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1322" w:rsidRPr="0002619F" w:rsidRDefault="002D1322" w:rsidP="0002619F">
      <w:pPr>
        <w:pStyle w:val="aa"/>
        <w:tabs>
          <w:tab w:val="left" w:pos="14034"/>
        </w:tabs>
        <w:jc w:val="center"/>
        <w:rPr>
          <w:rFonts w:ascii="Times New Roman" w:hAnsi="Times New Roman"/>
          <w:b/>
          <w:sz w:val="28"/>
          <w:szCs w:val="28"/>
        </w:rPr>
      </w:pPr>
      <w:r w:rsidRPr="0002619F">
        <w:rPr>
          <w:rFonts w:ascii="Times New Roman" w:hAnsi="Times New Roman"/>
          <w:b/>
          <w:sz w:val="28"/>
          <w:szCs w:val="28"/>
        </w:rPr>
        <w:t>ПОРІВНЯЛЬНА ТАБЛИЦЯ</w:t>
      </w:r>
    </w:p>
    <w:p w:rsidR="00422B10" w:rsidRPr="0002619F" w:rsidRDefault="002D1322" w:rsidP="0002619F">
      <w:pPr>
        <w:tabs>
          <w:tab w:val="left" w:pos="14034"/>
        </w:tabs>
        <w:spacing w:after="0" w:line="240" w:lineRule="auto"/>
        <w:ind w:firstLine="567"/>
        <w:jc w:val="center"/>
        <w:rPr>
          <w:b/>
          <w:szCs w:val="28"/>
          <w:lang w:val="uk-UA" w:eastAsia="ru-RU"/>
        </w:rPr>
      </w:pPr>
      <w:r w:rsidRPr="0002619F">
        <w:rPr>
          <w:b/>
          <w:bCs/>
          <w:szCs w:val="28"/>
          <w:lang w:val="uk-UA" w:eastAsia="ru-RU"/>
        </w:rPr>
        <w:t xml:space="preserve">до проекту Закону України </w:t>
      </w:r>
      <w:r w:rsidRPr="0002619F">
        <w:rPr>
          <w:b/>
          <w:szCs w:val="28"/>
          <w:lang w:val="uk-UA" w:eastAsia="ru-RU"/>
        </w:rPr>
        <w:t>«</w:t>
      </w:r>
      <w:r w:rsidR="005C6BF8">
        <w:rPr>
          <w:b/>
          <w:szCs w:val="28"/>
          <w:lang w:val="uk-UA" w:eastAsia="ru-RU"/>
        </w:rPr>
        <w:t xml:space="preserve">Про медіа </w:t>
      </w:r>
      <w:r w:rsidR="0002619F">
        <w:rPr>
          <w:b/>
          <w:szCs w:val="28"/>
          <w:lang w:val="uk-UA" w:eastAsia="ru-RU"/>
        </w:rPr>
        <w:t>в Україні»</w:t>
      </w:r>
    </w:p>
    <w:p w:rsidR="00422B10" w:rsidRDefault="00422B10" w:rsidP="00FC6FFE">
      <w:pPr>
        <w:spacing w:after="0" w:line="240" w:lineRule="auto"/>
        <w:ind w:firstLine="567"/>
        <w:jc w:val="center"/>
        <w:rPr>
          <w:b/>
          <w:bCs/>
          <w:szCs w:val="28"/>
          <w:lang w:val="uk-UA"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4"/>
        <w:gridCol w:w="62"/>
        <w:gridCol w:w="7510"/>
      </w:tblGrid>
      <w:tr w:rsidR="00F8151F" w:rsidRPr="00E76F36" w:rsidTr="00F4762E">
        <w:trPr>
          <w:trHeight w:val="161"/>
        </w:trPr>
        <w:tc>
          <w:tcPr>
            <w:tcW w:w="7564" w:type="dxa"/>
          </w:tcPr>
          <w:p w:rsidR="00F8151F" w:rsidRPr="00E76F36" w:rsidRDefault="0002619F" w:rsidP="00F8151F">
            <w:pPr>
              <w:pStyle w:val="rvps7"/>
              <w:spacing w:before="0" w:beforeAutospacing="0" w:after="0" w:afterAutospacing="0"/>
              <w:jc w:val="center"/>
              <w:rPr>
                <w:rStyle w:val="rvts9"/>
                <w:sz w:val="28"/>
                <w:szCs w:val="28"/>
              </w:rPr>
            </w:pPr>
            <w:r w:rsidRPr="007F1FBE">
              <w:rPr>
                <w:b/>
                <w:sz w:val="28"/>
                <w:szCs w:val="28"/>
              </w:rPr>
              <w:t>Зміст положення чинного законодавства</w:t>
            </w:r>
          </w:p>
        </w:tc>
        <w:tc>
          <w:tcPr>
            <w:tcW w:w="7572" w:type="dxa"/>
            <w:gridSpan w:val="2"/>
          </w:tcPr>
          <w:p w:rsidR="00F8151F" w:rsidRPr="00F8151F" w:rsidRDefault="0002619F" w:rsidP="00F8151F">
            <w:pPr>
              <w:jc w:val="center"/>
              <w:rPr>
                <w:rStyle w:val="rvts9"/>
                <w:b/>
                <w:szCs w:val="28"/>
                <w:lang w:val="uk-UA" w:eastAsia="ru-RU"/>
              </w:rPr>
            </w:pPr>
            <w:r w:rsidRPr="007F1FBE">
              <w:rPr>
                <w:b/>
                <w:szCs w:val="28"/>
              </w:rPr>
              <w:t>Зміст положення (норми) закону, до якого вносяться зміни</w:t>
            </w:r>
          </w:p>
        </w:tc>
      </w:tr>
      <w:tr w:rsidR="00F8151F" w:rsidRPr="00E76F36" w:rsidTr="00F8151F">
        <w:tc>
          <w:tcPr>
            <w:tcW w:w="15136" w:type="dxa"/>
            <w:gridSpan w:val="3"/>
          </w:tcPr>
          <w:p w:rsidR="00F4762E" w:rsidRDefault="00F4762E" w:rsidP="00F8151F">
            <w:pPr>
              <w:spacing w:after="0" w:line="240" w:lineRule="auto"/>
              <w:jc w:val="center"/>
              <w:outlineLvl w:val="1"/>
              <w:rPr>
                <w:rStyle w:val="rvts15"/>
                <w:b/>
                <w:szCs w:val="28"/>
              </w:rPr>
            </w:pPr>
          </w:p>
          <w:p w:rsidR="00F8151F" w:rsidRDefault="00F8151F" w:rsidP="00F8151F">
            <w:pPr>
              <w:spacing w:after="0" w:line="240" w:lineRule="auto"/>
              <w:jc w:val="center"/>
              <w:outlineLvl w:val="1"/>
              <w:rPr>
                <w:rStyle w:val="rvts15"/>
                <w:b/>
                <w:szCs w:val="28"/>
              </w:rPr>
            </w:pPr>
            <w:r w:rsidRPr="00E76F36">
              <w:rPr>
                <w:rStyle w:val="rvts15"/>
                <w:b/>
                <w:szCs w:val="28"/>
              </w:rPr>
              <w:t>Кодекс України про адміністративні правопорушення</w:t>
            </w:r>
          </w:p>
          <w:p w:rsidR="00F8151F" w:rsidRPr="00E76F36" w:rsidRDefault="00F8151F" w:rsidP="00FC6FFE">
            <w:pPr>
              <w:pStyle w:val="rvps7"/>
              <w:spacing w:before="0" w:beforeAutospacing="0" w:after="0" w:afterAutospacing="0"/>
              <w:ind w:firstLine="737"/>
              <w:jc w:val="both"/>
              <w:rPr>
                <w:rStyle w:val="rvts9"/>
                <w:sz w:val="28"/>
                <w:szCs w:val="28"/>
              </w:rPr>
            </w:pPr>
          </w:p>
        </w:tc>
      </w:tr>
      <w:tr w:rsidR="00B61659" w:rsidRPr="00E76F36" w:rsidTr="00F8151F">
        <w:tc>
          <w:tcPr>
            <w:tcW w:w="7564" w:type="dxa"/>
          </w:tcPr>
          <w:p w:rsidR="00B61659" w:rsidRPr="00E76F36" w:rsidRDefault="00B61659" w:rsidP="00FC6FFE">
            <w:pPr>
              <w:pStyle w:val="rvps7"/>
              <w:spacing w:before="0" w:beforeAutospacing="0" w:after="0" w:afterAutospacing="0"/>
              <w:ind w:firstLine="737"/>
              <w:jc w:val="both"/>
              <w:rPr>
                <w:sz w:val="28"/>
                <w:szCs w:val="28"/>
              </w:rPr>
            </w:pPr>
            <w:r w:rsidRPr="00E76F36">
              <w:rPr>
                <w:rStyle w:val="rvts9"/>
                <w:sz w:val="28"/>
                <w:szCs w:val="28"/>
              </w:rPr>
              <w:t>Стаття 164. Порушення порядку провадження господарської діяльності</w:t>
            </w:r>
          </w:p>
          <w:p w:rsidR="00B61659" w:rsidRPr="00E76F36" w:rsidRDefault="00B61659" w:rsidP="00FC6FFE">
            <w:pPr>
              <w:pStyle w:val="rvps2"/>
              <w:spacing w:before="0" w:beforeAutospacing="0" w:after="0" w:afterAutospacing="0"/>
              <w:ind w:firstLine="737"/>
              <w:jc w:val="both"/>
              <w:rPr>
                <w:sz w:val="28"/>
                <w:szCs w:val="28"/>
              </w:rPr>
            </w:pPr>
            <w:bookmarkStart w:id="0" w:name="n1470"/>
            <w:bookmarkEnd w:id="0"/>
            <w:r w:rsidRPr="00E76F36">
              <w:rPr>
                <w:sz w:val="28"/>
                <w:szCs w:val="28"/>
              </w:rPr>
              <w:t>Провадження господарської діяльності без державної реєстрації як суб'єкта господарювання або без подання повідомлення про початок здійснення господарської діяльності, якщо обов’язковість подання такого повідомлення передбачена законом, або без отримання ліцензії на провадження виду господарської діяльності, що підлягає ліцензуванню відповідно до закону, або у період зупинення дії ліцензії, у разі якщо законодавством не передбачені умови провадження ліцензійної діяльності у період зупинення дії ліцензії, або без одержання документа дозвільного характеру, якщо його одержання передбачене законом (крім випадків застосування принципу мовчазної згоди), -</w:t>
            </w:r>
          </w:p>
          <w:p w:rsidR="00B61659" w:rsidRPr="00E76F36" w:rsidRDefault="00B61659" w:rsidP="00FC6FFE">
            <w:pPr>
              <w:pStyle w:val="rvps2"/>
              <w:spacing w:before="0" w:beforeAutospacing="0" w:after="0" w:afterAutospacing="0"/>
              <w:ind w:firstLine="737"/>
              <w:jc w:val="both"/>
              <w:rPr>
                <w:sz w:val="28"/>
                <w:szCs w:val="28"/>
              </w:rPr>
            </w:pPr>
            <w:bookmarkStart w:id="1" w:name="n1471"/>
            <w:bookmarkEnd w:id="1"/>
            <w:r w:rsidRPr="00E76F36">
              <w:rPr>
                <w:sz w:val="28"/>
                <w:szCs w:val="28"/>
              </w:rPr>
              <w:t>тягне за собою накладення штрафу від однієї тисячі до двох тисяч неоподатковуваних мінімумів доходів громадян з конфіскацією виготовленої продукції, знарядь виробництва, сировини і грошей, одержаних внаслідок вчинення цього адміністративного правопорушення, чи без такої.</w:t>
            </w:r>
          </w:p>
          <w:p w:rsidR="00B61659" w:rsidRPr="00E76F36" w:rsidRDefault="00B61659" w:rsidP="00FC6FFE">
            <w:pPr>
              <w:pStyle w:val="rvps2"/>
              <w:spacing w:before="0" w:beforeAutospacing="0" w:after="0" w:afterAutospacing="0"/>
              <w:ind w:firstLine="737"/>
              <w:jc w:val="both"/>
              <w:rPr>
                <w:sz w:val="28"/>
                <w:szCs w:val="28"/>
              </w:rPr>
            </w:pPr>
            <w:bookmarkStart w:id="2" w:name="n1472"/>
            <w:bookmarkEnd w:id="2"/>
            <w:r w:rsidRPr="00E76F36">
              <w:rPr>
                <w:sz w:val="28"/>
                <w:szCs w:val="28"/>
              </w:rPr>
              <w:t xml:space="preserve">Дії, передбачені </w:t>
            </w:r>
            <w:hyperlink r:id="rId7" w:anchor="n1470" w:history="1">
              <w:r w:rsidRPr="00E76F36">
                <w:rPr>
                  <w:rStyle w:val="a8"/>
                  <w:sz w:val="28"/>
                  <w:szCs w:val="28"/>
                </w:rPr>
                <w:t>частиною першою</w:t>
              </w:r>
            </w:hyperlink>
            <w:r w:rsidRPr="00E76F36">
              <w:rPr>
                <w:sz w:val="28"/>
                <w:szCs w:val="28"/>
              </w:rPr>
              <w:t xml:space="preserve"> цієї статті, вчинені особою, яку протягом року було піддано адміністративному </w:t>
            </w:r>
            <w:r w:rsidRPr="00E76F36">
              <w:rPr>
                <w:sz w:val="28"/>
                <w:szCs w:val="28"/>
              </w:rPr>
              <w:lastRenderedPageBreak/>
              <w:t>стягненню за таке саме правопорушення, або пов'язані з отриманням доходу у великих розмірах, -</w:t>
            </w:r>
          </w:p>
          <w:p w:rsidR="00B61659" w:rsidRPr="00E76F36" w:rsidRDefault="00B61659" w:rsidP="00FC6FFE">
            <w:pPr>
              <w:pStyle w:val="rvps2"/>
              <w:spacing w:before="0" w:beforeAutospacing="0" w:after="0" w:afterAutospacing="0"/>
              <w:ind w:firstLine="737"/>
              <w:jc w:val="both"/>
              <w:rPr>
                <w:sz w:val="28"/>
                <w:szCs w:val="28"/>
              </w:rPr>
            </w:pPr>
            <w:bookmarkStart w:id="3" w:name="n1473"/>
            <w:bookmarkEnd w:id="3"/>
            <w:r w:rsidRPr="00E76F36">
              <w:rPr>
                <w:sz w:val="28"/>
                <w:szCs w:val="28"/>
              </w:rPr>
              <w:t>тягнуть за собою накладення штрафу від двох тисяч до п’яти тисяч неоподатковуваних мінімумів доходів громадян з конфіскацією виготовленої продукції, знарядь виробництва, сировини і грошей, одержаних внаслідок вчинення цього адміністративного правопорушення.</w:t>
            </w:r>
          </w:p>
          <w:p w:rsidR="00B61659" w:rsidRPr="00E76F36" w:rsidRDefault="00B61659" w:rsidP="00FC6FFE">
            <w:pPr>
              <w:pStyle w:val="rvps2"/>
              <w:spacing w:before="0" w:beforeAutospacing="0" w:after="0" w:afterAutospacing="0"/>
              <w:ind w:firstLine="737"/>
              <w:jc w:val="both"/>
              <w:rPr>
                <w:sz w:val="28"/>
                <w:szCs w:val="28"/>
              </w:rPr>
            </w:pPr>
            <w:bookmarkStart w:id="4" w:name="n1474"/>
            <w:bookmarkEnd w:id="4"/>
            <w:r w:rsidRPr="00E76F36">
              <w:rPr>
                <w:sz w:val="28"/>
                <w:szCs w:val="28"/>
              </w:rPr>
              <w:t>Надання суб'єктом господарювання органу ліцензування, дозвільному органу або адміністратору недостовірної інформації щодо відповідності матеріально-технічної бази вимогам законодавства -</w:t>
            </w:r>
          </w:p>
          <w:p w:rsidR="00B61659" w:rsidRPr="00E76F36" w:rsidRDefault="00B61659" w:rsidP="00FC6FFE">
            <w:pPr>
              <w:pStyle w:val="rvps2"/>
              <w:spacing w:before="0" w:beforeAutospacing="0" w:after="0" w:afterAutospacing="0"/>
              <w:ind w:firstLine="737"/>
              <w:jc w:val="both"/>
              <w:rPr>
                <w:sz w:val="28"/>
                <w:szCs w:val="28"/>
              </w:rPr>
            </w:pPr>
            <w:bookmarkStart w:id="5" w:name="n1475"/>
            <w:bookmarkEnd w:id="5"/>
            <w:r w:rsidRPr="00E76F36">
              <w:rPr>
                <w:sz w:val="28"/>
                <w:szCs w:val="28"/>
              </w:rPr>
              <w:t>тягне за собою накладення штрафу від однієї тисячі до двох тисяч неоподатковуваних мінімумів доходів громадян.</w:t>
            </w:r>
          </w:p>
          <w:p w:rsidR="00B61659" w:rsidRPr="00E76F36" w:rsidRDefault="00B61659" w:rsidP="00FC6FFE">
            <w:pPr>
              <w:pStyle w:val="rvps2"/>
              <w:spacing w:before="0" w:beforeAutospacing="0" w:after="0" w:afterAutospacing="0"/>
              <w:ind w:firstLine="737"/>
              <w:jc w:val="both"/>
              <w:rPr>
                <w:sz w:val="28"/>
                <w:szCs w:val="28"/>
              </w:rPr>
            </w:pPr>
          </w:p>
          <w:p w:rsidR="00B61659" w:rsidRPr="00E76F36" w:rsidRDefault="00B61659" w:rsidP="00FC6FFE">
            <w:pPr>
              <w:pStyle w:val="rvps2"/>
              <w:spacing w:before="0" w:beforeAutospacing="0" w:after="0" w:afterAutospacing="0"/>
              <w:ind w:firstLine="737"/>
              <w:jc w:val="both"/>
              <w:rPr>
                <w:sz w:val="28"/>
                <w:szCs w:val="28"/>
              </w:rPr>
            </w:pPr>
          </w:p>
          <w:p w:rsidR="00B61659" w:rsidRPr="00E76F36" w:rsidRDefault="00B61659" w:rsidP="00FC6FFE">
            <w:pPr>
              <w:pStyle w:val="rvps2"/>
              <w:spacing w:before="0" w:beforeAutospacing="0" w:after="0" w:afterAutospacing="0"/>
              <w:ind w:firstLine="737"/>
              <w:jc w:val="both"/>
              <w:rPr>
                <w:sz w:val="28"/>
                <w:szCs w:val="28"/>
              </w:rPr>
            </w:pPr>
          </w:p>
          <w:p w:rsidR="00B61659" w:rsidRPr="00E76F36" w:rsidRDefault="00B61659" w:rsidP="00FC6FFE">
            <w:pPr>
              <w:pStyle w:val="rvps2"/>
              <w:spacing w:before="0" w:beforeAutospacing="0" w:after="0" w:afterAutospacing="0"/>
              <w:ind w:firstLine="737"/>
              <w:jc w:val="both"/>
              <w:rPr>
                <w:sz w:val="28"/>
                <w:szCs w:val="28"/>
              </w:rPr>
            </w:pPr>
          </w:p>
          <w:p w:rsidR="00B61659" w:rsidRPr="00E76F36" w:rsidRDefault="00B61659" w:rsidP="00FC6FFE">
            <w:pPr>
              <w:pStyle w:val="rvps2"/>
              <w:spacing w:before="0" w:beforeAutospacing="0" w:after="0" w:afterAutospacing="0"/>
              <w:ind w:firstLine="737"/>
              <w:jc w:val="both"/>
              <w:rPr>
                <w:sz w:val="28"/>
                <w:szCs w:val="28"/>
              </w:rPr>
            </w:pPr>
          </w:p>
          <w:p w:rsidR="00B61659" w:rsidRPr="00E76F36" w:rsidRDefault="00B61659" w:rsidP="00FC6FFE">
            <w:pPr>
              <w:pStyle w:val="rvps2"/>
              <w:spacing w:before="0" w:beforeAutospacing="0" w:after="0" w:afterAutospacing="0"/>
              <w:ind w:firstLine="737"/>
              <w:jc w:val="both"/>
              <w:rPr>
                <w:sz w:val="28"/>
                <w:szCs w:val="28"/>
              </w:rPr>
            </w:pPr>
          </w:p>
          <w:p w:rsidR="00B61659" w:rsidRPr="00E76F36" w:rsidRDefault="00B61659" w:rsidP="00FC6FFE">
            <w:pPr>
              <w:pStyle w:val="rvps2"/>
              <w:spacing w:before="0" w:beforeAutospacing="0" w:after="0" w:afterAutospacing="0"/>
              <w:ind w:firstLine="737"/>
              <w:jc w:val="both"/>
              <w:rPr>
                <w:sz w:val="28"/>
                <w:szCs w:val="28"/>
              </w:rPr>
            </w:pPr>
          </w:p>
          <w:p w:rsidR="00B61659" w:rsidRPr="00E76F36" w:rsidRDefault="00B61659" w:rsidP="00FC6FFE">
            <w:pPr>
              <w:pStyle w:val="rvps2"/>
              <w:spacing w:before="0" w:beforeAutospacing="0" w:after="0" w:afterAutospacing="0"/>
              <w:ind w:firstLine="737"/>
              <w:jc w:val="both"/>
              <w:rPr>
                <w:sz w:val="28"/>
                <w:szCs w:val="28"/>
              </w:rPr>
            </w:pPr>
          </w:p>
          <w:p w:rsidR="00B61659" w:rsidRPr="00E76F36" w:rsidRDefault="00B61659" w:rsidP="00FC6FFE">
            <w:pPr>
              <w:pStyle w:val="rvps2"/>
              <w:spacing w:before="0" w:beforeAutospacing="0" w:after="0" w:afterAutospacing="0"/>
              <w:ind w:firstLine="737"/>
              <w:jc w:val="both"/>
              <w:rPr>
                <w:sz w:val="28"/>
                <w:szCs w:val="28"/>
              </w:rPr>
            </w:pPr>
          </w:p>
          <w:p w:rsidR="00B61659" w:rsidRPr="00E76F36" w:rsidRDefault="00B61659" w:rsidP="00FC6FFE">
            <w:pPr>
              <w:pStyle w:val="rvps2"/>
              <w:spacing w:before="0" w:beforeAutospacing="0" w:after="0" w:afterAutospacing="0"/>
              <w:ind w:firstLine="737"/>
              <w:jc w:val="both"/>
              <w:rPr>
                <w:b/>
                <w:sz w:val="28"/>
                <w:szCs w:val="28"/>
                <w:lang w:eastAsia="ru-RU"/>
              </w:rPr>
            </w:pPr>
            <w:bookmarkStart w:id="6" w:name="n4205"/>
            <w:bookmarkEnd w:id="6"/>
            <w:r w:rsidRPr="00E76F36">
              <w:rPr>
                <w:b/>
                <w:sz w:val="28"/>
                <w:szCs w:val="28"/>
                <w:lang w:eastAsia="ru-RU"/>
              </w:rPr>
              <w:t>…..</w:t>
            </w:r>
          </w:p>
        </w:tc>
        <w:tc>
          <w:tcPr>
            <w:tcW w:w="7572" w:type="dxa"/>
            <w:gridSpan w:val="2"/>
          </w:tcPr>
          <w:p w:rsidR="00B61659" w:rsidRPr="00E76F36" w:rsidRDefault="00B61659" w:rsidP="00FC6FFE">
            <w:pPr>
              <w:pStyle w:val="rvps7"/>
              <w:spacing w:before="0" w:beforeAutospacing="0" w:after="0" w:afterAutospacing="0"/>
              <w:ind w:firstLine="737"/>
              <w:jc w:val="both"/>
              <w:rPr>
                <w:sz w:val="28"/>
                <w:szCs w:val="28"/>
              </w:rPr>
            </w:pPr>
            <w:r w:rsidRPr="00E76F36">
              <w:rPr>
                <w:rStyle w:val="rvts9"/>
                <w:sz w:val="28"/>
                <w:szCs w:val="28"/>
              </w:rPr>
              <w:lastRenderedPageBreak/>
              <w:t>Стаття 164. Порушення порядку провадження господарської діяльності</w:t>
            </w:r>
          </w:p>
          <w:p w:rsidR="00B61659" w:rsidRPr="00E76F36" w:rsidRDefault="00B61659" w:rsidP="00FC6FFE">
            <w:pPr>
              <w:pStyle w:val="rvps2"/>
              <w:spacing w:before="0" w:beforeAutospacing="0" w:after="0" w:afterAutospacing="0"/>
              <w:ind w:firstLine="737"/>
              <w:jc w:val="both"/>
              <w:rPr>
                <w:sz w:val="28"/>
                <w:szCs w:val="28"/>
              </w:rPr>
            </w:pPr>
            <w:r w:rsidRPr="00E76F36">
              <w:rPr>
                <w:sz w:val="28"/>
                <w:szCs w:val="28"/>
              </w:rPr>
              <w:t>Провадження господарської діяльності без державної реєстрації як суб'єкта господарювання або без подання повідомлення про початок здійснення господарської діяльності, якщо обов’язковість подання такого повідомлення передбачена законом, або без отримання ліцензії на провадження виду господарської діяльності, що підлягає ліцензуванню відповідно до закону, або у період зупинення дії ліцензії, у разі якщо законодавством не передбачені умови провадження ліцензійної діяльності у період зупинення дії ліцензії, або без одержання документа дозвільного характеру, якщо його одержання передбачене законом (крім випадків застосування принципу мовчазної згоди), -</w:t>
            </w:r>
          </w:p>
          <w:p w:rsidR="00B61659" w:rsidRPr="00E76F36" w:rsidRDefault="00B61659" w:rsidP="00FC6FFE">
            <w:pPr>
              <w:pStyle w:val="rvps2"/>
              <w:spacing w:before="0" w:beforeAutospacing="0" w:after="0" w:afterAutospacing="0"/>
              <w:ind w:firstLine="737"/>
              <w:jc w:val="both"/>
              <w:rPr>
                <w:sz w:val="28"/>
                <w:szCs w:val="28"/>
              </w:rPr>
            </w:pPr>
            <w:r w:rsidRPr="00E76F36">
              <w:rPr>
                <w:sz w:val="28"/>
                <w:szCs w:val="28"/>
              </w:rPr>
              <w:t>тягне за собою накладення штрафу від однієї тисячі до двох тисяч неоподатковуваних мінімумів доходів громадян з конфіскацією виготовленої продукції, знарядь виробництва, сировини і грошей, одержаних внаслідок вчинення цього адміністративного правопорушення, чи без такої.</w:t>
            </w:r>
          </w:p>
          <w:p w:rsidR="00B61659" w:rsidRPr="00E76F36" w:rsidRDefault="00B61659" w:rsidP="00FC6FFE">
            <w:pPr>
              <w:pStyle w:val="rvps2"/>
              <w:spacing w:before="0" w:beforeAutospacing="0" w:after="0" w:afterAutospacing="0"/>
              <w:ind w:firstLine="737"/>
              <w:jc w:val="both"/>
              <w:rPr>
                <w:sz w:val="28"/>
                <w:szCs w:val="28"/>
              </w:rPr>
            </w:pPr>
            <w:r w:rsidRPr="00E76F36">
              <w:rPr>
                <w:sz w:val="28"/>
                <w:szCs w:val="28"/>
              </w:rPr>
              <w:t xml:space="preserve">Дії, передбачені </w:t>
            </w:r>
            <w:hyperlink r:id="rId8" w:anchor="n1470" w:history="1">
              <w:r w:rsidRPr="00E76F36">
                <w:rPr>
                  <w:rStyle w:val="a8"/>
                  <w:sz w:val="28"/>
                  <w:szCs w:val="28"/>
                </w:rPr>
                <w:t>частиною першою</w:t>
              </w:r>
            </w:hyperlink>
            <w:r w:rsidRPr="00E76F36">
              <w:rPr>
                <w:sz w:val="28"/>
                <w:szCs w:val="28"/>
              </w:rPr>
              <w:t xml:space="preserve"> цієї статті, вчинені особою, яку протягом року було піддано адміністративному </w:t>
            </w:r>
            <w:r w:rsidRPr="00E76F36">
              <w:rPr>
                <w:sz w:val="28"/>
                <w:szCs w:val="28"/>
              </w:rPr>
              <w:lastRenderedPageBreak/>
              <w:t>стягненню за таке саме правопорушення, або пов'язані з отриманням доходу у великих розмірах, -</w:t>
            </w:r>
          </w:p>
          <w:p w:rsidR="00B61659" w:rsidRPr="00E76F36" w:rsidRDefault="00B61659" w:rsidP="00FC6FFE">
            <w:pPr>
              <w:pStyle w:val="rvps2"/>
              <w:spacing w:before="0" w:beforeAutospacing="0" w:after="0" w:afterAutospacing="0"/>
              <w:ind w:firstLine="737"/>
              <w:jc w:val="both"/>
              <w:rPr>
                <w:sz w:val="28"/>
                <w:szCs w:val="28"/>
              </w:rPr>
            </w:pPr>
            <w:r w:rsidRPr="00E76F36">
              <w:rPr>
                <w:sz w:val="28"/>
                <w:szCs w:val="28"/>
              </w:rPr>
              <w:t>тягнуть за собою накладення штрафу від двох тисяч до п’яти тисяч неоподатковуваних мінімумів доходів громадян з конфіскацією виготовленої продукції, знарядь виробництва, сировини і грошей, одержаних внаслідок вчинення цього адміністративного правопорушення.</w:t>
            </w:r>
          </w:p>
          <w:p w:rsidR="00B61659" w:rsidRPr="00E76F36" w:rsidRDefault="00B61659" w:rsidP="00FC6FFE">
            <w:pPr>
              <w:pStyle w:val="rvps2"/>
              <w:spacing w:before="0" w:beforeAutospacing="0" w:after="0" w:afterAutospacing="0"/>
              <w:ind w:firstLine="737"/>
              <w:jc w:val="both"/>
              <w:rPr>
                <w:sz w:val="28"/>
                <w:szCs w:val="28"/>
              </w:rPr>
            </w:pPr>
            <w:r w:rsidRPr="00E76F36">
              <w:rPr>
                <w:sz w:val="28"/>
                <w:szCs w:val="28"/>
              </w:rPr>
              <w:t>Надання суб'єктом господарювання органу ліцензування, дозвільному органу або адміністратору недостовірної інформації щодо відповідності матеріально-технічної бази вимогам законодавства -</w:t>
            </w:r>
          </w:p>
          <w:p w:rsidR="00B61659" w:rsidRPr="00E76F36" w:rsidRDefault="00B61659" w:rsidP="00FC6FFE">
            <w:pPr>
              <w:pStyle w:val="rvps2"/>
              <w:spacing w:before="0" w:beforeAutospacing="0" w:after="0" w:afterAutospacing="0"/>
              <w:ind w:firstLine="737"/>
              <w:jc w:val="both"/>
              <w:rPr>
                <w:sz w:val="28"/>
                <w:szCs w:val="28"/>
              </w:rPr>
            </w:pPr>
            <w:r w:rsidRPr="00E76F36">
              <w:rPr>
                <w:sz w:val="28"/>
                <w:szCs w:val="28"/>
              </w:rPr>
              <w:t>тягне за собою накладення штрафу від однієї тисячі до двох тисяч неоподатковуваних мінімумів доходів громадян.</w:t>
            </w:r>
          </w:p>
          <w:p w:rsidR="00B61659" w:rsidRPr="00E76F36" w:rsidRDefault="00B61659" w:rsidP="00FC6FFE">
            <w:pPr>
              <w:pStyle w:val="rvps2"/>
              <w:spacing w:before="0" w:beforeAutospacing="0" w:after="0" w:afterAutospacing="0"/>
              <w:ind w:firstLine="737"/>
              <w:jc w:val="both"/>
              <w:rPr>
                <w:b/>
                <w:sz w:val="28"/>
                <w:szCs w:val="28"/>
              </w:rPr>
            </w:pPr>
            <w:r w:rsidRPr="00E76F36">
              <w:rPr>
                <w:b/>
                <w:sz w:val="28"/>
                <w:szCs w:val="28"/>
              </w:rPr>
              <w:t>Провадження діяльності у сфері медіа без реєстрації у випадках, коли відповідна діяльність підлягає обов'язковій реєстрації відповідно до Закону України «</w:t>
            </w:r>
            <w:r w:rsidR="005C6BF8">
              <w:rPr>
                <w:b/>
                <w:sz w:val="28"/>
                <w:szCs w:val="28"/>
              </w:rPr>
              <w:t xml:space="preserve">Про медіа в Україні </w:t>
            </w:r>
            <w:r w:rsidRPr="00E76F36">
              <w:rPr>
                <w:b/>
                <w:sz w:val="28"/>
                <w:szCs w:val="28"/>
              </w:rPr>
              <w:t xml:space="preserve">», - </w:t>
            </w:r>
          </w:p>
          <w:p w:rsidR="00B61659" w:rsidRPr="00E76F36" w:rsidRDefault="00B61659" w:rsidP="00FC6FFE">
            <w:pPr>
              <w:pStyle w:val="rvps2"/>
              <w:spacing w:before="0" w:beforeAutospacing="0" w:after="0" w:afterAutospacing="0"/>
              <w:ind w:firstLine="737"/>
              <w:jc w:val="both"/>
              <w:rPr>
                <w:b/>
                <w:sz w:val="28"/>
                <w:szCs w:val="28"/>
              </w:rPr>
            </w:pPr>
            <w:r w:rsidRPr="00E76F36">
              <w:rPr>
                <w:b/>
                <w:sz w:val="28"/>
                <w:szCs w:val="28"/>
              </w:rPr>
              <w:t>тягне за собою накладення штрафу від п’яти тисяч до десяти тисяч неоподатковуваних мінімумів доходів громадян з конфіскацією знарядь виробництва і грошей, одержаних внаслідок вчинення цього адміністративного правопорушення.</w:t>
            </w:r>
          </w:p>
          <w:p w:rsidR="00B61659" w:rsidRDefault="00B61659" w:rsidP="00FC6FFE">
            <w:pPr>
              <w:spacing w:after="0" w:line="240" w:lineRule="auto"/>
              <w:ind w:firstLine="737"/>
              <w:jc w:val="both"/>
              <w:rPr>
                <w:b/>
                <w:szCs w:val="28"/>
                <w:lang w:eastAsia="ru-RU"/>
              </w:rPr>
            </w:pPr>
            <w:r w:rsidRPr="00E76F36">
              <w:rPr>
                <w:b/>
                <w:szCs w:val="28"/>
                <w:lang w:eastAsia="ru-RU"/>
              </w:rPr>
              <w:t>…..</w:t>
            </w:r>
          </w:p>
          <w:p w:rsidR="0022378C" w:rsidRDefault="0022378C" w:rsidP="00FC6FFE">
            <w:pPr>
              <w:spacing w:after="0" w:line="240" w:lineRule="auto"/>
              <w:ind w:firstLine="737"/>
              <w:jc w:val="both"/>
              <w:rPr>
                <w:b/>
                <w:szCs w:val="28"/>
                <w:lang w:eastAsia="ru-RU"/>
              </w:rPr>
            </w:pPr>
          </w:p>
          <w:p w:rsidR="00422B10" w:rsidRPr="00E76F36" w:rsidRDefault="00422B10" w:rsidP="00FC6FFE">
            <w:pPr>
              <w:spacing w:after="0" w:line="240" w:lineRule="auto"/>
              <w:ind w:firstLine="737"/>
              <w:jc w:val="both"/>
              <w:rPr>
                <w:b/>
                <w:szCs w:val="28"/>
                <w:lang w:eastAsia="ru-RU"/>
              </w:rPr>
            </w:pPr>
          </w:p>
        </w:tc>
      </w:tr>
      <w:tr w:rsidR="00B61659" w:rsidRPr="00DA2C4F" w:rsidTr="00F8151F">
        <w:tc>
          <w:tcPr>
            <w:tcW w:w="7564" w:type="dxa"/>
          </w:tcPr>
          <w:p w:rsidR="00B61659" w:rsidRPr="00E76F36" w:rsidRDefault="00B61659" w:rsidP="00FC6FFE">
            <w:pPr>
              <w:pStyle w:val="rvps7"/>
              <w:spacing w:before="0" w:beforeAutospacing="0" w:after="0" w:afterAutospacing="0"/>
              <w:ind w:firstLine="879"/>
              <w:jc w:val="both"/>
              <w:rPr>
                <w:sz w:val="28"/>
                <w:szCs w:val="28"/>
              </w:rPr>
            </w:pPr>
            <w:r w:rsidRPr="00E76F36">
              <w:rPr>
                <w:rStyle w:val="rvts9"/>
                <w:sz w:val="28"/>
                <w:szCs w:val="28"/>
              </w:rPr>
              <w:lastRenderedPageBreak/>
              <w:t>Стаття 186</w:t>
            </w:r>
            <w:r w:rsidRPr="00E76F36">
              <w:rPr>
                <w:rStyle w:val="rvts37"/>
                <w:sz w:val="28"/>
                <w:szCs w:val="28"/>
              </w:rPr>
              <w:t>-3</w:t>
            </w:r>
            <w:r w:rsidRPr="00E76F36">
              <w:rPr>
                <w:rStyle w:val="rvts9"/>
                <w:sz w:val="28"/>
                <w:szCs w:val="28"/>
              </w:rPr>
              <w:t>. Порушення порядку подання або використання даних державних статистичних спостережень</w:t>
            </w:r>
          </w:p>
          <w:p w:rsidR="00B61659" w:rsidRPr="00E76F36" w:rsidRDefault="00B61659" w:rsidP="00FC6FFE">
            <w:pPr>
              <w:pStyle w:val="rvps2"/>
              <w:spacing w:before="0" w:beforeAutospacing="0" w:after="0" w:afterAutospacing="0"/>
              <w:ind w:firstLine="879"/>
              <w:jc w:val="both"/>
              <w:rPr>
                <w:sz w:val="28"/>
                <w:szCs w:val="28"/>
              </w:rPr>
            </w:pPr>
            <w:bookmarkStart w:id="7" w:name="n2039"/>
            <w:bookmarkEnd w:id="7"/>
            <w:r w:rsidRPr="00E76F36">
              <w:rPr>
                <w:sz w:val="28"/>
                <w:szCs w:val="28"/>
              </w:rPr>
              <w:t xml:space="preserve">Неподання органам державної статистики даних для проведення державних статистичних спостережень або подання їх недостовірними, не в повному обсязі, не за </w:t>
            </w:r>
            <w:r w:rsidRPr="00E76F36">
              <w:rPr>
                <w:sz w:val="28"/>
                <w:szCs w:val="28"/>
              </w:rPr>
              <w:lastRenderedPageBreak/>
              <w:t>формою, передбаченою звітно-статистичною документацією, чи із запізненням; незабезпечення належного стану первинного обліку; порушення порядку ведення Єдиного державного реєстру підприємств і організацій України -</w:t>
            </w:r>
          </w:p>
          <w:p w:rsidR="00B61659" w:rsidRPr="00E76F36" w:rsidRDefault="00B61659" w:rsidP="00FC6FFE">
            <w:pPr>
              <w:pStyle w:val="rvps2"/>
              <w:spacing w:before="0" w:beforeAutospacing="0" w:after="0" w:afterAutospacing="0"/>
              <w:ind w:firstLine="879"/>
              <w:jc w:val="both"/>
              <w:rPr>
                <w:sz w:val="28"/>
                <w:szCs w:val="28"/>
              </w:rPr>
            </w:pPr>
            <w:bookmarkStart w:id="8" w:name="n2040"/>
            <w:bookmarkEnd w:id="8"/>
            <w:r w:rsidRPr="00E76F36">
              <w:rPr>
                <w:sz w:val="28"/>
                <w:szCs w:val="28"/>
              </w:rPr>
              <w:t>тягне за собою накладення штрафу на громадян - від трьох до п'яти неоподатковуваних мінімумів доходів громадян, на посадових осіб та громадян - суб'єктів підприємницької діяльності - від десяти до п'ятнадцяти неоподатковуваних мінімумів доходів громадян.</w:t>
            </w:r>
          </w:p>
          <w:p w:rsidR="00B61659" w:rsidRPr="00E76F36" w:rsidRDefault="00B61659" w:rsidP="00FC6FFE">
            <w:pPr>
              <w:pStyle w:val="rvps2"/>
              <w:spacing w:before="0" w:beforeAutospacing="0" w:after="0" w:afterAutospacing="0"/>
              <w:ind w:firstLine="879"/>
              <w:jc w:val="both"/>
              <w:rPr>
                <w:sz w:val="28"/>
                <w:szCs w:val="28"/>
              </w:rPr>
            </w:pPr>
            <w:bookmarkStart w:id="9" w:name="n2041"/>
            <w:bookmarkEnd w:id="9"/>
            <w:r w:rsidRPr="00E76F36">
              <w:rPr>
                <w:sz w:val="28"/>
                <w:szCs w:val="28"/>
              </w:rPr>
              <w:t xml:space="preserve">Дії, передбачені </w:t>
            </w:r>
            <w:hyperlink r:id="rId9" w:anchor="n2039" w:history="1">
              <w:r w:rsidRPr="00E76F36">
                <w:rPr>
                  <w:rStyle w:val="a8"/>
                  <w:sz w:val="28"/>
                  <w:szCs w:val="28"/>
                </w:rPr>
                <w:t>частиною першою</w:t>
              </w:r>
            </w:hyperlink>
            <w:r w:rsidRPr="00E76F36">
              <w:rPr>
                <w:sz w:val="28"/>
                <w:szCs w:val="28"/>
              </w:rPr>
              <w:t xml:space="preserve"> цієї статті, вчинені повторно протягом року після накладення адміністративного стягнення, -</w:t>
            </w:r>
          </w:p>
          <w:p w:rsidR="00B61659" w:rsidRPr="00E76F36" w:rsidRDefault="00B61659" w:rsidP="00FC6FFE">
            <w:pPr>
              <w:pStyle w:val="rvps2"/>
              <w:spacing w:before="0" w:beforeAutospacing="0" w:after="0" w:afterAutospacing="0"/>
              <w:ind w:firstLine="879"/>
              <w:jc w:val="both"/>
              <w:rPr>
                <w:sz w:val="28"/>
                <w:szCs w:val="28"/>
              </w:rPr>
            </w:pPr>
            <w:bookmarkStart w:id="10" w:name="n2042"/>
            <w:bookmarkEnd w:id="10"/>
            <w:r w:rsidRPr="00E76F36">
              <w:rPr>
                <w:sz w:val="28"/>
                <w:szCs w:val="28"/>
              </w:rPr>
              <w:t>тягнуть за собою накладення штрафу на громадян - від п'яти до десяти неоподатковуваних мінімумів доходів громадян, на посадових осіб та громадян - суб'єктів підприємницької діяльності - від п'ятнадцяти до двадцяти п'яти неоподатковуваних мінімумів доходів громадян.</w:t>
            </w:r>
          </w:p>
          <w:p w:rsidR="00B61659" w:rsidRPr="00E76F36" w:rsidRDefault="00B61659" w:rsidP="00FC6FFE">
            <w:pPr>
              <w:pStyle w:val="rvps2"/>
              <w:spacing w:before="0" w:beforeAutospacing="0" w:after="0" w:afterAutospacing="0"/>
              <w:ind w:firstLine="879"/>
              <w:jc w:val="both"/>
              <w:rPr>
                <w:sz w:val="28"/>
                <w:szCs w:val="28"/>
              </w:rPr>
            </w:pPr>
            <w:bookmarkStart w:id="11" w:name="n2043"/>
            <w:bookmarkEnd w:id="11"/>
            <w:r w:rsidRPr="00E76F36">
              <w:rPr>
                <w:sz w:val="28"/>
                <w:szCs w:val="28"/>
              </w:rPr>
              <w:t xml:space="preserve">Порушення порядку використання конфіденційної інформації, приховування або перекручення даних державних статистичних спостережень, а також використання їх в </w:t>
            </w:r>
            <w:r w:rsidRPr="00E76F36">
              <w:rPr>
                <w:b/>
                <w:sz w:val="28"/>
                <w:szCs w:val="28"/>
              </w:rPr>
              <w:t>засобах масової інформації</w:t>
            </w:r>
            <w:r w:rsidRPr="00E76F36">
              <w:rPr>
                <w:sz w:val="28"/>
                <w:szCs w:val="28"/>
              </w:rPr>
              <w:t>, для поширення в інформаційних мережах, на паперових, магнітних та інших носіях, в наукових працях тощо без посилання на їх джерело -</w:t>
            </w:r>
          </w:p>
          <w:p w:rsidR="00B61659" w:rsidRPr="00E76F36" w:rsidRDefault="00B61659" w:rsidP="00FC6FFE">
            <w:pPr>
              <w:pStyle w:val="rvps2"/>
              <w:spacing w:before="0" w:beforeAutospacing="0" w:after="0" w:afterAutospacing="0"/>
              <w:ind w:firstLine="879"/>
              <w:jc w:val="both"/>
              <w:rPr>
                <w:sz w:val="28"/>
                <w:szCs w:val="28"/>
              </w:rPr>
            </w:pPr>
            <w:bookmarkStart w:id="12" w:name="n2044"/>
            <w:bookmarkEnd w:id="12"/>
            <w:r w:rsidRPr="00E76F36">
              <w:rPr>
                <w:sz w:val="28"/>
                <w:szCs w:val="28"/>
              </w:rPr>
              <w:t>тягне за собою накладення штрафу на громадян - від п'яти до десяти неоподатковуваних мінімумів доходів громадян, на посадових осіб та громадян - суб'єктів підприємницької діяльності - від десяти до двадцяти неоподатковуваних мінімумів доходів громадян.</w:t>
            </w:r>
          </w:p>
          <w:p w:rsidR="00B61659" w:rsidRPr="00E76F36" w:rsidRDefault="00B61659" w:rsidP="00FC6FFE">
            <w:pPr>
              <w:pStyle w:val="rvps7"/>
              <w:spacing w:before="0" w:beforeAutospacing="0" w:after="0" w:afterAutospacing="0"/>
              <w:ind w:firstLine="879"/>
              <w:jc w:val="both"/>
              <w:rPr>
                <w:rStyle w:val="rvts9"/>
                <w:sz w:val="28"/>
                <w:szCs w:val="28"/>
              </w:rPr>
            </w:pPr>
          </w:p>
        </w:tc>
        <w:tc>
          <w:tcPr>
            <w:tcW w:w="7572" w:type="dxa"/>
            <w:gridSpan w:val="2"/>
          </w:tcPr>
          <w:p w:rsidR="00B61659" w:rsidRPr="00E76F36" w:rsidRDefault="00B61659" w:rsidP="00FC6FFE">
            <w:pPr>
              <w:pStyle w:val="rvps7"/>
              <w:spacing w:before="0" w:beforeAutospacing="0" w:after="0" w:afterAutospacing="0"/>
              <w:ind w:firstLine="879"/>
              <w:jc w:val="both"/>
              <w:rPr>
                <w:sz w:val="28"/>
                <w:szCs w:val="28"/>
              </w:rPr>
            </w:pPr>
            <w:r w:rsidRPr="00E76F36">
              <w:rPr>
                <w:rStyle w:val="rvts9"/>
                <w:sz w:val="28"/>
                <w:szCs w:val="28"/>
              </w:rPr>
              <w:lastRenderedPageBreak/>
              <w:t>Стаття 186</w:t>
            </w:r>
            <w:r w:rsidRPr="00E76F36">
              <w:rPr>
                <w:rStyle w:val="rvts37"/>
                <w:sz w:val="28"/>
                <w:szCs w:val="28"/>
              </w:rPr>
              <w:t>-3</w:t>
            </w:r>
            <w:r w:rsidRPr="00E76F36">
              <w:rPr>
                <w:rStyle w:val="rvts9"/>
                <w:sz w:val="28"/>
                <w:szCs w:val="28"/>
              </w:rPr>
              <w:t>. Порушення порядку подання або використання даних державних статистичних спостережень</w:t>
            </w:r>
          </w:p>
          <w:p w:rsidR="00B61659" w:rsidRPr="00E76F36" w:rsidRDefault="00B61659" w:rsidP="00FC6FFE">
            <w:pPr>
              <w:pStyle w:val="rvps2"/>
              <w:spacing w:before="0" w:beforeAutospacing="0" w:after="0" w:afterAutospacing="0"/>
              <w:ind w:firstLine="879"/>
              <w:jc w:val="both"/>
              <w:rPr>
                <w:sz w:val="28"/>
                <w:szCs w:val="28"/>
              </w:rPr>
            </w:pPr>
            <w:r w:rsidRPr="00E76F36">
              <w:rPr>
                <w:sz w:val="28"/>
                <w:szCs w:val="28"/>
              </w:rPr>
              <w:t xml:space="preserve">Неподання органам державної статистики даних для проведення державних статистичних спостережень або подання їх недостовірними, не в повному обсязі, не за </w:t>
            </w:r>
            <w:r w:rsidRPr="00E76F36">
              <w:rPr>
                <w:sz w:val="28"/>
                <w:szCs w:val="28"/>
              </w:rPr>
              <w:lastRenderedPageBreak/>
              <w:t>формою, передбаченою звітно-статистичною документацією, чи із запізненням; незабезпечення належного стану первинного обліку; порушення порядку ведення Єдиного державного реєстру підприємств і організацій України -</w:t>
            </w:r>
          </w:p>
          <w:p w:rsidR="00B61659" w:rsidRPr="00E76F36" w:rsidRDefault="00B61659" w:rsidP="00FC6FFE">
            <w:pPr>
              <w:pStyle w:val="rvps2"/>
              <w:spacing w:before="0" w:beforeAutospacing="0" w:after="0" w:afterAutospacing="0"/>
              <w:ind w:firstLine="879"/>
              <w:jc w:val="both"/>
              <w:rPr>
                <w:sz w:val="28"/>
                <w:szCs w:val="28"/>
              </w:rPr>
            </w:pPr>
            <w:r w:rsidRPr="00E76F36">
              <w:rPr>
                <w:sz w:val="28"/>
                <w:szCs w:val="28"/>
              </w:rPr>
              <w:t>тягне за собою накладення штрафу на громадян - від трьох до п'яти неоподатковуваних мінімумів доходів громадян, на посадових осіб та громадян - суб'єктів підприємницької діяльності - від десяти до п'ятнадцяти неоподатковуваних мінімумів доходів громадян.</w:t>
            </w:r>
          </w:p>
          <w:p w:rsidR="00B61659" w:rsidRPr="00E76F36" w:rsidRDefault="00B61659" w:rsidP="00FC6FFE">
            <w:pPr>
              <w:pStyle w:val="rvps2"/>
              <w:spacing w:before="0" w:beforeAutospacing="0" w:after="0" w:afterAutospacing="0"/>
              <w:ind w:firstLine="879"/>
              <w:jc w:val="both"/>
              <w:rPr>
                <w:sz w:val="28"/>
                <w:szCs w:val="28"/>
              </w:rPr>
            </w:pPr>
            <w:r w:rsidRPr="00E76F36">
              <w:rPr>
                <w:sz w:val="28"/>
                <w:szCs w:val="28"/>
              </w:rPr>
              <w:t xml:space="preserve">Дії, передбачені </w:t>
            </w:r>
            <w:hyperlink r:id="rId10" w:anchor="n2039" w:history="1">
              <w:r w:rsidRPr="00E76F36">
                <w:rPr>
                  <w:rStyle w:val="a8"/>
                  <w:sz w:val="28"/>
                  <w:szCs w:val="28"/>
                </w:rPr>
                <w:t>частиною першою</w:t>
              </w:r>
            </w:hyperlink>
            <w:r w:rsidRPr="00E76F36">
              <w:rPr>
                <w:sz w:val="28"/>
                <w:szCs w:val="28"/>
              </w:rPr>
              <w:t xml:space="preserve"> цієї статті, вчинені повторно протягом року після накладення адміністративного стягнення, -</w:t>
            </w:r>
          </w:p>
          <w:p w:rsidR="00B61659" w:rsidRPr="00E76F36" w:rsidRDefault="00B61659" w:rsidP="00FC6FFE">
            <w:pPr>
              <w:pStyle w:val="rvps2"/>
              <w:spacing w:before="0" w:beforeAutospacing="0" w:after="0" w:afterAutospacing="0"/>
              <w:ind w:firstLine="879"/>
              <w:jc w:val="both"/>
              <w:rPr>
                <w:sz w:val="28"/>
                <w:szCs w:val="28"/>
              </w:rPr>
            </w:pPr>
            <w:r w:rsidRPr="00E76F36">
              <w:rPr>
                <w:sz w:val="28"/>
                <w:szCs w:val="28"/>
              </w:rPr>
              <w:t>тягнуть за собою накладення штрафу на громадян - від п'яти до десяти неоподатковуваних мінімумів доходів громадян, на посадових осіб та громадян - суб'єктів підприємницької діяльності - від п'ятнадцяти до двадцяти п'яти неоподатковуваних мінімумів доходів громадян.</w:t>
            </w:r>
          </w:p>
          <w:p w:rsidR="00B61659" w:rsidRPr="00E76F36" w:rsidRDefault="00B61659" w:rsidP="00FC6FFE">
            <w:pPr>
              <w:pStyle w:val="rvps2"/>
              <w:spacing w:before="0" w:beforeAutospacing="0" w:after="0" w:afterAutospacing="0"/>
              <w:ind w:firstLine="879"/>
              <w:jc w:val="both"/>
              <w:rPr>
                <w:sz w:val="28"/>
                <w:szCs w:val="28"/>
              </w:rPr>
            </w:pPr>
            <w:r w:rsidRPr="00E76F36">
              <w:rPr>
                <w:sz w:val="28"/>
                <w:szCs w:val="28"/>
              </w:rPr>
              <w:t xml:space="preserve">Порушення порядку використання конфіденційної інформації, приховування або перекручення даних державних статистичних спостережень, а також використання їх в </w:t>
            </w:r>
            <w:r w:rsidRPr="00E76F36">
              <w:rPr>
                <w:b/>
                <w:sz w:val="28"/>
                <w:szCs w:val="28"/>
              </w:rPr>
              <w:t>медіа</w:t>
            </w:r>
            <w:r w:rsidRPr="00E76F36">
              <w:rPr>
                <w:sz w:val="28"/>
                <w:szCs w:val="28"/>
              </w:rPr>
              <w:t>, для поширення в інформаційних мережах, на паперових, магнітних та інших носіях, в наукових працях тощо без посилання на їх джерело -</w:t>
            </w:r>
          </w:p>
          <w:p w:rsidR="00B61659" w:rsidRPr="00E76F36" w:rsidRDefault="00B61659" w:rsidP="00FC6FFE">
            <w:pPr>
              <w:pStyle w:val="rvps2"/>
              <w:spacing w:before="0" w:beforeAutospacing="0" w:after="0" w:afterAutospacing="0"/>
              <w:ind w:firstLine="879"/>
              <w:jc w:val="both"/>
              <w:rPr>
                <w:sz w:val="28"/>
                <w:szCs w:val="28"/>
              </w:rPr>
            </w:pPr>
          </w:p>
          <w:p w:rsidR="00B61659" w:rsidRPr="00E76F36" w:rsidRDefault="00B61659" w:rsidP="00FC6FFE">
            <w:pPr>
              <w:pStyle w:val="rvps2"/>
              <w:spacing w:before="0" w:beforeAutospacing="0" w:after="0" w:afterAutospacing="0"/>
              <w:ind w:firstLine="879"/>
              <w:jc w:val="both"/>
              <w:rPr>
                <w:sz w:val="28"/>
                <w:szCs w:val="28"/>
              </w:rPr>
            </w:pPr>
            <w:r w:rsidRPr="00E76F36">
              <w:rPr>
                <w:sz w:val="28"/>
                <w:szCs w:val="28"/>
              </w:rPr>
              <w:t>тягне за собою накладення штрафу на громадян - від п'яти до десяти неоподатковуваних мінімумів доходів громадян, на посадових осіб та громадян - суб'єктів підприємницької діяльності - від десяти до двадцяти неоподатковуваних мінімумів доходів громадян.</w:t>
            </w:r>
          </w:p>
          <w:p w:rsidR="00B61659" w:rsidRPr="00E76F36" w:rsidRDefault="00B61659" w:rsidP="00FC6FFE">
            <w:pPr>
              <w:pStyle w:val="rvps7"/>
              <w:spacing w:before="0" w:beforeAutospacing="0" w:after="0" w:afterAutospacing="0"/>
              <w:ind w:firstLine="879"/>
              <w:jc w:val="both"/>
              <w:rPr>
                <w:rStyle w:val="rvts9"/>
                <w:sz w:val="28"/>
                <w:szCs w:val="28"/>
              </w:rPr>
            </w:pPr>
          </w:p>
        </w:tc>
      </w:tr>
      <w:tr w:rsidR="00B61659" w:rsidRPr="00E76F36" w:rsidTr="00F8151F">
        <w:tc>
          <w:tcPr>
            <w:tcW w:w="7564" w:type="dxa"/>
          </w:tcPr>
          <w:p w:rsidR="00B61659" w:rsidRPr="00E76F36" w:rsidRDefault="00B61659" w:rsidP="00FC6FFE">
            <w:pPr>
              <w:pStyle w:val="rvps7"/>
              <w:spacing w:before="0" w:beforeAutospacing="0" w:after="0" w:afterAutospacing="0"/>
              <w:ind w:firstLine="737"/>
              <w:jc w:val="both"/>
              <w:rPr>
                <w:strike/>
                <w:sz w:val="28"/>
                <w:szCs w:val="28"/>
              </w:rPr>
            </w:pPr>
            <w:r w:rsidRPr="00E76F36">
              <w:rPr>
                <w:rStyle w:val="rvts9"/>
                <w:strike/>
                <w:sz w:val="28"/>
                <w:szCs w:val="28"/>
              </w:rPr>
              <w:lastRenderedPageBreak/>
              <w:t>Стаття 186</w:t>
            </w:r>
            <w:r w:rsidRPr="00E76F36">
              <w:rPr>
                <w:rStyle w:val="rvts37"/>
                <w:strike/>
                <w:sz w:val="28"/>
                <w:szCs w:val="28"/>
              </w:rPr>
              <w:t>-6</w:t>
            </w:r>
            <w:r w:rsidRPr="00E76F36">
              <w:rPr>
                <w:rStyle w:val="rvts9"/>
                <w:strike/>
                <w:sz w:val="28"/>
                <w:szCs w:val="28"/>
              </w:rPr>
              <w:t>. Порушення законодавства про друковані засоби масової інформації</w:t>
            </w:r>
          </w:p>
          <w:p w:rsidR="00B61659" w:rsidRPr="00E76F36" w:rsidRDefault="00B61659" w:rsidP="00FC6FFE">
            <w:pPr>
              <w:pStyle w:val="rvps2"/>
              <w:spacing w:before="0" w:beforeAutospacing="0" w:after="0" w:afterAutospacing="0"/>
              <w:ind w:firstLine="737"/>
              <w:jc w:val="both"/>
              <w:rPr>
                <w:strike/>
                <w:sz w:val="28"/>
                <w:szCs w:val="28"/>
              </w:rPr>
            </w:pPr>
            <w:bookmarkStart w:id="13" w:name="n2052"/>
            <w:bookmarkEnd w:id="13"/>
            <w:r w:rsidRPr="00E76F36">
              <w:rPr>
                <w:strike/>
                <w:sz w:val="28"/>
                <w:szCs w:val="28"/>
              </w:rPr>
              <w:t>Виготовлення, випуск або розповсюдження продукції друкованого засобу масової інформації після припинення діяльності цього друкованого засобу масової інформації, а так само ухилення від перереєстрації друкованого засобу масової інформації у передбачених законом випадках, чи від повідомлення реєструючому органу про зміну виду видання, юридичної адреси засновника (співзасновників), місцезнаходження редакції, -</w:t>
            </w:r>
          </w:p>
          <w:p w:rsidR="00B61659" w:rsidRPr="00E76F36" w:rsidRDefault="00B61659" w:rsidP="00FC6FFE">
            <w:pPr>
              <w:pStyle w:val="rvps2"/>
              <w:spacing w:before="0" w:beforeAutospacing="0" w:after="0" w:afterAutospacing="0"/>
              <w:ind w:firstLine="737"/>
              <w:jc w:val="both"/>
              <w:rPr>
                <w:strike/>
                <w:sz w:val="28"/>
                <w:szCs w:val="28"/>
              </w:rPr>
            </w:pPr>
            <w:bookmarkStart w:id="14" w:name="n2053"/>
            <w:bookmarkEnd w:id="14"/>
            <w:r w:rsidRPr="00E76F36">
              <w:rPr>
                <w:strike/>
                <w:sz w:val="28"/>
                <w:szCs w:val="28"/>
              </w:rPr>
              <w:t>тягнуть за собою накладення штрафу від десяти до тридцяти неоподатковуваних мінімумів доходів громадян.</w:t>
            </w:r>
          </w:p>
          <w:p w:rsidR="00B61659" w:rsidRPr="00E76F36" w:rsidRDefault="00B61659" w:rsidP="00FC6FFE">
            <w:pPr>
              <w:spacing w:after="0" w:line="240" w:lineRule="auto"/>
              <w:ind w:firstLine="737"/>
              <w:jc w:val="both"/>
              <w:rPr>
                <w:b/>
                <w:strike/>
                <w:szCs w:val="28"/>
                <w:lang w:eastAsia="ru-RU"/>
              </w:rPr>
            </w:pPr>
          </w:p>
        </w:tc>
        <w:tc>
          <w:tcPr>
            <w:tcW w:w="7572" w:type="dxa"/>
            <w:gridSpan w:val="2"/>
          </w:tcPr>
          <w:p w:rsidR="00B61659" w:rsidRPr="00E76F36" w:rsidRDefault="00B61659" w:rsidP="00FC6FFE">
            <w:pPr>
              <w:spacing w:after="0" w:line="240" w:lineRule="auto"/>
              <w:ind w:firstLine="600"/>
              <w:jc w:val="both"/>
              <w:rPr>
                <w:b/>
                <w:szCs w:val="28"/>
                <w:lang w:eastAsia="ru-RU"/>
              </w:rPr>
            </w:pPr>
            <w:r w:rsidRPr="00E76F36">
              <w:rPr>
                <w:b/>
                <w:szCs w:val="28"/>
                <w:lang w:eastAsia="ru-RU"/>
              </w:rPr>
              <w:t>Виключити</w:t>
            </w:r>
          </w:p>
        </w:tc>
      </w:tr>
      <w:tr w:rsidR="00B61659" w:rsidRPr="00E76F36" w:rsidTr="00F8151F">
        <w:tc>
          <w:tcPr>
            <w:tcW w:w="7564" w:type="dxa"/>
          </w:tcPr>
          <w:p w:rsidR="00B61659" w:rsidRPr="0002619F" w:rsidRDefault="00B61659" w:rsidP="00FC6FFE">
            <w:pPr>
              <w:spacing w:after="0" w:line="240" w:lineRule="auto"/>
              <w:ind w:firstLine="600"/>
              <w:jc w:val="both"/>
              <w:rPr>
                <w:b/>
                <w:szCs w:val="28"/>
                <w:lang w:val="uk-UA" w:eastAsia="ru-RU"/>
              </w:rPr>
            </w:pPr>
            <w:r w:rsidRPr="00E76F36">
              <w:rPr>
                <w:b/>
                <w:szCs w:val="28"/>
                <w:lang w:eastAsia="ru-RU"/>
              </w:rPr>
              <w:t>Відсутня</w:t>
            </w:r>
          </w:p>
        </w:tc>
        <w:tc>
          <w:tcPr>
            <w:tcW w:w="7572" w:type="dxa"/>
            <w:gridSpan w:val="2"/>
          </w:tcPr>
          <w:p w:rsidR="00B61659" w:rsidRPr="00E76F36" w:rsidRDefault="00B61659" w:rsidP="00FC6FFE">
            <w:pPr>
              <w:spacing w:after="0" w:line="240" w:lineRule="auto"/>
              <w:ind w:firstLine="856"/>
              <w:jc w:val="both"/>
              <w:rPr>
                <w:b/>
                <w:szCs w:val="28"/>
              </w:rPr>
            </w:pPr>
            <w:r w:rsidRPr="00E76F36">
              <w:rPr>
                <w:b/>
                <w:szCs w:val="28"/>
              </w:rPr>
              <w:t>Стаття 188</w:t>
            </w:r>
            <w:r w:rsidRPr="00E76F36">
              <w:rPr>
                <w:b/>
                <w:szCs w:val="28"/>
                <w:vertAlign w:val="superscript"/>
              </w:rPr>
              <w:t>52</w:t>
            </w:r>
            <w:r w:rsidRPr="00E76F36">
              <w:rPr>
                <w:b/>
                <w:szCs w:val="28"/>
              </w:rPr>
              <w:t>. Невиконання законних вимог Національної ради України з питань телебачення і радіомовлення</w:t>
            </w:r>
          </w:p>
          <w:p w:rsidR="00B61659" w:rsidRPr="00E76F36" w:rsidRDefault="00B61659" w:rsidP="00FC6FFE">
            <w:pPr>
              <w:spacing w:after="0" w:line="240" w:lineRule="auto"/>
              <w:ind w:firstLine="856"/>
              <w:jc w:val="both"/>
              <w:rPr>
                <w:b/>
                <w:szCs w:val="28"/>
              </w:rPr>
            </w:pPr>
            <w:r w:rsidRPr="00E76F36">
              <w:rPr>
                <w:b/>
                <w:szCs w:val="28"/>
              </w:rPr>
              <w:t>Невиконання керівниками та іншими посадовими особами суб’єктів господарювання законних вимог Національної ради України з пита</w:t>
            </w:r>
            <w:r w:rsidR="0002619F">
              <w:rPr>
                <w:b/>
                <w:szCs w:val="28"/>
              </w:rPr>
              <w:t>нь телебачення і радіомовлення,</w:t>
            </w:r>
            <w:r w:rsidRPr="00E76F36">
              <w:rPr>
                <w:b/>
                <w:szCs w:val="28"/>
              </w:rPr>
              <w:t xml:space="preserve"> – </w:t>
            </w:r>
          </w:p>
          <w:p w:rsidR="00B61659" w:rsidRPr="00E76F36" w:rsidRDefault="00B61659" w:rsidP="00FC6FFE">
            <w:pPr>
              <w:spacing w:after="0" w:line="240" w:lineRule="auto"/>
              <w:ind w:firstLine="856"/>
              <w:jc w:val="both"/>
              <w:rPr>
                <w:b/>
                <w:szCs w:val="28"/>
              </w:rPr>
            </w:pPr>
            <w:r w:rsidRPr="00E76F36">
              <w:rPr>
                <w:b/>
                <w:szCs w:val="28"/>
              </w:rPr>
              <w:t>тягне за собою попередження або накладення штрафу у розмірі від ста до трьохсот неоподатковуваних мінімумів доходів громадян.</w:t>
            </w:r>
          </w:p>
          <w:p w:rsidR="00B61659" w:rsidRPr="00E76F36" w:rsidRDefault="00B61659" w:rsidP="00FC6FFE">
            <w:pPr>
              <w:spacing w:after="0" w:line="240" w:lineRule="auto"/>
              <w:ind w:firstLine="856"/>
              <w:jc w:val="both"/>
              <w:rPr>
                <w:b/>
                <w:szCs w:val="28"/>
              </w:rPr>
            </w:pPr>
            <w:r w:rsidRPr="00E76F36">
              <w:rPr>
                <w:b/>
                <w:szCs w:val="28"/>
              </w:rPr>
              <w:t>Дії, передбачені частиною першою цієї статті, вчинені особою, яку упродовж року було піддано адміністративному стягненню за те ж порушення, -</w:t>
            </w:r>
          </w:p>
          <w:p w:rsidR="00B61659" w:rsidRPr="00E76F36" w:rsidRDefault="00B61659" w:rsidP="00FC6FFE">
            <w:pPr>
              <w:spacing w:after="0" w:line="240" w:lineRule="auto"/>
              <w:ind w:firstLine="856"/>
              <w:jc w:val="both"/>
              <w:rPr>
                <w:b/>
                <w:szCs w:val="28"/>
              </w:rPr>
            </w:pPr>
            <w:r w:rsidRPr="00E76F36">
              <w:rPr>
                <w:b/>
                <w:szCs w:val="28"/>
              </w:rPr>
              <w:t>тягнуть за собою накладення штрафу у розмірі від трьохсот до п’ятисот неоподатковуваних мінімумів доходів громадян.</w:t>
            </w:r>
          </w:p>
          <w:p w:rsidR="00B61659" w:rsidRPr="00E76F36" w:rsidRDefault="00B61659" w:rsidP="00FC6FFE">
            <w:pPr>
              <w:spacing w:after="0" w:line="240" w:lineRule="auto"/>
              <w:ind w:firstLine="856"/>
              <w:jc w:val="both"/>
              <w:rPr>
                <w:b/>
                <w:szCs w:val="28"/>
                <w:lang w:eastAsia="ru-RU"/>
              </w:rPr>
            </w:pPr>
          </w:p>
        </w:tc>
      </w:tr>
      <w:tr w:rsidR="00B61659" w:rsidRPr="00E76F36" w:rsidTr="00F8151F">
        <w:trPr>
          <w:trHeight w:val="3307"/>
        </w:trPr>
        <w:tc>
          <w:tcPr>
            <w:tcW w:w="7564" w:type="dxa"/>
          </w:tcPr>
          <w:p w:rsidR="00B61659" w:rsidRPr="00E76F36" w:rsidRDefault="00B61659" w:rsidP="00FC6FFE">
            <w:pPr>
              <w:pStyle w:val="rvps7"/>
              <w:spacing w:before="0" w:beforeAutospacing="0" w:after="0" w:afterAutospacing="0"/>
              <w:ind w:firstLine="454"/>
              <w:jc w:val="center"/>
              <w:rPr>
                <w:rStyle w:val="rvts0"/>
                <w:sz w:val="28"/>
                <w:szCs w:val="28"/>
              </w:rPr>
            </w:pPr>
            <w:r w:rsidRPr="00E76F36">
              <w:rPr>
                <w:rStyle w:val="rvts15"/>
                <w:sz w:val="28"/>
                <w:szCs w:val="28"/>
              </w:rPr>
              <w:lastRenderedPageBreak/>
              <w:t>Глава 15-А</w:t>
            </w:r>
          </w:p>
          <w:p w:rsidR="00B61659" w:rsidRPr="00E76F36" w:rsidRDefault="00B61659" w:rsidP="00FC6FFE">
            <w:pPr>
              <w:pStyle w:val="rvps7"/>
              <w:spacing w:before="0" w:beforeAutospacing="0" w:after="0" w:afterAutospacing="0"/>
              <w:ind w:firstLine="454"/>
              <w:jc w:val="center"/>
              <w:rPr>
                <w:rStyle w:val="rvts9"/>
                <w:sz w:val="28"/>
                <w:szCs w:val="28"/>
              </w:rPr>
            </w:pPr>
            <w:r w:rsidRPr="00E76F36">
              <w:rPr>
                <w:rStyle w:val="rvts15"/>
                <w:sz w:val="28"/>
                <w:szCs w:val="28"/>
              </w:rPr>
              <w:t>АДМІНІСТРАТИВНІ ПРАВОПОРУШЕННЯ, ЩО ПОСЯГАЮТЬ НА ЗДІЙСНЕННЯ НАРОДНОГО ВОЛЕВИЯВЛЕННЯ ТА ВСТАНОВЛЕНИЙ ПОРЯДОК ЙОГО ЗАБЕЗПЕЧЕННЯ</w:t>
            </w:r>
          </w:p>
          <w:p w:rsidR="00B61659" w:rsidRPr="00E76F36" w:rsidRDefault="00B61659" w:rsidP="00FC6FFE">
            <w:pPr>
              <w:pStyle w:val="rvps7"/>
              <w:spacing w:before="0" w:beforeAutospacing="0" w:after="0" w:afterAutospacing="0"/>
              <w:ind w:firstLine="454"/>
              <w:jc w:val="both"/>
              <w:rPr>
                <w:rStyle w:val="rvts9"/>
                <w:sz w:val="28"/>
                <w:szCs w:val="28"/>
              </w:rPr>
            </w:pPr>
            <w:r w:rsidRPr="00E76F36">
              <w:rPr>
                <w:rStyle w:val="rvts9"/>
                <w:sz w:val="28"/>
                <w:szCs w:val="28"/>
              </w:rPr>
              <w:t>…</w:t>
            </w:r>
          </w:p>
          <w:p w:rsidR="00B61659" w:rsidRPr="00E76F36" w:rsidRDefault="00B61659" w:rsidP="00FC6FFE">
            <w:pPr>
              <w:pStyle w:val="rvps7"/>
              <w:spacing w:before="0" w:beforeAutospacing="0" w:after="0" w:afterAutospacing="0"/>
              <w:ind w:firstLine="454"/>
              <w:jc w:val="both"/>
              <w:rPr>
                <w:sz w:val="28"/>
                <w:szCs w:val="28"/>
              </w:rPr>
            </w:pPr>
            <w:r w:rsidRPr="00E76F36">
              <w:rPr>
                <w:rStyle w:val="rvts9"/>
                <w:sz w:val="28"/>
                <w:szCs w:val="28"/>
              </w:rPr>
              <w:t>Стаття 212</w:t>
            </w:r>
            <w:r w:rsidRPr="00E76F36">
              <w:rPr>
                <w:rStyle w:val="rvts37"/>
                <w:sz w:val="28"/>
                <w:szCs w:val="28"/>
                <w:vertAlign w:val="superscript"/>
              </w:rPr>
              <w:t>9</w:t>
            </w:r>
            <w:r w:rsidRPr="00E76F36">
              <w:rPr>
                <w:rStyle w:val="rvts9"/>
                <w:sz w:val="28"/>
                <w:szCs w:val="28"/>
              </w:rPr>
              <w:t xml:space="preserve">. Порушення порядку ведення передвиборної агітації, агітації під час підготовки і проведення референдуму з використанням </w:t>
            </w:r>
            <w:r w:rsidRPr="00E76F36">
              <w:rPr>
                <w:rStyle w:val="rvts9"/>
                <w:b/>
                <w:sz w:val="28"/>
                <w:szCs w:val="28"/>
              </w:rPr>
              <w:t>засобів масової інформації</w:t>
            </w:r>
            <w:r w:rsidRPr="00E76F36">
              <w:rPr>
                <w:rStyle w:val="rvts9"/>
                <w:sz w:val="28"/>
                <w:szCs w:val="28"/>
              </w:rPr>
              <w:t xml:space="preserve"> та порядку участі в інформаційному забезпеченні виборів</w:t>
            </w:r>
          </w:p>
          <w:p w:rsidR="00B61659" w:rsidRPr="00E76F36" w:rsidRDefault="00B61659" w:rsidP="00FC6FFE">
            <w:pPr>
              <w:pStyle w:val="rvps2"/>
              <w:spacing w:before="0" w:beforeAutospacing="0" w:after="0" w:afterAutospacing="0"/>
              <w:ind w:firstLine="454"/>
              <w:jc w:val="both"/>
              <w:rPr>
                <w:sz w:val="28"/>
                <w:szCs w:val="28"/>
              </w:rPr>
            </w:pPr>
            <w:bookmarkStart w:id="15" w:name="n2557"/>
            <w:bookmarkEnd w:id="15"/>
            <w:r w:rsidRPr="00E76F36">
              <w:rPr>
                <w:sz w:val="28"/>
                <w:szCs w:val="28"/>
              </w:rPr>
              <w:t xml:space="preserve">Порушення передбаченого законом порядку ведення передвиборної агітації, агітації під час підготовки і проведення референдуму з використанням друкованих, електронних (аудіовізуальних) </w:t>
            </w:r>
            <w:r w:rsidRPr="00E76F36">
              <w:rPr>
                <w:b/>
                <w:sz w:val="28"/>
                <w:szCs w:val="28"/>
              </w:rPr>
              <w:t>засобів масової інформації</w:t>
            </w:r>
            <w:r w:rsidRPr="00E76F36">
              <w:rPr>
                <w:sz w:val="28"/>
                <w:szCs w:val="28"/>
              </w:rPr>
              <w:t xml:space="preserve"> або надання переваги в інформаційних телерадіопередачах чи друкованих </w:t>
            </w:r>
            <w:r w:rsidRPr="00E76F36">
              <w:rPr>
                <w:b/>
                <w:sz w:val="28"/>
                <w:szCs w:val="28"/>
              </w:rPr>
              <w:t>засобах масової інформації</w:t>
            </w:r>
            <w:r w:rsidRPr="00E76F36">
              <w:rPr>
                <w:sz w:val="28"/>
                <w:szCs w:val="28"/>
              </w:rPr>
              <w:t xml:space="preserve">, </w:t>
            </w:r>
            <w:r w:rsidRPr="00E76F36">
              <w:rPr>
                <w:strike/>
                <w:sz w:val="28"/>
                <w:szCs w:val="28"/>
              </w:rPr>
              <w:t>в продукції інформаційного агентства</w:t>
            </w:r>
            <w:r w:rsidRPr="00E76F36">
              <w:rPr>
                <w:sz w:val="28"/>
                <w:szCs w:val="28"/>
              </w:rPr>
              <w:t xml:space="preserve"> будь-якому кандидату, політичній партії (блоку), їх передвиборним програмам власниками, посадовими чи службовими особами, творчими працівниками </w:t>
            </w:r>
            <w:r w:rsidRPr="00E76F36">
              <w:rPr>
                <w:b/>
                <w:sz w:val="28"/>
                <w:szCs w:val="28"/>
              </w:rPr>
              <w:t>засобів масової інформації</w:t>
            </w:r>
            <w:r w:rsidRPr="00E76F36">
              <w:rPr>
                <w:sz w:val="28"/>
                <w:szCs w:val="28"/>
              </w:rPr>
              <w:t xml:space="preserve">, </w:t>
            </w:r>
            <w:r w:rsidRPr="00E76F36">
              <w:rPr>
                <w:strike/>
                <w:sz w:val="28"/>
                <w:szCs w:val="28"/>
              </w:rPr>
              <w:t>інформаційних агентств</w:t>
            </w:r>
            <w:r w:rsidRPr="00E76F36">
              <w:rPr>
                <w:sz w:val="28"/>
                <w:szCs w:val="28"/>
              </w:rPr>
              <w:t xml:space="preserve"> -</w:t>
            </w:r>
          </w:p>
          <w:p w:rsidR="00B61659" w:rsidRPr="00E76F36" w:rsidRDefault="00B61659" w:rsidP="00FC6FFE">
            <w:pPr>
              <w:pStyle w:val="rvps2"/>
              <w:spacing w:before="0" w:beforeAutospacing="0" w:after="0" w:afterAutospacing="0"/>
              <w:ind w:firstLine="454"/>
              <w:jc w:val="both"/>
              <w:rPr>
                <w:sz w:val="28"/>
                <w:szCs w:val="28"/>
              </w:rPr>
            </w:pPr>
            <w:bookmarkStart w:id="16" w:name="n2558"/>
            <w:bookmarkEnd w:id="16"/>
            <w:r w:rsidRPr="00E76F36">
              <w:rPr>
                <w:sz w:val="28"/>
                <w:szCs w:val="28"/>
              </w:rPr>
              <w:t>тягнуть за собою накладення штрафу від десяти до п'ятдесяти неоподатковуваних мінімумів доходів громадян.</w:t>
            </w:r>
          </w:p>
          <w:p w:rsidR="00B61659" w:rsidRPr="00E76F36" w:rsidRDefault="00B61659" w:rsidP="00FC6FFE">
            <w:pPr>
              <w:pStyle w:val="rvps2"/>
              <w:spacing w:before="0" w:beforeAutospacing="0" w:after="0" w:afterAutospacing="0"/>
              <w:ind w:firstLine="454"/>
              <w:jc w:val="both"/>
              <w:rPr>
                <w:sz w:val="28"/>
                <w:szCs w:val="28"/>
              </w:rPr>
            </w:pPr>
            <w:bookmarkStart w:id="17" w:name="n2559"/>
            <w:bookmarkEnd w:id="17"/>
            <w:r w:rsidRPr="00E76F36">
              <w:rPr>
                <w:sz w:val="28"/>
                <w:szCs w:val="28"/>
              </w:rPr>
              <w:t xml:space="preserve">Порушення заборони протягом визначеного законом часу у будь-якій формі коментувати чи оцінювати зміст передвиборної агітаційної теле-, радіопрограми відповідного кандидата, політичної партії (блоку), давати будь-яку інформацію щодо цього кандидата, цієї політичної партії (блоку) власниками, посадовими чи службовими особами, </w:t>
            </w:r>
            <w:r w:rsidRPr="00E76F36">
              <w:rPr>
                <w:sz w:val="28"/>
                <w:szCs w:val="28"/>
              </w:rPr>
              <w:lastRenderedPageBreak/>
              <w:t xml:space="preserve">творчими працівниками </w:t>
            </w:r>
            <w:r w:rsidRPr="00E76F36">
              <w:rPr>
                <w:b/>
                <w:sz w:val="28"/>
                <w:szCs w:val="28"/>
              </w:rPr>
              <w:t>засобів масової інформації,</w:t>
            </w:r>
            <w:r w:rsidRPr="00E76F36">
              <w:rPr>
                <w:sz w:val="28"/>
                <w:szCs w:val="28"/>
              </w:rPr>
              <w:t xml:space="preserve"> </w:t>
            </w:r>
            <w:r w:rsidRPr="00E76F36">
              <w:rPr>
                <w:strike/>
                <w:sz w:val="28"/>
                <w:szCs w:val="28"/>
              </w:rPr>
              <w:t>інформаційних агентств</w:t>
            </w:r>
            <w:r w:rsidRPr="00E76F36">
              <w:rPr>
                <w:sz w:val="28"/>
                <w:szCs w:val="28"/>
              </w:rPr>
              <w:t xml:space="preserve"> -</w:t>
            </w:r>
          </w:p>
          <w:p w:rsidR="00B61659" w:rsidRPr="00E76F36" w:rsidRDefault="00B61659" w:rsidP="00FC6FFE">
            <w:pPr>
              <w:pStyle w:val="rvps2"/>
              <w:spacing w:before="0" w:beforeAutospacing="0" w:after="0" w:afterAutospacing="0"/>
              <w:ind w:firstLine="454"/>
              <w:jc w:val="both"/>
              <w:rPr>
                <w:sz w:val="28"/>
                <w:szCs w:val="28"/>
              </w:rPr>
            </w:pPr>
            <w:bookmarkStart w:id="18" w:name="n2560"/>
            <w:bookmarkEnd w:id="18"/>
            <w:r w:rsidRPr="00E76F36">
              <w:rPr>
                <w:sz w:val="28"/>
                <w:szCs w:val="28"/>
              </w:rPr>
              <w:t>тягне за собою накладення штрафу від сорока до сімдесяти неоподатковуваних мінімумів доходів громадян.</w:t>
            </w:r>
          </w:p>
          <w:p w:rsidR="00B61659" w:rsidRPr="00E76F36" w:rsidRDefault="00B61659" w:rsidP="00FC6FFE">
            <w:pPr>
              <w:pStyle w:val="rvps2"/>
              <w:spacing w:before="0" w:beforeAutospacing="0" w:after="0" w:afterAutospacing="0"/>
              <w:ind w:firstLine="454"/>
              <w:jc w:val="both"/>
              <w:rPr>
                <w:sz w:val="28"/>
                <w:szCs w:val="28"/>
              </w:rPr>
            </w:pPr>
            <w:bookmarkStart w:id="19" w:name="n2561"/>
            <w:bookmarkEnd w:id="19"/>
            <w:r w:rsidRPr="00E76F36">
              <w:rPr>
                <w:sz w:val="28"/>
                <w:szCs w:val="28"/>
              </w:rPr>
              <w:t>Супроводження офіційних повідомлень у період виборчого процесу коментарями, що мають агітаційний характер, а також відео-, аудіозаписами, кінозйомками, фотоілюстраціями про дії посадових осіб органів державної влади та органів місцевого самоврядування як кандидатів у депутати та на посади сільських, селищних, міських голів -</w:t>
            </w:r>
          </w:p>
          <w:p w:rsidR="00B61659" w:rsidRPr="00E76F36" w:rsidRDefault="00B61659" w:rsidP="00FC6FFE">
            <w:pPr>
              <w:pStyle w:val="rvps2"/>
              <w:spacing w:before="0" w:beforeAutospacing="0" w:after="0" w:afterAutospacing="0"/>
              <w:ind w:firstLine="454"/>
              <w:jc w:val="both"/>
              <w:rPr>
                <w:sz w:val="28"/>
                <w:szCs w:val="28"/>
              </w:rPr>
            </w:pPr>
            <w:bookmarkStart w:id="20" w:name="n2562"/>
            <w:bookmarkEnd w:id="20"/>
            <w:r w:rsidRPr="00E76F36">
              <w:rPr>
                <w:sz w:val="28"/>
                <w:szCs w:val="28"/>
              </w:rPr>
              <w:t>тягне за собою накладення штрафу від п'ятдесяти до ста неоподатковуваних мінімумів доходів громадян.</w:t>
            </w:r>
          </w:p>
          <w:p w:rsidR="00B61659" w:rsidRPr="00E76F36" w:rsidRDefault="00B61659" w:rsidP="00FC6FFE">
            <w:pPr>
              <w:spacing w:after="0" w:line="240" w:lineRule="auto"/>
              <w:ind w:firstLine="454"/>
              <w:jc w:val="both"/>
              <w:rPr>
                <w:b/>
                <w:szCs w:val="28"/>
                <w:lang w:eastAsia="ru-RU"/>
              </w:rPr>
            </w:pPr>
          </w:p>
        </w:tc>
        <w:tc>
          <w:tcPr>
            <w:tcW w:w="7572" w:type="dxa"/>
            <w:gridSpan w:val="2"/>
          </w:tcPr>
          <w:p w:rsidR="00B61659" w:rsidRPr="00E76F36" w:rsidRDefault="00B61659" w:rsidP="00FC6FFE">
            <w:pPr>
              <w:pStyle w:val="rvps7"/>
              <w:spacing w:before="0" w:beforeAutospacing="0" w:after="0" w:afterAutospacing="0"/>
              <w:ind w:firstLine="454"/>
              <w:jc w:val="center"/>
              <w:rPr>
                <w:rStyle w:val="rvts0"/>
                <w:sz w:val="28"/>
                <w:szCs w:val="28"/>
              </w:rPr>
            </w:pPr>
            <w:r w:rsidRPr="00E76F36">
              <w:rPr>
                <w:rStyle w:val="rvts15"/>
                <w:sz w:val="28"/>
                <w:szCs w:val="28"/>
              </w:rPr>
              <w:lastRenderedPageBreak/>
              <w:t>Глава 15-А</w:t>
            </w:r>
          </w:p>
          <w:p w:rsidR="00B61659" w:rsidRPr="00E76F36" w:rsidRDefault="00B61659" w:rsidP="00FC6FFE">
            <w:pPr>
              <w:pStyle w:val="rvps7"/>
              <w:spacing w:before="0" w:beforeAutospacing="0" w:after="0" w:afterAutospacing="0"/>
              <w:ind w:firstLine="454"/>
              <w:jc w:val="center"/>
              <w:rPr>
                <w:rStyle w:val="rvts9"/>
                <w:sz w:val="28"/>
                <w:szCs w:val="28"/>
              </w:rPr>
            </w:pPr>
            <w:r w:rsidRPr="00E76F36">
              <w:rPr>
                <w:rStyle w:val="rvts15"/>
                <w:sz w:val="28"/>
                <w:szCs w:val="28"/>
              </w:rPr>
              <w:t>АДМІНІСТРАТИВНІ ПРАВОПОРУШЕННЯ, ЩО ПОСЯГАЮТЬ НА ЗДІЙСНЕННЯ НАРОДНОГО ВОЛЕВИЯВЛЕННЯ ТА ВСТАНОВЛЕНИЙ ПОРЯДОК ЙОГО ЗАБЕЗПЕЧЕННЯ</w:t>
            </w:r>
          </w:p>
          <w:p w:rsidR="00B61659" w:rsidRPr="00E76F36" w:rsidRDefault="00B61659" w:rsidP="00FC6FFE">
            <w:pPr>
              <w:pStyle w:val="rvps7"/>
              <w:spacing w:before="0" w:beforeAutospacing="0" w:after="0" w:afterAutospacing="0"/>
              <w:ind w:firstLine="454"/>
              <w:jc w:val="both"/>
              <w:rPr>
                <w:rStyle w:val="rvts9"/>
                <w:sz w:val="28"/>
                <w:szCs w:val="28"/>
              </w:rPr>
            </w:pPr>
            <w:r w:rsidRPr="00E76F36">
              <w:rPr>
                <w:rStyle w:val="rvts9"/>
                <w:sz w:val="28"/>
                <w:szCs w:val="28"/>
              </w:rPr>
              <w:t>…</w:t>
            </w:r>
          </w:p>
          <w:p w:rsidR="00B61659" w:rsidRPr="00E76F36" w:rsidRDefault="00B61659" w:rsidP="00FC6FFE">
            <w:pPr>
              <w:pStyle w:val="rvps7"/>
              <w:spacing w:before="0" w:beforeAutospacing="0" w:after="0" w:afterAutospacing="0"/>
              <w:ind w:firstLine="454"/>
              <w:jc w:val="both"/>
              <w:rPr>
                <w:sz w:val="28"/>
                <w:szCs w:val="28"/>
              </w:rPr>
            </w:pPr>
            <w:r w:rsidRPr="00E76F36">
              <w:rPr>
                <w:rStyle w:val="rvts9"/>
                <w:sz w:val="28"/>
                <w:szCs w:val="28"/>
              </w:rPr>
              <w:t>Стаття 212</w:t>
            </w:r>
            <w:r w:rsidRPr="00E76F36">
              <w:rPr>
                <w:rStyle w:val="rvts37"/>
                <w:sz w:val="28"/>
                <w:szCs w:val="28"/>
                <w:vertAlign w:val="superscript"/>
              </w:rPr>
              <w:t>9</w:t>
            </w:r>
            <w:r w:rsidRPr="00E76F36">
              <w:rPr>
                <w:rStyle w:val="rvts9"/>
                <w:sz w:val="28"/>
                <w:szCs w:val="28"/>
              </w:rPr>
              <w:t xml:space="preserve">. Порушення порядку ведення передвиборної агітації, агітації під час підготовки і проведення референдуму з використанням </w:t>
            </w:r>
            <w:r w:rsidRPr="00E76F36">
              <w:rPr>
                <w:rStyle w:val="rvts9"/>
                <w:b/>
                <w:sz w:val="28"/>
                <w:szCs w:val="28"/>
              </w:rPr>
              <w:t>медіа</w:t>
            </w:r>
            <w:r w:rsidRPr="00E76F36">
              <w:rPr>
                <w:rStyle w:val="rvts9"/>
                <w:sz w:val="28"/>
                <w:szCs w:val="28"/>
              </w:rPr>
              <w:t xml:space="preserve"> та порядку участі в інформаційному забезпеченні виборів</w:t>
            </w:r>
          </w:p>
          <w:p w:rsidR="00B61659" w:rsidRPr="00E76F36" w:rsidRDefault="00B61659" w:rsidP="00FC6FFE">
            <w:pPr>
              <w:pStyle w:val="rvps2"/>
              <w:spacing w:before="0" w:beforeAutospacing="0" w:after="0" w:afterAutospacing="0"/>
              <w:ind w:firstLine="454"/>
              <w:jc w:val="both"/>
              <w:rPr>
                <w:sz w:val="28"/>
                <w:szCs w:val="28"/>
              </w:rPr>
            </w:pPr>
            <w:r w:rsidRPr="00E76F36">
              <w:rPr>
                <w:sz w:val="28"/>
                <w:szCs w:val="28"/>
              </w:rPr>
              <w:t xml:space="preserve">Порушення передбаченого законом порядку ведення передвиборної агітації, агітації під час підготовки і проведення референдуму з використанням друкованих, електронних (аудіовізуальних) </w:t>
            </w:r>
            <w:r w:rsidRPr="00E76F36">
              <w:rPr>
                <w:b/>
                <w:sz w:val="28"/>
                <w:szCs w:val="28"/>
              </w:rPr>
              <w:t>медіа</w:t>
            </w:r>
            <w:r w:rsidRPr="00E76F36">
              <w:rPr>
                <w:sz w:val="28"/>
                <w:szCs w:val="28"/>
              </w:rPr>
              <w:t xml:space="preserve"> або надання переваги в інформаційних телерадіопередачах чи друкованих </w:t>
            </w:r>
            <w:r w:rsidRPr="00E76F36">
              <w:rPr>
                <w:b/>
                <w:sz w:val="28"/>
                <w:szCs w:val="28"/>
              </w:rPr>
              <w:t>медіа</w:t>
            </w:r>
            <w:r w:rsidRPr="00E76F36">
              <w:rPr>
                <w:sz w:val="28"/>
                <w:szCs w:val="28"/>
              </w:rPr>
              <w:t xml:space="preserve"> будь-якому кандидату, політичній партії (блоку), їх передвиборним програмам власниками, посадовими чи службовими особами, творчими працівниками </w:t>
            </w:r>
            <w:r w:rsidRPr="00E76F36">
              <w:rPr>
                <w:b/>
                <w:sz w:val="28"/>
                <w:szCs w:val="28"/>
              </w:rPr>
              <w:t>медіа</w:t>
            </w:r>
            <w:r w:rsidRPr="00E76F36">
              <w:rPr>
                <w:sz w:val="28"/>
                <w:szCs w:val="28"/>
              </w:rPr>
              <w:t xml:space="preserve"> -</w:t>
            </w:r>
          </w:p>
          <w:p w:rsidR="00B61659" w:rsidRPr="00E76F36" w:rsidRDefault="00B61659" w:rsidP="00FC6FFE">
            <w:pPr>
              <w:pStyle w:val="rvps2"/>
              <w:spacing w:before="0" w:beforeAutospacing="0" w:after="0" w:afterAutospacing="0"/>
              <w:ind w:firstLine="454"/>
              <w:jc w:val="both"/>
              <w:rPr>
                <w:sz w:val="28"/>
                <w:szCs w:val="28"/>
              </w:rPr>
            </w:pPr>
          </w:p>
          <w:p w:rsidR="00B61659" w:rsidRPr="00E76F36" w:rsidRDefault="00B61659" w:rsidP="00FC6FFE">
            <w:pPr>
              <w:pStyle w:val="rvps2"/>
              <w:spacing w:before="0" w:beforeAutospacing="0" w:after="0" w:afterAutospacing="0"/>
              <w:ind w:firstLine="454"/>
              <w:jc w:val="both"/>
              <w:rPr>
                <w:sz w:val="28"/>
                <w:szCs w:val="28"/>
              </w:rPr>
            </w:pPr>
          </w:p>
          <w:p w:rsidR="00B61659" w:rsidRPr="00E76F36" w:rsidRDefault="00B61659" w:rsidP="00FC6FFE">
            <w:pPr>
              <w:pStyle w:val="rvps2"/>
              <w:spacing w:before="0" w:beforeAutospacing="0" w:after="0" w:afterAutospacing="0"/>
              <w:ind w:firstLine="454"/>
              <w:jc w:val="both"/>
              <w:rPr>
                <w:sz w:val="28"/>
                <w:szCs w:val="28"/>
              </w:rPr>
            </w:pPr>
          </w:p>
          <w:p w:rsidR="00B61659" w:rsidRPr="00E76F36" w:rsidRDefault="00B61659" w:rsidP="00FC6FFE">
            <w:pPr>
              <w:pStyle w:val="rvps2"/>
              <w:spacing w:before="0" w:beforeAutospacing="0" w:after="0" w:afterAutospacing="0"/>
              <w:ind w:firstLine="454"/>
              <w:jc w:val="both"/>
              <w:rPr>
                <w:sz w:val="28"/>
                <w:szCs w:val="28"/>
              </w:rPr>
            </w:pPr>
            <w:r w:rsidRPr="00E76F36">
              <w:rPr>
                <w:sz w:val="28"/>
                <w:szCs w:val="28"/>
              </w:rPr>
              <w:t>тягнуть за собою накладення штрафу від десяти до п'ятдесяти неоподатковуваних мінімумів доходів громадян.</w:t>
            </w:r>
          </w:p>
          <w:p w:rsidR="00B61659" w:rsidRPr="00E76F36" w:rsidRDefault="00B61659" w:rsidP="00FC6FFE">
            <w:pPr>
              <w:pStyle w:val="rvps2"/>
              <w:spacing w:before="0" w:beforeAutospacing="0" w:after="0" w:afterAutospacing="0"/>
              <w:ind w:firstLine="454"/>
              <w:jc w:val="both"/>
              <w:rPr>
                <w:sz w:val="28"/>
                <w:szCs w:val="28"/>
              </w:rPr>
            </w:pPr>
            <w:r w:rsidRPr="00E76F36">
              <w:rPr>
                <w:sz w:val="28"/>
                <w:szCs w:val="28"/>
              </w:rPr>
              <w:t xml:space="preserve">Порушення заборони протягом визначеного законом часу у будь-якій формі коментувати чи оцінювати зміст передвиборної агітаційної теле-, радіопрограми відповідного кандидата, політичної партії (блоку), давати будь-яку інформацію щодо цього кандидата, цієї політичної партії (блоку) власниками, посадовими чи службовими особами, </w:t>
            </w:r>
            <w:r w:rsidRPr="00E76F36">
              <w:rPr>
                <w:sz w:val="28"/>
                <w:szCs w:val="28"/>
              </w:rPr>
              <w:lastRenderedPageBreak/>
              <w:t xml:space="preserve">творчими працівниками </w:t>
            </w:r>
            <w:r w:rsidRPr="00E76F36">
              <w:rPr>
                <w:b/>
                <w:sz w:val="28"/>
                <w:szCs w:val="28"/>
              </w:rPr>
              <w:t xml:space="preserve">медіа </w:t>
            </w:r>
            <w:r w:rsidRPr="00E76F36">
              <w:rPr>
                <w:sz w:val="28"/>
                <w:szCs w:val="28"/>
              </w:rPr>
              <w:t>-</w:t>
            </w:r>
          </w:p>
          <w:p w:rsidR="00B61659" w:rsidRPr="00E76F36" w:rsidRDefault="00B61659" w:rsidP="00FC6FFE">
            <w:pPr>
              <w:pStyle w:val="rvps2"/>
              <w:spacing w:before="0" w:beforeAutospacing="0" w:after="0" w:afterAutospacing="0"/>
              <w:ind w:firstLine="454"/>
              <w:jc w:val="both"/>
              <w:rPr>
                <w:sz w:val="28"/>
                <w:szCs w:val="28"/>
              </w:rPr>
            </w:pPr>
          </w:p>
          <w:p w:rsidR="00B61659" w:rsidRPr="00E76F36" w:rsidRDefault="00B61659" w:rsidP="00FC6FFE">
            <w:pPr>
              <w:pStyle w:val="rvps2"/>
              <w:spacing w:before="0" w:beforeAutospacing="0" w:after="0" w:afterAutospacing="0"/>
              <w:ind w:firstLine="454"/>
              <w:jc w:val="both"/>
              <w:rPr>
                <w:sz w:val="28"/>
                <w:szCs w:val="28"/>
              </w:rPr>
            </w:pPr>
            <w:r w:rsidRPr="00E76F36">
              <w:rPr>
                <w:sz w:val="28"/>
                <w:szCs w:val="28"/>
              </w:rPr>
              <w:t>тягне за собою накладення штрафу від сорока до сімдесяти неоподатковуваних мінімумів доходів громадян.</w:t>
            </w:r>
          </w:p>
          <w:p w:rsidR="00B61659" w:rsidRPr="00E76F36" w:rsidRDefault="00B61659" w:rsidP="00FC6FFE">
            <w:pPr>
              <w:pStyle w:val="rvps2"/>
              <w:spacing w:before="0" w:beforeAutospacing="0" w:after="0" w:afterAutospacing="0"/>
              <w:ind w:firstLine="454"/>
              <w:jc w:val="both"/>
              <w:rPr>
                <w:sz w:val="28"/>
                <w:szCs w:val="28"/>
              </w:rPr>
            </w:pPr>
            <w:r w:rsidRPr="00E76F36">
              <w:rPr>
                <w:sz w:val="28"/>
                <w:szCs w:val="28"/>
              </w:rPr>
              <w:t>Супроводження офіційних повідомлень у період виборчого процесу коментарями, що мають агітаційний характер, а також відео-, аудіозаписами, кінозйомками, фотоілюстраціями про дії посадових осіб органів державної влади та органів місцевого самоврядування як кандидатів у депутати та на посади сільських, селищних, міських голів -</w:t>
            </w:r>
          </w:p>
          <w:p w:rsidR="00B61659" w:rsidRPr="00E76F36" w:rsidRDefault="00B61659" w:rsidP="00FC6FFE">
            <w:pPr>
              <w:pStyle w:val="rvps2"/>
              <w:spacing w:before="0" w:beforeAutospacing="0" w:after="0" w:afterAutospacing="0"/>
              <w:ind w:firstLine="454"/>
              <w:jc w:val="both"/>
              <w:rPr>
                <w:sz w:val="28"/>
                <w:szCs w:val="28"/>
              </w:rPr>
            </w:pPr>
            <w:r w:rsidRPr="00E76F36">
              <w:rPr>
                <w:sz w:val="28"/>
                <w:szCs w:val="28"/>
              </w:rPr>
              <w:t>тягне за собою накладення штрафу від п'ятдесяти до ста неоподатковуваних мінімумів доходів громадян.</w:t>
            </w:r>
          </w:p>
          <w:p w:rsidR="00B61659" w:rsidRPr="00E76F36" w:rsidRDefault="00B61659" w:rsidP="00FC6FFE">
            <w:pPr>
              <w:spacing w:after="0" w:line="240" w:lineRule="auto"/>
              <w:rPr>
                <w:b/>
                <w:szCs w:val="28"/>
                <w:lang w:eastAsia="ru-RU"/>
              </w:rPr>
            </w:pPr>
          </w:p>
        </w:tc>
      </w:tr>
      <w:tr w:rsidR="00B61659" w:rsidRPr="00E76F36" w:rsidTr="00F8151F">
        <w:trPr>
          <w:trHeight w:val="3307"/>
        </w:trPr>
        <w:tc>
          <w:tcPr>
            <w:tcW w:w="7564" w:type="dxa"/>
          </w:tcPr>
          <w:p w:rsidR="00B61659" w:rsidRPr="00E76F36" w:rsidRDefault="00B61659" w:rsidP="00FC6FFE">
            <w:pPr>
              <w:pStyle w:val="rvps7"/>
              <w:spacing w:before="0" w:beforeAutospacing="0" w:after="0" w:afterAutospacing="0"/>
              <w:ind w:firstLine="595"/>
              <w:jc w:val="both"/>
              <w:rPr>
                <w:sz w:val="28"/>
                <w:szCs w:val="28"/>
              </w:rPr>
            </w:pPr>
            <w:r w:rsidRPr="00E76F36">
              <w:rPr>
                <w:rStyle w:val="rvts9"/>
                <w:sz w:val="28"/>
                <w:szCs w:val="28"/>
              </w:rPr>
              <w:lastRenderedPageBreak/>
              <w:t>Стаття 212</w:t>
            </w:r>
            <w:r w:rsidRPr="00E76F36">
              <w:rPr>
                <w:rStyle w:val="rvts37"/>
                <w:sz w:val="28"/>
                <w:szCs w:val="28"/>
              </w:rPr>
              <w:t>-</w:t>
            </w:r>
            <w:r w:rsidRPr="00E76F36">
              <w:rPr>
                <w:rStyle w:val="rvts37"/>
                <w:sz w:val="28"/>
                <w:szCs w:val="28"/>
                <w:vertAlign w:val="superscript"/>
              </w:rPr>
              <w:t>20</w:t>
            </w:r>
            <w:r w:rsidRPr="00E76F36">
              <w:rPr>
                <w:rStyle w:val="rvts9"/>
                <w:sz w:val="28"/>
                <w:szCs w:val="28"/>
              </w:rPr>
              <w:t>. Порушення порядку опублікування документів, пов'язаних з підготовкою і проведенням виборів, референдуму</w:t>
            </w:r>
          </w:p>
          <w:p w:rsidR="00B61659" w:rsidRPr="00E76F36" w:rsidRDefault="00B61659" w:rsidP="00FC6FFE">
            <w:pPr>
              <w:pStyle w:val="rvps2"/>
              <w:spacing w:before="0" w:beforeAutospacing="0" w:after="0" w:afterAutospacing="0"/>
              <w:ind w:firstLine="595"/>
              <w:jc w:val="both"/>
              <w:rPr>
                <w:sz w:val="28"/>
                <w:szCs w:val="28"/>
              </w:rPr>
            </w:pPr>
            <w:bookmarkStart w:id="21" w:name="n2600"/>
            <w:bookmarkEnd w:id="21"/>
            <w:r w:rsidRPr="00E76F36">
              <w:rPr>
                <w:sz w:val="28"/>
                <w:szCs w:val="28"/>
              </w:rPr>
              <w:t xml:space="preserve">Порушення встановленого законом порядку опублікування документів та іншої інформації, пов'язаних з підготовкою і проведенням виборів, референдуму виборчою комісією чи </w:t>
            </w:r>
            <w:r w:rsidRPr="00E76F36">
              <w:rPr>
                <w:b/>
                <w:sz w:val="28"/>
                <w:szCs w:val="28"/>
              </w:rPr>
              <w:t>засобом масової інформації</w:t>
            </w:r>
            <w:r w:rsidRPr="00E76F36">
              <w:rPr>
                <w:sz w:val="28"/>
                <w:szCs w:val="28"/>
              </w:rPr>
              <w:t>, -</w:t>
            </w:r>
          </w:p>
          <w:p w:rsidR="00B61659" w:rsidRPr="00E76F36" w:rsidRDefault="00B61659" w:rsidP="00FC6FFE">
            <w:pPr>
              <w:pStyle w:val="rvps2"/>
              <w:spacing w:before="0" w:beforeAutospacing="0" w:after="0" w:afterAutospacing="0"/>
              <w:ind w:firstLine="595"/>
              <w:jc w:val="both"/>
              <w:rPr>
                <w:sz w:val="28"/>
                <w:szCs w:val="28"/>
              </w:rPr>
            </w:pPr>
            <w:bookmarkStart w:id="22" w:name="n2601"/>
            <w:bookmarkEnd w:id="22"/>
            <w:r w:rsidRPr="00E76F36">
              <w:rPr>
                <w:sz w:val="28"/>
                <w:szCs w:val="28"/>
              </w:rPr>
              <w:t>тягне за собою накладення штрафу на посадових осіб від десяти до двадцяти неоподатковуваних мінімумів доходів громадян.</w:t>
            </w:r>
          </w:p>
          <w:p w:rsidR="00B61659" w:rsidRPr="00E76F36" w:rsidRDefault="00B61659" w:rsidP="00FC6FFE">
            <w:pPr>
              <w:pStyle w:val="rvps7"/>
              <w:spacing w:before="0" w:beforeAutospacing="0" w:after="0" w:afterAutospacing="0"/>
              <w:ind w:firstLine="595"/>
              <w:jc w:val="both"/>
              <w:rPr>
                <w:rStyle w:val="rvts15"/>
                <w:sz w:val="28"/>
                <w:szCs w:val="28"/>
              </w:rPr>
            </w:pPr>
          </w:p>
        </w:tc>
        <w:tc>
          <w:tcPr>
            <w:tcW w:w="7572" w:type="dxa"/>
            <w:gridSpan w:val="2"/>
          </w:tcPr>
          <w:p w:rsidR="00B61659" w:rsidRPr="00E76F36" w:rsidRDefault="00B61659" w:rsidP="00FC6FFE">
            <w:pPr>
              <w:pStyle w:val="rvps7"/>
              <w:spacing w:before="0" w:beforeAutospacing="0" w:after="0" w:afterAutospacing="0"/>
              <w:ind w:firstLine="595"/>
              <w:jc w:val="both"/>
              <w:rPr>
                <w:sz w:val="28"/>
                <w:szCs w:val="28"/>
              </w:rPr>
            </w:pPr>
            <w:r w:rsidRPr="00E76F36">
              <w:rPr>
                <w:rStyle w:val="rvts9"/>
                <w:sz w:val="28"/>
                <w:szCs w:val="28"/>
              </w:rPr>
              <w:t>Стаття 212</w:t>
            </w:r>
            <w:r w:rsidRPr="00E76F36">
              <w:rPr>
                <w:rStyle w:val="rvts37"/>
                <w:sz w:val="28"/>
                <w:szCs w:val="28"/>
              </w:rPr>
              <w:t>-</w:t>
            </w:r>
            <w:r w:rsidRPr="00E76F36">
              <w:rPr>
                <w:rStyle w:val="rvts37"/>
                <w:sz w:val="28"/>
                <w:szCs w:val="28"/>
                <w:vertAlign w:val="superscript"/>
              </w:rPr>
              <w:t>20</w:t>
            </w:r>
            <w:r w:rsidRPr="00E76F36">
              <w:rPr>
                <w:rStyle w:val="rvts9"/>
                <w:sz w:val="28"/>
                <w:szCs w:val="28"/>
              </w:rPr>
              <w:t>. Порушення порядку опублікування документів, пов'язаних з підготовкою і проведенням виборів, референдуму</w:t>
            </w:r>
          </w:p>
          <w:p w:rsidR="00B61659" w:rsidRPr="00E76F36" w:rsidRDefault="00B61659" w:rsidP="00FC6FFE">
            <w:pPr>
              <w:pStyle w:val="rvps2"/>
              <w:spacing w:before="0" w:beforeAutospacing="0" w:after="0" w:afterAutospacing="0"/>
              <w:ind w:firstLine="595"/>
              <w:jc w:val="both"/>
              <w:rPr>
                <w:sz w:val="28"/>
                <w:szCs w:val="28"/>
              </w:rPr>
            </w:pPr>
            <w:r w:rsidRPr="00E76F36">
              <w:rPr>
                <w:sz w:val="28"/>
                <w:szCs w:val="28"/>
              </w:rPr>
              <w:t xml:space="preserve">Порушення встановленого законом порядку опублікування документів та іншої інформації, пов'язаних з підготовкою і проведенням виборів, референдуму виборчою комісією чи </w:t>
            </w:r>
            <w:r w:rsidRPr="00E76F36">
              <w:rPr>
                <w:b/>
                <w:sz w:val="28"/>
                <w:szCs w:val="28"/>
              </w:rPr>
              <w:t>медіа</w:t>
            </w:r>
            <w:r w:rsidRPr="00E76F36">
              <w:rPr>
                <w:sz w:val="28"/>
                <w:szCs w:val="28"/>
              </w:rPr>
              <w:t>, -</w:t>
            </w:r>
          </w:p>
          <w:p w:rsidR="00B61659" w:rsidRPr="00E76F36" w:rsidRDefault="00B61659" w:rsidP="00FC6FFE">
            <w:pPr>
              <w:pStyle w:val="rvps2"/>
              <w:spacing w:before="0" w:beforeAutospacing="0" w:after="0" w:afterAutospacing="0"/>
              <w:ind w:firstLine="595"/>
              <w:jc w:val="both"/>
              <w:rPr>
                <w:sz w:val="28"/>
                <w:szCs w:val="28"/>
              </w:rPr>
            </w:pPr>
            <w:r w:rsidRPr="00E76F36">
              <w:rPr>
                <w:sz w:val="28"/>
                <w:szCs w:val="28"/>
              </w:rPr>
              <w:t>тягне за собою накладення штрафу на посадових осіб від десяти до двадцяти неоподатковуваних мінімумів доходів громадян.</w:t>
            </w:r>
          </w:p>
          <w:p w:rsidR="00B61659" w:rsidRDefault="00B61659" w:rsidP="00FC6FFE">
            <w:pPr>
              <w:pStyle w:val="rvps7"/>
              <w:spacing w:before="0" w:beforeAutospacing="0" w:after="0" w:afterAutospacing="0"/>
              <w:ind w:firstLine="595"/>
              <w:jc w:val="both"/>
              <w:rPr>
                <w:rStyle w:val="rvts15"/>
                <w:sz w:val="28"/>
                <w:szCs w:val="28"/>
              </w:rPr>
            </w:pPr>
          </w:p>
          <w:p w:rsidR="00422B10" w:rsidRDefault="00422B10" w:rsidP="00FC6FFE">
            <w:pPr>
              <w:pStyle w:val="rvps7"/>
              <w:spacing w:before="0" w:beforeAutospacing="0" w:after="0" w:afterAutospacing="0"/>
              <w:ind w:firstLine="595"/>
              <w:jc w:val="both"/>
              <w:rPr>
                <w:rStyle w:val="rvts15"/>
                <w:sz w:val="28"/>
                <w:szCs w:val="28"/>
              </w:rPr>
            </w:pPr>
          </w:p>
          <w:p w:rsidR="00422B10" w:rsidRPr="00E76F36" w:rsidRDefault="00422B10" w:rsidP="00FC6FFE">
            <w:pPr>
              <w:pStyle w:val="rvps7"/>
              <w:spacing w:before="0" w:beforeAutospacing="0" w:after="0" w:afterAutospacing="0"/>
              <w:ind w:firstLine="595"/>
              <w:jc w:val="both"/>
              <w:rPr>
                <w:rStyle w:val="rvts15"/>
                <w:sz w:val="28"/>
                <w:szCs w:val="28"/>
              </w:rPr>
            </w:pPr>
          </w:p>
        </w:tc>
      </w:tr>
      <w:tr w:rsidR="00B61659" w:rsidRPr="00E76F36" w:rsidTr="00F8151F">
        <w:tc>
          <w:tcPr>
            <w:tcW w:w="7564" w:type="dxa"/>
          </w:tcPr>
          <w:p w:rsidR="00B61659" w:rsidRPr="00E76F36" w:rsidRDefault="00B61659" w:rsidP="00FC6FFE">
            <w:pPr>
              <w:spacing w:after="0" w:line="240" w:lineRule="auto"/>
              <w:ind w:firstLine="600"/>
              <w:jc w:val="both"/>
              <w:rPr>
                <w:b/>
                <w:szCs w:val="28"/>
                <w:lang w:eastAsia="ru-RU"/>
              </w:rPr>
            </w:pPr>
            <w:r w:rsidRPr="00E76F36">
              <w:rPr>
                <w:b/>
                <w:szCs w:val="28"/>
                <w:lang w:eastAsia="ru-RU"/>
              </w:rPr>
              <w:t>Відсутня</w:t>
            </w:r>
          </w:p>
        </w:tc>
        <w:tc>
          <w:tcPr>
            <w:tcW w:w="7572" w:type="dxa"/>
            <w:gridSpan w:val="2"/>
          </w:tcPr>
          <w:p w:rsidR="00B61659" w:rsidRPr="00E76F36" w:rsidRDefault="00B61659" w:rsidP="00FC6FFE">
            <w:pPr>
              <w:spacing w:after="0" w:line="240" w:lineRule="auto"/>
              <w:ind w:firstLine="573"/>
              <w:jc w:val="both"/>
              <w:rPr>
                <w:b/>
                <w:szCs w:val="28"/>
              </w:rPr>
            </w:pPr>
            <w:r w:rsidRPr="00E76F36">
              <w:rPr>
                <w:b/>
                <w:szCs w:val="28"/>
              </w:rPr>
              <w:t>Стаття 244</w:t>
            </w:r>
            <w:r w:rsidRPr="00E76F36">
              <w:rPr>
                <w:b/>
                <w:szCs w:val="28"/>
                <w:vertAlign w:val="superscript"/>
              </w:rPr>
              <w:t>24</w:t>
            </w:r>
            <w:r w:rsidRPr="00E76F36">
              <w:rPr>
                <w:b/>
                <w:szCs w:val="28"/>
              </w:rPr>
              <w:t>. Національна рада України з питань телебачення і радіомовлення</w:t>
            </w:r>
          </w:p>
          <w:p w:rsidR="00B61659" w:rsidRPr="00E76F36" w:rsidRDefault="00B61659" w:rsidP="00FC6FFE">
            <w:pPr>
              <w:spacing w:after="0" w:line="240" w:lineRule="auto"/>
              <w:ind w:firstLine="573"/>
              <w:jc w:val="both"/>
              <w:rPr>
                <w:b/>
                <w:szCs w:val="28"/>
              </w:rPr>
            </w:pPr>
            <w:r w:rsidRPr="00E76F36">
              <w:rPr>
                <w:b/>
                <w:szCs w:val="28"/>
              </w:rPr>
              <w:t xml:space="preserve">Національна рада України з питань телебачення і радіомовлення розглядає справи про адміністративні </w:t>
            </w:r>
            <w:r w:rsidRPr="00E76F36">
              <w:rPr>
                <w:b/>
                <w:szCs w:val="28"/>
              </w:rPr>
              <w:lastRenderedPageBreak/>
              <w:t>правопорушення, передбачені частиною четвертою статті 164, статтею 188</w:t>
            </w:r>
            <w:r w:rsidRPr="00E76F36">
              <w:rPr>
                <w:b/>
                <w:szCs w:val="28"/>
                <w:vertAlign w:val="superscript"/>
              </w:rPr>
              <w:t>52</w:t>
            </w:r>
            <w:r w:rsidRPr="00E76F36">
              <w:rPr>
                <w:b/>
                <w:szCs w:val="28"/>
              </w:rPr>
              <w:t xml:space="preserve">. </w:t>
            </w:r>
          </w:p>
          <w:p w:rsidR="00B61659" w:rsidRPr="002A3167" w:rsidRDefault="00B61659" w:rsidP="002A3167">
            <w:pPr>
              <w:spacing w:after="0" w:line="240" w:lineRule="auto"/>
              <w:ind w:firstLine="573"/>
              <w:jc w:val="both"/>
              <w:rPr>
                <w:b/>
                <w:szCs w:val="28"/>
              </w:rPr>
            </w:pPr>
            <w:r w:rsidRPr="00E76F36">
              <w:rPr>
                <w:b/>
                <w:szCs w:val="28"/>
              </w:rPr>
              <w:t>Від імені Національної ради України з питань телебачення і радіомовлення розглядати справи про адміністративні правопорушення і накладати адміністративні стягнення має голова Національної ради.</w:t>
            </w:r>
          </w:p>
        </w:tc>
      </w:tr>
      <w:tr w:rsidR="00B61659" w:rsidRPr="00E76F36" w:rsidTr="00F8151F">
        <w:tc>
          <w:tcPr>
            <w:tcW w:w="7564" w:type="dxa"/>
          </w:tcPr>
          <w:p w:rsidR="00B61659" w:rsidRPr="00E76F36" w:rsidRDefault="00B61659" w:rsidP="00FC6FFE">
            <w:pPr>
              <w:spacing w:after="0" w:line="240" w:lineRule="auto"/>
              <w:ind w:firstLine="454"/>
              <w:jc w:val="both"/>
              <w:rPr>
                <w:szCs w:val="28"/>
                <w:lang w:eastAsia="uk-UA"/>
              </w:rPr>
            </w:pPr>
            <w:r w:rsidRPr="00E76F36">
              <w:rPr>
                <w:szCs w:val="28"/>
                <w:lang w:eastAsia="uk-UA"/>
              </w:rPr>
              <w:lastRenderedPageBreak/>
              <w:t>Стаття 255. Особи, які мають право складати протоколи про адміністративні правопорушення</w:t>
            </w:r>
          </w:p>
          <w:p w:rsidR="00B61659" w:rsidRPr="00E76F36" w:rsidRDefault="00B61659" w:rsidP="00FC6FFE">
            <w:pPr>
              <w:spacing w:after="0" w:line="240" w:lineRule="auto"/>
              <w:ind w:firstLine="454"/>
              <w:jc w:val="both"/>
              <w:rPr>
                <w:szCs w:val="28"/>
                <w:lang w:eastAsia="uk-UA"/>
              </w:rPr>
            </w:pPr>
            <w:bookmarkStart w:id="23" w:name="n367"/>
            <w:bookmarkEnd w:id="23"/>
            <w:r w:rsidRPr="00E76F36">
              <w:rPr>
                <w:szCs w:val="28"/>
                <w:lang w:eastAsia="uk-UA"/>
              </w:rPr>
              <w:t xml:space="preserve">У справах про адміністративні правопорушення, що розглядаються органами, зазначеними в </w:t>
            </w:r>
            <w:hyperlink r:id="rId11" w:anchor="n34" w:history="1">
              <w:r w:rsidRPr="00E76F36">
                <w:rPr>
                  <w:szCs w:val="28"/>
                  <w:lang w:eastAsia="uk-UA"/>
                </w:rPr>
                <w:t>статтях 218 - 221</w:t>
              </w:r>
            </w:hyperlink>
            <w:r w:rsidRPr="00E76F36">
              <w:rPr>
                <w:szCs w:val="28"/>
                <w:lang w:eastAsia="uk-UA"/>
              </w:rPr>
              <w:t xml:space="preserve"> цього Кодексу, протоколи про правопорушення мають право складати:</w:t>
            </w:r>
          </w:p>
          <w:p w:rsidR="00B61659" w:rsidRPr="00E76F36" w:rsidRDefault="00B61659" w:rsidP="00FC6FFE">
            <w:pPr>
              <w:spacing w:after="0" w:line="240" w:lineRule="auto"/>
              <w:ind w:firstLine="454"/>
              <w:jc w:val="both"/>
              <w:rPr>
                <w:szCs w:val="28"/>
                <w:lang w:eastAsia="uk-UA"/>
              </w:rPr>
            </w:pPr>
            <w:bookmarkStart w:id="24" w:name="n368"/>
            <w:bookmarkEnd w:id="24"/>
            <w:r w:rsidRPr="00E76F36">
              <w:rPr>
                <w:szCs w:val="28"/>
                <w:lang w:eastAsia="uk-UA"/>
              </w:rPr>
              <w:t>1) уповноважені на те посадові особи:</w:t>
            </w:r>
          </w:p>
          <w:p w:rsidR="00B61659" w:rsidRPr="00E76F36" w:rsidRDefault="00B61659" w:rsidP="00FC6FFE">
            <w:pPr>
              <w:spacing w:after="0" w:line="240" w:lineRule="auto"/>
              <w:ind w:firstLine="454"/>
              <w:jc w:val="both"/>
              <w:rPr>
                <w:szCs w:val="28"/>
                <w:lang w:eastAsia="uk-UA"/>
              </w:rPr>
            </w:pPr>
            <w:bookmarkStart w:id="25" w:name="n369"/>
            <w:bookmarkStart w:id="26" w:name="n429"/>
            <w:bookmarkEnd w:id="25"/>
            <w:bookmarkEnd w:id="26"/>
            <w:r w:rsidRPr="00E76F36">
              <w:rPr>
                <w:szCs w:val="28"/>
                <w:lang w:eastAsia="uk-UA"/>
              </w:rPr>
              <w:t>…</w:t>
            </w:r>
          </w:p>
          <w:p w:rsidR="00B61659" w:rsidRPr="00E76F36" w:rsidRDefault="00B61659" w:rsidP="00FC6FFE">
            <w:pPr>
              <w:spacing w:after="0" w:line="240" w:lineRule="auto"/>
              <w:ind w:firstLine="454"/>
              <w:jc w:val="both"/>
              <w:rPr>
                <w:strike/>
                <w:szCs w:val="28"/>
                <w:lang w:eastAsia="uk-UA"/>
              </w:rPr>
            </w:pPr>
            <w:r w:rsidRPr="00E76F36">
              <w:rPr>
                <w:szCs w:val="28"/>
                <w:lang w:eastAsia="uk-UA"/>
              </w:rPr>
              <w:t>спеціально уповноваженого центрального органу виконавчої влади з питань реалізації державної політики у сфері телебачення і радіомовлення, інформаційній та видавничій сферах (</w:t>
            </w:r>
            <w:hyperlink r:id="rId12" w:anchor="n2609" w:tgtFrame="_blank" w:history="1">
              <w:r w:rsidRPr="00E76F36">
                <w:rPr>
                  <w:szCs w:val="28"/>
                  <w:lang w:eastAsia="uk-UA"/>
                </w:rPr>
                <w:t>стаття 186</w:t>
              </w:r>
            </w:hyperlink>
            <w:r w:rsidRPr="00E76F36">
              <w:rPr>
                <w:szCs w:val="28"/>
                <w:vertAlign w:val="superscript"/>
                <w:lang w:eastAsia="uk-UA"/>
              </w:rPr>
              <w:t>7</w:t>
            </w:r>
            <w:r w:rsidRPr="00E76F36">
              <w:rPr>
                <w:szCs w:val="28"/>
                <w:lang w:eastAsia="uk-UA"/>
              </w:rPr>
              <w:t xml:space="preserve"> - у частині недоставляння або порушення строку доставляння обов’язкового безоплатного примірника видань, </w:t>
            </w:r>
            <w:hyperlink r:id="rId13" w:anchor="n2556" w:tgtFrame="_blank" w:history="1">
              <w:r w:rsidRPr="00E76F36">
                <w:rPr>
                  <w:szCs w:val="28"/>
                  <w:lang w:eastAsia="uk-UA"/>
                </w:rPr>
                <w:t>стаття 212</w:t>
              </w:r>
            </w:hyperlink>
            <w:hyperlink r:id="rId14" w:anchor="n2556" w:tgtFrame="_blank" w:history="1">
              <w:r w:rsidRPr="00E76F36">
                <w:rPr>
                  <w:szCs w:val="28"/>
                  <w:lang w:eastAsia="uk-UA"/>
                </w:rPr>
                <w:t>-9</w:t>
              </w:r>
            </w:hyperlink>
            <w:r w:rsidRPr="00E76F36">
              <w:rPr>
                <w:szCs w:val="28"/>
                <w:lang w:eastAsia="uk-UA"/>
              </w:rPr>
              <w:t xml:space="preserve"> - в частині порушення порядку ведення передвиборної агітації, агітації під час підготовки і проведення референдуму, порядку участі в інформаційному забезпеченні виборів з використанням друкованих засобів масової інформації </w:t>
            </w:r>
            <w:r w:rsidRPr="00E76F36">
              <w:rPr>
                <w:strike/>
                <w:szCs w:val="28"/>
                <w:lang w:eastAsia="uk-UA"/>
              </w:rPr>
              <w:t>та інформаційних агентств</w:t>
            </w:r>
            <w:r w:rsidRPr="00E76F36">
              <w:rPr>
                <w:szCs w:val="28"/>
                <w:lang w:eastAsia="uk-UA"/>
              </w:rPr>
              <w:t xml:space="preserve">, </w:t>
            </w:r>
            <w:hyperlink r:id="rId15" w:anchor="n2566" w:tgtFrame="_blank" w:history="1">
              <w:r w:rsidRPr="00E76F36">
                <w:rPr>
                  <w:szCs w:val="28"/>
                  <w:lang w:eastAsia="uk-UA"/>
                </w:rPr>
                <w:t>стаття 212</w:t>
              </w:r>
            </w:hyperlink>
            <w:hyperlink r:id="rId16" w:anchor="n2566" w:tgtFrame="_blank" w:history="1">
              <w:r w:rsidRPr="00E76F36">
                <w:rPr>
                  <w:szCs w:val="28"/>
                  <w:lang w:eastAsia="uk-UA"/>
                </w:rPr>
                <w:t>-11</w:t>
              </w:r>
            </w:hyperlink>
            <w:r w:rsidRPr="00E76F36">
              <w:rPr>
                <w:szCs w:val="28"/>
                <w:lang w:eastAsia="uk-UA"/>
              </w:rPr>
              <w:t xml:space="preserve"> - в частині ненадання можливості оприлюднити відповідь щодо інформації, поширеної стосовно суб’єкта виборчого процесу друкованим засобом масової інформації </w:t>
            </w:r>
            <w:r w:rsidRPr="00E76F36">
              <w:rPr>
                <w:strike/>
                <w:szCs w:val="28"/>
                <w:lang w:eastAsia="uk-UA"/>
              </w:rPr>
              <w:t>чи інформаційним агентством);</w:t>
            </w:r>
          </w:p>
          <w:p w:rsidR="00B61659" w:rsidRPr="00E76F36" w:rsidRDefault="00B61659" w:rsidP="00FC6FFE">
            <w:pPr>
              <w:spacing w:after="0" w:line="240" w:lineRule="auto"/>
              <w:ind w:firstLine="454"/>
              <w:jc w:val="both"/>
              <w:rPr>
                <w:b/>
                <w:szCs w:val="28"/>
                <w:lang w:eastAsia="ru-RU"/>
              </w:rPr>
            </w:pPr>
            <w:bookmarkStart w:id="27" w:name="n430"/>
            <w:bookmarkStart w:id="28" w:name="n431"/>
            <w:bookmarkEnd w:id="27"/>
            <w:bookmarkEnd w:id="28"/>
            <w:r w:rsidRPr="00E76F36">
              <w:rPr>
                <w:b/>
                <w:szCs w:val="28"/>
                <w:lang w:eastAsia="ru-RU"/>
              </w:rPr>
              <w:lastRenderedPageBreak/>
              <w:t>….</w:t>
            </w:r>
          </w:p>
        </w:tc>
        <w:tc>
          <w:tcPr>
            <w:tcW w:w="7572" w:type="dxa"/>
            <w:gridSpan w:val="2"/>
          </w:tcPr>
          <w:p w:rsidR="00B61659" w:rsidRPr="00E76F36" w:rsidRDefault="00B61659" w:rsidP="00FC6FFE">
            <w:pPr>
              <w:spacing w:after="0" w:line="240" w:lineRule="auto"/>
              <w:ind w:firstLine="454"/>
              <w:jc w:val="both"/>
              <w:rPr>
                <w:szCs w:val="28"/>
                <w:lang w:eastAsia="uk-UA"/>
              </w:rPr>
            </w:pPr>
            <w:r w:rsidRPr="00E76F36">
              <w:rPr>
                <w:szCs w:val="28"/>
                <w:lang w:eastAsia="uk-UA"/>
              </w:rPr>
              <w:lastRenderedPageBreak/>
              <w:t>Стаття 255. Особи, які мають право складати протоколи про адміністративні правопорушення</w:t>
            </w:r>
          </w:p>
          <w:p w:rsidR="00B61659" w:rsidRPr="00E76F36" w:rsidRDefault="00B61659" w:rsidP="00FC6FFE">
            <w:pPr>
              <w:spacing w:after="0" w:line="240" w:lineRule="auto"/>
              <w:ind w:firstLine="454"/>
              <w:jc w:val="both"/>
              <w:rPr>
                <w:szCs w:val="28"/>
                <w:lang w:eastAsia="uk-UA"/>
              </w:rPr>
            </w:pPr>
            <w:r w:rsidRPr="00E76F36">
              <w:rPr>
                <w:szCs w:val="28"/>
                <w:lang w:eastAsia="uk-UA"/>
              </w:rPr>
              <w:t xml:space="preserve">У справах про адміністративні правопорушення, що розглядаються органами, зазначеними в </w:t>
            </w:r>
            <w:hyperlink r:id="rId17" w:anchor="n34" w:history="1">
              <w:r w:rsidRPr="00E76F36">
                <w:rPr>
                  <w:szCs w:val="28"/>
                  <w:lang w:eastAsia="uk-UA"/>
                </w:rPr>
                <w:t>статтях 218 - 221</w:t>
              </w:r>
            </w:hyperlink>
            <w:r w:rsidRPr="00E76F36">
              <w:rPr>
                <w:szCs w:val="28"/>
                <w:lang w:eastAsia="uk-UA"/>
              </w:rPr>
              <w:t xml:space="preserve"> цього Кодексу, протоколи про правопорушення мають право складати:</w:t>
            </w:r>
          </w:p>
          <w:p w:rsidR="00B61659" w:rsidRPr="00E76F36" w:rsidRDefault="00B61659" w:rsidP="00FC6FFE">
            <w:pPr>
              <w:spacing w:after="0" w:line="240" w:lineRule="auto"/>
              <w:ind w:firstLine="454"/>
              <w:jc w:val="both"/>
              <w:rPr>
                <w:szCs w:val="28"/>
                <w:lang w:eastAsia="uk-UA"/>
              </w:rPr>
            </w:pPr>
            <w:r w:rsidRPr="00E76F36">
              <w:rPr>
                <w:szCs w:val="28"/>
                <w:lang w:eastAsia="uk-UA"/>
              </w:rPr>
              <w:t>1) уповноважені на те посадові особи:</w:t>
            </w:r>
          </w:p>
          <w:p w:rsidR="00B61659" w:rsidRPr="00E76F36" w:rsidRDefault="00B61659" w:rsidP="00FC6FFE">
            <w:pPr>
              <w:spacing w:after="0" w:line="240" w:lineRule="auto"/>
              <w:ind w:firstLine="454"/>
              <w:jc w:val="both"/>
              <w:rPr>
                <w:szCs w:val="28"/>
                <w:lang w:eastAsia="uk-UA"/>
              </w:rPr>
            </w:pPr>
            <w:r w:rsidRPr="00E76F36">
              <w:rPr>
                <w:szCs w:val="28"/>
                <w:lang w:eastAsia="uk-UA"/>
              </w:rPr>
              <w:t>…</w:t>
            </w:r>
          </w:p>
          <w:p w:rsidR="00B61659" w:rsidRPr="00E76F36" w:rsidRDefault="00B61659" w:rsidP="00FC6FFE">
            <w:pPr>
              <w:spacing w:after="0" w:line="240" w:lineRule="auto"/>
              <w:ind w:firstLine="454"/>
              <w:jc w:val="both"/>
              <w:rPr>
                <w:strike/>
                <w:szCs w:val="28"/>
                <w:lang w:eastAsia="uk-UA"/>
              </w:rPr>
            </w:pPr>
            <w:r w:rsidRPr="00E76F36">
              <w:rPr>
                <w:szCs w:val="28"/>
                <w:lang w:eastAsia="uk-UA"/>
              </w:rPr>
              <w:t>спеціально уповноваженого центрального органу виконавчої влади з питань реалізації державної політики у сфері телебачення і радіомовлення, інформаційній та видавничій сферах (</w:t>
            </w:r>
            <w:hyperlink r:id="rId18" w:anchor="n2609" w:tgtFrame="_blank" w:history="1">
              <w:r w:rsidRPr="00E76F36">
                <w:rPr>
                  <w:szCs w:val="28"/>
                  <w:lang w:eastAsia="uk-UA"/>
                </w:rPr>
                <w:t>стаття 186</w:t>
              </w:r>
            </w:hyperlink>
            <w:r w:rsidRPr="00E76F36">
              <w:rPr>
                <w:szCs w:val="28"/>
                <w:vertAlign w:val="superscript"/>
                <w:lang w:eastAsia="uk-UA"/>
              </w:rPr>
              <w:t>7</w:t>
            </w:r>
            <w:r w:rsidRPr="00E76F36">
              <w:rPr>
                <w:szCs w:val="28"/>
                <w:lang w:eastAsia="uk-UA"/>
              </w:rPr>
              <w:t xml:space="preserve"> - у частині недоставляння або порушення строку доставляння обов’язкового безоплатного примірника видань, </w:t>
            </w:r>
            <w:hyperlink r:id="rId19" w:anchor="n2556" w:tgtFrame="_blank" w:history="1">
              <w:r w:rsidRPr="00E76F36">
                <w:rPr>
                  <w:szCs w:val="28"/>
                  <w:lang w:eastAsia="uk-UA"/>
                </w:rPr>
                <w:t>стаття 212</w:t>
              </w:r>
            </w:hyperlink>
            <w:hyperlink r:id="rId20" w:anchor="n2556" w:tgtFrame="_blank" w:history="1">
              <w:r w:rsidRPr="00E76F36">
                <w:rPr>
                  <w:szCs w:val="28"/>
                  <w:lang w:eastAsia="uk-UA"/>
                </w:rPr>
                <w:t>-9</w:t>
              </w:r>
            </w:hyperlink>
            <w:r w:rsidRPr="00E76F36">
              <w:rPr>
                <w:szCs w:val="28"/>
                <w:lang w:eastAsia="uk-UA"/>
              </w:rPr>
              <w:t xml:space="preserve"> - в частині порушення порядку ведення передвиборної агітації, агітації під час підготовки і проведення референдуму, порядку участі в інформаційному забезпеченні виборів з використанням друкованих засобів масової інформації, </w:t>
            </w:r>
            <w:hyperlink r:id="rId21" w:anchor="n2566" w:tgtFrame="_blank" w:history="1">
              <w:r w:rsidRPr="00E76F36">
                <w:rPr>
                  <w:szCs w:val="28"/>
                  <w:lang w:eastAsia="uk-UA"/>
                </w:rPr>
                <w:t>стаття 212</w:t>
              </w:r>
            </w:hyperlink>
            <w:hyperlink r:id="rId22" w:anchor="n2566" w:tgtFrame="_blank" w:history="1">
              <w:r w:rsidRPr="00E76F36">
                <w:rPr>
                  <w:szCs w:val="28"/>
                  <w:lang w:eastAsia="uk-UA"/>
                </w:rPr>
                <w:t>-11</w:t>
              </w:r>
            </w:hyperlink>
            <w:r w:rsidRPr="00E76F36">
              <w:rPr>
                <w:szCs w:val="28"/>
                <w:lang w:eastAsia="uk-UA"/>
              </w:rPr>
              <w:t xml:space="preserve"> - в частині ненадання можливості оприлюднити відповідь щодо інформації, поширеної стосовно суб’єкта виборчого процесу друкованим засобом масової інформації;</w:t>
            </w:r>
          </w:p>
          <w:p w:rsidR="00B61659" w:rsidRPr="00E76F36" w:rsidRDefault="00B61659" w:rsidP="00FC6FFE">
            <w:pPr>
              <w:spacing w:after="0" w:line="240" w:lineRule="auto"/>
              <w:ind w:firstLine="454"/>
              <w:jc w:val="both"/>
              <w:rPr>
                <w:b/>
                <w:szCs w:val="28"/>
                <w:lang w:eastAsia="ru-RU"/>
              </w:rPr>
            </w:pPr>
            <w:r w:rsidRPr="00E76F36">
              <w:rPr>
                <w:b/>
                <w:szCs w:val="28"/>
                <w:lang w:eastAsia="ru-RU"/>
              </w:rPr>
              <w:t>…..</w:t>
            </w:r>
          </w:p>
        </w:tc>
      </w:tr>
      <w:tr w:rsidR="00B61659" w:rsidRPr="00E76F36" w:rsidTr="00F8151F">
        <w:tc>
          <w:tcPr>
            <w:tcW w:w="15136" w:type="dxa"/>
            <w:gridSpan w:val="3"/>
          </w:tcPr>
          <w:p w:rsidR="00450F86" w:rsidRDefault="00450F86" w:rsidP="00FC6FFE">
            <w:pPr>
              <w:spacing w:after="0" w:line="240" w:lineRule="auto"/>
              <w:ind w:firstLine="454"/>
              <w:jc w:val="center"/>
              <w:rPr>
                <w:b/>
                <w:szCs w:val="28"/>
                <w:lang w:eastAsia="uk-UA"/>
              </w:rPr>
            </w:pPr>
          </w:p>
          <w:p w:rsidR="00B61659" w:rsidRDefault="00B61659" w:rsidP="00C52235">
            <w:pPr>
              <w:spacing w:after="0" w:line="240" w:lineRule="auto"/>
              <w:jc w:val="center"/>
              <w:rPr>
                <w:b/>
                <w:szCs w:val="28"/>
                <w:lang w:eastAsia="uk-UA"/>
              </w:rPr>
            </w:pPr>
            <w:r w:rsidRPr="00E76F36">
              <w:rPr>
                <w:b/>
                <w:szCs w:val="28"/>
                <w:lang w:eastAsia="uk-UA"/>
              </w:rPr>
              <w:t>КРИМІНАЛЬНИЙ КОДЕКС УКРАЇНИ</w:t>
            </w:r>
          </w:p>
          <w:p w:rsidR="00450F86" w:rsidRPr="00E76F36" w:rsidRDefault="00450F86" w:rsidP="00FC6FFE">
            <w:pPr>
              <w:spacing w:after="0" w:line="240" w:lineRule="auto"/>
              <w:ind w:firstLine="454"/>
              <w:jc w:val="center"/>
              <w:rPr>
                <w:b/>
                <w:szCs w:val="28"/>
                <w:lang w:eastAsia="uk-UA"/>
              </w:rPr>
            </w:pPr>
          </w:p>
        </w:tc>
      </w:tr>
      <w:tr w:rsidR="00B61659" w:rsidRPr="00E76F36" w:rsidTr="00F8151F">
        <w:tc>
          <w:tcPr>
            <w:tcW w:w="7564" w:type="dxa"/>
          </w:tcPr>
          <w:p w:rsidR="00B61659" w:rsidRPr="00E76F36" w:rsidRDefault="00B61659" w:rsidP="00FC6FFE">
            <w:pPr>
              <w:pStyle w:val="rvps2"/>
              <w:spacing w:before="0" w:beforeAutospacing="0" w:after="0" w:afterAutospacing="0"/>
              <w:ind w:firstLine="738"/>
              <w:jc w:val="both"/>
              <w:rPr>
                <w:sz w:val="28"/>
                <w:szCs w:val="28"/>
              </w:rPr>
            </w:pPr>
            <w:r w:rsidRPr="00E76F36">
              <w:rPr>
                <w:rStyle w:val="rvts9"/>
                <w:sz w:val="28"/>
                <w:szCs w:val="28"/>
              </w:rPr>
              <w:t>Стаття 109.</w:t>
            </w:r>
            <w:r w:rsidRPr="00E76F36">
              <w:rPr>
                <w:sz w:val="28"/>
                <w:szCs w:val="28"/>
              </w:rPr>
              <w:t xml:space="preserve"> Дії, спрямовані на насильницьку зміну чи повалення конституційного ладу або на захоплення державної влади</w:t>
            </w:r>
          </w:p>
          <w:p w:rsidR="00B61659" w:rsidRPr="00E76F36" w:rsidRDefault="00B61659" w:rsidP="00FC6FFE">
            <w:pPr>
              <w:pStyle w:val="rvps2"/>
              <w:spacing w:before="0" w:beforeAutospacing="0" w:after="0" w:afterAutospacing="0"/>
              <w:ind w:firstLine="738"/>
              <w:jc w:val="both"/>
              <w:rPr>
                <w:sz w:val="28"/>
                <w:szCs w:val="28"/>
              </w:rPr>
            </w:pPr>
            <w:bookmarkStart w:id="29" w:name="n691"/>
            <w:bookmarkEnd w:id="29"/>
            <w:r w:rsidRPr="00E76F36">
              <w:rPr>
                <w:sz w:val="28"/>
                <w:szCs w:val="28"/>
              </w:rPr>
              <w:t>1. Дії, вчинені з метою насильницької зміни чи повалення конституційного ладу або захоплення державної влади, а також змова про вчинення таких дій, -</w:t>
            </w:r>
          </w:p>
          <w:p w:rsidR="00B61659" w:rsidRPr="00E76F36" w:rsidRDefault="00B61659" w:rsidP="00FC6FFE">
            <w:pPr>
              <w:pStyle w:val="rvps2"/>
              <w:spacing w:before="0" w:beforeAutospacing="0" w:after="0" w:afterAutospacing="0"/>
              <w:ind w:firstLine="738"/>
              <w:jc w:val="both"/>
              <w:rPr>
                <w:sz w:val="28"/>
                <w:szCs w:val="28"/>
              </w:rPr>
            </w:pPr>
            <w:bookmarkStart w:id="30" w:name="n692"/>
            <w:bookmarkEnd w:id="30"/>
            <w:r w:rsidRPr="00E76F36">
              <w:rPr>
                <w:sz w:val="28"/>
                <w:szCs w:val="28"/>
              </w:rPr>
              <w:t>караються позбавленням волі на строк від п'яти до десяти років з конфіскацією майна або без такої.</w:t>
            </w:r>
          </w:p>
          <w:p w:rsidR="00B61659" w:rsidRPr="00E76F36" w:rsidRDefault="00B61659" w:rsidP="00FC6FFE">
            <w:pPr>
              <w:pStyle w:val="rvps2"/>
              <w:spacing w:before="0" w:beforeAutospacing="0" w:after="0" w:afterAutospacing="0"/>
              <w:ind w:firstLine="738"/>
              <w:jc w:val="both"/>
              <w:rPr>
                <w:sz w:val="28"/>
                <w:szCs w:val="28"/>
              </w:rPr>
            </w:pPr>
            <w:bookmarkStart w:id="31" w:name="n693"/>
            <w:bookmarkEnd w:id="31"/>
            <w:r w:rsidRPr="00E76F36">
              <w:rPr>
                <w:sz w:val="28"/>
                <w:szCs w:val="28"/>
              </w:rPr>
              <w:t>2. Публічні заклики до насильницької зміни чи повалення конституційного ладу або до захоплення державної влади, а також розповсюдження матеріалів із закликами до вчинення таких дій, -</w:t>
            </w:r>
          </w:p>
          <w:p w:rsidR="00B61659" w:rsidRPr="00E76F36" w:rsidRDefault="00B61659" w:rsidP="00FC6FFE">
            <w:pPr>
              <w:pStyle w:val="rvps2"/>
              <w:spacing w:before="0" w:beforeAutospacing="0" w:after="0" w:afterAutospacing="0"/>
              <w:ind w:firstLine="738"/>
              <w:jc w:val="both"/>
              <w:rPr>
                <w:sz w:val="28"/>
                <w:szCs w:val="28"/>
              </w:rPr>
            </w:pPr>
            <w:bookmarkStart w:id="32" w:name="n694"/>
            <w:bookmarkEnd w:id="32"/>
            <w:r w:rsidRPr="00E76F36">
              <w:rPr>
                <w:sz w:val="28"/>
                <w:szCs w:val="28"/>
              </w:rPr>
              <w:t>караються обмеженням волі на строк до трьох років або позбавленням волі на той самий строк з конфіскацією майна або без такої.</w:t>
            </w:r>
          </w:p>
          <w:p w:rsidR="00B61659" w:rsidRPr="00E76F36" w:rsidRDefault="00B61659" w:rsidP="00FC6FFE">
            <w:pPr>
              <w:pStyle w:val="rvps2"/>
              <w:spacing w:before="0" w:beforeAutospacing="0" w:after="0" w:afterAutospacing="0"/>
              <w:ind w:firstLine="738"/>
              <w:jc w:val="both"/>
              <w:rPr>
                <w:b/>
                <w:sz w:val="28"/>
                <w:szCs w:val="28"/>
              </w:rPr>
            </w:pPr>
            <w:bookmarkStart w:id="33" w:name="n695"/>
            <w:bookmarkEnd w:id="33"/>
            <w:r w:rsidRPr="00E76F36">
              <w:rPr>
                <w:sz w:val="28"/>
                <w:szCs w:val="28"/>
              </w:rPr>
              <w:t xml:space="preserve">3. Дії, передбачені частиною другою цієї статті, вчинені особою, яка є представником влади, або повторно, або організованою групою, або з використанням </w:t>
            </w:r>
            <w:r w:rsidRPr="00E76F36">
              <w:rPr>
                <w:sz w:val="28"/>
                <w:szCs w:val="28"/>
                <w:u w:val="single"/>
              </w:rPr>
              <w:t>засобів масової інформації,</w:t>
            </w:r>
            <w:r w:rsidRPr="00E76F36">
              <w:rPr>
                <w:b/>
                <w:sz w:val="28"/>
                <w:szCs w:val="28"/>
              </w:rPr>
              <w:t xml:space="preserve"> -</w:t>
            </w:r>
          </w:p>
          <w:p w:rsidR="00B61659" w:rsidRPr="00E76F36" w:rsidRDefault="00B61659" w:rsidP="00FC6FFE">
            <w:pPr>
              <w:pStyle w:val="rvps2"/>
              <w:spacing w:before="0" w:beforeAutospacing="0" w:after="0" w:afterAutospacing="0"/>
              <w:ind w:firstLine="738"/>
              <w:jc w:val="both"/>
              <w:rPr>
                <w:sz w:val="28"/>
                <w:szCs w:val="28"/>
              </w:rPr>
            </w:pPr>
            <w:bookmarkStart w:id="34" w:name="n696"/>
            <w:bookmarkEnd w:id="34"/>
            <w:r w:rsidRPr="00E76F36">
              <w:rPr>
                <w:sz w:val="28"/>
                <w:szCs w:val="28"/>
              </w:rPr>
              <w:t>караються обмеженням волі на строк до п’яти років або позбавленням волі на той самий строк з конфіскацією майна або без такої.</w:t>
            </w:r>
          </w:p>
          <w:p w:rsidR="00B61659" w:rsidRPr="00E76F36" w:rsidRDefault="00B61659" w:rsidP="00FC6FFE">
            <w:pPr>
              <w:pStyle w:val="rvps2"/>
              <w:spacing w:before="0" w:beforeAutospacing="0" w:after="0" w:afterAutospacing="0"/>
              <w:ind w:firstLine="738"/>
              <w:jc w:val="both"/>
              <w:rPr>
                <w:rStyle w:val="rvts9"/>
                <w:sz w:val="28"/>
                <w:szCs w:val="28"/>
              </w:rPr>
            </w:pPr>
          </w:p>
        </w:tc>
        <w:tc>
          <w:tcPr>
            <w:tcW w:w="7572" w:type="dxa"/>
            <w:gridSpan w:val="2"/>
          </w:tcPr>
          <w:p w:rsidR="00B61659" w:rsidRPr="00E76F36" w:rsidRDefault="00B61659" w:rsidP="00FC6FFE">
            <w:pPr>
              <w:pStyle w:val="rvps2"/>
              <w:spacing w:before="0" w:beforeAutospacing="0" w:after="0" w:afterAutospacing="0"/>
              <w:ind w:firstLine="738"/>
              <w:jc w:val="both"/>
              <w:rPr>
                <w:sz w:val="28"/>
                <w:szCs w:val="28"/>
              </w:rPr>
            </w:pPr>
            <w:r w:rsidRPr="00E76F36">
              <w:rPr>
                <w:rStyle w:val="rvts9"/>
                <w:sz w:val="28"/>
                <w:szCs w:val="28"/>
              </w:rPr>
              <w:t>Стаття 109.</w:t>
            </w:r>
            <w:r w:rsidRPr="00E76F36">
              <w:rPr>
                <w:sz w:val="28"/>
                <w:szCs w:val="28"/>
              </w:rPr>
              <w:t xml:space="preserve"> Дії, спрямовані на насильницьку зміну чи повалення конституційного ладу або на захоплення державної влади</w:t>
            </w:r>
          </w:p>
          <w:p w:rsidR="00B61659" w:rsidRPr="00E76F36" w:rsidRDefault="00B61659" w:rsidP="00FC6FFE">
            <w:pPr>
              <w:pStyle w:val="rvps2"/>
              <w:spacing w:before="0" w:beforeAutospacing="0" w:after="0" w:afterAutospacing="0"/>
              <w:ind w:firstLine="738"/>
              <w:jc w:val="both"/>
              <w:rPr>
                <w:sz w:val="28"/>
                <w:szCs w:val="28"/>
              </w:rPr>
            </w:pPr>
            <w:r w:rsidRPr="00E76F36">
              <w:rPr>
                <w:sz w:val="28"/>
                <w:szCs w:val="28"/>
              </w:rPr>
              <w:t>1. Дії, вчинені з метою насильницької зміни чи повалення конституційного ладу або захоплення державної влади, а також змова про вчинення таких дій, -</w:t>
            </w:r>
          </w:p>
          <w:p w:rsidR="00B61659" w:rsidRPr="00E76F36" w:rsidRDefault="00B61659" w:rsidP="00FC6FFE">
            <w:pPr>
              <w:pStyle w:val="rvps2"/>
              <w:spacing w:before="0" w:beforeAutospacing="0" w:after="0" w:afterAutospacing="0"/>
              <w:ind w:firstLine="738"/>
              <w:jc w:val="both"/>
              <w:rPr>
                <w:sz w:val="28"/>
                <w:szCs w:val="28"/>
              </w:rPr>
            </w:pPr>
            <w:r w:rsidRPr="00E76F36">
              <w:rPr>
                <w:sz w:val="28"/>
                <w:szCs w:val="28"/>
              </w:rPr>
              <w:t>караються позбавленням волі на строк від п'яти до десяти років з конфіскацією майна або без такої.</w:t>
            </w:r>
          </w:p>
          <w:p w:rsidR="00B61659" w:rsidRPr="00E76F36" w:rsidRDefault="00B61659" w:rsidP="00FC6FFE">
            <w:pPr>
              <w:pStyle w:val="rvps2"/>
              <w:spacing w:before="0" w:beforeAutospacing="0" w:after="0" w:afterAutospacing="0"/>
              <w:ind w:firstLine="738"/>
              <w:jc w:val="both"/>
              <w:rPr>
                <w:sz w:val="28"/>
                <w:szCs w:val="28"/>
              </w:rPr>
            </w:pPr>
            <w:r w:rsidRPr="00E76F36">
              <w:rPr>
                <w:sz w:val="28"/>
                <w:szCs w:val="28"/>
              </w:rPr>
              <w:t>2. Публічні заклики до насильницької зміни чи повалення конституційного ладу або до захоплення державної влади, а також розповсюдження матеріалів із закликами до вчинення таких дій, -</w:t>
            </w:r>
          </w:p>
          <w:p w:rsidR="00B61659" w:rsidRPr="00E76F36" w:rsidRDefault="00B61659" w:rsidP="00FC6FFE">
            <w:pPr>
              <w:pStyle w:val="rvps2"/>
              <w:spacing w:before="0" w:beforeAutospacing="0" w:after="0" w:afterAutospacing="0"/>
              <w:ind w:firstLine="738"/>
              <w:jc w:val="both"/>
              <w:rPr>
                <w:sz w:val="28"/>
                <w:szCs w:val="28"/>
              </w:rPr>
            </w:pPr>
            <w:r w:rsidRPr="00E76F36">
              <w:rPr>
                <w:sz w:val="28"/>
                <w:szCs w:val="28"/>
              </w:rPr>
              <w:t>караються обмеженням волі на строк до трьох років або позбавленням волі на той самий строк з конфіскацією майна або без такої.</w:t>
            </w:r>
          </w:p>
          <w:p w:rsidR="00B61659" w:rsidRPr="00E76F36" w:rsidRDefault="00B61659" w:rsidP="00FC6FFE">
            <w:pPr>
              <w:pStyle w:val="rvps2"/>
              <w:spacing w:before="0" w:beforeAutospacing="0" w:after="0" w:afterAutospacing="0"/>
              <w:ind w:firstLine="738"/>
              <w:jc w:val="both"/>
              <w:rPr>
                <w:b/>
                <w:sz w:val="28"/>
                <w:szCs w:val="28"/>
              </w:rPr>
            </w:pPr>
            <w:r w:rsidRPr="00E76F36">
              <w:rPr>
                <w:sz w:val="28"/>
                <w:szCs w:val="28"/>
              </w:rPr>
              <w:t xml:space="preserve">3. Дії, передбачені частиною другою цієї статті, вчинені особою, яка є представником влади, або повторно, або організованою групою, або з використанням </w:t>
            </w:r>
            <w:r w:rsidRPr="00E76F36">
              <w:rPr>
                <w:b/>
                <w:sz w:val="28"/>
                <w:szCs w:val="28"/>
              </w:rPr>
              <w:t>медіа, -</w:t>
            </w:r>
          </w:p>
          <w:p w:rsidR="00B61659" w:rsidRPr="00E76F36" w:rsidRDefault="00B61659" w:rsidP="00FC6FFE">
            <w:pPr>
              <w:pStyle w:val="rvps2"/>
              <w:spacing w:before="0" w:beforeAutospacing="0" w:after="0" w:afterAutospacing="0"/>
              <w:ind w:firstLine="738"/>
              <w:jc w:val="both"/>
              <w:rPr>
                <w:sz w:val="28"/>
                <w:szCs w:val="28"/>
              </w:rPr>
            </w:pPr>
            <w:r w:rsidRPr="00E76F36">
              <w:rPr>
                <w:sz w:val="28"/>
                <w:szCs w:val="28"/>
              </w:rPr>
              <w:t>караються обмеженням волі на строк до п’яти років або позбавленням волі на той самий строк з конфіскацією майна або без такої.</w:t>
            </w:r>
          </w:p>
          <w:p w:rsidR="00B61659" w:rsidRPr="00E76F36" w:rsidRDefault="00B61659" w:rsidP="00FC6FFE">
            <w:pPr>
              <w:pStyle w:val="rvps2"/>
              <w:spacing w:before="0" w:beforeAutospacing="0" w:after="0" w:afterAutospacing="0"/>
              <w:ind w:firstLine="738"/>
              <w:jc w:val="both"/>
              <w:rPr>
                <w:rStyle w:val="rvts9"/>
                <w:sz w:val="28"/>
                <w:szCs w:val="28"/>
              </w:rPr>
            </w:pPr>
          </w:p>
        </w:tc>
      </w:tr>
      <w:tr w:rsidR="00B61659" w:rsidRPr="00DA2C4F" w:rsidTr="00F8151F">
        <w:tc>
          <w:tcPr>
            <w:tcW w:w="7564" w:type="dxa"/>
          </w:tcPr>
          <w:p w:rsidR="00B61659" w:rsidRPr="00E76F36" w:rsidRDefault="00B61659" w:rsidP="00FC6FFE">
            <w:pPr>
              <w:pStyle w:val="rvps2"/>
              <w:spacing w:before="0" w:beforeAutospacing="0" w:after="0" w:afterAutospacing="0"/>
              <w:ind w:firstLine="454"/>
              <w:jc w:val="both"/>
              <w:rPr>
                <w:sz w:val="28"/>
                <w:szCs w:val="28"/>
              </w:rPr>
            </w:pPr>
            <w:r w:rsidRPr="00E76F36">
              <w:rPr>
                <w:rStyle w:val="rvts9"/>
                <w:sz w:val="28"/>
                <w:szCs w:val="28"/>
              </w:rPr>
              <w:t>Стаття 258</w:t>
            </w:r>
            <w:r w:rsidRPr="00E76F36">
              <w:rPr>
                <w:rStyle w:val="rvts37"/>
                <w:sz w:val="28"/>
                <w:szCs w:val="28"/>
              </w:rPr>
              <w:t>-</w:t>
            </w:r>
            <w:r w:rsidRPr="00E76F36">
              <w:rPr>
                <w:rStyle w:val="rvts37"/>
                <w:sz w:val="28"/>
                <w:szCs w:val="28"/>
                <w:vertAlign w:val="superscript"/>
              </w:rPr>
              <w:t>2</w:t>
            </w:r>
            <w:r w:rsidRPr="00E76F36">
              <w:rPr>
                <w:rStyle w:val="rvts9"/>
                <w:sz w:val="28"/>
                <w:szCs w:val="28"/>
              </w:rPr>
              <w:t>.</w:t>
            </w:r>
            <w:r w:rsidRPr="00E76F36">
              <w:rPr>
                <w:sz w:val="28"/>
                <w:szCs w:val="28"/>
              </w:rPr>
              <w:t xml:space="preserve"> Публічні заклики до вчинення терористичного акту</w:t>
            </w:r>
          </w:p>
          <w:p w:rsidR="00B61659" w:rsidRPr="00E76F36" w:rsidRDefault="00B61659" w:rsidP="00FC6FFE">
            <w:pPr>
              <w:pStyle w:val="rvps2"/>
              <w:spacing w:before="0" w:beforeAutospacing="0" w:after="0" w:afterAutospacing="0"/>
              <w:ind w:firstLine="454"/>
              <w:jc w:val="both"/>
              <w:rPr>
                <w:sz w:val="28"/>
                <w:szCs w:val="28"/>
              </w:rPr>
            </w:pPr>
            <w:bookmarkStart w:id="35" w:name="n1723"/>
            <w:bookmarkEnd w:id="35"/>
            <w:r w:rsidRPr="00E76F36">
              <w:rPr>
                <w:sz w:val="28"/>
                <w:szCs w:val="28"/>
              </w:rPr>
              <w:t xml:space="preserve">1. Публічні заклики до вчинення терористичного акту, а </w:t>
            </w:r>
            <w:r w:rsidRPr="00E76F36">
              <w:rPr>
                <w:sz w:val="28"/>
                <w:szCs w:val="28"/>
              </w:rPr>
              <w:lastRenderedPageBreak/>
              <w:t>також розповсюдження, виготовлення чи зберігання з метою розповсюдження матеріалів з такими закликами -</w:t>
            </w:r>
          </w:p>
          <w:p w:rsidR="00B61659" w:rsidRPr="00E76F36" w:rsidRDefault="00B61659" w:rsidP="00FC6FFE">
            <w:pPr>
              <w:pStyle w:val="rvps2"/>
              <w:spacing w:before="0" w:beforeAutospacing="0" w:after="0" w:afterAutospacing="0"/>
              <w:ind w:firstLine="454"/>
              <w:jc w:val="both"/>
              <w:rPr>
                <w:sz w:val="28"/>
                <w:szCs w:val="28"/>
              </w:rPr>
            </w:pPr>
            <w:bookmarkStart w:id="36" w:name="n1724"/>
            <w:bookmarkEnd w:id="36"/>
            <w:r w:rsidRPr="00E76F36">
              <w:rPr>
                <w:sz w:val="28"/>
                <w:szCs w:val="28"/>
              </w:rPr>
              <w:t>караються виправними роботами на строк до двох років або арештом на строк до шести місяців, або обмеженням волі на строк до трьох років, або позбавленням волі на той самий строк з конфіскацією майна або без такої.</w:t>
            </w:r>
          </w:p>
          <w:p w:rsidR="00B61659" w:rsidRPr="00E76F36" w:rsidRDefault="00B61659" w:rsidP="00FC6FFE">
            <w:pPr>
              <w:pStyle w:val="rvps2"/>
              <w:spacing w:before="0" w:beforeAutospacing="0" w:after="0" w:afterAutospacing="0"/>
              <w:ind w:firstLine="454"/>
              <w:jc w:val="both"/>
              <w:rPr>
                <w:sz w:val="28"/>
                <w:szCs w:val="28"/>
              </w:rPr>
            </w:pPr>
            <w:bookmarkStart w:id="37" w:name="n1725"/>
            <w:bookmarkEnd w:id="37"/>
            <w:r w:rsidRPr="00E76F36">
              <w:rPr>
                <w:sz w:val="28"/>
                <w:szCs w:val="28"/>
              </w:rPr>
              <w:t xml:space="preserve">2. Ті самі дії, вчинені з використанням </w:t>
            </w:r>
            <w:r w:rsidRPr="00E76F36">
              <w:rPr>
                <w:sz w:val="28"/>
                <w:szCs w:val="28"/>
                <w:u w:val="single"/>
              </w:rPr>
              <w:t>засобів масової інформації,</w:t>
            </w:r>
            <w:r w:rsidRPr="00E76F36">
              <w:rPr>
                <w:sz w:val="28"/>
                <w:szCs w:val="28"/>
              </w:rPr>
              <w:t xml:space="preserve"> -</w:t>
            </w:r>
          </w:p>
          <w:p w:rsidR="00B61659" w:rsidRPr="00E76F36" w:rsidRDefault="00B61659" w:rsidP="00FC6FFE">
            <w:pPr>
              <w:pStyle w:val="rvps2"/>
              <w:spacing w:before="0" w:beforeAutospacing="0" w:after="0" w:afterAutospacing="0"/>
              <w:ind w:firstLine="454"/>
              <w:jc w:val="both"/>
              <w:rPr>
                <w:sz w:val="28"/>
                <w:szCs w:val="28"/>
              </w:rPr>
            </w:pPr>
            <w:bookmarkStart w:id="38" w:name="n1726"/>
            <w:bookmarkEnd w:id="38"/>
            <w:r w:rsidRPr="00E76F36">
              <w:rPr>
                <w:sz w:val="28"/>
                <w:szCs w:val="28"/>
              </w:rPr>
              <w:t>караються обмеженням волі на строк до чотирьох років або позбавленням волі на строк до п'яти років з позбавленням права обіймати певні посади або займатися певною діяльністю на строк до трьох років та з конфіскацією майна або без такої.</w:t>
            </w:r>
          </w:p>
          <w:p w:rsidR="00B61659" w:rsidRPr="00E76F36" w:rsidRDefault="00B61659" w:rsidP="00FC6FFE">
            <w:pPr>
              <w:pStyle w:val="rvps2"/>
              <w:spacing w:before="0" w:beforeAutospacing="0" w:after="0" w:afterAutospacing="0"/>
              <w:ind w:firstLine="454"/>
              <w:jc w:val="both"/>
              <w:rPr>
                <w:rStyle w:val="rvts9"/>
                <w:sz w:val="28"/>
                <w:szCs w:val="28"/>
              </w:rPr>
            </w:pPr>
          </w:p>
        </w:tc>
        <w:tc>
          <w:tcPr>
            <w:tcW w:w="7572" w:type="dxa"/>
            <w:gridSpan w:val="2"/>
          </w:tcPr>
          <w:p w:rsidR="00B61659" w:rsidRPr="00E76F36" w:rsidRDefault="00B61659" w:rsidP="00FC6FFE">
            <w:pPr>
              <w:pStyle w:val="rvps2"/>
              <w:spacing w:before="0" w:beforeAutospacing="0" w:after="0" w:afterAutospacing="0"/>
              <w:ind w:firstLine="454"/>
              <w:jc w:val="both"/>
              <w:rPr>
                <w:sz w:val="28"/>
                <w:szCs w:val="28"/>
              </w:rPr>
            </w:pPr>
            <w:r w:rsidRPr="00E76F36">
              <w:rPr>
                <w:rStyle w:val="rvts9"/>
                <w:sz w:val="28"/>
                <w:szCs w:val="28"/>
              </w:rPr>
              <w:lastRenderedPageBreak/>
              <w:t>Стаття 258</w:t>
            </w:r>
            <w:r w:rsidRPr="00E76F36">
              <w:rPr>
                <w:rStyle w:val="rvts37"/>
                <w:sz w:val="28"/>
                <w:szCs w:val="28"/>
              </w:rPr>
              <w:t>-</w:t>
            </w:r>
            <w:r w:rsidRPr="00E76F36">
              <w:rPr>
                <w:rStyle w:val="rvts37"/>
                <w:sz w:val="28"/>
                <w:szCs w:val="28"/>
                <w:vertAlign w:val="superscript"/>
              </w:rPr>
              <w:t>2</w:t>
            </w:r>
            <w:r w:rsidRPr="00E76F36">
              <w:rPr>
                <w:rStyle w:val="rvts9"/>
                <w:sz w:val="28"/>
                <w:szCs w:val="28"/>
              </w:rPr>
              <w:t>.</w:t>
            </w:r>
            <w:r w:rsidRPr="00E76F36">
              <w:rPr>
                <w:sz w:val="28"/>
                <w:szCs w:val="28"/>
              </w:rPr>
              <w:t xml:space="preserve"> Публічні заклики до вчинення терористичного акту</w:t>
            </w:r>
          </w:p>
          <w:p w:rsidR="00B61659" w:rsidRPr="00E76F36" w:rsidRDefault="00B61659" w:rsidP="00FC6FFE">
            <w:pPr>
              <w:pStyle w:val="rvps2"/>
              <w:spacing w:before="0" w:beforeAutospacing="0" w:after="0" w:afterAutospacing="0"/>
              <w:ind w:firstLine="454"/>
              <w:jc w:val="both"/>
              <w:rPr>
                <w:sz w:val="28"/>
                <w:szCs w:val="28"/>
              </w:rPr>
            </w:pPr>
            <w:r w:rsidRPr="00E76F36">
              <w:rPr>
                <w:sz w:val="28"/>
                <w:szCs w:val="28"/>
              </w:rPr>
              <w:t xml:space="preserve">1. Публічні заклики до вчинення терористичного акту, а </w:t>
            </w:r>
            <w:r w:rsidRPr="00E76F36">
              <w:rPr>
                <w:sz w:val="28"/>
                <w:szCs w:val="28"/>
              </w:rPr>
              <w:lastRenderedPageBreak/>
              <w:t>також розповсюдження, виготовлення чи зберігання з метою розповсюдження матеріалів з такими закликами -</w:t>
            </w:r>
          </w:p>
          <w:p w:rsidR="00B61659" w:rsidRPr="00E76F36" w:rsidRDefault="00B61659" w:rsidP="00FC6FFE">
            <w:pPr>
              <w:pStyle w:val="rvps2"/>
              <w:spacing w:before="0" w:beforeAutospacing="0" w:after="0" w:afterAutospacing="0"/>
              <w:ind w:firstLine="454"/>
              <w:jc w:val="both"/>
              <w:rPr>
                <w:sz w:val="28"/>
                <w:szCs w:val="28"/>
              </w:rPr>
            </w:pPr>
            <w:r w:rsidRPr="00E76F36">
              <w:rPr>
                <w:sz w:val="28"/>
                <w:szCs w:val="28"/>
              </w:rPr>
              <w:t>караються виправними роботами на строк до двох років або арештом на строк до шести місяців, або обмеженням волі на строк до трьох років, або позбавленням волі на той самий строк з конфіскацією майна або без такої.</w:t>
            </w:r>
          </w:p>
          <w:p w:rsidR="00B61659" w:rsidRPr="00E76F36" w:rsidRDefault="00B61659" w:rsidP="00FC6FFE">
            <w:pPr>
              <w:pStyle w:val="rvps2"/>
              <w:spacing w:before="0" w:beforeAutospacing="0" w:after="0" w:afterAutospacing="0"/>
              <w:ind w:firstLine="454"/>
              <w:jc w:val="both"/>
              <w:rPr>
                <w:sz w:val="28"/>
                <w:szCs w:val="28"/>
              </w:rPr>
            </w:pPr>
            <w:r w:rsidRPr="00E76F36">
              <w:rPr>
                <w:sz w:val="28"/>
                <w:szCs w:val="28"/>
              </w:rPr>
              <w:t xml:space="preserve">2. Ті самі дії, вчинені з використанням </w:t>
            </w:r>
            <w:r w:rsidRPr="00E76F36">
              <w:rPr>
                <w:b/>
                <w:sz w:val="28"/>
                <w:szCs w:val="28"/>
              </w:rPr>
              <w:t>медіа</w:t>
            </w:r>
            <w:r w:rsidRPr="00E76F36">
              <w:rPr>
                <w:sz w:val="28"/>
                <w:szCs w:val="28"/>
              </w:rPr>
              <w:t>, -</w:t>
            </w:r>
          </w:p>
          <w:p w:rsidR="00B61659" w:rsidRPr="00E76F36" w:rsidRDefault="00B61659" w:rsidP="00FC6FFE">
            <w:pPr>
              <w:pStyle w:val="rvps2"/>
              <w:spacing w:before="0" w:beforeAutospacing="0" w:after="0" w:afterAutospacing="0"/>
              <w:ind w:firstLine="454"/>
              <w:jc w:val="both"/>
              <w:rPr>
                <w:sz w:val="28"/>
                <w:szCs w:val="28"/>
              </w:rPr>
            </w:pPr>
          </w:p>
          <w:p w:rsidR="00B61659" w:rsidRPr="00E76F36" w:rsidRDefault="00B61659" w:rsidP="00FC6FFE">
            <w:pPr>
              <w:pStyle w:val="rvps2"/>
              <w:spacing w:before="0" w:beforeAutospacing="0" w:after="0" w:afterAutospacing="0"/>
              <w:ind w:firstLine="454"/>
              <w:jc w:val="both"/>
              <w:rPr>
                <w:sz w:val="28"/>
                <w:szCs w:val="28"/>
              </w:rPr>
            </w:pPr>
            <w:r w:rsidRPr="00E76F36">
              <w:rPr>
                <w:sz w:val="28"/>
                <w:szCs w:val="28"/>
              </w:rPr>
              <w:t>караються обмеженням волі на строк до чотирьох років або позбавленням волі на строк до п'яти років з позбавленням права обіймати певні посади або займатися певною діяльністю на строк до трьох років та з конфіскацією майна або без такої.</w:t>
            </w:r>
          </w:p>
          <w:p w:rsidR="00B61659" w:rsidRPr="00E76F36" w:rsidRDefault="00B61659" w:rsidP="00FC6FFE">
            <w:pPr>
              <w:pStyle w:val="rvps2"/>
              <w:spacing w:before="0" w:beforeAutospacing="0" w:after="0" w:afterAutospacing="0"/>
              <w:ind w:firstLine="454"/>
              <w:jc w:val="both"/>
              <w:rPr>
                <w:rStyle w:val="rvts9"/>
                <w:sz w:val="28"/>
                <w:szCs w:val="28"/>
              </w:rPr>
            </w:pPr>
          </w:p>
        </w:tc>
      </w:tr>
      <w:tr w:rsidR="00B61659" w:rsidRPr="00DA2C4F" w:rsidTr="00F8151F">
        <w:tc>
          <w:tcPr>
            <w:tcW w:w="7564" w:type="dxa"/>
          </w:tcPr>
          <w:p w:rsidR="00B61659" w:rsidRPr="00E76F36" w:rsidRDefault="00B61659" w:rsidP="00FC6FFE">
            <w:pPr>
              <w:pStyle w:val="rvps2"/>
              <w:spacing w:before="0" w:beforeAutospacing="0" w:after="0" w:afterAutospacing="0"/>
              <w:ind w:firstLine="454"/>
              <w:jc w:val="both"/>
              <w:rPr>
                <w:sz w:val="28"/>
                <w:szCs w:val="28"/>
              </w:rPr>
            </w:pPr>
            <w:r w:rsidRPr="00E76F36">
              <w:rPr>
                <w:rStyle w:val="rvts9"/>
                <w:sz w:val="28"/>
                <w:szCs w:val="28"/>
              </w:rPr>
              <w:lastRenderedPageBreak/>
              <w:t>Стаття 345</w:t>
            </w:r>
            <w:r w:rsidRPr="00E76F36">
              <w:rPr>
                <w:rStyle w:val="rvts37"/>
                <w:sz w:val="28"/>
                <w:szCs w:val="28"/>
                <w:vertAlign w:val="superscript"/>
              </w:rPr>
              <w:t>1</w:t>
            </w:r>
            <w:r w:rsidRPr="00E76F36">
              <w:rPr>
                <w:sz w:val="28"/>
                <w:szCs w:val="28"/>
              </w:rPr>
              <w:t>. Погроза або насильство щодо журналіста</w:t>
            </w:r>
          </w:p>
          <w:p w:rsidR="00B61659" w:rsidRPr="00E76F36" w:rsidRDefault="00B61659" w:rsidP="00FC6FFE">
            <w:pPr>
              <w:pStyle w:val="rvps2"/>
              <w:spacing w:before="0" w:beforeAutospacing="0" w:after="0" w:afterAutospacing="0"/>
              <w:ind w:firstLine="454"/>
              <w:jc w:val="both"/>
              <w:rPr>
                <w:sz w:val="28"/>
                <w:szCs w:val="28"/>
              </w:rPr>
            </w:pPr>
            <w:bookmarkStart w:id="39" w:name="n3253"/>
            <w:bookmarkEnd w:id="39"/>
            <w:r w:rsidRPr="00E76F36">
              <w:rPr>
                <w:sz w:val="28"/>
                <w:szCs w:val="28"/>
              </w:rPr>
              <w:t>1. Погроза вбивством, насильством або знищенням чи пошкодженням майна щодо журналіста, його близьких родичів чи членів сім’ї у зв’язку із здійсненням цим журналістом законної професійної діяльності -</w:t>
            </w:r>
          </w:p>
          <w:p w:rsidR="00B61659" w:rsidRPr="00E76F36" w:rsidRDefault="00B61659" w:rsidP="00FC6FFE">
            <w:pPr>
              <w:pStyle w:val="rvps2"/>
              <w:spacing w:before="0" w:beforeAutospacing="0" w:after="0" w:afterAutospacing="0"/>
              <w:ind w:firstLine="454"/>
              <w:jc w:val="both"/>
              <w:rPr>
                <w:sz w:val="28"/>
                <w:szCs w:val="28"/>
              </w:rPr>
            </w:pPr>
            <w:bookmarkStart w:id="40" w:name="n3254"/>
            <w:bookmarkEnd w:id="40"/>
            <w:r w:rsidRPr="00E76F36">
              <w:rPr>
                <w:sz w:val="28"/>
                <w:szCs w:val="28"/>
              </w:rPr>
              <w:t>карається виправними роботами на строк до двох років або арештом на строк до шести місяців, або обмеженням волі на строк до трьох років, або позбавленням волі на строк до трьох років.</w:t>
            </w:r>
          </w:p>
          <w:p w:rsidR="00B61659" w:rsidRPr="00E76F36" w:rsidRDefault="00B61659" w:rsidP="00FC6FFE">
            <w:pPr>
              <w:pStyle w:val="rvps2"/>
              <w:spacing w:before="0" w:beforeAutospacing="0" w:after="0" w:afterAutospacing="0"/>
              <w:ind w:firstLine="454"/>
              <w:jc w:val="both"/>
              <w:rPr>
                <w:sz w:val="28"/>
                <w:szCs w:val="28"/>
              </w:rPr>
            </w:pPr>
            <w:bookmarkStart w:id="41" w:name="n3255"/>
            <w:bookmarkEnd w:id="41"/>
            <w:r w:rsidRPr="00E76F36">
              <w:rPr>
                <w:sz w:val="28"/>
                <w:szCs w:val="28"/>
              </w:rPr>
              <w:t>2. Умисне заподіяння журналісту, його близьким родичам чи членам сім’ї побоїв, легких або середньої тяжкості тілесних ушкоджень у зв’язку із здійсненням цим журналістом законної професійної діяльності -</w:t>
            </w:r>
          </w:p>
          <w:p w:rsidR="00B61659" w:rsidRPr="00E76F36" w:rsidRDefault="00B61659" w:rsidP="00FC6FFE">
            <w:pPr>
              <w:pStyle w:val="rvps2"/>
              <w:spacing w:before="0" w:beforeAutospacing="0" w:after="0" w:afterAutospacing="0"/>
              <w:ind w:firstLine="454"/>
              <w:jc w:val="both"/>
              <w:rPr>
                <w:sz w:val="28"/>
                <w:szCs w:val="28"/>
              </w:rPr>
            </w:pPr>
            <w:bookmarkStart w:id="42" w:name="n3256"/>
            <w:bookmarkEnd w:id="42"/>
            <w:r w:rsidRPr="00E76F36">
              <w:rPr>
                <w:sz w:val="28"/>
                <w:szCs w:val="28"/>
              </w:rPr>
              <w:t>карається обмеженням волі на строк до п’яти років або позбавленням волі на той самий строк.</w:t>
            </w:r>
          </w:p>
          <w:p w:rsidR="00B61659" w:rsidRPr="00E76F36" w:rsidRDefault="00B61659" w:rsidP="00FC6FFE">
            <w:pPr>
              <w:pStyle w:val="rvps2"/>
              <w:spacing w:before="0" w:beforeAutospacing="0" w:after="0" w:afterAutospacing="0"/>
              <w:ind w:firstLine="454"/>
              <w:jc w:val="both"/>
              <w:rPr>
                <w:sz w:val="28"/>
                <w:szCs w:val="28"/>
              </w:rPr>
            </w:pPr>
            <w:bookmarkStart w:id="43" w:name="n3257"/>
            <w:bookmarkEnd w:id="43"/>
            <w:r w:rsidRPr="00E76F36">
              <w:rPr>
                <w:sz w:val="28"/>
                <w:szCs w:val="28"/>
              </w:rPr>
              <w:t xml:space="preserve">3. Умисне заподіяння журналісту, його близьким </w:t>
            </w:r>
            <w:r w:rsidRPr="00E76F36">
              <w:rPr>
                <w:sz w:val="28"/>
                <w:szCs w:val="28"/>
              </w:rPr>
              <w:lastRenderedPageBreak/>
              <w:t>родичам чи членам сім’ї тяжкого тілесного ушкодження у зв’язку із здійсненням цим журналістом законної професійної діяльності -</w:t>
            </w:r>
          </w:p>
          <w:p w:rsidR="00B61659" w:rsidRPr="00E76F36" w:rsidRDefault="00B61659" w:rsidP="00FC6FFE">
            <w:pPr>
              <w:pStyle w:val="rvps2"/>
              <w:spacing w:before="0" w:beforeAutospacing="0" w:after="0" w:afterAutospacing="0"/>
              <w:ind w:firstLine="454"/>
              <w:jc w:val="both"/>
              <w:rPr>
                <w:sz w:val="28"/>
                <w:szCs w:val="28"/>
              </w:rPr>
            </w:pPr>
            <w:bookmarkStart w:id="44" w:name="n3258"/>
            <w:bookmarkEnd w:id="44"/>
            <w:r w:rsidRPr="00E76F36">
              <w:rPr>
                <w:sz w:val="28"/>
                <w:szCs w:val="28"/>
              </w:rPr>
              <w:t>карається позбавленням волі на строк від п’яти до дванадцяти років.</w:t>
            </w:r>
          </w:p>
          <w:p w:rsidR="00B61659" w:rsidRPr="00E76F36" w:rsidRDefault="00B61659" w:rsidP="00FC6FFE">
            <w:pPr>
              <w:pStyle w:val="rvps2"/>
              <w:spacing w:before="0" w:beforeAutospacing="0" w:after="0" w:afterAutospacing="0"/>
              <w:ind w:firstLine="454"/>
              <w:jc w:val="both"/>
              <w:rPr>
                <w:sz w:val="28"/>
                <w:szCs w:val="28"/>
              </w:rPr>
            </w:pPr>
            <w:bookmarkStart w:id="45" w:name="n3259"/>
            <w:bookmarkEnd w:id="45"/>
            <w:r w:rsidRPr="00E76F36">
              <w:rPr>
                <w:sz w:val="28"/>
                <w:szCs w:val="28"/>
              </w:rPr>
              <w:t>4. Дії, передбачені частинами першою, другою або третьою цієї статті, вчинені організованою групою, -</w:t>
            </w:r>
          </w:p>
          <w:p w:rsidR="00B61659" w:rsidRPr="00E76F36" w:rsidRDefault="00B61659" w:rsidP="00FC6FFE">
            <w:pPr>
              <w:pStyle w:val="rvps2"/>
              <w:spacing w:before="0" w:beforeAutospacing="0" w:after="0" w:afterAutospacing="0"/>
              <w:ind w:firstLine="454"/>
              <w:jc w:val="both"/>
              <w:rPr>
                <w:sz w:val="28"/>
                <w:szCs w:val="28"/>
              </w:rPr>
            </w:pPr>
            <w:bookmarkStart w:id="46" w:name="n3260"/>
            <w:bookmarkEnd w:id="46"/>
            <w:r w:rsidRPr="00E76F36">
              <w:rPr>
                <w:sz w:val="28"/>
                <w:szCs w:val="28"/>
              </w:rPr>
              <w:t>караються позбавленням волі на строк від семи до чотирнадцяти років.</w:t>
            </w:r>
          </w:p>
          <w:p w:rsidR="00B61659" w:rsidRPr="00FD2A62" w:rsidRDefault="00B61659" w:rsidP="00FD2A62">
            <w:pPr>
              <w:pStyle w:val="rvps2"/>
              <w:spacing w:before="0" w:beforeAutospacing="0" w:after="0" w:afterAutospacing="0"/>
              <w:ind w:firstLine="454"/>
              <w:jc w:val="both"/>
              <w:rPr>
                <w:sz w:val="28"/>
                <w:szCs w:val="28"/>
              </w:rPr>
            </w:pPr>
            <w:bookmarkStart w:id="47" w:name="n3261"/>
            <w:bookmarkEnd w:id="47"/>
            <w:r w:rsidRPr="00E76F36">
              <w:rPr>
                <w:sz w:val="28"/>
                <w:szCs w:val="28"/>
              </w:rPr>
              <w:t xml:space="preserve">Примітка. Під професійною діяльністю журналіста у цій статті та статтях </w:t>
            </w:r>
            <w:hyperlink r:id="rId23" w:anchor="n1128" w:history="1">
              <w:r w:rsidRPr="00E76F36">
                <w:rPr>
                  <w:rStyle w:val="a8"/>
                  <w:sz w:val="28"/>
                  <w:szCs w:val="28"/>
                </w:rPr>
                <w:t>171</w:t>
              </w:r>
            </w:hyperlink>
            <w:r w:rsidRPr="00E76F36">
              <w:rPr>
                <w:sz w:val="28"/>
                <w:szCs w:val="28"/>
              </w:rPr>
              <w:t>,</w:t>
            </w:r>
            <w:hyperlink r:id="rId24" w:anchor="n3263" w:history="1">
              <w:r w:rsidRPr="00E76F36">
                <w:rPr>
                  <w:rStyle w:val="a8"/>
                  <w:sz w:val="28"/>
                  <w:szCs w:val="28"/>
                </w:rPr>
                <w:t xml:space="preserve"> 347</w:t>
              </w:r>
            </w:hyperlink>
            <w:hyperlink r:id="rId25" w:anchor="n3263" w:history="1">
              <w:r w:rsidRPr="00E76F36">
                <w:rPr>
                  <w:rStyle w:val="a8"/>
                  <w:sz w:val="28"/>
                  <w:szCs w:val="28"/>
                </w:rPr>
                <w:t>-</w:t>
              </w:r>
              <w:r w:rsidRPr="00E76F36">
                <w:rPr>
                  <w:rStyle w:val="a8"/>
                  <w:sz w:val="28"/>
                  <w:szCs w:val="28"/>
                  <w:vertAlign w:val="superscript"/>
                </w:rPr>
                <w:t>1</w:t>
              </w:r>
            </w:hyperlink>
            <w:r w:rsidRPr="00E76F36">
              <w:rPr>
                <w:sz w:val="28"/>
                <w:szCs w:val="28"/>
              </w:rPr>
              <w:t xml:space="preserve">, </w:t>
            </w:r>
            <w:hyperlink r:id="rId26" w:anchor="n3277" w:history="1">
              <w:r w:rsidRPr="00E76F36">
                <w:rPr>
                  <w:rStyle w:val="a8"/>
                  <w:sz w:val="28"/>
                  <w:szCs w:val="28"/>
                </w:rPr>
                <w:t>348</w:t>
              </w:r>
            </w:hyperlink>
            <w:hyperlink r:id="rId27" w:anchor="n3277" w:history="1">
              <w:r w:rsidRPr="00E76F36">
                <w:rPr>
                  <w:rStyle w:val="a8"/>
                  <w:sz w:val="28"/>
                  <w:szCs w:val="28"/>
                </w:rPr>
                <w:t>-</w:t>
              </w:r>
              <w:r w:rsidRPr="00E76F36">
                <w:rPr>
                  <w:rStyle w:val="a8"/>
                  <w:sz w:val="28"/>
                  <w:szCs w:val="28"/>
                  <w:vertAlign w:val="superscript"/>
                </w:rPr>
                <w:t>1</w:t>
              </w:r>
            </w:hyperlink>
            <w:r w:rsidRPr="00E76F36">
              <w:rPr>
                <w:sz w:val="28"/>
                <w:szCs w:val="28"/>
              </w:rPr>
              <w:t xml:space="preserve"> цього Кодексу слід розуміти систематичну діяльність особи, пов’язану із збиранням, одержанням, створенням, поширенням, зберіганням або іншим використанням інформації з метою її поширення на невизначене коло осіб через друковані </w:t>
            </w:r>
            <w:r w:rsidRPr="00E76F36">
              <w:rPr>
                <w:sz w:val="28"/>
                <w:szCs w:val="28"/>
                <w:u w:val="single"/>
              </w:rPr>
              <w:t>засоби масової інформації</w:t>
            </w:r>
            <w:r w:rsidRPr="00E76F36">
              <w:rPr>
                <w:sz w:val="28"/>
                <w:szCs w:val="28"/>
              </w:rPr>
              <w:t xml:space="preserve">, телерадіоорганізації, </w:t>
            </w:r>
            <w:r w:rsidRPr="00E76F36">
              <w:rPr>
                <w:strike/>
                <w:sz w:val="28"/>
                <w:szCs w:val="28"/>
              </w:rPr>
              <w:t>інформаційні агентства,</w:t>
            </w:r>
            <w:r w:rsidRPr="00E76F36">
              <w:rPr>
                <w:sz w:val="28"/>
                <w:szCs w:val="28"/>
              </w:rPr>
              <w:t xml:space="preserve"> мережу Інтернет. Статус журналіста або його належність до </w:t>
            </w:r>
            <w:r w:rsidRPr="00E76F36">
              <w:rPr>
                <w:sz w:val="28"/>
                <w:szCs w:val="28"/>
                <w:u w:val="single"/>
              </w:rPr>
              <w:t>засобу масової інформації</w:t>
            </w:r>
            <w:r w:rsidRPr="00E76F36">
              <w:rPr>
                <w:sz w:val="28"/>
                <w:szCs w:val="28"/>
              </w:rPr>
              <w:t xml:space="preserve"> підтверджується редакційним або службовим посвідченням чи іншим документом, виданим </w:t>
            </w:r>
            <w:r w:rsidRPr="00E76F36">
              <w:rPr>
                <w:sz w:val="28"/>
                <w:szCs w:val="28"/>
                <w:u w:val="single"/>
              </w:rPr>
              <w:t>засобом масової інформації,</w:t>
            </w:r>
            <w:r w:rsidRPr="00E76F36">
              <w:rPr>
                <w:sz w:val="28"/>
                <w:szCs w:val="28"/>
              </w:rPr>
              <w:t xml:space="preserve"> його редакцією або професійною чи творчою спілкою журналістів.</w:t>
            </w:r>
          </w:p>
        </w:tc>
        <w:tc>
          <w:tcPr>
            <w:tcW w:w="7572" w:type="dxa"/>
            <w:gridSpan w:val="2"/>
          </w:tcPr>
          <w:p w:rsidR="00B61659" w:rsidRPr="00E76F36" w:rsidRDefault="00B61659" w:rsidP="00FC6FFE">
            <w:pPr>
              <w:pStyle w:val="rvps2"/>
              <w:spacing w:before="0" w:beforeAutospacing="0" w:after="0" w:afterAutospacing="0"/>
              <w:ind w:firstLine="454"/>
              <w:jc w:val="both"/>
              <w:rPr>
                <w:sz w:val="28"/>
                <w:szCs w:val="28"/>
              </w:rPr>
            </w:pPr>
            <w:r w:rsidRPr="00E76F36">
              <w:rPr>
                <w:rStyle w:val="rvts9"/>
                <w:sz w:val="28"/>
                <w:szCs w:val="28"/>
              </w:rPr>
              <w:lastRenderedPageBreak/>
              <w:t>Стаття 345</w:t>
            </w:r>
            <w:r w:rsidRPr="00E76F36">
              <w:rPr>
                <w:rStyle w:val="rvts37"/>
                <w:sz w:val="28"/>
                <w:szCs w:val="28"/>
                <w:vertAlign w:val="superscript"/>
              </w:rPr>
              <w:t>1</w:t>
            </w:r>
            <w:r w:rsidRPr="00E76F36">
              <w:rPr>
                <w:sz w:val="28"/>
                <w:szCs w:val="28"/>
              </w:rPr>
              <w:t>. Погроза або насильство щодо журналіста</w:t>
            </w:r>
          </w:p>
          <w:p w:rsidR="00B61659" w:rsidRPr="00E76F36" w:rsidRDefault="00B61659" w:rsidP="00FC6FFE">
            <w:pPr>
              <w:pStyle w:val="rvps2"/>
              <w:spacing w:before="0" w:beforeAutospacing="0" w:after="0" w:afterAutospacing="0"/>
              <w:ind w:firstLine="454"/>
              <w:jc w:val="both"/>
              <w:rPr>
                <w:sz w:val="28"/>
                <w:szCs w:val="28"/>
              </w:rPr>
            </w:pPr>
            <w:r w:rsidRPr="00E76F36">
              <w:rPr>
                <w:sz w:val="28"/>
                <w:szCs w:val="28"/>
              </w:rPr>
              <w:t>1. Погроза вбивством, насильством або знищенням чи пошкодженням майна щодо журналіста, його близьких родичів чи членів сім’ї у зв’язку із здійсненням цим журналістом законної професійної діяльності -</w:t>
            </w:r>
          </w:p>
          <w:p w:rsidR="00B61659" w:rsidRPr="00E76F36" w:rsidRDefault="00B61659" w:rsidP="00FC6FFE">
            <w:pPr>
              <w:pStyle w:val="rvps2"/>
              <w:spacing w:before="0" w:beforeAutospacing="0" w:after="0" w:afterAutospacing="0"/>
              <w:ind w:firstLine="454"/>
              <w:jc w:val="both"/>
              <w:rPr>
                <w:sz w:val="28"/>
                <w:szCs w:val="28"/>
              </w:rPr>
            </w:pPr>
            <w:r w:rsidRPr="00E76F36">
              <w:rPr>
                <w:sz w:val="28"/>
                <w:szCs w:val="28"/>
              </w:rPr>
              <w:t>карається виправними роботами на строк до двох років або арештом на строк до шести місяців, або обмеженням волі на строк до трьох років, або позбавленням волі на строк до трьох років.</w:t>
            </w:r>
          </w:p>
          <w:p w:rsidR="00B61659" w:rsidRPr="00E76F36" w:rsidRDefault="00B61659" w:rsidP="00FC6FFE">
            <w:pPr>
              <w:pStyle w:val="rvps2"/>
              <w:spacing w:before="0" w:beforeAutospacing="0" w:after="0" w:afterAutospacing="0"/>
              <w:ind w:firstLine="454"/>
              <w:jc w:val="both"/>
              <w:rPr>
                <w:sz w:val="28"/>
                <w:szCs w:val="28"/>
              </w:rPr>
            </w:pPr>
            <w:r w:rsidRPr="00E76F36">
              <w:rPr>
                <w:sz w:val="28"/>
                <w:szCs w:val="28"/>
              </w:rPr>
              <w:t>2. Умисне заподіяння журналісту, його близьким родичам чи членам сім’ї побоїв, легких або середньої тяжкості тілесних ушкоджень у зв’язку із здійсненням цим журналістом законної професійної діяльності -</w:t>
            </w:r>
          </w:p>
          <w:p w:rsidR="00B61659" w:rsidRPr="00E76F36" w:rsidRDefault="00B61659" w:rsidP="00FC6FFE">
            <w:pPr>
              <w:pStyle w:val="rvps2"/>
              <w:spacing w:before="0" w:beforeAutospacing="0" w:after="0" w:afterAutospacing="0"/>
              <w:ind w:firstLine="454"/>
              <w:jc w:val="both"/>
              <w:rPr>
                <w:sz w:val="28"/>
                <w:szCs w:val="28"/>
              </w:rPr>
            </w:pPr>
            <w:r w:rsidRPr="00E76F36">
              <w:rPr>
                <w:sz w:val="28"/>
                <w:szCs w:val="28"/>
              </w:rPr>
              <w:t>карається обмеженням волі на строк до п’яти років або позбавленням волі на той самий строк.</w:t>
            </w:r>
          </w:p>
          <w:p w:rsidR="00B61659" w:rsidRPr="00E76F36" w:rsidRDefault="00B61659" w:rsidP="00FC6FFE">
            <w:pPr>
              <w:pStyle w:val="rvps2"/>
              <w:spacing w:before="0" w:beforeAutospacing="0" w:after="0" w:afterAutospacing="0"/>
              <w:ind w:firstLine="454"/>
              <w:jc w:val="both"/>
              <w:rPr>
                <w:sz w:val="28"/>
                <w:szCs w:val="28"/>
              </w:rPr>
            </w:pPr>
            <w:r w:rsidRPr="00E76F36">
              <w:rPr>
                <w:sz w:val="28"/>
                <w:szCs w:val="28"/>
              </w:rPr>
              <w:t xml:space="preserve">3. Умисне заподіяння журналісту, його близьким </w:t>
            </w:r>
            <w:r w:rsidRPr="00E76F36">
              <w:rPr>
                <w:sz w:val="28"/>
                <w:szCs w:val="28"/>
              </w:rPr>
              <w:lastRenderedPageBreak/>
              <w:t>родичам чи членам сім’ї тяжкого тілесного ушкодження у зв’язку із здійсненням цим журналістом законної професійної діяльності -</w:t>
            </w:r>
          </w:p>
          <w:p w:rsidR="00B61659" w:rsidRPr="00E76F36" w:rsidRDefault="00B61659" w:rsidP="00FC6FFE">
            <w:pPr>
              <w:pStyle w:val="rvps2"/>
              <w:spacing w:before="0" w:beforeAutospacing="0" w:after="0" w:afterAutospacing="0"/>
              <w:ind w:firstLine="454"/>
              <w:jc w:val="both"/>
              <w:rPr>
                <w:sz w:val="28"/>
                <w:szCs w:val="28"/>
              </w:rPr>
            </w:pPr>
            <w:r w:rsidRPr="00E76F36">
              <w:rPr>
                <w:sz w:val="28"/>
                <w:szCs w:val="28"/>
              </w:rPr>
              <w:t>карається позбавленням волі на строк від п’яти до дванадцяти років.</w:t>
            </w:r>
          </w:p>
          <w:p w:rsidR="00B61659" w:rsidRPr="00E76F36" w:rsidRDefault="00B61659" w:rsidP="00FC6FFE">
            <w:pPr>
              <w:pStyle w:val="rvps2"/>
              <w:spacing w:before="0" w:beforeAutospacing="0" w:after="0" w:afterAutospacing="0"/>
              <w:ind w:firstLine="454"/>
              <w:jc w:val="both"/>
              <w:rPr>
                <w:sz w:val="28"/>
                <w:szCs w:val="28"/>
              </w:rPr>
            </w:pPr>
            <w:r w:rsidRPr="00E76F36">
              <w:rPr>
                <w:sz w:val="28"/>
                <w:szCs w:val="28"/>
              </w:rPr>
              <w:t>4. Дії, передбачені частинами першою, другою або третьою цієї статті, вчинені організованою групою, -</w:t>
            </w:r>
          </w:p>
          <w:p w:rsidR="00B61659" w:rsidRPr="00E76F36" w:rsidRDefault="00B61659" w:rsidP="00FC6FFE">
            <w:pPr>
              <w:pStyle w:val="rvps2"/>
              <w:spacing w:before="0" w:beforeAutospacing="0" w:after="0" w:afterAutospacing="0"/>
              <w:ind w:firstLine="454"/>
              <w:jc w:val="both"/>
              <w:rPr>
                <w:sz w:val="28"/>
                <w:szCs w:val="28"/>
              </w:rPr>
            </w:pPr>
            <w:r w:rsidRPr="00E76F36">
              <w:rPr>
                <w:sz w:val="28"/>
                <w:szCs w:val="28"/>
              </w:rPr>
              <w:t>караються позбавленням волі на строк від семи до чотирнадцяти років.</w:t>
            </w:r>
          </w:p>
          <w:p w:rsidR="00B61659" w:rsidRPr="00E76F36" w:rsidRDefault="00B61659" w:rsidP="00FC6FFE">
            <w:pPr>
              <w:pStyle w:val="rvps2"/>
              <w:spacing w:before="0" w:beforeAutospacing="0" w:after="0" w:afterAutospacing="0"/>
              <w:ind w:firstLine="454"/>
              <w:jc w:val="both"/>
              <w:rPr>
                <w:sz w:val="28"/>
                <w:szCs w:val="28"/>
              </w:rPr>
            </w:pPr>
            <w:r w:rsidRPr="00E76F36">
              <w:rPr>
                <w:sz w:val="28"/>
                <w:szCs w:val="28"/>
              </w:rPr>
              <w:t xml:space="preserve">Примітка. Під професійною діяльністю журналіста у цій статті та статтях </w:t>
            </w:r>
            <w:hyperlink r:id="rId28" w:anchor="n1128" w:history="1">
              <w:r w:rsidRPr="00E76F36">
                <w:rPr>
                  <w:rStyle w:val="a8"/>
                  <w:sz w:val="28"/>
                  <w:szCs w:val="28"/>
                </w:rPr>
                <w:t>171</w:t>
              </w:r>
            </w:hyperlink>
            <w:r w:rsidRPr="00E76F36">
              <w:rPr>
                <w:sz w:val="28"/>
                <w:szCs w:val="28"/>
              </w:rPr>
              <w:t>,</w:t>
            </w:r>
            <w:hyperlink r:id="rId29" w:anchor="n3263" w:history="1">
              <w:r w:rsidRPr="00E76F36">
                <w:rPr>
                  <w:rStyle w:val="a8"/>
                  <w:sz w:val="28"/>
                  <w:szCs w:val="28"/>
                </w:rPr>
                <w:t xml:space="preserve"> 347</w:t>
              </w:r>
            </w:hyperlink>
            <w:hyperlink r:id="rId30" w:anchor="n3263" w:history="1">
              <w:r w:rsidRPr="00E76F36">
                <w:rPr>
                  <w:rStyle w:val="a8"/>
                  <w:sz w:val="28"/>
                  <w:szCs w:val="28"/>
                </w:rPr>
                <w:t>-</w:t>
              </w:r>
              <w:r w:rsidRPr="00E76F36">
                <w:rPr>
                  <w:rStyle w:val="a8"/>
                  <w:sz w:val="28"/>
                  <w:szCs w:val="28"/>
                  <w:vertAlign w:val="superscript"/>
                </w:rPr>
                <w:t>1</w:t>
              </w:r>
            </w:hyperlink>
            <w:r w:rsidRPr="00E76F36">
              <w:rPr>
                <w:sz w:val="28"/>
                <w:szCs w:val="28"/>
              </w:rPr>
              <w:t xml:space="preserve">, </w:t>
            </w:r>
            <w:hyperlink r:id="rId31" w:anchor="n3277" w:history="1">
              <w:r w:rsidRPr="00E76F36">
                <w:rPr>
                  <w:rStyle w:val="a8"/>
                  <w:sz w:val="28"/>
                  <w:szCs w:val="28"/>
                </w:rPr>
                <w:t>348</w:t>
              </w:r>
            </w:hyperlink>
            <w:hyperlink r:id="rId32" w:anchor="n3277" w:history="1">
              <w:r w:rsidRPr="00E76F36">
                <w:rPr>
                  <w:rStyle w:val="a8"/>
                  <w:sz w:val="28"/>
                  <w:szCs w:val="28"/>
                </w:rPr>
                <w:t>-</w:t>
              </w:r>
              <w:r w:rsidRPr="00E76F36">
                <w:rPr>
                  <w:rStyle w:val="a8"/>
                  <w:sz w:val="28"/>
                  <w:szCs w:val="28"/>
                  <w:vertAlign w:val="superscript"/>
                </w:rPr>
                <w:t>1</w:t>
              </w:r>
            </w:hyperlink>
            <w:r w:rsidRPr="00E76F36">
              <w:rPr>
                <w:sz w:val="28"/>
                <w:szCs w:val="28"/>
              </w:rPr>
              <w:t xml:space="preserve"> цього Кодексу слід розуміти систематичну діяльність особи, пов’язану із збиранням, одержанням, створенням, поширенням, зберіганням або іншим використанням інформації з метою її поширення на невизначене коло осіб через друковані </w:t>
            </w:r>
            <w:r w:rsidRPr="00E76F36">
              <w:rPr>
                <w:b/>
                <w:sz w:val="28"/>
                <w:szCs w:val="28"/>
              </w:rPr>
              <w:t>медіа</w:t>
            </w:r>
            <w:r w:rsidRPr="00E76F36">
              <w:rPr>
                <w:sz w:val="28"/>
                <w:szCs w:val="28"/>
              </w:rPr>
              <w:t xml:space="preserve">, телерадіоорганізації, мережу Інтернет. Статус журналіста або його належність до </w:t>
            </w:r>
            <w:r w:rsidRPr="00E76F36">
              <w:rPr>
                <w:b/>
                <w:sz w:val="28"/>
                <w:szCs w:val="28"/>
              </w:rPr>
              <w:t>медіа</w:t>
            </w:r>
            <w:r w:rsidRPr="00E76F36">
              <w:rPr>
                <w:sz w:val="28"/>
                <w:szCs w:val="28"/>
              </w:rPr>
              <w:t xml:space="preserve"> підтверджується редакційним або службовим посвідченням чи іншим документом, виданим </w:t>
            </w:r>
            <w:r w:rsidRPr="00E76F36">
              <w:rPr>
                <w:b/>
                <w:sz w:val="28"/>
                <w:szCs w:val="28"/>
              </w:rPr>
              <w:t>медіа</w:t>
            </w:r>
            <w:r w:rsidRPr="00E76F36">
              <w:rPr>
                <w:sz w:val="28"/>
                <w:szCs w:val="28"/>
              </w:rPr>
              <w:t>, його редакцією або професійною чи творчою спілкою журналістів.</w:t>
            </w:r>
          </w:p>
          <w:p w:rsidR="00B61659" w:rsidRPr="00E76F36" w:rsidRDefault="00B61659" w:rsidP="00FC6FFE">
            <w:pPr>
              <w:spacing w:after="0" w:line="240" w:lineRule="auto"/>
              <w:ind w:firstLine="454"/>
              <w:jc w:val="both"/>
              <w:rPr>
                <w:b/>
                <w:szCs w:val="28"/>
                <w:lang w:val="uk-UA" w:eastAsia="ru-RU"/>
              </w:rPr>
            </w:pPr>
          </w:p>
        </w:tc>
      </w:tr>
      <w:tr w:rsidR="00B61659" w:rsidRPr="00E76F36" w:rsidTr="00F8151F">
        <w:tc>
          <w:tcPr>
            <w:tcW w:w="7564" w:type="dxa"/>
          </w:tcPr>
          <w:p w:rsidR="00B61659" w:rsidRPr="00E76F36" w:rsidRDefault="00B61659" w:rsidP="00FC6FFE">
            <w:pPr>
              <w:pStyle w:val="rvps2"/>
              <w:spacing w:before="0" w:beforeAutospacing="0" w:after="0" w:afterAutospacing="0"/>
              <w:ind w:firstLine="737"/>
              <w:jc w:val="both"/>
              <w:rPr>
                <w:sz w:val="28"/>
                <w:szCs w:val="28"/>
              </w:rPr>
            </w:pPr>
            <w:r w:rsidRPr="00E76F36">
              <w:rPr>
                <w:rStyle w:val="rvts9"/>
                <w:sz w:val="28"/>
                <w:szCs w:val="28"/>
              </w:rPr>
              <w:lastRenderedPageBreak/>
              <w:t>Стаття 436</w:t>
            </w:r>
            <w:r w:rsidRPr="00E76F36">
              <w:rPr>
                <w:rStyle w:val="rvts37"/>
                <w:sz w:val="28"/>
                <w:szCs w:val="28"/>
              </w:rPr>
              <w:t>-</w:t>
            </w:r>
            <w:r w:rsidRPr="00E76F36">
              <w:rPr>
                <w:rStyle w:val="rvts37"/>
                <w:sz w:val="28"/>
                <w:szCs w:val="28"/>
                <w:vertAlign w:val="superscript"/>
              </w:rPr>
              <w:t>1</w:t>
            </w:r>
            <w:r w:rsidRPr="00E76F36">
              <w:rPr>
                <w:rStyle w:val="rvts9"/>
                <w:sz w:val="28"/>
                <w:szCs w:val="28"/>
              </w:rPr>
              <w:t>.</w:t>
            </w:r>
            <w:r w:rsidRPr="00E76F36">
              <w:rPr>
                <w:sz w:val="28"/>
                <w:szCs w:val="28"/>
              </w:rPr>
              <w:t xml:space="preserve"> Виготовлення, поширення комуністичної, нацистської символіки та пропаганда комуністичного та націонал-соціалістичного (нацистського) тоталітарних режимів</w:t>
            </w:r>
          </w:p>
          <w:p w:rsidR="00B61659" w:rsidRPr="00E76F36" w:rsidRDefault="00B61659" w:rsidP="00FC6FFE">
            <w:pPr>
              <w:pStyle w:val="rvps2"/>
              <w:spacing w:before="0" w:beforeAutospacing="0" w:after="0" w:afterAutospacing="0"/>
              <w:ind w:firstLine="737"/>
              <w:jc w:val="both"/>
              <w:rPr>
                <w:sz w:val="28"/>
                <w:szCs w:val="28"/>
              </w:rPr>
            </w:pPr>
            <w:bookmarkStart w:id="48" w:name="n3032"/>
            <w:bookmarkEnd w:id="48"/>
            <w:r w:rsidRPr="00E76F36">
              <w:rPr>
                <w:sz w:val="28"/>
                <w:szCs w:val="28"/>
              </w:rPr>
              <w:t xml:space="preserve">1. Виготовлення, поширення, а також публічне використання символіки комуністичного, націонал-соціалістичного (нацистського) тоталітарних режимів, у тому числі у вигляді сувенірної продукції, публічне </w:t>
            </w:r>
            <w:r w:rsidRPr="00E76F36">
              <w:rPr>
                <w:sz w:val="28"/>
                <w:szCs w:val="28"/>
              </w:rPr>
              <w:lastRenderedPageBreak/>
              <w:t xml:space="preserve">виконання гімнів СРСР, УРСР (УСРР), інших союзних та автономних радянських республік або їх фрагментів на всій території України, крім випадків, передбачених </w:t>
            </w:r>
            <w:hyperlink r:id="rId33" w:anchor="n45" w:tgtFrame="_blank" w:history="1">
              <w:r w:rsidRPr="00E76F36">
                <w:rPr>
                  <w:rStyle w:val="a8"/>
                  <w:sz w:val="28"/>
                  <w:szCs w:val="28"/>
                </w:rPr>
                <w:t>частинами другою і третьою</w:t>
              </w:r>
            </w:hyperlink>
            <w:r w:rsidRPr="00E76F36">
              <w:rPr>
                <w:sz w:val="28"/>
                <w:szCs w:val="28"/>
              </w:rPr>
              <w:t xml:space="preserve"> статті 4 Закону України "Про засудження комуністичного та націонал-соціалістичного (нацистського) тоталітарних режимів в Україні та заборону пропаганди їх символіки", -</w:t>
            </w:r>
          </w:p>
          <w:p w:rsidR="00B61659" w:rsidRPr="00E76F36" w:rsidRDefault="00B61659" w:rsidP="00FC6FFE">
            <w:pPr>
              <w:pStyle w:val="rvps2"/>
              <w:spacing w:before="0" w:beforeAutospacing="0" w:after="0" w:afterAutospacing="0"/>
              <w:ind w:firstLine="737"/>
              <w:jc w:val="both"/>
              <w:rPr>
                <w:sz w:val="28"/>
                <w:szCs w:val="28"/>
              </w:rPr>
            </w:pPr>
            <w:bookmarkStart w:id="49" w:name="n3033"/>
            <w:bookmarkEnd w:id="49"/>
            <w:r w:rsidRPr="00E76F36">
              <w:rPr>
                <w:sz w:val="28"/>
                <w:szCs w:val="28"/>
              </w:rPr>
              <w:t>карається обмеженням волі на строк до п’яти років або позбавленням волі на той самий строк, з конфіскацією майна або без такої.</w:t>
            </w:r>
          </w:p>
          <w:p w:rsidR="00B61659" w:rsidRPr="00E76F36" w:rsidRDefault="00B61659" w:rsidP="00FC6FFE">
            <w:pPr>
              <w:pStyle w:val="rvps2"/>
              <w:spacing w:before="0" w:beforeAutospacing="0" w:after="0" w:afterAutospacing="0"/>
              <w:ind w:firstLine="737"/>
              <w:jc w:val="both"/>
              <w:rPr>
                <w:sz w:val="28"/>
                <w:szCs w:val="28"/>
              </w:rPr>
            </w:pPr>
            <w:bookmarkStart w:id="50" w:name="n3248"/>
            <w:bookmarkEnd w:id="50"/>
            <w:r w:rsidRPr="00E76F36">
              <w:rPr>
                <w:sz w:val="28"/>
                <w:szCs w:val="28"/>
              </w:rPr>
              <w:t xml:space="preserve">2. Ті самі дії, вчинені особою, яка є представником влади, або вчинені повторно, або організованою групою, або з використанням </w:t>
            </w:r>
            <w:r w:rsidRPr="00E76F36">
              <w:rPr>
                <w:sz w:val="28"/>
                <w:szCs w:val="28"/>
                <w:u w:val="single"/>
              </w:rPr>
              <w:t>засобів масової інформації</w:t>
            </w:r>
            <w:r w:rsidRPr="00E76F36">
              <w:rPr>
                <w:sz w:val="28"/>
                <w:szCs w:val="28"/>
              </w:rPr>
              <w:t>, -</w:t>
            </w:r>
          </w:p>
          <w:p w:rsidR="00B61659" w:rsidRPr="00E76F36" w:rsidRDefault="00B61659" w:rsidP="00FC6FFE">
            <w:pPr>
              <w:pStyle w:val="rvps2"/>
              <w:spacing w:before="0" w:beforeAutospacing="0" w:after="0" w:afterAutospacing="0"/>
              <w:ind w:firstLine="737"/>
              <w:jc w:val="both"/>
              <w:rPr>
                <w:sz w:val="28"/>
                <w:szCs w:val="28"/>
              </w:rPr>
            </w:pPr>
            <w:bookmarkStart w:id="51" w:name="n3249"/>
            <w:bookmarkEnd w:id="51"/>
            <w:r w:rsidRPr="00E76F36">
              <w:rPr>
                <w:sz w:val="28"/>
                <w:szCs w:val="28"/>
              </w:rPr>
              <w:t>караються позбавленням волі на строк від п’яти до десяти років з конфіскацією майна або без такої.</w:t>
            </w:r>
          </w:p>
          <w:p w:rsidR="00B61659" w:rsidRPr="00E76F36" w:rsidRDefault="00B61659" w:rsidP="00FC6FFE">
            <w:pPr>
              <w:spacing w:after="0" w:line="240" w:lineRule="auto"/>
              <w:ind w:firstLine="737"/>
              <w:jc w:val="both"/>
              <w:rPr>
                <w:b/>
                <w:szCs w:val="28"/>
                <w:lang w:eastAsia="ru-RU"/>
              </w:rPr>
            </w:pPr>
          </w:p>
        </w:tc>
        <w:tc>
          <w:tcPr>
            <w:tcW w:w="7572" w:type="dxa"/>
            <w:gridSpan w:val="2"/>
          </w:tcPr>
          <w:p w:rsidR="00B61659" w:rsidRPr="00E76F36" w:rsidRDefault="00B61659" w:rsidP="00FC6FFE">
            <w:pPr>
              <w:pStyle w:val="rvps2"/>
              <w:spacing w:before="0" w:beforeAutospacing="0" w:after="0" w:afterAutospacing="0"/>
              <w:ind w:firstLine="737"/>
              <w:jc w:val="both"/>
              <w:rPr>
                <w:sz w:val="28"/>
                <w:szCs w:val="28"/>
              </w:rPr>
            </w:pPr>
            <w:r w:rsidRPr="00E76F36">
              <w:rPr>
                <w:rStyle w:val="rvts9"/>
                <w:sz w:val="28"/>
                <w:szCs w:val="28"/>
              </w:rPr>
              <w:lastRenderedPageBreak/>
              <w:t>Стаття 436</w:t>
            </w:r>
            <w:r w:rsidRPr="00E76F36">
              <w:rPr>
                <w:rStyle w:val="rvts37"/>
                <w:sz w:val="28"/>
                <w:szCs w:val="28"/>
              </w:rPr>
              <w:t>-</w:t>
            </w:r>
            <w:r w:rsidRPr="00E76F36">
              <w:rPr>
                <w:rStyle w:val="rvts37"/>
                <w:sz w:val="28"/>
                <w:szCs w:val="28"/>
                <w:vertAlign w:val="superscript"/>
              </w:rPr>
              <w:t>1</w:t>
            </w:r>
            <w:r w:rsidRPr="00E76F36">
              <w:rPr>
                <w:rStyle w:val="rvts9"/>
                <w:sz w:val="28"/>
                <w:szCs w:val="28"/>
              </w:rPr>
              <w:t>.</w:t>
            </w:r>
            <w:r w:rsidRPr="00E76F36">
              <w:rPr>
                <w:sz w:val="28"/>
                <w:szCs w:val="28"/>
              </w:rPr>
              <w:t xml:space="preserve"> Виготовлення, поширення комуністичної, нацистської символіки та пропаганда комуністичного та націонал-соціалістичного (нацистського) тоталітарних режимів</w:t>
            </w:r>
          </w:p>
          <w:p w:rsidR="00B61659" w:rsidRPr="00E76F36" w:rsidRDefault="00B61659" w:rsidP="00FC6FFE">
            <w:pPr>
              <w:pStyle w:val="rvps2"/>
              <w:spacing w:before="0" w:beforeAutospacing="0" w:after="0" w:afterAutospacing="0"/>
              <w:ind w:firstLine="737"/>
              <w:jc w:val="both"/>
              <w:rPr>
                <w:sz w:val="28"/>
                <w:szCs w:val="28"/>
              </w:rPr>
            </w:pPr>
            <w:r w:rsidRPr="00E76F36">
              <w:rPr>
                <w:sz w:val="28"/>
                <w:szCs w:val="28"/>
              </w:rPr>
              <w:t xml:space="preserve">1. Виготовлення, поширення, а також публічне використання символіки комуністичного, націонал-соціалістичного (нацистського) тоталітарних режимів, у тому числі у вигляді сувенірної продукції, публічне </w:t>
            </w:r>
            <w:r w:rsidRPr="00E76F36">
              <w:rPr>
                <w:sz w:val="28"/>
                <w:szCs w:val="28"/>
              </w:rPr>
              <w:lastRenderedPageBreak/>
              <w:t xml:space="preserve">виконання гімнів СРСР, УРСР (УСРР), інших союзних та автономних радянських республік або їх фрагментів на всій території України, крім випадків, передбачених </w:t>
            </w:r>
            <w:hyperlink r:id="rId34" w:anchor="n45" w:tgtFrame="_blank" w:history="1">
              <w:r w:rsidRPr="00E76F36">
                <w:rPr>
                  <w:rStyle w:val="a8"/>
                  <w:sz w:val="28"/>
                  <w:szCs w:val="28"/>
                </w:rPr>
                <w:t>частинами другою і третьою</w:t>
              </w:r>
            </w:hyperlink>
            <w:r w:rsidRPr="00E76F36">
              <w:rPr>
                <w:sz w:val="28"/>
                <w:szCs w:val="28"/>
              </w:rPr>
              <w:t xml:space="preserve"> статті 4 Закону України "Про засудження комуністичного та націонал-соціалістичного (нацистського) тоталітарних режимів в Україні та заборону пропаганди їх символіки", -</w:t>
            </w:r>
          </w:p>
          <w:p w:rsidR="00B61659" w:rsidRPr="00E76F36" w:rsidRDefault="00B61659" w:rsidP="00FC6FFE">
            <w:pPr>
              <w:pStyle w:val="rvps2"/>
              <w:spacing w:before="0" w:beforeAutospacing="0" w:after="0" w:afterAutospacing="0"/>
              <w:ind w:firstLine="737"/>
              <w:jc w:val="both"/>
              <w:rPr>
                <w:sz w:val="28"/>
                <w:szCs w:val="28"/>
              </w:rPr>
            </w:pPr>
            <w:r w:rsidRPr="00E76F36">
              <w:rPr>
                <w:sz w:val="28"/>
                <w:szCs w:val="28"/>
              </w:rPr>
              <w:t>карається обмеженням волі на строк до п’яти років або позбавленням волі на той самий строк, з конфіскацією майна або без такої.</w:t>
            </w:r>
          </w:p>
          <w:p w:rsidR="00B61659" w:rsidRPr="00E76F36" w:rsidRDefault="00B61659" w:rsidP="00FC6FFE">
            <w:pPr>
              <w:pStyle w:val="rvps2"/>
              <w:spacing w:before="0" w:beforeAutospacing="0" w:after="0" w:afterAutospacing="0"/>
              <w:ind w:firstLine="737"/>
              <w:jc w:val="both"/>
              <w:rPr>
                <w:sz w:val="28"/>
                <w:szCs w:val="28"/>
              </w:rPr>
            </w:pPr>
            <w:r w:rsidRPr="00E76F36">
              <w:rPr>
                <w:sz w:val="28"/>
                <w:szCs w:val="28"/>
              </w:rPr>
              <w:t xml:space="preserve">2. Ті самі дії, вчинені особою, яка є представником влади, або вчинені повторно, або організованою групою, або з використанням </w:t>
            </w:r>
            <w:r w:rsidRPr="00E76F36">
              <w:rPr>
                <w:b/>
                <w:sz w:val="28"/>
                <w:szCs w:val="28"/>
              </w:rPr>
              <w:t>медіа</w:t>
            </w:r>
            <w:r w:rsidRPr="00E76F36">
              <w:rPr>
                <w:sz w:val="28"/>
                <w:szCs w:val="28"/>
              </w:rPr>
              <w:t>, -</w:t>
            </w:r>
          </w:p>
          <w:p w:rsidR="00B61659" w:rsidRPr="00E76F36" w:rsidRDefault="00B61659" w:rsidP="00FC6FFE">
            <w:pPr>
              <w:pStyle w:val="rvps2"/>
              <w:spacing w:before="0" w:beforeAutospacing="0" w:after="0" w:afterAutospacing="0"/>
              <w:ind w:firstLine="737"/>
              <w:jc w:val="both"/>
              <w:rPr>
                <w:sz w:val="28"/>
                <w:szCs w:val="28"/>
              </w:rPr>
            </w:pPr>
            <w:r w:rsidRPr="00E76F36">
              <w:rPr>
                <w:sz w:val="28"/>
                <w:szCs w:val="28"/>
              </w:rPr>
              <w:t>караються позбавленням волі на строк від п’яти до десяти років з конфіскацією майна або без такої.</w:t>
            </w:r>
          </w:p>
          <w:p w:rsidR="00B61659" w:rsidRPr="00E76F36" w:rsidRDefault="00B61659" w:rsidP="00FC6FFE">
            <w:pPr>
              <w:spacing w:after="0" w:line="240" w:lineRule="auto"/>
              <w:ind w:firstLine="737"/>
              <w:jc w:val="both"/>
              <w:rPr>
                <w:b/>
                <w:szCs w:val="28"/>
                <w:lang w:eastAsia="ru-RU"/>
              </w:rPr>
            </w:pPr>
          </w:p>
        </w:tc>
      </w:tr>
      <w:tr w:rsidR="00B61659" w:rsidRPr="00E76F36" w:rsidTr="00F8151F">
        <w:tc>
          <w:tcPr>
            <w:tcW w:w="15136" w:type="dxa"/>
            <w:gridSpan w:val="3"/>
          </w:tcPr>
          <w:p w:rsidR="00F4762E" w:rsidRDefault="00F4762E" w:rsidP="00C52235">
            <w:pPr>
              <w:pStyle w:val="rvps2"/>
              <w:spacing w:before="0" w:beforeAutospacing="0" w:after="0" w:afterAutospacing="0"/>
              <w:rPr>
                <w:rStyle w:val="rvts64"/>
                <w:b/>
                <w:sz w:val="28"/>
                <w:szCs w:val="28"/>
              </w:rPr>
            </w:pPr>
          </w:p>
          <w:p w:rsidR="00450F86" w:rsidRDefault="00B61659" w:rsidP="00C52235">
            <w:pPr>
              <w:pStyle w:val="rvps2"/>
              <w:spacing w:before="0" w:beforeAutospacing="0" w:after="0" w:afterAutospacing="0"/>
              <w:ind w:firstLine="737"/>
              <w:jc w:val="center"/>
              <w:rPr>
                <w:rStyle w:val="rvts64"/>
                <w:b/>
                <w:sz w:val="28"/>
                <w:szCs w:val="28"/>
              </w:rPr>
            </w:pPr>
            <w:r w:rsidRPr="00E76F36">
              <w:rPr>
                <w:rStyle w:val="rvts64"/>
                <w:b/>
                <w:sz w:val="28"/>
                <w:szCs w:val="28"/>
              </w:rPr>
              <w:t>ЗЕМЕЛЬНИЙ  КОДЕКС  УКРАЇНИ</w:t>
            </w:r>
          </w:p>
          <w:p w:rsidR="00C52235" w:rsidRPr="00E76F36" w:rsidRDefault="00C52235" w:rsidP="00C52235">
            <w:pPr>
              <w:pStyle w:val="rvps2"/>
              <w:spacing w:before="0" w:beforeAutospacing="0" w:after="0" w:afterAutospacing="0"/>
              <w:ind w:firstLine="737"/>
              <w:jc w:val="center"/>
              <w:rPr>
                <w:rStyle w:val="rvts9"/>
                <w:b/>
                <w:sz w:val="28"/>
                <w:szCs w:val="28"/>
              </w:rPr>
            </w:pPr>
          </w:p>
        </w:tc>
      </w:tr>
      <w:tr w:rsidR="00B61659" w:rsidRPr="00E76F36" w:rsidTr="00F8151F">
        <w:tc>
          <w:tcPr>
            <w:tcW w:w="7564" w:type="dxa"/>
          </w:tcPr>
          <w:p w:rsidR="00B61659" w:rsidRPr="00E76F36" w:rsidRDefault="00B61659" w:rsidP="00FC6FFE">
            <w:pPr>
              <w:pStyle w:val="rvps7"/>
              <w:spacing w:before="0" w:beforeAutospacing="0" w:after="0" w:afterAutospacing="0"/>
              <w:ind w:firstLine="737"/>
              <w:jc w:val="both"/>
              <w:rPr>
                <w:rStyle w:val="rvts15"/>
                <w:sz w:val="28"/>
                <w:szCs w:val="28"/>
              </w:rPr>
            </w:pPr>
            <w:r w:rsidRPr="00E76F36">
              <w:rPr>
                <w:rStyle w:val="rvts15"/>
                <w:sz w:val="28"/>
                <w:szCs w:val="28"/>
              </w:rPr>
              <w:t xml:space="preserve">Глава 15 </w:t>
            </w:r>
          </w:p>
          <w:p w:rsidR="00B61659" w:rsidRPr="00E76F36" w:rsidRDefault="00B61659" w:rsidP="00FC6FFE">
            <w:pPr>
              <w:pStyle w:val="rvps7"/>
              <w:spacing w:before="0" w:beforeAutospacing="0" w:after="0" w:afterAutospacing="0"/>
              <w:ind w:firstLine="737"/>
              <w:jc w:val="both"/>
              <w:rPr>
                <w:sz w:val="28"/>
                <w:szCs w:val="28"/>
              </w:rPr>
            </w:pPr>
            <w:r w:rsidRPr="00E76F36">
              <w:rPr>
                <w:rStyle w:val="rvts15"/>
                <w:sz w:val="28"/>
                <w:szCs w:val="28"/>
              </w:rPr>
              <w:t>Право користування землею</w:t>
            </w:r>
          </w:p>
          <w:p w:rsidR="00B61659" w:rsidRPr="00E76F36" w:rsidRDefault="003D225D" w:rsidP="00FC6FFE">
            <w:pPr>
              <w:pStyle w:val="rvps2"/>
              <w:spacing w:before="0" w:beforeAutospacing="0" w:after="0" w:afterAutospacing="0"/>
              <w:ind w:firstLine="737"/>
              <w:jc w:val="both"/>
              <w:rPr>
                <w:sz w:val="28"/>
                <w:szCs w:val="28"/>
              </w:rPr>
            </w:pPr>
            <w:r>
              <w:rPr>
                <w:rStyle w:val="rvts9"/>
                <w:sz w:val="28"/>
                <w:szCs w:val="28"/>
              </w:rPr>
              <w:t xml:space="preserve"> </w:t>
            </w:r>
            <w:r w:rsidR="00B61659" w:rsidRPr="00E76F36">
              <w:rPr>
                <w:rStyle w:val="rvts9"/>
                <w:sz w:val="28"/>
                <w:szCs w:val="28"/>
              </w:rPr>
              <w:t>Стаття 92.</w:t>
            </w:r>
            <w:r w:rsidR="00B61659" w:rsidRPr="00E76F36">
              <w:rPr>
                <w:sz w:val="28"/>
                <w:szCs w:val="28"/>
              </w:rPr>
              <w:t xml:space="preserve"> Право постійного користування земельною ділянкою</w:t>
            </w:r>
          </w:p>
          <w:p w:rsidR="00B61659" w:rsidRPr="00E76F36" w:rsidRDefault="00B61659" w:rsidP="00FC6FFE">
            <w:pPr>
              <w:pStyle w:val="rvps2"/>
              <w:spacing w:before="0" w:beforeAutospacing="0" w:after="0" w:afterAutospacing="0"/>
              <w:ind w:firstLine="737"/>
              <w:jc w:val="both"/>
              <w:rPr>
                <w:sz w:val="28"/>
                <w:szCs w:val="28"/>
              </w:rPr>
            </w:pPr>
            <w:r w:rsidRPr="00E76F36">
              <w:rPr>
                <w:sz w:val="28"/>
                <w:szCs w:val="28"/>
              </w:rPr>
              <w:t>1. Право постійного користування земельною ділянкою - це право володіння і користування земельною ділянкою, яка перебуває у державній або комунальній власності, без встановлення строку.</w:t>
            </w:r>
          </w:p>
          <w:p w:rsidR="00B61659" w:rsidRPr="00E76F36" w:rsidRDefault="00B61659" w:rsidP="00FC6FFE">
            <w:pPr>
              <w:pStyle w:val="rvps2"/>
              <w:spacing w:before="0" w:beforeAutospacing="0" w:after="0" w:afterAutospacing="0"/>
              <w:ind w:firstLine="737"/>
              <w:jc w:val="both"/>
              <w:rPr>
                <w:sz w:val="28"/>
                <w:szCs w:val="28"/>
              </w:rPr>
            </w:pPr>
            <w:r w:rsidRPr="00E76F36">
              <w:rPr>
                <w:sz w:val="28"/>
                <w:szCs w:val="28"/>
              </w:rPr>
              <w:t>2. Права постійного користування земельною ділянкою із земель державної та комунальної власності набувають:</w:t>
            </w:r>
          </w:p>
          <w:p w:rsidR="00B61659" w:rsidRPr="00E76F36" w:rsidRDefault="00B61659" w:rsidP="00FC6FFE">
            <w:pPr>
              <w:pStyle w:val="rvps2"/>
              <w:spacing w:before="0" w:beforeAutospacing="0" w:after="0" w:afterAutospacing="0"/>
              <w:ind w:firstLine="737"/>
              <w:jc w:val="both"/>
              <w:rPr>
                <w:sz w:val="28"/>
                <w:szCs w:val="28"/>
              </w:rPr>
            </w:pPr>
            <w:bookmarkStart w:id="52" w:name="n783"/>
            <w:bookmarkEnd w:id="52"/>
            <w:r w:rsidRPr="00E76F36">
              <w:rPr>
                <w:sz w:val="28"/>
                <w:szCs w:val="28"/>
              </w:rPr>
              <w:lastRenderedPageBreak/>
              <w:t>а) підприємства, установи та організації, що належать до державної та комунальної власності;</w:t>
            </w:r>
          </w:p>
          <w:p w:rsidR="00B61659" w:rsidRPr="00E76F36" w:rsidRDefault="00B61659" w:rsidP="00FC6FFE">
            <w:pPr>
              <w:pStyle w:val="rvps2"/>
              <w:spacing w:before="0" w:beforeAutospacing="0" w:after="0" w:afterAutospacing="0"/>
              <w:ind w:firstLine="737"/>
              <w:jc w:val="both"/>
              <w:rPr>
                <w:sz w:val="28"/>
                <w:szCs w:val="28"/>
              </w:rPr>
            </w:pPr>
            <w:bookmarkStart w:id="53" w:name="n784"/>
            <w:bookmarkEnd w:id="53"/>
            <w:r w:rsidRPr="00E76F36">
              <w:rPr>
                <w:sz w:val="28"/>
                <w:szCs w:val="28"/>
              </w:rPr>
              <w:t>б) громадські організації осіб з інвалідністю України, їх підприємства (об'єднання), установи та організації;</w:t>
            </w:r>
          </w:p>
          <w:p w:rsidR="00B61659" w:rsidRPr="00E76F36" w:rsidRDefault="00B61659" w:rsidP="00FC6FFE">
            <w:pPr>
              <w:pStyle w:val="rvps2"/>
              <w:spacing w:before="0" w:beforeAutospacing="0" w:after="0" w:afterAutospacing="0"/>
              <w:ind w:firstLine="737"/>
              <w:jc w:val="both"/>
              <w:rPr>
                <w:sz w:val="28"/>
                <w:szCs w:val="28"/>
              </w:rPr>
            </w:pPr>
            <w:bookmarkStart w:id="54" w:name="n2250"/>
            <w:bookmarkStart w:id="55" w:name="n785"/>
            <w:bookmarkEnd w:id="54"/>
            <w:bookmarkEnd w:id="55"/>
            <w:r w:rsidRPr="00E76F36">
              <w:rPr>
                <w:sz w:val="28"/>
                <w:szCs w:val="28"/>
              </w:rPr>
              <w:t>в) релігійні організації України, статути (положення) яких зареєстровано у встановленому законом порядку, виключно для будівництва і обслуговування культових та інших будівель, необхідних для забезпечення їх діяльності;</w:t>
            </w:r>
          </w:p>
          <w:p w:rsidR="00B61659" w:rsidRPr="00E76F36" w:rsidRDefault="00B61659" w:rsidP="00FC6FFE">
            <w:pPr>
              <w:pStyle w:val="rvps2"/>
              <w:spacing w:before="0" w:beforeAutospacing="0" w:after="0" w:afterAutospacing="0"/>
              <w:ind w:firstLine="737"/>
              <w:jc w:val="both"/>
              <w:rPr>
                <w:sz w:val="28"/>
                <w:szCs w:val="28"/>
              </w:rPr>
            </w:pPr>
            <w:bookmarkStart w:id="56" w:name="n786"/>
            <w:bookmarkStart w:id="57" w:name="n787"/>
            <w:bookmarkEnd w:id="56"/>
            <w:bookmarkEnd w:id="57"/>
            <w:r w:rsidRPr="00E76F36">
              <w:rPr>
                <w:sz w:val="28"/>
                <w:szCs w:val="28"/>
              </w:rPr>
              <w:t xml:space="preserve">г) публічне акціонерне товариство залізничного транспорту загального користування, утворене відповідно до </w:t>
            </w:r>
            <w:hyperlink r:id="rId35" w:tgtFrame="_blank" w:history="1">
              <w:r w:rsidRPr="00E76F36">
                <w:rPr>
                  <w:rStyle w:val="a8"/>
                  <w:sz w:val="28"/>
                  <w:szCs w:val="28"/>
                </w:rPr>
                <w:t>Закону України "Про особливості утворення публічного акціонерного товариства залізничного транспорту загального користування"</w:t>
              </w:r>
            </w:hyperlink>
            <w:r w:rsidRPr="00E76F36">
              <w:rPr>
                <w:sz w:val="28"/>
                <w:szCs w:val="28"/>
              </w:rPr>
              <w:t>;</w:t>
            </w:r>
          </w:p>
          <w:p w:rsidR="00B61659" w:rsidRPr="00E76F36" w:rsidRDefault="00B61659" w:rsidP="00FC6FFE">
            <w:pPr>
              <w:pStyle w:val="rvps2"/>
              <w:spacing w:before="0" w:beforeAutospacing="0" w:after="0" w:afterAutospacing="0"/>
              <w:ind w:firstLine="737"/>
              <w:jc w:val="both"/>
              <w:rPr>
                <w:sz w:val="28"/>
                <w:szCs w:val="28"/>
              </w:rPr>
            </w:pPr>
            <w:bookmarkStart w:id="58" w:name="n788"/>
            <w:bookmarkStart w:id="59" w:name="n1968"/>
            <w:bookmarkEnd w:id="58"/>
            <w:bookmarkEnd w:id="59"/>
            <w:r w:rsidRPr="00E76F36">
              <w:rPr>
                <w:sz w:val="28"/>
                <w:szCs w:val="28"/>
              </w:rPr>
              <w:t>ґ) заклади освіти незалежно від форми власності;</w:t>
            </w:r>
          </w:p>
          <w:p w:rsidR="00B61659" w:rsidRPr="00E76F36" w:rsidRDefault="00B61659" w:rsidP="00FC6FFE">
            <w:pPr>
              <w:pStyle w:val="rvps2"/>
              <w:spacing w:before="0" w:beforeAutospacing="0" w:after="0" w:afterAutospacing="0"/>
              <w:ind w:firstLine="737"/>
              <w:jc w:val="both"/>
              <w:rPr>
                <w:sz w:val="28"/>
                <w:szCs w:val="28"/>
              </w:rPr>
            </w:pPr>
            <w:bookmarkStart w:id="60" w:name="n1967"/>
            <w:bookmarkStart w:id="61" w:name="n2000"/>
            <w:bookmarkEnd w:id="60"/>
            <w:bookmarkEnd w:id="61"/>
            <w:r w:rsidRPr="00E76F36">
              <w:rPr>
                <w:sz w:val="28"/>
                <w:szCs w:val="28"/>
              </w:rPr>
              <w:t>д) співвласники багатоквартирного будинку для обслуговування такого будинку та забезпечення задоволення житлових, соціальних і побутових потреб власників (співвласників) та наймачів (орендарів) квартир та нежитлових приміщень, розташованих у багатоквартирному будинку;</w:t>
            </w:r>
          </w:p>
          <w:p w:rsidR="00B61659" w:rsidRPr="00E76F36" w:rsidRDefault="00B61659" w:rsidP="00FC6FFE">
            <w:pPr>
              <w:pStyle w:val="rvps2"/>
              <w:spacing w:before="0" w:beforeAutospacing="0" w:after="0" w:afterAutospacing="0"/>
              <w:ind w:firstLine="737"/>
              <w:jc w:val="both"/>
              <w:rPr>
                <w:sz w:val="28"/>
                <w:szCs w:val="28"/>
              </w:rPr>
            </w:pPr>
            <w:bookmarkStart w:id="62" w:name="n1999"/>
            <w:bookmarkStart w:id="63" w:name="n2290"/>
            <w:bookmarkEnd w:id="62"/>
            <w:bookmarkEnd w:id="63"/>
            <w:r w:rsidRPr="00E76F36">
              <w:rPr>
                <w:sz w:val="28"/>
                <w:szCs w:val="28"/>
              </w:rPr>
              <w:t>е) оператор газотранспортної системи та оператор системи передачі.</w:t>
            </w:r>
          </w:p>
          <w:p w:rsidR="00B61659" w:rsidRPr="00E76F36" w:rsidRDefault="00B61659" w:rsidP="00FC6FFE">
            <w:pPr>
              <w:pStyle w:val="rvps2"/>
              <w:spacing w:before="0" w:beforeAutospacing="0" w:after="0" w:afterAutospacing="0"/>
              <w:ind w:firstLine="737"/>
              <w:jc w:val="both"/>
              <w:rPr>
                <w:b/>
                <w:sz w:val="28"/>
                <w:szCs w:val="28"/>
              </w:rPr>
            </w:pPr>
            <w:r w:rsidRPr="00E76F36">
              <w:rPr>
                <w:b/>
                <w:sz w:val="28"/>
                <w:szCs w:val="28"/>
              </w:rPr>
              <w:t>Відсутній</w:t>
            </w:r>
          </w:p>
          <w:p w:rsidR="00B61659" w:rsidRPr="00E76F36" w:rsidRDefault="00B61659" w:rsidP="00FC6FFE">
            <w:pPr>
              <w:pStyle w:val="rvps2"/>
              <w:spacing w:before="0" w:beforeAutospacing="0" w:after="0" w:afterAutospacing="0"/>
              <w:ind w:firstLine="737"/>
              <w:jc w:val="both"/>
              <w:rPr>
                <w:sz w:val="28"/>
                <w:szCs w:val="28"/>
              </w:rPr>
            </w:pPr>
          </w:p>
          <w:p w:rsidR="00B61659" w:rsidRPr="00E76F36" w:rsidRDefault="00B61659" w:rsidP="00FC6FFE">
            <w:pPr>
              <w:pStyle w:val="rvps2"/>
              <w:spacing w:before="0" w:beforeAutospacing="0" w:after="0" w:afterAutospacing="0"/>
              <w:ind w:firstLine="737"/>
              <w:jc w:val="both"/>
              <w:rPr>
                <w:sz w:val="28"/>
                <w:szCs w:val="28"/>
              </w:rPr>
            </w:pPr>
          </w:p>
          <w:p w:rsidR="00B61659" w:rsidRPr="00E76F36" w:rsidRDefault="00B61659" w:rsidP="00FC6FFE">
            <w:pPr>
              <w:pStyle w:val="rvps2"/>
              <w:spacing w:before="0" w:beforeAutospacing="0" w:after="0" w:afterAutospacing="0"/>
              <w:ind w:firstLine="737"/>
              <w:jc w:val="both"/>
              <w:rPr>
                <w:sz w:val="28"/>
                <w:szCs w:val="28"/>
              </w:rPr>
            </w:pPr>
          </w:p>
          <w:p w:rsidR="00B61659" w:rsidRPr="00E76F36" w:rsidRDefault="00B61659" w:rsidP="00FC6FFE">
            <w:pPr>
              <w:pStyle w:val="rvps2"/>
              <w:spacing w:before="0" w:beforeAutospacing="0" w:after="0" w:afterAutospacing="0"/>
              <w:ind w:firstLine="737"/>
              <w:jc w:val="both"/>
              <w:rPr>
                <w:rStyle w:val="rvts9"/>
                <w:sz w:val="28"/>
                <w:szCs w:val="28"/>
              </w:rPr>
            </w:pPr>
            <w:bookmarkStart w:id="64" w:name="n2289"/>
            <w:bookmarkStart w:id="65" w:name="n790"/>
            <w:bookmarkEnd w:id="64"/>
            <w:bookmarkEnd w:id="65"/>
            <w:r w:rsidRPr="00E76F36">
              <w:rPr>
                <w:rStyle w:val="rvts9"/>
                <w:sz w:val="28"/>
                <w:szCs w:val="28"/>
              </w:rPr>
              <w:t>…</w:t>
            </w:r>
          </w:p>
        </w:tc>
        <w:tc>
          <w:tcPr>
            <w:tcW w:w="7572" w:type="dxa"/>
            <w:gridSpan w:val="2"/>
          </w:tcPr>
          <w:p w:rsidR="00B61659" w:rsidRPr="00E76F36" w:rsidRDefault="00B61659" w:rsidP="00FC6FFE">
            <w:pPr>
              <w:pStyle w:val="rvps7"/>
              <w:spacing w:before="0" w:beforeAutospacing="0" w:after="0" w:afterAutospacing="0"/>
              <w:ind w:firstLine="737"/>
              <w:jc w:val="both"/>
              <w:rPr>
                <w:rStyle w:val="rvts15"/>
                <w:sz w:val="28"/>
                <w:szCs w:val="28"/>
              </w:rPr>
            </w:pPr>
            <w:r w:rsidRPr="00E76F36">
              <w:rPr>
                <w:rStyle w:val="rvts15"/>
                <w:sz w:val="28"/>
                <w:szCs w:val="28"/>
              </w:rPr>
              <w:lastRenderedPageBreak/>
              <w:t xml:space="preserve">Глава 15 </w:t>
            </w:r>
          </w:p>
          <w:p w:rsidR="00B61659" w:rsidRPr="00E76F36" w:rsidRDefault="00B61659" w:rsidP="00FC6FFE">
            <w:pPr>
              <w:pStyle w:val="rvps7"/>
              <w:spacing w:before="0" w:beforeAutospacing="0" w:after="0" w:afterAutospacing="0"/>
              <w:ind w:firstLine="737"/>
              <w:jc w:val="both"/>
              <w:rPr>
                <w:sz w:val="28"/>
                <w:szCs w:val="28"/>
              </w:rPr>
            </w:pPr>
            <w:r w:rsidRPr="00E76F36">
              <w:rPr>
                <w:rStyle w:val="rvts15"/>
                <w:sz w:val="28"/>
                <w:szCs w:val="28"/>
              </w:rPr>
              <w:t>Право користування землею</w:t>
            </w:r>
          </w:p>
          <w:p w:rsidR="00B61659" w:rsidRPr="00E76F36" w:rsidRDefault="00B61659" w:rsidP="00FC6FFE">
            <w:pPr>
              <w:pStyle w:val="rvps2"/>
              <w:spacing w:before="0" w:beforeAutospacing="0" w:after="0" w:afterAutospacing="0"/>
              <w:ind w:firstLine="737"/>
              <w:jc w:val="both"/>
              <w:rPr>
                <w:sz w:val="28"/>
                <w:szCs w:val="28"/>
              </w:rPr>
            </w:pPr>
            <w:r w:rsidRPr="00E76F36">
              <w:rPr>
                <w:rStyle w:val="rvts9"/>
                <w:sz w:val="28"/>
                <w:szCs w:val="28"/>
              </w:rPr>
              <w:t>Стаття 92.</w:t>
            </w:r>
            <w:r w:rsidRPr="00E76F36">
              <w:rPr>
                <w:sz w:val="28"/>
                <w:szCs w:val="28"/>
              </w:rPr>
              <w:t xml:space="preserve"> Право постійного користування земельною ділянкою</w:t>
            </w:r>
          </w:p>
          <w:p w:rsidR="00B61659" w:rsidRPr="00E76F36" w:rsidRDefault="00B61659" w:rsidP="00FC6FFE">
            <w:pPr>
              <w:pStyle w:val="rvps2"/>
              <w:spacing w:before="0" w:beforeAutospacing="0" w:after="0" w:afterAutospacing="0"/>
              <w:ind w:firstLine="737"/>
              <w:jc w:val="both"/>
              <w:rPr>
                <w:sz w:val="28"/>
                <w:szCs w:val="28"/>
              </w:rPr>
            </w:pPr>
            <w:r w:rsidRPr="00E76F36">
              <w:rPr>
                <w:sz w:val="28"/>
                <w:szCs w:val="28"/>
              </w:rPr>
              <w:t>1. Право постійного користування земельною ділянкою - це право володіння і користування земельною ділянкою, яка перебуває у державній або комунальній власності, без встановлення строку.</w:t>
            </w:r>
          </w:p>
          <w:p w:rsidR="00B61659" w:rsidRPr="00E76F36" w:rsidRDefault="00B61659" w:rsidP="00FC6FFE">
            <w:pPr>
              <w:pStyle w:val="rvps2"/>
              <w:spacing w:before="0" w:beforeAutospacing="0" w:after="0" w:afterAutospacing="0"/>
              <w:ind w:firstLine="737"/>
              <w:jc w:val="both"/>
              <w:rPr>
                <w:sz w:val="28"/>
                <w:szCs w:val="28"/>
              </w:rPr>
            </w:pPr>
            <w:r w:rsidRPr="00E76F36">
              <w:rPr>
                <w:sz w:val="28"/>
                <w:szCs w:val="28"/>
              </w:rPr>
              <w:t>2. Права постійного користування земельною ділянкою із земель державної та комунальної власності набувають:</w:t>
            </w:r>
          </w:p>
          <w:p w:rsidR="00B61659" w:rsidRPr="00E76F36" w:rsidRDefault="00B61659" w:rsidP="00FC6FFE">
            <w:pPr>
              <w:pStyle w:val="rvps2"/>
              <w:spacing w:before="0" w:beforeAutospacing="0" w:after="0" w:afterAutospacing="0"/>
              <w:ind w:firstLine="737"/>
              <w:jc w:val="both"/>
              <w:rPr>
                <w:sz w:val="28"/>
                <w:szCs w:val="28"/>
              </w:rPr>
            </w:pPr>
            <w:r w:rsidRPr="00E76F36">
              <w:rPr>
                <w:sz w:val="28"/>
                <w:szCs w:val="28"/>
              </w:rPr>
              <w:lastRenderedPageBreak/>
              <w:t>а) підприємства, установи та організації, що належать до державної та комунальної власності;</w:t>
            </w:r>
          </w:p>
          <w:p w:rsidR="00B61659" w:rsidRPr="00E76F36" w:rsidRDefault="00B61659" w:rsidP="00FC6FFE">
            <w:pPr>
              <w:pStyle w:val="rvps2"/>
              <w:spacing w:before="0" w:beforeAutospacing="0" w:after="0" w:afterAutospacing="0"/>
              <w:ind w:firstLine="737"/>
              <w:jc w:val="both"/>
              <w:rPr>
                <w:sz w:val="28"/>
                <w:szCs w:val="28"/>
              </w:rPr>
            </w:pPr>
            <w:r w:rsidRPr="00E76F36">
              <w:rPr>
                <w:sz w:val="28"/>
                <w:szCs w:val="28"/>
              </w:rPr>
              <w:t>б) громадські організації осіб з інвалідністю України, їх підприємства (об'єднання), установи та організації;</w:t>
            </w:r>
          </w:p>
          <w:p w:rsidR="00B61659" w:rsidRPr="00E76F36" w:rsidRDefault="00B61659" w:rsidP="00FC6FFE">
            <w:pPr>
              <w:pStyle w:val="rvps2"/>
              <w:spacing w:before="0" w:beforeAutospacing="0" w:after="0" w:afterAutospacing="0"/>
              <w:ind w:firstLine="737"/>
              <w:jc w:val="both"/>
              <w:rPr>
                <w:sz w:val="28"/>
                <w:szCs w:val="28"/>
              </w:rPr>
            </w:pPr>
            <w:r w:rsidRPr="00E76F36">
              <w:rPr>
                <w:sz w:val="28"/>
                <w:szCs w:val="28"/>
              </w:rPr>
              <w:t>в) релігійні організації України, статути (положення) яких зареєстровано у встановленому законом порядку, виключно для будівництва і обслуговування культових та інших будівель, необхідних для забезпечення їх діяльності;</w:t>
            </w:r>
          </w:p>
          <w:p w:rsidR="00B61659" w:rsidRPr="00E76F36" w:rsidRDefault="00B61659" w:rsidP="00FC6FFE">
            <w:pPr>
              <w:pStyle w:val="rvps2"/>
              <w:spacing w:before="0" w:beforeAutospacing="0" w:after="0" w:afterAutospacing="0"/>
              <w:ind w:firstLine="737"/>
              <w:jc w:val="both"/>
              <w:rPr>
                <w:sz w:val="28"/>
                <w:szCs w:val="28"/>
              </w:rPr>
            </w:pPr>
            <w:r w:rsidRPr="00E76F36">
              <w:rPr>
                <w:sz w:val="28"/>
                <w:szCs w:val="28"/>
              </w:rPr>
              <w:t xml:space="preserve">г) публічне акціонерне товариство залізничного транспорту загального користування, утворене відповідно до </w:t>
            </w:r>
            <w:hyperlink r:id="rId36" w:tgtFrame="_blank" w:history="1">
              <w:r w:rsidRPr="00E76F36">
                <w:rPr>
                  <w:rStyle w:val="a8"/>
                  <w:sz w:val="28"/>
                  <w:szCs w:val="28"/>
                </w:rPr>
                <w:t>Закону України "Про особливості утворення публічного акціонерного товариства залізничного транспорту загального користування"</w:t>
              </w:r>
            </w:hyperlink>
            <w:r w:rsidRPr="00E76F36">
              <w:rPr>
                <w:sz w:val="28"/>
                <w:szCs w:val="28"/>
              </w:rPr>
              <w:t>;</w:t>
            </w:r>
          </w:p>
          <w:p w:rsidR="00B61659" w:rsidRPr="00E76F36" w:rsidRDefault="00B61659" w:rsidP="00FC6FFE">
            <w:pPr>
              <w:pStyle w:val="rvps2"/>
              <w:spacing w:before="0" w:beforeAutospacing="0" w:after="0" w:afterAutospacing="0"/>
              <w:ind w:firstLine="737"/>
              <w:jc w:val="both"/>
              <w:rPr>
                <w:sz w:val="28"/>
                <w:szCs w:val="28"/>
              </w:rPr>
            </w:pPr>
            <w:r w:rsidRPr="00E76F36">
              <w:rPr>
                <w:sz w:val="28"/>
                <w:szCs w:val="28"/>
              </w:rPr>
              <w:t>ґ) заклади освіти незалежно від форми власності;</w:t>
            </w:r>
          </w:p>
          <w:p w:rsidR="00B61659" w:rsidRPr="00E76F36" w:rsidRDefault="00B61659" w:rsidP="00FC6FFE">
            <w:pPr>
              <w:pStyle w:val="rvps2"/>
              <w:spacing w:before="0" w:beforeAutospacing="0" w:after="0" w:afterAutospacing="0"/>
              <w:ind w:firstLine="737"/>
              <w:jc w:val="both"/>
              <w:rPr>
                <w:sz w:val="28"/>
                <w:szCs w:val="28"/>
              </w:rPr>
            </w:pPr>
            <w:r w:rsidRPr="00E76F36">
              <w:rPr>
                <w:sz w:val="28"/>
                <w:szCs w:val="28"/>
              </w:rPr>
              <w:t>д) співвласники багатоквартирного будинку для обслуговування такого будинку та забезпечення задоволення житлових, соціальних і побутових потреб власників (співвласників) та наймачів (орендарів) квартир та нежитлових приміщень, розташованих у багатоквартирному будинку;</w:t>
            </w:r>
          </w:p>
          <w:p w:rsidR="00B61659" w:rsidRPr="00E76F36" w:rsidRDefault="00B61659" w:rsidP="00FC6FFE">
            <w:pPr>
              <w:pStyle w:val="rvps2"/>
              <w:spacing w:before="0" w:beforeAutospacing="0" w:after="0" w:afterAutospacing="0"/>
              <w:ind w:firstLine="737"/>
              <w:jc w:val="both"/>
              <w:rPr>
                <w:sz w:val="28"/>
                <w:szCs w:val="28"/>
              </w:rPr>
            </w:pPr>
            <w:r w:rsidRPr="00E76F36">
              <w:rPr>
                <w:sz w:val="28"/>
                <w:szCs w:val="28"/>
              </w:rPr>
              <w:t>е) оператор газотранспортної системи та оператор системи передачі.</w:t>
            </w:r>
          </w:p>
          <w:p w:rsidR="00B61659" w:rsidRPr="00E76F36" w:rsidRDefault="00B61659" w:rsidP="00FC6FFE">
            <w:pPr>
              <w:pStyle w:val="rvps2"/>
              <w:spacing w:before="0" w:beforeAutospacing="0" w:after="0" w:afterAutospacing="0"/>
              <w:ind w:firstLine="737"/>
              <w:jc w:val="both"/>
              <w:rPr>
                <w:b/>
                <w:sz w:val="28"/>
                <w:szCs w:val="28"/>
              </w:rPr>
            </w:pPr>
            <w:r w:rsidRPr="00E76F36">
              <w:rPr>
                <w:b/>
                <w:sz w:val="28"/>
                <w:szCs w:val="28"/>
              </w:rPr>
              <w:t>є) публічне акціонерне товариство “Національна суспільна телерадіокомпанія України”, утворене відповідно до Закону України “Про Суспільні медіа України”;</w:t>
            </w:r>
          </w:p>
          <w:p w:rsidR="00B61659" w:rsidRPr="00E76F36" w:rsidRDefault="00B61659" w:rsidP="00FC6FFE">
            <w:pPr>
              <w:pStyle w:val="rvps2"/>
              <w:spacing w:before="0" w:beforeAutospacing="0" w:after="0" w:afterAutospacing="0"/>
              <w:ind w:firstLine="737"/>
              <w:jc w:val="both"/>
              <w:rPr>
                <w:rStyle w:val="rvts9"/>
                <w:sz w:val="28"/>
                <w:szCs w:val="28"/>
              </w:rPr>
            </w:pPr>
            <w:r w:rsidRPr="00E76F36">
              <w:rPr>
                <w:sz w:val="28"/>
                <w:szCs w:val="28"/>
              </w:rPr>
              <w:t>……</w:t>
            </w:r>
          </w:p>
        </w:tc>
      </w:tr>
      <w:tr w:rsidR="00382937" w:rsidRPr="00E76F36" w:rsidTr="00F8151F">
        <w:tc>
          <w:tcPr>
            <w:tcW w:w="15136" w:type="dxa"/>
            <w:gridSpan w:val="3"/>
          </w:tcPr>
          <w:p w:rsidR="009C6E93" w:rsidRDefault="009C6E93" w:rsidP="00FC6FFE">
            <w:pPr>
              <w:spacing w:after="0" w:line="240" w:lineRule="auto"/>
              <w:jc w:val="center"/>
              <w:rPr>
                <w:b/>
                <w:szCs w:val="28"/>
              </w:rPr>
            </w:pPr>
          </w:p>
          <w:p w:rsidR="00422B10" w:rsidRDefault="00422B10" w:rsidP="00FC6FFE">
            <w:pPr>
              <w:spacing w:after="0" w:line="240" w:lineRule="auto"/>
              <w:jc w:val="center"/>
              <w:rPr>
                <w:b/>
                <w:szCs w:val="28"/>
              </w:rPr>
            </w:pPr>
          </w:p>
          <w:p w:rsidR="00382937" w:rsidRDefault="00382937" w:rsidP="00FC6FFE">
            <w:pPr>
              <w:spacing w:after="0" w:line="240" w:lineRule="auto"/>
              <w:jc w:val="center"/>
              <w:rPr>
                <w:b/>
                <w:szCs w:val="28"/>
              </w:rPr>
            </w:pPr>
            <w:r w:rsidRPr="00E76F36">
              <w:rPr>
                <w:b/>
                <w:szCs w:val="28"/>
              </w:rPr>
              <w:t>КОДЕКС АДМІНІСТРАТИВНОГО СУДОЧИНСТВА УКРАЇНИ</w:t>
            </w:r>
          </w:p>
          <w:p w:rsidR="009C6E93" w:rsidRPr="00E76F36" w:rsidRDefault="009C6E93" w:rsidP="00FC6FFE">
            <w:pPr>
              <w:spacing w:after="0" w:line="240" w:lineRule="auto"/>
              <w:jc w:val="center"/>
              <w:rPr>
                <w:b/>
                <w:szCs w:val="28"/>
              </w:rPr>
            </w:pPr>
          </w:p>
        </w:tc>
      </w:tr>
      <w:tr w:rsidR="00382937" w:rsidRPr="00E76F36" w:rsidTr="00F8151F">
        <w:tc>
          <w:tcPr>
            <w:tcW w:w="7564" w:type="dxa"/>
          </w:tcPr>
          <w:p w:rsidR="00382937" w:rsidRDefault="00382937" w:rsidP="00FC6FFE">
            <w:pPr>
              <w:pStyle w:val="rvps2"/>
              <w:spacing w:before="0" w:beforeAutospacing="0" w:after="0" w:afterAutospacing="0"/>
              <w:ind w:firstLine="880"/>
              <w:jc w:val="both"/>
              <w:rPr>
                <w:sz w:val="28"/>
                <w:szCs w:val="28"/>
              </w:rPr>
            </w:pPr>
            <w:r w:rsidRPr="00E76F36">
              <w:rPr>
                <w:rStyle w:val="rvts9"/>
                <w:sz w:val="28"/>
                <w:szCs w:val="28"/>
              </w:rPr>
              <w:lastRenderedPageBreak/>
              <w:t xml:space="preserve">Стаття 19. </w:t>
            </w:r>
            <w:r w:rsidRPr="00E76F36">
              <w:rPr>
                <w:sz w:val="28"/>
                <w:szCs w:val="28"/>
              </w:rPr>
              <w:t>Справи, на які поширюється юрисдикція адміністративних судів</w:t>
            </w:r>
          </w:p>
          <w:p w:rsidR="00422B10" w:rsidRPr="00E76F36" w:rsidRDefault="00422B10" w:rsidP="00FC6FFE">
            <w:pPr>
              <w:pStyle w:val="rvps2"/>
              <w:spacing w:before="0" w:beforeAutospacing="0" w:after="0" w:afterAutospacing="0"/>
              <w:ind w:firstLine="880"/>
              <w:jc w:val="both"/>
              <w:rPr>
                <w:sz w:val="28"/>
                <w:szCs w:val="28"/>
              </w:rPr>
            </w:pPr>
          </w:p>
          <w:p w:rsidR="00382937" w:rsidRPr="00E76F36" w:rsidRDefault="00382937" w:rsidP="00FC6FFE">
            <w:pPr>
              <w:pStyle w:val="rvps2"/>
              <w:spacing w:before="0" w:beforeAutospacing="0" w:after="0" w:afterAutospacing="0"/>
              <w:ind w:firstLine="880"/>
              <w:jc w:val="both"/>
              <w:rPr>
                <w:sz w:val="28"/>
                <w:szCs w:val="28"/>
              </w:rPr>
            </w:pPr>
            <w:bookmarkStart w:id="66" w:name="n9686"/>
            <w:bookmarkEnd w:id="66"/>
            <w:r w:rsidRPr="00E76F36">
              <w:rPr>
                <w:sz w:val="28"/>
                <w:szCs w:val="28"/>
              </w:rPr>
              <w:t>1. Юрисдикція адміністративних судів поширюється на справи у публічно-правових спорах, зокрема:</w:t>
            </w:r>
          </w:p>
          <w:p w:rsidR="00382937" w:rsidRPr="00E76F36" w:rsidRDefault="00382937" w:rsidP="00FC6FFE">
            <w:pPr>
              <w:pStyle w:val="rvps2"/>
              <w:spacing w:before="0" w:beforeAutospacing="0" w:after="0" w:afterAutospacing="0"/>
              <w:ind w:firstLine="880"/>
              <w:jc w:val="both"/>
              <w:rPr>
                <w:sz w:val="28"/>
                <w:szCs w:val="28"/>
              </w:rPr>
            </w:pPr>
            <w:bookmarkStart w:id="67" w:name="n9687"/>
            <w:bookmarkEnd w:id="67"/>
            <w:r w:rsidRPr="00E76F36">
              <w:rPr>
                <w:sz w:val="28"/>
                <w:szCs w:val="28"/>
              </w:rPr>
              <w:t>1) спорах фізичних чи юридичних осіб із суб’єктом владних повноважень щодо оскарження його рішень (нормативно-правових актів чи індивідуальних актів), дій чи бездіяльності, крім випадків, коли для розгляду таких спорів законом встановлено інший порядок судового провадження;</w:t>
            </w:r>
          </w:p>
          <w:p w:rsidR="00382937" w:rsidRPr="00E76F36" w:rsidRDefault="00382937" w:rsidP="00FC6FFE">
            <w:pPr>
              <w:pStyle w:val="rvps2"/>
              <w:spacing w:before="0" w:beforeAutospacing="0" w:after="0" w:afterAutospacing="0"/>
              <w:ind w:firstLine="880"/>
              <w:jc w:val="both"/>
              <w:rPr>
                <w:sz w:val="28"/>
                <w:szCs w:val="28"/>
              </w:rPr>
            </w:pPr>
            <w:bookmarkStart w:id="68" w:name="n9688"/>
            <w:bookmarkEnd w:id="68"/>
            <w:r w:rsidRPr="00E76F36">
              <w:rPr>
                <w:sz w:val="28"/>
                <w:szCs w:val="28"/>
              </w:rPr>
              <w:t>2) спорах з приводу прийняття громадян на публічну службу, її проходження, звільнення з публічної служби;</w:t>
            </w:r>
          </w:p>
          <w:p w:rsidR="00382937" w:rsidRPr="00E76F36" w:rsidRDefault="00382937" w:rsidP="00FC6FFE">
            <w:pPr>
              <w:pStyle w:val="rvps2"/>
              <w:spacing w:before="0" w:beforeAutospacing="0" w:after="0" w:afterAutospacing="0"/>
              <w:ind w:firstLine="880"/>
              <w:jc w:val="both"/>
              <w:rPr>
                <w:sz w:val="28"/>
                <w:szCs w:val="28"/>
              </w:rPr>
            </w:pPr>
            <w:bookmarkStart w:id="69" w:name="n9689"/>
            <w:bookmarkEnd w:id="69"/>
            <w:r w:rsidRPr="00E76F36">
              <w:rPr>
                <w:sz w:val="28"/>
                <w:szCs w:val="28"/>
              </w:rPr>
              <w:t>3) спорах між суб’єктами владних повноважень з приводу реалізації їхньої компетенції у сфері управління, у тому числі делегованих повноважень;</w:t>
            </w:r>
          </w:p>
          <w:p w:rsidR="00382937" w:rsidRPr="00E76F36" w:rsidRDefault="00382937" w:rsidP="00FC6FFE">
            <w:pPr>
              <w:pStyle w:val="rvps2"/>
              <w:spacing w:before="0" w:beforeAutospacing="0" w:after="0" w:afterAutospacing="0"/>
              <w:ind w:firstLine="880"/>
              <w:jc w:val="both"/>
              <w:rPr>
                <w:sz w:val="28"/>
                <w:szCs w:val="28"/>
              </w:rPr>
            </w:pPr>
            <w:bookmarkStart w:id="70" w:name="n9690"/>
            <w:bookmarkEnd w:id="70"/>
            <w:r w:rsidRPr="00E76F36">
              <w:rPr>
                <w:sz w:val="28"/>
                <w:szCs w:val="28"/>
              </w:rPr>
              <w:t>4) спорах, що виникають з приводу укладання, виконання, припинення, скасування чи визнання нечинними адміністративних договорів;</w:t>
            </w:r>
          </w:p>
          <w:p w:rsidR="00382937" w:rsidRPr="00E76F36" w:rsidRDefault="00382937" w:rsidP="00FC6FFE">
            <w:pPr>
              <w:pStyle w:val="rvps2"/>
              <w:spacing w:before="0" w:beforeAutospacing="0" w:after="0" w:afterAutospacing="0"/>
              <w:ind w:firstLine="880"/>
              <w:jc w:val="both"/>
              <w:rPr>
                <w:sz w:val="28"/>
                <w:szCs w:val="28"/>
              </w:rPr>
            </w:pPr>
            <w:bookmarkStart w:id="71" w:name="n9691"/>
            <w:bookmarkEnd w:id="71"/>
            <w:r w:rsidRPr="00E76F36">
              <w:rPr>
                <w:sz w:val="28"/>
                <w:szCs w:val="28"/>
              </w:rPr>
              <w:t>5) за зверненням суб’єкта владних повноважень у випадках, коли право звернення до суду для вирішення публічно-правового спору надано такому суб’єкту законом;</w:t>
            </w:r>
          </w:p>
          <w:p w:rsidR="00382937" w:rsidRPr="00E76F36" w:rsidRDefault="00382937" w:rsidP="00FC6FFE">
            <w:pPr>
              <w:pStyle w:val="rvps2"/>
              <w:spacing w:before="0" w:beforeAutospacing="0" w:after="0" w:afterAutospacing="0"/>
              <w:ind w:firstLine="880"/>
              <w:jc w:val="both"/>
              <w:rPr>
                <w:sz w:val="28"/>
                <w:szCs w:val="28"/>
              </w:rPr>
            </w:pPr>
            <w:bookmarkStart w:id="72" w:name="n9692"/>
            <w:bookmarkEnd w:id="72"/>
            <w:r w:rsidRPr="00E76F36">
              <w:rPr>
                <w:sz w:val="28"/>
                <w:szCs w:val="28"/>
              </w:rPr>
              <w:t>6) спорах щодо правовідносин, пов’язаних з виборчим процесом чи процесом референдуму;</w:t>
            </w:r>
          </w:p>
          <w:p w:rsidR="00382937" w:rsidRPr="00E76F36" w:rsidRDefault="00382937" w:rsidP="00FC6FFE">
            <w:pPr>
              <w:pStyle w:val="rvps2"/>
              <w:spacing w:before="0" w:beforeAutospacing="0" w:after="0" w:afterAutospacing="0"/>
              <w:ind w:firstLine="880"/>
              <w:jc w:val="both"/>
              <w:rPr>
                <w:sz w:val="28"/>
                <w:szCs w:val="28"/>
              </w:rPr>
            </w:pPr>
            <w:bookmarkStart w:id="73" w:name="n9693"/>
            <w:bookmarkEnd w:id="73"/>
            <w:r w:rsidRPr="00E76F36">
              <w:rPr>
                <w:sz w:val="28"/>
                <w:szCs w:val="28"/>
              </w:rPr>
              <w:t>7) спорах фізичних чи юридичних осіб із розпорядником публічної інформації щодо оскарження його рішень, дій чи бездіяльності у частині доступу до публічної інформації;</w:t>
            </w:r>
          </w:p>
          <w:p w:rsidR="00382937" w:rsidRPr="00E76F36" w:rsidRDefault="00382937" w:rsidP="00FC6FFE">
            <w:pPr>
              <w:pStyle w:val="rvps2"/>
              <w:spacing w:before="0" w:beforeAutospacing="0" w:after="0" w:afterAutospacing="0"/>
              <w:ind w:firstLine="880"/>
              <w:jc w:val="both"/>
              <w:rPr>
                <w:sz w:val="28"/>
                <w:szCs w:val="28"/>
              </w:rPr>
            </w:pPr>
            <w:bookmarkStart w:id="74" w:name="n9694"/>
            <w:bookmarkEnd w:id="74"/>
            <w:r w:rsidRPr="00E76F36">
              <w:rPr>
                <w:sz w:val="28"/>
                <w:szCs w:val="28"/>
              </w:rPr>
              <w:t xml:space="preserve">8) спорах щодо вилучення або примусового відчуження майна для суспільних потреб чи з мотивів </w:t>
            </w:r>
            <w:r w:rsidRPr="00E76F36">
              <w:rPr>
                <w:sz w:val="28"/>
                <w:szCs w:val="28"/>
              </w:rPr>
              <w:lastRenderedPageBreak/>
              <w:t>суспільної необхідності;</w:t>
            </w:r>
          </w:p>
          <w:p w:rsidR="00382937" w:rsidRPr="00E76F36" w:rsidRDefault="00382937" w:rsidP="00FC6FFE">
            <w:pPr>
              <w:pStyle w:val="rvps2"/>
              <w:spacing w:before="0" w:beforeAutospacing="0" w:after="0" w:afterAutospacing="0"/>
              <w:ind w:firstLine="880"/>
              <w:jc w:val="both"/>
              <w:rPr>
                <w:sz w:val="28"/>
                <w:szCs w:val="28"/>
              </w:rPr>
            </w:pPr>
            <w:bookmarkStart w:id="75" w:name="n9695"/>
            <w:bookmarkEnd w:id="75"/>
            <w:r w:rsidRPr="00E76F36">
              <w:rPr>
                <w:sz w:val="28"/>
                <w:szCs w:val="28"/>
              </w:rPr>
              <w:t>9) спорах щодо оскарження рішень атестаційних, конкурсних, медико-соціальних експертних комісій та інших подібних органів, рішення яких є обов’язковими для органів державної влади, органів місцевого самоврядування, інших осіб;</w:t>
            </w:r>
          </w:p>
          <w:p w:rsidR="00382937" w:rsidRPr="00E76F36" w:rsidRDefault="00382937" w:rsidP="00FC6FFE">
            <w:pPr>
              <w:pStyle w:val="rvps2"/>
              <w:spacing w:before="0" w:beforeAutospacing="0" w:after="0" w:afterAutospacing="0"/>
              <w:ind w:firstLine="880"/>
              <w:jc w:val="both"/>
              <w:rPr>
                <w:sz w:val="28"/>
                <w:szCs w:val="28"/>
              </w:rPr>
            </w:pPr>
            <w:bookmarkStart w:id="76" w:name="n9696"/>
            <w:bookmarkEnd w:id="76"/>
            <w:r w:rsidRPr="00E76F36">
              <w:rPr>
                <w:sz w:val="28"/>
                <w:szCs w:val="28"/>
              </w:rPr>
              <w:t>10) спорах щодо формування складу державних органів, органів місцевого самоврядування, обрання, призначення, звільнення їх посадових осіб;</w:t>
            </w:r>
          </w:p>
          <w:p w:rsidR="00382937" w:rsidRPr="00E76F36" w:rsidRDefault="00382937" w:rsidP="00FC6FFE">
            <w:pPr>
              <w:pStyle w:val="rvps2"/>
              <w:spacing w:before="0" w:beforeAutospacing="0" w:after="0" w:afterAutospacing="0"/>
              <w:ind w:firstLine="880"/>
              <w:jc w:val="both"/>
              <w:rPr>
                <w:sz w:val="28"/>
                <w:szCs w:val="28"/>
              </w:rPr>
            </w:pPr>
            <w:bookmarkStart w:id="77" w:name="n9697"/>
            <w:bookmarkEnd w:id="77"/>
            <w:r w:rsidRPr="00E76F36">
              <w:rPr>
                <w:sz w:val="28"/>
                <w:szCs w:val="28"/>
              </w:rPr>
              <w:t xml:space="preserve">11) спорах фізичних чи юридичних осіб щодо оскарження рішень, дій або бездіяльності замовника у правовідносинах, що виникли на підставі </w:t>
            </w:r>
            <w:hyperlink r:id="rId37" w:tgtFrame="_blank" w:history="1">
              <w:r w:rsidRPr="00E76F36">
                <w:rPr>
                  <w:rStyle w:val="a8"/>
                  <w:sz w:val="28"/>
                  <w:szCs w:val="28"/>
                </w:rPr>
                <w:t>Закону України</w:t>
              </w:r>
            </w:hyperlink>
            <w:r w:rsidRPr="00E76F36">
              <w:rPr>
                <w:sz w:val="28"/>
                <w:szCs w:val="28"/>
              </w:rPr>
              <w:t xml:space="preserve"> "Про особливості здійснення закупівель товарів, робіт і послуг для гарантованого забезпечення потреб оборони", за винятком спорів, пов’язаних із укладенням договору з переможцем переговорної процедури закупівлі, а також зміною, розірванням і виконанням договорів про закупівлю;</w:t>
            </w:r>
          </w:p>
          <w:p w:rsidR="00382937" w:rsidRPr="00E76F36" w:rsidRDefault="00382937" w:rsidP="00FC6FFE">
            <w:pPr>
              <w:pStyle w:val="rvps2"/>
              <w:spacing w:before="0" w:beforeAutospacing="0" w:after="0" w:afterAutospacing="0"/>
              <w:ind w:firstLine="880"/>
              <w:jc w:val="both"/>
              <w:rPr>
                <w:sz w:val="28"/>
                <w:szCs w:val="28"/>
              </w:rPr>
            </w:pPr>
            <w:bookmarkStart w:id="78" w:name="n9698"/>
            <w:bookmarkEnd w:id="78"/>
            <w:r w:rsidRPr="00E76F36">
              <w:rPr>
                <w:sz w:val="28"/>
                <w:szCs w:val="28"/>
              </w:rPr>
              <w:t xml:space="preserve">12) спорах щодо оскарження рішень, дій чи бездіяльності органів охорони державного кордону у справах про правопорушення, передбачені </w:t>
            </w:r>
            <w:hyperlink r:id="rId38" w:tgtFrame="_blank" w:history="1">
              <w:r w:rsidRPr="00E76F36">
                <w:rPr>
                  <w:rStyle w:val="a8"/>
                  <w:sz w:val="28"/>
                  <w:szCs w:val="28"/>
                </w:rPr>
                <w:t>Законом України</w:t>
              </w:r>
            </w:hyperlink>
            <w:r w:rsidRPr="00E76F36">
              <w:rPr>
                <w:sz w:val="28"/>
                <w:szCs w:val="28"/>
              </w:rPr>
              <w:t xml:space="preserve"> "Про відповідальність перевізників під час здійснення міжнародних пасажирських перевезень";</w:t>
            </w:r>
          </w:p>
          <w:p w:rsidR="00382937" w:rsidRPr="00E76F36" w:rsidRDefault="00382937" w:rsidP="00FC6FFE">
            <w:pPr>
              <w:pStyle w:val="rvps2"/>
              <w:spacing w:before="0" w:beforeAutospacing="0" w:after="0" w:afterAutospacing="0"/>
              <w:ind w:firstLine="880"/>
              <w:jc w:val="both"/>
              <w:rPr>
                <w:sz w:val="28"/>
                <w:szCs w:val="28"/>
              </w:rPr>
            </w:pPr>
            <w:bookmarkStart w:id="79" w:name="n12728"/>
            <w:bookmarkEnd w:id="79"/>
            <w:r w:rsidRPr="00E76F36">
              <w:rPr>
                <w:sz w:val="28"/>
                <w:szCs w:val="28"/>
              </w:rPr>
              <w:t xml:space="preserve">13) спорах щодо оскарження рішень Національної комісії з реабілітації у правовідносинах, що виникли на підставі </w:t>
            </w:r>
            <w:hyperlink r:id="rId39" w:tgtFrame="_blank" w:history="1">
              <w:r w:rsidRPr="00E76F36">
                <w:rPr>
                  <w:rStyle w:val="a8"/>
                  <w:sz w:val="28"/>
                  <w:szCs w:val="28"/>
                </w:rPr>
                <w:t>Закону України</w:t>
              </w:r>
            </w:hyperlink>
            <w:r w:rsidRPr="00E76F36">
              <w:rPr>
                <w:sz w:val="28"/>
                <w:szCs w:val="28"/>
              </w:rPr>
              <w:t xml:space="preserve"> "Про реабілітацію жертв репресій комуністичного тоталітарного режиму 1917-1991 років".</w:t>
            </w:r>
          </w:p>
          <w:p w:rsidR="00382937" w:rsidRPr="00E76F36" w:rsidRDefault="00382937" w:rsidP="00FC6FFE">
            <w:pPr>
              <w:pStyle w:val="rvps2"/>
              <w:spacing w:before="0" w:beforeAutospacing="0" w:after="0" w:afterAutospacing="0"/>
              <w:ind w:firstLine="880"/>
              <w:jc w:val="both"/>
              <w:rPr>
                <w:sz w:val="28"/>
                <w:szCs w:val="28"/>
              </w:rPr>
            </w:pPr>
            <w:bookmarkStart w:id="80" w:name="n12727"/>
            <w:bookmarkStart w:id="81" w:name="n12745"/>
            <w:bookmarkEnd w:id="80"/>
            <w:bookmarkEnd w:id="81"/>
            <w:r w:rsidRPr="00E76F36">
              <w:rPr>
                <w:sz w:val="28"/>
                <w:szCs w:val="28"/>
              </w:rPr>
              <w:t>14) спорах із суб’єктами владних повноважень з приводу проведення аналізу ефективності здійснення державно-приватного партнерства;</w:t>
            </w:r>
          </w:p>
          <w:p w:rsidR="00382937" w:rsidRPr="00E76F36" w:rsidRDefault="00382937" w:rsidP="00FC6FFE">
            <w:pPr>
              <w:pStyle w:val="rvps2"/>
              <w:spacing w:before="0" w:beforeAutospacing="0" w:after="0" w:afterAutospacing="0"/>
              <w:ind w:firstLine="880"/>
              <w:jc w:val="both"/>
              <w:rPr>
                <w:sz w:val="28"/>
                <w:szCs w:val="28"/>
              </w:rPr>
            </w:pPr>
            <w:bookmarkStart w:id="82" w:name="n12747"/>
            <w:bookmarkStart w:id="83" w:name="n12746"/>
            <w:bookmarkEnd w:id="82"/>
            <w:bookmarkEnd w:id="83"/>
            <w:r w:rsidRPr="00E76F36">
              <w:rPr>
                <w:sz w:val="28"/>
                <w:szCs w:val="28"/>
              </w:rPr>
              <w:t xml:space="preserve">15) спорах, що виникають у зв’язку з оголошенням, </w:t>
            </w:r>
            <w:r w:rsidRPr="00E76F36">
              <w:rPr>
                <w:sz w:val="28"/>
                <w:szCs w:val="28"/>
              </w:rPr>
              <w:lastRenderedPageBreak/>
              <w:t>проведенням та/або визначенням результатів конкурсу з визначення приватного партнера та концесійного конкурсу.</w:t>
            </w:r>
          </w:p>
          <w:p w:rsidR="00382937" w:rsidRPr="00E76F36" w:rsidRDefault="00382937" w:rsidP="00FC6FFE">
            <w:pPr>
              <w:pStyle w:val="rvps2"/>
              <w:spacing w:before="0" w:beforeAutospacing="0" w:after="0" w:afterAutospacing="0"/>
              <w:ind w:firstLine="880"/>
              <w:jc w:val="both"/>
              <w:rPr>
                <w:b/>
                <w:sz w:val="28"/>
                <w:szCs w:val="28"/>
              </w:rPr>
            </w:pPr>
            <w:r w:rsidRPr="00E76F36">
              <w:rPr>
                <w:b/>
                <w:sz w:val="28"/>
                <w:szCs w:val="28"/>
              </w:rPr>
              <w:t>Відсутній</w:t>
            </w:r>
          </w:p>
          <w:p w:rsidR="00382937" w:rsidRPr="00E76F36" w:rsidRDefault="00382937" w:rsidP="00FC6FFE">
            <w:pPr>
              <w:pStyle w:val="rvps2"/>
              <w:spacing w:before="0" w:beforeAutospacing="0" w:after="0" w:afterAutospacing="0"/>
              <w:ind w:firstLine="880"/>
              <w:jc w:val="both"/>
              <w:rPr>
                <w:sz w:val="28"/>
                <w:szCs w:val="28"/>
              </w:rPr>
            </w:pPr>
          </w:p>
          <w:p w:rsidR="00382937" w:rsidRPr="00E76F36" w:rsidRDefault="00382937" w:rsidP="00FC6FFE">
            <w:pPr>
              <w:pStyle w:val="rvps2"/>
              <w:spacing w:before="0" w:beforeAutospacing="0" w:after="0" w:afterAutospacing="0"/>
              <w:ind w:firstLine="880"/>
              <w:jc w:val="both"/>
              <w:rPr>
                <w:rStyle w:val="rvts9"/>
                <w:sz w:val="28"/>
                <w:szCs w:val="28"/>
              </w:rPr>
            </w:pPr>
            <w:r w:rsidRPr="00E76F36">
              <w:rPr>
                <w:sz w:val="28"/>
                <w:szCs w:val="28"/>
              </w:rPr>
              <w:t>…</w:t>
            </w:r>
            <w:bookmarkStart w:id="84" w:name="n12744"/>
            <w:bookmarkStart w:id="85" w:name="n9699"/>
            <w:bookmarkEnd w:id="84"/>
            <w:bookmarkEnd w:id="85"/>
          </w:p>
        </w:tc>
        <w:tc>
          <w:tcPr>
            <w:tcW w:w="7572" w:type="dxa"/>
            <w:gridSpan w:val="2"/>
          </w:tcPr>
          <w:p w:rsidR="00382937" w:rsidRDefault="00382937" w:rsidP="00FC6FFE">
            <w:pPr>
              <w:pStyle w:val="rvps2"/>
              <w:spacing w:before="0" w:beforeAutospacing="0" w:after="0" w:afterAutospacing="0"/>
              <w:ind w:firstLine="880"/>
              <w:jc w:val="both"/>
              <w:rPr>
                <w:sz w:val="28"/>
                <w:szCs w:val="28"/>
              </w:rPr>
            </w:pPr>
            <w:r w:rsidRPr="00E76F36">
              <w:rPr>
                <w:rStyle w:val="rvts9"/>
                <w:sz w:val="28"/>
                <w:szCs w:val="28"/>
              </w:rPr>
              <w:lastRenderedPageBreak/>
              <w:t xml:space="preserve">Стаття 19. </w:t>
            </w:r>
            <w:r w:rsidRPr="00E76F36">
              <w:rPr>
                <w:sz w:val="28"/>
                <w:szCs w:val="28"/>
              </w:rPr>
              <w:t>Справи, на які поширюється юрисдикція адміністративних судів</w:t>
            </w:r>
          </w:p>
          <w:p w:rsidR="00422B10" w:rsidRPr="00E76F36" w:rsidRDefault="00422B10" w:rsidP="00FC6FFE">
            <w:pPr>
              <w:pStyle w:val="rvps2"/>
              <w:spacing w:before="0" w:beforeAutospacing="0" w:after="0" w:afterAutospacing="0"/>
              <w:ind w:firstLine="880"/>
              <w:jc w:val="both"/>
              <w:rPr>
                <w:sz w:val="28"/>
                <w:szCs w:val="28"/>
              </w:rPr>
            </w:pPr>
          </w:p>
          <w:p w:rsidR="00382937" w:rsidRPr="00E76F36" w:rsidRDefault="00382937" w:rsidP="00FC6FFE">
            <w:pPr>
              <w:pStyle w:val="rvps2"/>
              <w:spacing w:before="0" w:beforeAutospacing="0" w:after="0" w:afterAutospacing="0"/>
              <w:ind w:firstLine="880"/>
              <w:jc w:val="both"/>
              <w:rPr>
                <w:sz w:val="28"/>
                <w:szCs w:val="28"/>
              </w:rPr>
            </w:pPr>
            <w:r w:rsidRPr="00E76F36">
              <w:rPr>
                <w:sz w:val="28"/>
                <w:szCs w:val="28"/>
              </w:rPr>
              <w:t>1. Юрисдикція адміністративних судів поширюється на справи у публічно-правових спорах, зокрема:</w:t>
            </w:r>
          </w:p>
          <w:p w:rsidR="00382937" w:rsidRPr="00E76F36" w:rsidRDefault="00382937" w:rsidP="00FC6FFE">
            <w:pPr>
              <w:pStyle w:val="rvps2"/>
              <w:spacing w:before="0" w:beforeAutospacing="0" w:after="0" w:afterAutospacing="0"/>
              <w:ind w:firstLine="880"/>
              <w:jc w:val="both"/>
              <w:rPr>
                <w:sz w:val="28"/>
                <w:szCs w:val="28"/>
              </w:rPr>
            </w:pPr>
            <w:r w:rsidRPr="00E76F36">
              <w:rPr>
                <w:sz w:val="28"/>
                <w:szCs w:val="28"/>
              </w:rPr>
              <w:t>1) спорах фізичних чи юридичних осіб із суб’єктом владних повноважень щодо оскарження його рішень (нормативно-правових актів чи індивідуальних актів), дій чи бездіяльності, крім випадків, коли для розгляду таких спорів законом встановлено інший порядок судового провадження;</w:t>
            </w:r>
          </w:p>
          <w:p w:rsidR="00382937" w:rsidRPr="00E76F36" w:rsidRDefault="00382937" w:rsidP="00FC6FFE">
            <w:pPr>
              <w:pStyle w:val="rvps2"/>
              <w:spacing w:before="0" w:beforeAutospacing="0" w:after="0" w:afterAutospacing="0"/>
              <w:ind w:firstLine="880"/>
              <w:jc w:val="both"/>
              <w:rPr>
                <w:sz w:val="28"/>
                <w:szCs w:val="28"/>
              </w:rPr>
            </w:pPr>
            <w:r w:rsidRPr="00E76F36">
              <w:rPr>
                <w:sz w:val="28"/>
                <w:szCs w:val="28"/>
              </w:rPr>
              <w:t>2) спорах з приводу прийняття громадян на публічну службу, її проходження, звільнення з публічної служби;</w:t>
            </w:r>
          </w:p>
          <w:p w:rsidR="00382937" w:rsidRPr="00E76F36" w:rsidRDefault="00382937" w:rsidP="00FC6FFE">
            <w:pPr>
              <w:pStyle w:val="rvps2"/>
              <w:spacing w:before="0" w:beforeAutospacing="0" w:after="0" w:afterAutospacing="0"/>
              <w:ind w:firstLine="880"/>
              <w:jc w:val="both"/>
              <w:rPr>
                <w:sz w:val="28"/>
                <w:szCs w:val="28"/>
              </w:rPr>
            </w:pPr>
            <w:r w:rsidRPr="00E76F36">
              <w:rPr>
                <w:sz w:val="28"/>
                <w:szCs w:val="28"/>
              </w:rPr>
              <w:t>3) спорах між суб’єктами владних повноважень з приводу реалізації їхньої компетенції у сфері управління, у тому числі делегованих повноважень;</w:t>
            </w:r>
          </w:p>
          <w:p w:rsidR="00382937" w:rsidRPr="00E76F36" w:rsidRDefault="00382937" w:rsidP="00FC6FFE">
            <w:pPr>
              <w:pStyle w:val="rvps2"/>
              <w:spacing w:before="0" w:beforeAutospacing="0" w:after="0" w:afterAutospacing="0"/>
              <w:ind w:firstLine="880"/>
              <w:jc w:val="both"/>
              <w:rPr>
                <w:sz w:val="28"/>
                <w:szCs w:val="28"/>
              </w:rPr>
            </w:pPr>
            <w:r w:rsidRPr="00E76F36">
              <w:rPr>
                <w:sz w:val="28"/>
                <w:szCs w:val="28"/>
              </w:rPr>
              <w:t>4) спорах, що виникають з приводу укладання, виконання, припинення, скасування чи визнання нечинними адміністративних договорів;</w:t>
            </w:r>
          </w:p>
          <w:p w:rsidR="00382937" w:rsidRPr="00E76F36" w:rsidRDefault="00382937" w:rsidP="00FC6FFE">
            <w:pPr>
              <w:pStyle w:val="rvps2"/>
              <w:spacing w:before="0" w:beforeAutospacing="0" w:after="0" w:afterAutospacing="0"/>
              <w:ind w:firstLine="880"/>
              <w:jc w:val="both"/>
              <w:rPr>
                <w:sz w:val="28"/>
                <w:szCs w:val="28"/>
              </w:rPr>
            </w:pPr>
            <w:r w:rsidRPr="00E76F36">
              <w:rPr>
                <w:sz w:val="28"/>
                <w:szCs w:val="28"/>
              </w:rPr>
              <w:t>5) за зверненням суб’єкта владних повноважень у випадках, коли право звернення до суду для вирішення публічно-правового спору надано такому суб’єкту законом;</w:t>
            </w:r>
          </w:p>
          <w:p w:rsidR="00382937" w:rsidRPr="00E76F36" w:rsidRDefault="00382937" w:rsidP="00FC6FFE">
            <w:pPr>
              <w:pStyle w:val="rvps2"/>
              <w:spacing w:before="0" w:beforeAutospacing="0" w:after="0" w:afterAutospacing="0"/>
              <w:ind w:firstLine="880"/>
              <w:jc w:val="both"/>
              <w:rPr>
                <w:sz w:val="28"/>
                <w:szCs w:val="28"/>
              </w:rPr>
            </w:pPr>
            <w:r w:rsidRPr="00E76F36">
              <w:rPr>
                <w:sz w:val="28"/>
                <w:szCs w:val="28"/>
              </w:rPr>
              <w:t>6) спорах щодо правовідносин, пов’язаних з виборчим процесом чи процесом референдуму;</w:t>
            </w:r>
          </w:p>
          <w:p w:rsidR="00382937" w:rsidRPr="00E76F36" w:rsidRDefault="00382937" w:rsidP="00FC6FFE">
            <w:pPr>
              <w:pStyle w:val="rvps2"/>
              <w:spacing w:before="0" w:beforeAutospacing="0" w:after="0" w:afterAutospacing="0"/>
              <w:ind w:firstLine="880"/>
              <w:jc w:val="both"/>
              <w:rPr>
                <w:sz w:val="28"/>
                <w:szCs w:val="28"/>
              </w:rPr>
            </w:pPr>
            <w:r w:rsidRPr="00E76F36">
              <w:rPr>
                <w:sz w:val="28"/>
                <w:szCs w:val="28"/>
              </w:rPr>
              <w:t>7) спорах фізичних чи юридичних осіб із розпорядником публічної інформації щодо оскарження його рішень, дій чи бездіяльності у частині доступу до публічної інформації;</w:t>
            </w:r>
          </w:p>
          <w:p w:rsidR="00382937" w:rsidRPr="00E76F36" w:rsidRDefault="00382937" w:rsidP="00FC6FFE">
            <w:pPr>
              <w:pStyle w:val="rvps2"/>
              <w:spacing w:before="0" w:beforeAutospacing="0" w:after="0" w:afterAutospacing="0"/>
              <w:ind w:firstLine="880"/>
              <w:jc w:val="both"/>
              <w:rPr>
                <w:sz w:val="28"/>
                <w:szCs w:val="28"/>
              </w:rPr>
            </w:pPr>
            <w:r w:rsidRPr="00E76F36">
              <w:rPr>
                <w:sz w:val="28"/>
                <w:szCs w:val="28"/>
              </w:rPr>
              <w:t xml:space="preserve">8) спорах щодо вилучення або примусового відчуження майна для суспільних потреб чи з мотивів </w:t>
            </w:r>
            <w:r w:rsidRPr="00E76F36">
              <w:rPr>
                <w:sz w:val="28"/>
                <w:szCs w:val="28"/>
              </w:rPr>
              <w:lastRenderedPageBreak/>
              <w:t>суспільної необхідності;</w:t>
            </w:r>
          </w:p>
          <w:p w:rsidR="00382937" w:rsidRPr="00E76F36" w:rsidRDefault="00382937" w:rsidP="00FC6FFE">
            <w:pPr>
              <w:pStyle w:val="rvps2"/>
              <w:spacing w:before="0" w:beforeAutospacing="0" w:after="0" w:afterAutospacing="0"/>
              <w:ind w:firstLine="880"/>
              <w:jc w:val="both"/>
              <w:rPr>
                <w:sz w:val="28"/>
                <w:szCs w:val="28"/>
              </w:rPr>
            </w:pPr>
            <w:r w:rsidRPr="00E76F36">
              <w:rPr>
                <w:sz w:val="28"/>
                <w:szCs w:val="28"/>
              </w:rPr>
              <w:t>9) спорах щодо оскарження рішень атестаційних, конкурсних, медико-соціальних експертних комісій та інших подібних органів, рішення яких є обов’язковими для органів державної влади, органів місцевого самоврядування, інших осіб;</w:t>
            </w:r>
          </w:p>
          <w:p w:rsidR="00382937" w:rsidRPr="00E76F36" w:rsidRDefault="00382937" w:rsidP="00FC6FFE">
            <w:pPr>
              <w:pStyle w:val="rvps2"/>
              <w:spacing w:before="0" w:beforeAutospacing="0" w:after="0" w:afterAutospacing="0"/>
              <w:ind w:firstLine="880"/>
              <w:jc w:val="both"/>
              <w:rPr>
                <w:sz w:val="28"/>
                <w:szCs w:val="28"/>
              </w:rPr>
            </w:pPr>
            <w:r w:rsidRPr="00E76F36">
              <w:rPr>
                <w:sz w:val="28"/>
                <w:szCs w:val="28"/>
              </w:rPr>
              <w:t>10) спорах щодо формування складу державних органів, органів місцевого самоврядування, обрання, призначення, звільнення їх посадових осіб;</w:t>
            </w:r>
          </w:p>
          <w:p w:rsidR="00382937" w:rsidRPr="00E76F36" w:rsidRDefault="00382937" w:rsidP="00FC6FFE">
            <w:pPr>
              <w:pStyle w:val="rvps2"/>
              <w:spacing w:before="0" w:beforeAutospacing="0" w:after="0" w:afterAutospacing="0"/>
              <w:ind w:firstLine="880"/>
              <w:jc w:val="both"/>
              <w:rPr>
                <w:sz w:val="28"/>
                <w:szCs w:val="28"/>
              </w:rPr>
            </w:pPr>
            <w:r w:rsidRPr="00E76F36">
              <w:rPr>
                <w:sz w:val="28"/>
                <w:szCs w:val="28"/>
              </w:rPr>
              <w:t xml:space="preserve">11) спорах фізичних чи юридичних осіб щодо оскарження рішень, дій або бездіяльності замовника у правовідносинах, що виникли на підставі </w:t>
            </w:r>
            <w:hyperlink r:id="rId40" w:tgtFrame="_blank" w:history="1">
              <w:r w:rsidRPr="00E76F36">
                <w:rPr>
                  <w:rStyle w:val="a8"/>
                  <w:sz w:val="28"/>
                  <w:szCs w:val="28"/>
                </w:rPr>
                <w:t>Закону України</w:t>
              </w:r>
            </w:hyperlink>
            <w:r w:rsidRPr="00E76F36">
              <w:rPr>
                <w:sz w:val="28"/>
                <w:szCs w:val="28"/>
              </w:rPr>
              <w:t xml:space="preserve"> "Про особливості здійснення закупівель товарів, робіт і послуг для гарантованого забезпечення потреб оборони", за винятком спорів, пов’язаних із укладенням договору з переможцем переговорної процедури закупівлі, а також зміною, розірванням і виконанням договорів про закупівлю;</w:t>
            </w:r>
          </w:p>
          <w:p w:rsidR="00382937" w:rsidRPr="00E76F36" w:rsidRDefault="00382937" w:rsidP="00FC6FFE">
            <w:pPr>
              <w:pStyle w:val="rvps2"/>
              <w:spacing w:before="0" w:beforeAutospacing="0" w:after="0" w:afterAutospacing="0"/>
              <w:ind w:firstLine="880"/>
              <w:jc w:val="both"/>
              <w:rPr>
                <w:sz w:val="28"/>
                <w:szCs w:val="28"/>
              </w:rPr>
            </w:pPr>
            <w:r w:rsidRPr="00E76F36">
              <w:rPr>
                <w:sz w:val="28"/>
                <w:szCs w:val="28"/>
              </w:rPr>
              <w:t xml:space="preserve">12) спорах щодо оскарження рішень, дій чи бездіяльності органів охорони державного кордону у справах про правопорушення, передбачені </w:t>
            </w:r>
            <w:hyperlink r:id="rId41" w:tgtFrame="_blank" w:history="1">
              <w:r w:rsidRPr="00E76F36">
                <w:rPr>
                  <w:rStyle w:val="a8"/>
                  <w:sz w:val="28"/>
                  <w:szCs w:val="28"/>
                </w:rPr>
                <w:t>Законом України</w:t>
              </w:r>
            </w:hyperlink>
            <w:r w:rsidRPr="00E76F36">
              <w:rPr>
                <w:sz w:val="28"/>
                <w:szCs w:val="28"/>
              </w:rPr>
              <w:t xml:space="preserve"> "Про відповідальність перевізників під час здійснення міжнародних пасажирських перевезень";</w:t>
            </w:r>
          </w:p>
          <w:p w:rsidR="00382937" w:rsidRPr="00E76F36" w:rsidRDefault="00382937" w:rsidP="00FC6FFE">
            <w:pPr>
              <w:pStyle w:val="rvps2"/>
              <w:spacing w:before="0" w:beforeAutospacing="0" w:after="0" w:afterAutospacing="0"/>
              <w:ind w:firstLine="880"/>
              <w:jc w:val="both"/>
              <w:rPr>
                <w:sz w:val="28"/>
                <w:szCs w:val="28"/>
              </w:rPr>
            </w:pPr>
            <w:r w:rsidRPr="00E76F36">
              <w:rPr>
                <w:sz w:val="28"/>
                <w:szCs w:val="28"/>
              </w:rPr>
              <w:t xml:space="preserve">13) спорах щодо оскарження рішень Національної комісії з реабілітації у правовідносинах, що виникли на підставі </w:t>
            </w:r>
            <w:hyperlink r:id="rId42" w:tgtFrame="_blank" w:history="1">
              <w:r w:rsidRPr="00E76F36">
                <w:rPr>
                  <w:rStyle w:val="a8"/>
                  <w:sz w:val="28"/>
                  <w:szCs w:val="28"/>
                </w:rPr>
                <w:t>Закону України</w:t>
              </w:r>
            </w:hyperlink>
            <w:r w:rsidRPr="00E76F36">
              <w:rPr>
                <w:sz w:val="28"/>
                <w:szCs w:val="28"/>
              </w:rPr>
              <w:t xml:space="preserve"> "Про реабілітацію жертв репресій комуністичного тоталітарного режиму 1917-1991 років".</w:t>
            </w:r>
          </w:p>
          <w:p w:rsidR="00382937" w:rsidRPr="00E76F36" w:rsidRDefault="00382937" w:rsidP="00FC6FFE">
            <w:pPr>
              <w:pStyle w:val="rvps2"/>
              <w:spacing w:before="0" w:beforeAutospacing="0" w:after="0" w:afterAutospacing="0"/>
              <w:ind w:firstLine="880"/>
              <w:jc w:val="both"/>
              <w:rPr>
                <w:sz w:val="28"/>
                <w:szCs w:val="28"/>
              </w:rPr>
            </w:pPr>
            <w:r w:rsidRPr="00E76F36">
              <w:rPr>
                <w:sz w:val="28"/>
                <w:szCs w:val="28"/>
              </w:rPr>
              <w:t>14) спорах із суб’єктами владних повноважень з приводу проведення аналізу ефективності здійснення державно-приватного партнерства;</w:t>
            </w:r>
          </w:p>
          <w:p w:rsidR="00382937" w:rsidRPr="00E76F36" w:rsidRDefault="00382937" w:rsidP="00FC6FFE">
            <w:pPr>
              <w:pStyle w:val="rvps2"/>
              <w:spacing w:before="0" w:beforeAutospacing="0" w:after="0" w:afterAutospacing="0"/>
              <w:ind w:firstLine="880"/>
              <w:jc w:val="both"/>
              <w:rPr>
                <w:sz w:val="28"/>
                <w:szCs w:val="28"/>
              </w:rPr>
            </w:pPr>
            <w:r w:rsidRPr="00E76F36">
              <w:rPr>
                <w:sz w:val="28"/>
                <w:szCs w:val="28"/>
              </w:rPr>
              <w:t xml:space="preserve">15) спорах, що виникають у зв’язку з оголошенням, </w:t>
            </w:r>
            <w:r w:rsidRPr="00E76F36">
              <w:rPr>
                <w:sz w:val="28"/>
                <w:szCs w:val="28"/>
              </w:rPr>
              <w:lastRenderedPageBreak/>
              <w:t>проведенням та/або визначенням результатів конкурсу з визначення приватного партнера та концесійного конкурсу.</w:t>
            </w:r>
          </w:p>
          <w:p w:rsidR="00382937" w:rsidRPr="00E76F36" w:rsidRDefault="00382937" w:rsidP="00FC6FFE">
            <w:pPr>
              <w:pStyle w:val="rvps2"/>
              <w:spacing w:before="0" w:beforeAutospacing="0" w:after="0" w:afterAutospacing="0"/>
              <w:ind w:firstLine="880"/>
              <w:jc w:val="both"/>
              <w:rPr>
                <w:b/>
                <w:sz w:val="28"/>
                <w:szCs w:val="28"/>
              </w:rPr>
            </w:pPr>
            <w:r w:rsidRPr="00E76F36">
              <w:rPr>
                <w:b/>
                <w:sz w:val="28"/>
                <w:szCs w:val="28"/>
              </w:rPr>
              <w:t>16) спорах щодо здійснення державного регулювання, нагляду і контролю у сфері медіа.</w:t>
            </w:r>
          </w:p>
          <w:p w:rsidR="00382937" w:rsidRPr="00E76F36" w:rsidRDefault="00382937" w:rsidP="00FC6FFE">
            <w:pPr>
              <w:pStyle w:val="rvps2"/>
              <w:spacing w:before="0" w:beforeAutospacing="0" w:after="0" w:afterAutospacing="0"/>
              <w:ind w:firstLine="880"/>
              <w:jc w:val="both"/>
              <w:rPr>
                <w:rStyle w:val="rvts9"/>
                <w:sz w:val="28"/>
                <w:szCs w:val="28"/>
              </w:rPr>
            </w:pPr>
            <w:r w:rsidRPr="00E76F36">
              <w:rPr>
                <w:sz w:val="28"/>
                <w:szCs w:val="28"/>
              </w:rPr>
              <w:t>…</w:t>
            </w:r>
          </w:p>
        </w:tc>
      </w:tr>
      <w:tr w:rsidR="00382937" w:rsidRPr="00E76F36" w:rsidTr="00F8151F">
        <w:tc>
          <w:tcPr>
            <w:tcW w:w="7564" w:type="dxa"/>
          </w:tcPr>
          <w:p w:rsidR="00382937" w:rsidRPr="00E76F36" w:rsidRDefault="00382937" w:rsidP="00FC6FFE">
            <w:pPr>
              <w:pStyle w:val="rvps2"/>
              <w:spacing w:before="0" w:beforeAutospacing="0" w:after="0" w:afterAutospacing="0"/>
              <w:ind w:firstLine="595"/>
              <w:jc w:val="both"/>
              <w:rPr>
                <w:sz w:val="28"/>
                <w:szCs w:val="28"/>
              </w:rPr>
            </w:pPr>
            <w:r w:rsidRPr="00E76F36">
              <w:rPr>
                <w:rStyle w:val="rvts9"/>
                <w:sz w:val="28"/>
                <w:szCs w:val="28"/>
              </w:rPr>
              <w:lastRenderedPageBreak/>
              <w:t>Стаття 20.</w:t>
            </w:r>
            <w:r w:rsidRPr="00E76F36">
              <w:rPr>
                <w:sz w:val="28"/>
                <w:szCs w:val="28"/>
              </w:rPr>
              <w:t xml:space="preserve"> Розмежування предметної юрисдикції адміністративних судів</w:t>
            </w:r>
          </w:p>
          <w:p w:rsidR="00382937" w:rsidRPr="00E76F36" w:rsidRDefault="00382937" w:rsidP="00FC6FFE">
            <w:pPr>
              <w:pStyle w:val="rvps2"/>
              <w:spacing w:before="0" w:beforeAutospacing="0" w:after="0" w:afterAutospacing="0"/>
              <w:ind w:firstLine="595"/>
              <w:jc w:val="both"/>
              <w:rPr>
                <w:sz w:val="28"/>
                <w:szCs w:val="28"/>
              </w:rPr>
            </w:pPr>
            <w:bookmarkStart w:id="86" w:name="n9706"/>
            <w:bookmarkEnd w:id="86"/>
            <w:r w:rsidRPr="00E76F36">
              <w:rPr>
                <w:sz w:val="28"/>
                <w:szCs w:val="28"/>
              </w:rPr>
              <w:t>1. Місцевим загальним судам як адміністративним судам підсудні:</w:t>
            </w:r>
          </w:p>
          <w:p w:rsidR="00382937" w:rsidRPr="00E76F36" w:rsidRDefault="00382937" w:rsidP="00FC6FFE">
            <w:pPr>
              <w:pStyle w:val="rvps2"/>
              <w:spacing w:before="0" w:beforeAutospacing="0" w:after="0" w:afterAutospacing="0"/>
              <w:ind w:firstLine="595"/>
              <w:jc w:val="both"/>
              <w:rPr>
                <w:sz w:val="28"/>
                <w:szCs w:val="28"/>
              </w:rPr>
            </w:pPr>
            <w:bookmarkStart w:id="87" w:name="n9707"/>
            <w:bookmarkEnd w:id="87"/>
            <w:r w:rsidRPr="00E76F36">
              <w:rPr>
                <w:sz w:val="28"/>
                <w:szCs w:val="28"/>
              </w:rPr>
              <w:t>1) адміністративні справи з приводу рішень, дій чи бездіяльності суб’єктів владних повноважень у справах про притягнення до адміністративної відповідальності;</w:t>
            </w:r>
          </w:p>
          <w:p w:rsidR="00382937" w:rsidRPr="00E76F36" w:rsidRDefault="00382937" w:rsidP="00FC6FFE">
            <w:pPr>
              <w:pStyle w:val="rvps2"/>
              <w:spacing w:before="0" w:beforeAutospacing="0" w:after="0" w:afterAutospacing="0"/>
              <w:ind w:firstLine="595"/>
              <w:jc w:val="both"/>
              <w:rPr>
                <w:sz w:val="28"/>
                <w:szCs w:val="28"/>
              </w:rPr>
            </w:pPr>
            <w:bookmarkStart w:id="88" w:name="n9708"/>
            <w:bookmarkEnd w:id="88"/>
            <w:r w:rsidRPr="00E76F36">
              <w:rPr>
                <w:sz w:val="28"/>
                <w:szCs w:val="28"/>
              </w:rPr>
              <w:t>2) адміністративні справи, пов’язані з виборчим процесом чи процесом референдуму, щодо:</w:t>
            </w:r>
          </w:p>
          <w:p w:rsidR="00382937" w:rsidRPr="00E76F36" w:rsidRDefault="00382937" w:rsidP="00FC6FFE">
            <w:pPr>
              <w:pStyle w:val="rvps2"/>
              <w:spacing w:before="0" w:beforeAutospacing="0" w:after="0" w:afterAutospacing="0"/>
              <w:ind w:firstLine="595"/>
              <w:jc w:val="both"/>
              <w:rPr>
                <w:sz w:val="28"/>
                <w:szCs w:val="28"/>
              </w:rPr>
            </w:pPr>
            <w:bookmarkStart w:id="89" w:name="n9709"/>
            <w:bookmarkEnd w:id="89"/>
            <w:r w:rsidRPr="00E76F36">
              <w:rPr>
                <w:sz w:val="28"/>
                <w:szCs w:val="28"/>
              </w:rPr>
              <w:t>оскарження рішень, дій чи бездіяльності дільничних виборчих комісій, дільничних комісій з референдуму, членів цих комісій;</w:t>
            </w:r>
          </w:p>
          <w:p w:rsidR="00382937" w:rsidRPr="00E76F36" w:rsidRDefault="00382937" w:rsidP="00FC6FFE">
            <w:pPr>
              <w:pStyle w:val="rvps2"/>
              <w:spacing w:before="0" w:beforeAutospacing="0" w:after="0" w:afterAutospacing="0"/>
              <w:ind w:firstLine="595"/>
              <w:jc w:val="both"/>
              <w:rPr>
                <w:sz w:val="28"/>
                <w:szCs w:val="28"/>
              </w:rPr>
            </w:pPr>
            <w:bookmarkStart w:id="90" w:name="n9710"/>
            <w:bookmarkEnd w:id="90"/>
            <w:r w:rsidRPr="00E76F36">
              <w:rPr>
                <w:sz w:val="28"/>
                <w:szCs w:val="28"/>
              </w:rPr>
              <w:t>уточнення списку виборців;</w:t>
            </w:r>
          </w:p>
          <w:p w:rsidR="00382937" w:rsidRPr="00E76F36" w:rsidRDefault="00382937" w:rsidP="00FC6FFE">
            <w:pPr>
              <w:pStyle w:val="rvps2"/>
              <w:spacing w:before="0" w:beforeAutospacing="0" w:after="0" w:afterAutospacing="0"/>
              <w:ind w:firstLine="595"/>
              <w:jc w:val="both"/>
              <w:rPr>
                <w:sz w:val="28"/>
                <w:szCs w:val="28"/>
              </w:rPr>
            </w:pPr>
            <w:bookmarkStart w:id="91" w:name="n9711"/>
            <w:bookmarkEnd w:id="91"/>
            <w:r w:rsidRPr="00E76F36">
              <w:rPr>
                <w:sz w:val="28"/>
                <w:szCs w:val="28"/>
              </w:rPr>
              <w:t xml:space="preserve">оскарження дій чи бездіяльності засобів масової інформації, </w:t>
            </w:r>
            <w:r w:rsidRPr="00E76F36">
              <w:rPr>
                <w:strike/>
                <w:sz w:val="28"/>
                <w:szCs w:val="28"/>
              </w:rPr>
              <w:t>інформаційних агентств</w:t>
            </w:r>
            <w:r w:rsidRPr="00E76F36">
              <w:rPr>
                <w:sz w:val="28"/>
                <w:szCs w:val="28"/>
              </w:rPr>
              <w:t xml:space="preserve">, підприємств, установ, організацій, їх посадових та службових осіб, творчих працівників </w:t>
            </w:r>
            <w:r w:rsidRPr="00E76F36">
              <w:rPr>
                <w:sz w:val="28"/>
                <w:szCs w:val="28"/>
                <w:u w:val="single"/>
              </w:rPr>
              <w:t>засобів масової інформації</w:t>
            </w:r>
            <w:r w:rsidRPr="00E76F36">
              <w:rPr>
                <w:sz w:val="28"/>
                <w:szCs w:val="28"/>
              </w:rPr>
              <w:t xml:space="preserve"> </w:t>
            </w:r>
            <w:r w:rsidRPr="00E76F36">
              <w:rPr>
                <w:strike/>
                <w:sz w:val="28"/>
                <w:szCs w:val="28"/>
              </w:rPr>
              <w:t>та інформаційних агентств</w:t>
            </w:r>
            <w:r w:rsidRPr="00E76F36">
              <w:rPr>
                <w:sz w:val="28"/>
                <w:szCs w:val="28"/>
              </w:rPr>
              <w:t>, що порушують законодавство про вибори та референдум;</w:t>
            </w:r>
          </w:p>
          <w:p w:rsidR="00382937" w:rsidRPr="00E76F36" w:rsidRDefault="00382937" w:rsidP="00FC6FFE">
            <w:pPr>
              <w:pStyle w:val="rvps2"/>
              <w:spacing w:before="0" w:beforeAutospacing="0" w:after="0" w:afterAutospacing="0"/>
              <w:ind w:firstLine="595"/>
              <w:jc w:val="both"/>
              <w:rPr>
                <w:sz w:val="28"/>
                <w:szCs w:val="28"/>
              </w:rPr>
            </w:pPr>
            <w:bookmarkStart w:id="92" w:name="n9712"/>
            <w:bookmarkEnd w:id="92"/>
            <w:r w:rsidRPr="00E76F36">
              <w:rPr>
                <w:sz w:val="28"/>
                <w:szCs w:val="28"/>
              </w:rPr>
              <w:t>оскарження дій чи бездіяльності кандидата у депутати сільської, селищної ради, кандидатів на посаду сільського, селищного голови, їх довірених осіб;</w:t>
            </w:r>
          </w:p>
          <w:p w:rsidR="00382937" w:rsidRPr="00E76F36" w:rsidRDefault="00382937" w:rsidP="00FC6FFE">
            <w:pPr>
              <w:pStyle w:val="rvps2"/>
              <w:spacing w:before="0" w:beforeAutospacing="0" w:after="0" w:afterAutospacing="0"/>
              <w:ind w:firstLine="595"/>
              <w:jc w:val="both"/>
              <w:rPr>
                <w:rStyle w:val="rvts9"/>
                <w:sz w:val="28"/>
                <w:szCs w:val="28"/>
              </w:rPr>
            </w:pPr>
            <w:bookmarkStart w:id="93" w:name="n9713"/>
            <w:bookmarkEnd w:id="93"/>
            <w:r w:rsidRPr="00E76F36">
              <w:rPr>
                <w:rStyle w:val="rvts9"/>
                <w:sz w:val="28"/>
                <w:szCs w:val="28"/>
              </w:rPr>
              <w:t>…</w:t>
            </w:r>
          </w:p>
        </w:tc>
        <w:tc>
          <w:tcPr>
            <w:tcW w:w="7572" w:type="dxa"/>
            <w:gridSpan w:val="2"/>
          </w:tcPr>
          <w:p w:rsidR="00382937" w:rsidRPr="00E76F36" w:rsidRDefault="00382937" w:rsidP="00FC6FFE">
            <w:pPr>
              <w:pStyle w:val="rvps2"/>
              <w:spacing w:before="0" w:beforeAutospacing="0" w:after="0" w:afterAutospacing="0"/>
              <w:ind w:firstLine="595"/>
              <w:jc w:val="both"/>
              <w:rPr>
                <w:sz w:val="28"/>
                <w:szCs w:val="28"/>
              </w:rPr>
            </w:pPr>
            <w:r w:rsidRPr="00E76F36">
              <w:rPr>
                <w:rStyle w:val="rvts9"/>
                <w:sz w:val="28"/>
                <w:szCs w:val="28"/>
              </w:rPr>
              <w:t>Стаття 20.</w:t>
            </w:r>
            <w:r w:rsidRPr="00E76F36">
              <w:rPr>
                <w:sz w:val="28"/>
                <w:szCs w:val="28"/>
              </w:rPr>
              <w:t xml:space="preserve"> Розмежування предметної юрисдикції адміністративних судів</w:t>
            </w:r>
          </w:p>
          <w:p w:rsidR="00382937" w:rsidRPr="00E76F36" w:rsidRDefault="00382937" w:rsidP="00FC6FFE">
            <w:pPr>
              <w:pStyle w:val="rvps2"/>
              <w:spacing w:before="0" w:beforeAutospacing="0" w:after="0" w:afterAutospacing="0"/>
              <w:ind w:firstLine="595"/>
              <w:jc w:val="both"/>
              <w:rPr>
                <w:sz w:val="28"/>
                <w:szCs w:val="28"/>
              </w:rPr>
            </w:pPr>
            <w:r w:rsidRPr="00E76F36">
              <w:rPr>
                <w:sz w:val="28"/>
                <w:szCs w:val="28"/>
              </w:rPr>
              <w:t>1. Місцевим загальним судам як адміністративним судам підсудні:</w:t>
            </w:r>
          </w:p>
          <w:p w:rsidR="00382937" w:rsidRPr="00E76F36" w:rsidRDefault="00382937" w:rsidP="00FC6FFE">
            <w:pPr>
              <w:pStyle w:val="rvps2"/>
              <w:spacing w:before="0" w:beforeAutospacing="0" w:after="0" w:afterAutospacing="0"/>
              <w:ind w:firstLine="595"/>
              <w:jc w:val="both"/>
              <w:rPr>
                <w:sz w:val="28"/>
                <w:szCs w:val="28"/>
              </w:rPr>
            </w:pPr>
            <w:r w:rsidRPr="00E76F36">
              <w:rPr>
                <w:sz w:val="28"/>
                <w:szCs w:val="28"/>
              </w:rPr>
              <w:t>1) адміністративні справи з приводу рішень, дій чи бездіяльності суб’єктів владних повноважень у справах про притягнення до адміністративної відповідальності;</w:t>
            </w:r>
          </w:p>
          <w:p w:rsidR="00382937" w:rsidRPr="00E76F36" w:rsidRDefault="00382937" w:rsidP="00FC6FFE">
            <w:pPr>
              <w:pStyle w:val="rvps2"/>
              <w:spacing w:before="0" w:beforeAutospacing="0" w:after="0" w:afterAutospacing="0"/>
              <w:ind w:firstLine="595"/>
              <w:jc w:val="both"/>
              <w:rPr>
                <w:sz w:val="28"/>
                <w:szCs w:val="28"/>
              </w:rPr>
            </w:pPr>
            <w:r w:rsidRPr="00E76F36">
              <w:rPr>
                <w:sz w:val="28"/>
                <w:szCs w:val="28"/>
              </w:rPr>
              <w:t>2) адміністративні справи, пов’язані з виборчим процесом чи процесом референдуму, щодо:</w:t>
            </w:r>
          </w:p>
          <w:p w:rsidR="00382937" w:rsidRPr="00E76F36" w:rsidRDefault="00382937" w:rsidP="00FC6FFE">
            <w:pPr>
              <w:pStyle w:val="rvps2"/>
              <w:spacing w:before="0" w:beforeAutospacing="0" w:after="0" w:afterAutospacing="0"/>
              <w:ind w:firstLine="595"/>
              <w:jc w:val="both"/>
              <w:rPr>
                <w:sz w:val="28"/>
                <w:szCs w:val="28"/>
              </w:rPr>
            </w:pPr>
            <w:r w:rsidRPr="00E76F36">
              <w:rPr>
                <w:sz w:val="28"/>
                <w:szCs w:val="28"/>
              </w:rPr>
              <w:t>оскарження рішень, дій чи бездіяльності дільничних виборчих комісій, дільничних комісій з референдуму, членів цих комісій;</w:t>
            </w:r>
          </w:p>
          <w:p w:rsidR="00382937" w:rsidRPr="00E76F36" w:rsidRDefault="00382937" w:rsidP="00FC6FFE">
            <w:pPr>
              <w:pStyle w:val="rvps2"/>
              <w:spacing w:before="0" w:beforeAutospacing="0" w:after="0" w:afterAutospacing="0"/>
              <w:ind w:firstLine="595"/>
              <w:jc w:val="both"/>
              <w:rPr>
                <w:sz w:val="28"/>
                <w:szCs w:val="28"/>
              </w:rPr>
            </w:pPr>
            <w:r w:rsidRPr="00E76F36">
              <w:rPr>
                <w:sz w:val="28"/>
                <w:szCs w:val="28"/>
              </w:rPr>
              <w:t>уточнення списку виборців;</w:t>
            </w:r>
          </w:p>
          <w:p w:rsidR="00382937" w:rsidRPr="00E76F36" w:rsidRDefault="00382937" w:rsidP="00FC6FFE">
            <w:pPr>
              <w:pStyle w:val="rvps2"/>
              <w:spacing w:before="0" w:beforeAutospacing="0" w:after="0" w:afterAutospacing="0"/>
              <w:ind w:firstLine="595"/>
              <w:jc w:val="both"/>
              <w:rPr>
                <w:sz w:val="28"/>
                <w:szCs w:val="28"/>
              </w:rPr>
            </w:pPr>
            <w:r w:rsidRPr="00E76F36">
              <w:rPr>
                <w:sz w:val="28"/>
                <w:szCs w:val="28"/>
              </w:rPr>
              <w:t xml:space="preserve">оскарження дій чи бездіяльності засобів масової інформації, підприємств, установ, організацій, їх посадових та службових осіб, творчих працівників </w:t>
            </w:r>
            <w:r w:rsidRPr="00E76F36">
              <w:rPr>
                <w:b/>
                <w:sz w:val="28"/>
                <w:szCs w:val="28"/>
              </w:rPr>
              <w:t>медіа</w:t>
            </w:r>
            <w:r w:rsidRPr="00E76F36">
              <w:rPr>
                <w:sz w:val="28"/>
                <w:szCs w:val="28"/>
              </w:rPr>
              <w:t>, що порушують законодавство про вибори та референдум;</w:t>
            </w:r>
          </w:p>
          <w:p w:rsidR="00382937" w:rsidRPr="00E76F36" w:rsidRDefault="00382937" w:rsidP="00FC6FFE">
            <w:pPr>
              <w:pStyle w:val="rvps2"/>
              <w:spacing w:before="0" w:beforeAutospacing="0" w:after="0" w:afterAutospacing="0"/>
              <w:ind w:firstLine="595"/>
              <w:jc w:val="both"/>
              <w:rPr>
                <w:sz w:val="28"/>
                <w:szCs w:val="28"/>
              </w:rPr>
            </w:pPr>
          </w:p>
          <w:p w:rsidR="00382937" w:rsidRPr="00E76F36" w:rsidRDefault="00382937" w:rsidP="00FC6FFE">
            <w:pPr>
              <w:pStyle w:val="rvps2"/>
              <w:spacing w:before="0" w:beforeAutospacing="0" w:after="0" w:afterAutospacing="0"/>
              <w:ind w:firstLine="595"/>
              <w:jc w:val="both"/>
              <w:rPr>
                <w:sz w:val="28"/>
                <w:szCs w:val="28"/>
              </w:rPr>
            </w:pPr>
          </w:p>
          <w:p w:rsidR="00382937" w:rsidRPr="00E76F36" w:rsidRDefault="00382937" w:rsidP="00FC6FFE">
            <w:pPr>
              <w:pStyle w:val="rvps2"/>
              <w:spacing w:before="0" w:beforeAutospacing="0" w:after="0" w:afterAutospacing="0"/>
              <w:ind w:firstLine="595"/>
              <w:jc w:val="both"/>
              <w:rPr>
                <w:sz w:val="28"/>
                <w:szCs w:val="28"/>
              </w:rPr>
            </w:pPr>
            <w:r w:rsidRPr="00E76F36">
              <w:rPr>
                <w:sz w:val="28"/>
                <w:szCs w:val="28"/>
              </w:rPr>
              <w:t>оскарження дій чи бездіяльності кандидата у депутати сільської, селищної ради, кандидатів на посаду сільського, селищного голови, їх довірених осіб;</w:t>
            </w:r>
          </w:p>
          <w:p w:rsidR="00382937" w:rsidRPr="00E76F36" w:rsidRDefault="00382937" w:rsidP="00FC6FFE">
            <w:pPr>
              <w:pStyle w:val="rvps2"/>
              <w:spacing w:before="0" w:beforeAutospacing="0" w:after="0" w:afterAutospacing="0"/>
              <w:ind w:firstLine="595"/>
              <w:jc w:val="both"/>
              <w:rPr>
                <w:rStyle w:val="rvts9"/>
                <w:sz w:val="28"/>
                <w:szCs w:val="28"/>
              </w:rPr>
            </w:pPr>
            <w:r w:rsidRPr="00E76F36">
              <w:rPr>
                <w:rStyle w:val="rvts9"/>
                <w:sz w:val="28"/>
                <w:szCs w:val="28"/>
              </w:rPr>
              <w:t>…</w:t>
            </w:r>
          </w:p>
        </w:tc>
      </w:tr>
      <w:tr w:rsidR="00382937" w:rsidRPr="00DA2C4F" w:rsidTr="00F8151F">
        <w:tc>
          <w:tcPr>
            <w:tcW w:w="7564" w:type="dxa"/>
          </w:tcPr>
          <w:p w:rsidR="00382937" w:rsidRDefault="00382937"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Стаття 272. Особливості апеляційного та касаційного оскарження судових рішень в окремих категоріях </w:t>
            </w:r>
            <w:r w:rsidRPr="00E76F36">
              <w:rPr>
                <w:rStyle w:val="rvts9"/>
                <w:sz w:val="28"/>
                <w:szCs w:val="28"/>
              </w:rPr>
              <w:lastRenderedPageBreak/>
              <w:t>адміністративних справ</w:t>
            </w:r>
          </w:p>
          <w:p w:rsidR="00422B10" w:rsidRPr="00E76F36" w:rsidRDefault="00422B10" w:rsidP="00FC6FFE">
            <w:pPr>
              <w:pStyle w:val="rvps2"/>
              <w:spacing w:before="0" w:beforeAutospacing="0" w:after="0" w:afterAutospacing="0"/>
              <w:ind w:firstLine="595"/>
              <w:jc w:val="both"/>
              <w:rPr>
                <w:rStyle w:val="rvts9"/>
                <w:sz w:val="28"/>
                <w:szCs w:val="28"/>
              </w:rPr>
            </w:pPr>
          </w:p>
          <w:p w:rsidR="00382937" w:rsidRPr="00E76F36" w:rsidRDefault="00382937" w:rsidP="00FC6FFE">
            <w:pPr>
              <w:pStyle w:val="rvps2"/>
              <w:spacing w:before="0" w:beforeAutospacing="0" w:after="0" w:afterAutospacing="0"/>
              <w:ind w:firstLine="595"/>
              <w:jc w:val="both"/>
              <w:rPr>
                <w:rStyle w:val="rvts9"/>
                <w:sz w:val="28"/>
                <w:szCs w:val="28"/>
              </w:rPr>
            </w:pPr>
            <w:r w:rsidRPr="00E76F36">
              <w:rPr>
                <w:rStyle w:val="rvts9"/>
                <w:sz w:val="28"/>
                <w:szCs w:val="28"/>
              </w:rPr>
              <w:t>1. Судові рішення за наслідками розгляду судами першої інстанції справ, визначених статтями 273, 275-277, 280, 282, пунктами 5 та 6 частини першої статті 283, статтями 286-288 цього Кодексу, набирають законної сили після закінчення строку апеляційного оскарження, а у разі їх апеляційного оскарження - з моменту проголошення судового рішення суду апеляційної інстанції.</w:t>
            </w:r>
          </w:p>
          <w:p w:rsidR="00382937" w:rsidRPr="00E76F36" w:rsidRDefault="00382937" w:rsidP="00FC6FFE">
            <w:pPr>
              <w:pStyle w:val="rvps2"/>
              <w:spacing w:before="0" w:beforeAutospacing="0" w:after="0" w:afterAutospacing="0"/>
              <w:ind w:firstLine="595"/>
              <w:jc w:val="both"/>
              <w:rPr>
                <w:rStyle w:val="rvts9"/>
                <w:sz w:val="28"/>
                <w:szCs w:val="28"/>
              </w:rPr>
            </w:pPr>
            <w:r w:rsidRPr="00E76F36">
              <w:rPr>
                <w:rStyle w:val="rvts9"/>
                <w:sz w:val="28"/>
                <w:szCs w:val="28"/>
              </w:rPr>
              <w:t>2. Суд апеляційної інстанції за наслідками апеляційного перегляду справ, визначених статтями 273-277, 280-288 цього Кодексу, не може повертати справу на новий розгляд.</w:t>
            </w:r>
          </w:p>
          <w:p w:rsidR="00382937" w:rsidRPr="00E76F36" w:rsidRDefault="00382937" w:rsidP="00FC6FFE">
            <w:pPr>
              <w:pStyle w:val="rvps2"/>
              <w:spacing w:before="0" w:beforeAutospacing="0" w:after="0" w:afterAutospacing="0"/>
              <w:ind w:firstLine="595"/>
              <w:jc w:val="both"/>
              <w:rPr>
                <w:rStyle w:val="rvts9"/>
                <w:sz w:val="28"/>
                <w:szCs w:val="28"/>
              </w:rPr>
            </w:pPr>
            <w:r w:rsidRPr="00E76F36">
              <w:rPr>
                <w:rStyle w:val="rvts9"/>
                <w:sz w:val="28"/>
                <w:szCs w:val="28"/>
              </w:rPr>
              <w:t>3. Судові рішення суду апеляційної інстанції за наслідками апеляційного перегляду справ, визначених статтями 273-277, 282-286 цього Кодексу, набирають законної сили з моменту проголошення і не можуть бути оскаржені.</w:t>
            </w:r>
          </w:p>
          <w:p w:rsidR="00382937" w:rsidRPr="00E76F36" w:rsidRDefault="00382937" w:rsidP="00FC6FFE">
            <w:pPr>
              <w:pStyle w:val="rvps2"/>
              <w:spacing w:before="0" w:beforeAutospacing="0" w:after="0" w:afterAutospacing="0"/>
              <w:ind w:firstLine="595"/>
              <w:jc w:val="both"/>
              <w:rPr>
                <w:rStyle w:val="rvts9"/>
                <w:sz w:val="28"/>
                <w:szCs w:val="28"/>
              </w:rPr>
            </w:pPr>
            <w:r w:rsidRPr="00E76F36">
              <w:rPr>
                <w:rStyle w:val="rvts9"/>
                <w:sz w:val="28"/>
                <w:szCs w:val="28"/>
              </w:rPr>
              <w:t>4. Судові рішення суду апеляційної інстанції у справах, визначених статтями 280, 281, 287 та 288 цього Кодексу, можуть бути оскаржені до суду касаційної інстанції.</w:t>
            </w:r>
          </w:p>
        </w:tc>
        <w:tc>
          <w:tcPr>
            <w:tcW w:w="7572" w:type="dxa"/>
            <w:gridSpan w:val="2"/>
          </w:tcPr>
          <w:p w:rsidR="00382937" w:rsidRDefault="00382937"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 xml:space="preserve">Стаття 272. Особливості апеляційного та касаційного оскарження судових рішень в окремих категоріях </w:t>
            </w:r>
            <w:r w:rsidRPr="00E76F36">
              <w:rPr>
                <w:rStyle w:val="rvts9"/>
                <w:sz w:val="28"/>
                <w:szCs w:val="28"/>
              </w:rPr>
              <w:lastRenderedPageBreak/>
              <w:t>адміністративних справ</w:t>
            </w:r>
          </w:p>
          <w:p w:rsidR="00422B10" w:rsidRPr="00E76F36" w:rsidRDefault="00422B10" w:rsidP="00FC6FFE">
            <w:pPr>
              <w:pStyle w:val="rvps2"/>
              <w:spacing w:before="0" w:beforeAutospacing="0" w:after="0" w:afterAutospacing="0"/>
              <w:ind w:firstLine="595"/>
              <w:jc w:val="both"/>
              <w:rPr>
                <w:rStyle w:val="rvts9"/>
                <w:sz w:val="28"/>
                <w:szCs w:val="28"/>
              </w:rPr>
            </w:pPr>
          </w:p>
          <w:p w:rsidR="00382937" w:rsidRPr="00E76F36" w:rsidRDefault="00382937" w:rsidP="00FC6FFE">
            <w:pPr>
              <w:pStyle w:val="rvps2"/>
              <w:spacing w:before="0" w:beforeAutospacing="0" w:after="0" w:afterAutospacing="0"/>
              <w:ind w:firstLine="595"/>
              <w:jc w:val="both"/>
              <w:rPr>
                <w:rStyle w:val="rvts9"/>
                <w:sz w:val="28"/>
                <w:szCs w:val="28"/>
              </w:rPr>
            </w:pPr>
            <w:r w:rsidRPr="00E76F36">
              <w:rPr>
                <w:rStyle w:val="rvts9"/>
                <w:sz w:val="28"/>
                <w:szCs w:val="28"/>
              </w:rPr>
              <w:t>1. Судові рішення за наслідками розгляду судами першої інстанції справ, визначених статтями 273, 275-277, 280, 282, пунктами 5 та 6 частини першої статті 283, статтями 286-288 цього Кодексу, набирають законної сили після закінчення строку апеляційного оскарження, а у разі їх апеляційного оскарження - з моменту проголошення судового рішення суду апеляційної інстанції.</w:t>
            </w:r>
          </w:p>
          <w:p w:rsidR="00382937" w:rsidRPr="00E76F36" w:rsidRDefault="00382937"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2. Суд апеляційної інстанції за наслідками апеляційного перегляду справ, визначених статтями 273-277, 280-288 </w:t>
            </w:r>
            <w:r w:rsidRPr="00E76F36">
              <w:rPr>
                <w:rStyle w:val="rvts9"/>
                <w:b/>
                <w:sz w:val="28"/>
                <w:szCs w:val="28"/>
              </w:rPr>
              <w:t>та</w:t>
            </w:r>
            <w:r w:rsidRPr="00E76F36">
              <w:rPr>
                <w:rStyle w:val="rvts9"/>
                <w:sz w:val="28"/>
                <w:szCs w:val="28"/>
              </w:rPr>
              <w:t xml:space="preserve"> </w:t>
            </w:r>
            <w:r w:rsidRPr="00E76F36">
              <w:rPr>
                <w:b/>
                <w:sz w:val="28"/>
                <w:szCs w:val="28"/>
              </w:rPr>
              <w:t>289</w:t>
            </w:r>
            <w:r w:rsidRPr="00E76F36">
              <w:rPr>
                <w:b/>
                <w:sz w:val="28"/>
                <w:szCs w:val="28"/>
                <w:vertAlign w:val="superscript"/>
              </w:rPr>
              <w:t>1</w:t>
            </w:r>
            <w:r w:rsidRPr="00E76F36">
              <w:rPr>
                <w:rStyle w:val="rvts9"/>
                <w:sz w:val="28"/>
                <w:szCs w:val="28"/>
              </w:rPr>
              <w:t xml:space="preserve"> цього Кодексу, не може повертати справу на новий розгляд.</w:t>
            </w:r>
          </w:p>
          <w:p w:rsidR="00382937" w:rsidRPr="00E76F36" w:rsidRDefault="00382937" w:rsidP="00FC6FFE">
            <w:pPr>
              <w:pStyle w:val="rvps2"/>
              <w:spacing w:before="0" w:beforeAutospacing="0" w:after="0" w:afterAutospacing="0"/>
              <w:ind w:firstLine="595"/>
              <w:jc w:val="both"/>
              <w:rPr>
                <w:rStyle w:val="rvts9"/>
                <w:sz w:val="28"/>
                <w:szCs w:val="28"/>
              </w:rPr>
            </w:pPr>
            <w:r w:rsidRPr="00E76F36">
              <w:rPr>
                <w:rStyle w:val="rvts9"/>
                <w:sz w:val="28"/>
                <w:szCs w:val="28"/>
              </w:rPr>
              <w:t>3. Судові рішення суду апеляційної інстанції за наслідками апеляційного перегляду справ, визначених статтями 273-277, 282-286 цього Кодексу, набирають законної сили з моменту проголошення і не можуть бути оскаржені.</w:t>
            </w:r>
          </w:p>
          <w:p w:rsidR="00382937" w:rsidRDefault="00382937"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4. Судові рішення суду апеляційної інстанції у справах, визначених статтями 280, 281, 287, 288 </w:t>
            </w:r>
            <w:r w:rsidRPr="00E76F36">
              <w:rPr>
                <w:rStyle w:val="rvts9"/>
                <w:b/>
                <w:sz w:val="28"/>
                <w:szCs w:val="28"/>
              </w:rPr>
              <w:t xml:space="preserve">та </w:t>
            </w:r>
            <w:r w:rsidRPr="00E76F36">
              <w:rPr>
                <w:b/>
                <w:sz w:val="28"/>
                <w:szCs w:val="28"/>
              </w:rPr>
              <w:t>289</w:t>
            </w:r>
            <w:r w:rsidRPr="00E76F36">
              <w:rPr>
                <w:b/>
                <w:sz w:val="28"/>
                <w:szCs w:val="28"/>
                <w:vertAlign w:val="superscript"/>
              </w:rPr>
              <w:t>1</w:t>
            </w:r>
            <w:r w:rsidRPr="00E76F36">
              <w:rPr>
                <w:sz w:val="28"/>
                <w:szCs w:val="28"/>
              </w:rPr>
              <w:t xml:space="preserve"> </w:t>
            </w:r>
            <w:r w:rsidRPr="00E76F36">
              <w:rPr>
                <w:rStyle w:val="rvts9"/>
                <w:sz w:val="28"/>
                <w:szCs w:val="28"/>
              </w:rPr>
              <w:t>цього Кодексу, можуть бути оскаржені до суду касаційної інстанції.</w:t>
            </w:r>
          </w:p>
          <w:p w:rsidR="00422B10" w:rsidRDefault="00422B10" w:rsidP="00FC6FFE">
            <w:pPr>
              <w:pStyle w:val="rvps2"/>
              <w:spacing w:before="0" w:beforeAutospacing="0" w:after="0" w:afterAutospacing="0"/>
              <w:ind w:firstLine="595"/>
              <w:jc w:val="both"/>
              <w:rPr>
                <w:rStyle w:val="rvts9"/>
                <w:sz w:val="28"/>
                <w:szCs w:val="28"/>
              </w:rPr>
            </w:pPr>
          </w:p>
          <w:p w:rsidR="00422B10" w:rsidRPr="00E76F36" w:rsidRDefault="00422B10" w:rsidP="00FC6FFE">
            <w:pPr>
              <w:pStyle w:val="rvps2"/>
              <w:spacing w:before="0" w:beforeAutospacing="0" w:after="0" w:afterAutospacing="0"/>
              <w:ind w:firstLine="595"/>
              <w:jc w:val="both"/>
              <w:rPr>
                <w:rStyle w:val="rvts9"/>
                <w:sz w:val="28"/>
                <w:szCs w:val="28"/>
              </w:rPr>
            </w:pPr>
          </w:p>
        </w:tc>
      </w:tr>
      <w:tr w:rsidR="00382937" w:rsidRPr="00DA2C4F" w:rsidTr="00F8151F">
        <w:tc>
          <w:tcPr>
            <w:tcW w:w="7564" w:type="dxa"/>
          </w:tcPr>
          <w:p w:rsidR="00382937" w:rsidRPr="00E76F36" w:rsidRDefault="00382937" w:rsidP="00FC6FFE">
            <w:pPr>
              <w:pStyle w:val="rvps2"/>
              <w:spacing w:before="0" w:beforeAutospacing="0" w:after="0" w:afterAutospacing="0"/>
              <w:ind w:firstLine="737"/>
              <w:jc w:val="both"/>
              <w:rPr>
                <w:sz w:val="28"/>
                <w:szCs w:val="28"/>
              </w:rPr>
            </w:pPr>
            <w:r w:rsidRPr="00E76F36">
              <w:rPr>
                <w:sz w:val="28"/>
                <w:szCs w:val="28"/>
              </w:rPr>
              <w:lastRenderedPageBreak/>
              <w:t xml:space="preserve">Стаття 275. Особливості провадження у справах щодо оскарження рішень, дій або бездіяльності органів виконавчої влади, органів місцевого самоврядування, </w:t>
            </w:r>
            <w:r w:rsidRPr="00E76F36">
              <w:rPr>
                <w:sz w:val="28"/>
                <w:szCs w:val="28"/>
                <w:u w:val="single"/>
              </w:rPr>
              <w:t>засобів масової інформації,</w:t>
            </w:r>
            <w:r w:rsidRPr="00E76F36">
              <w:rPr>
                <w:sz w:val="28"/>
                <w:szCs w:val="28"/>
              </w:rPr>
              <w:t xml:space="preserve"> </w:t>
            </w:r>
            <w:r w:rsidRPr="00E76F36">
              <w:rPr>
                <w:strike/>
                <w:sz w:val="28"/>
                <w:szCs w:val="28"/>
              </w:rPr>
              <w:t>інформаційних агентств</w:t>
            </w:r>
            <w:r w:rsidRPr="00E76F36">
              <w:rPr>
                <w:sz w:val="28"/>
                <w:szCs w:val="28"/>
              </w:rPr>
              <w:t xml:space="preserve">, підприємств, установ, організацій, їхніх посадових та службових осіб, творчих працівників </w:t>
            </w:r>
            <w:r w:rsidRPr="00E76F36">
              <w:rPr>
                <w:sz w:val="28"/>
                <w:szCs w:val="28"/>
                <w:u w:val="single"/>
              </w:rPr>
              <w:t>засобів масової інформації</w:t>
            </w:r>
            <w:r w:rsidRPr="00E76F36">
              <w:rPr>
                <w:sz w:val="28"/>
                <w:szCs w:val="28"/>
              </w:rPr>
              <w:t xml:space="preserve"> </w:t>
            </w:r>
            <w:r w:rsidRPr="00E76F36">
              <w:rPr>
                <w:strike/>
                <w:sz w:val="28"/>
                <w:szCs w:val="28"/>
              </w:rPr>
              <w:t xml:space="preserve">та інформаційних </w:t>
            </w:r>
            <w:r w:rsidRPr="00E76F36">
              <w:rPr>
                <w:strike/>
                <w:sz w:val="28"/>
                <w:szCs w:val="28"/>
              </w:rPr>
              <w:lastRenderedPageBreak/>
              <w:t>агентств</w:t>
            </w:r>
            <w:r w:rsidRPr="00E76F36">
              <w:rPr>
                <w:sz w:val="28"/>
                <w:szCs w:val="28"/>
              </w:rPr>
              <w:t>, які порушують законодавство про вибори та референдум</w:t>
            </w:r>
          </w:p>
          <w:p w:rsidR="00382937" w:rsidRPr="00E76F36" w:rsidRDefault="00382937" w:rsidP="00FC6FFE">
            <w:pPr>
              <w:pStyle w:val="rvps2"/>
              <w:spacing w:before="0" w:beforeAutospacing="0" w:after="0" w:afterAutospacing="0"/>
              <w:ind w:firstLine="737"/>
              <w:jc w:val="both"/>
              <w:rPr>
                <w:sz w:val="28"/>
                <w:szCs w:val="28"/>
              </w:rPr>
            </w:pPr>
            <w:r w:rsidRPr="00E76F36">
              <w:rPr>
                <w:sz w:val="28"/>
                <w:szCs w:val="28"/>
              </w:rPr>
              <w:t xml:space="preserve">1. Право оскаржувати рішення, дії чи бездіяльність органів виконавчої влади, органів місцевого самоврядування, </w:t>
            </w:r>
            <w:r w:rsidRPr="00E76F36">
              <w:rPr>
                <w:sz w:val="28"/>
                <w:szCs w:val="28"/>
                <w:u w:val="single"/>
              </w:rPr>
              <w:t>засобів масової інформації</w:t>
            </w:r>
            <w:r w:rsidRPr="00E76F36">
              <w:rPr>
                <w:sz w:val="28"/>
                <w:szCs w:val="28"/>
              </w:rPr>
              <w:t xml:space="preserve">, </w:t>
            </w:r>
            <w:r w:rsidRPr="00E76F36">
              <w:rPr>
                <w:strike/>
                <w:sz w:val="28"/>
                <w:szCs w:val="28"/>
              </w:rPr>
              <w:t>інформаційних агентств</w:t>
            </w:r>
            <w:r w:rsidRPr="00E76F36">
              <w:rPr>
                <w:sz w:val="28"/>
                <w:szCs w:val="28"/>
              </w:rPr>
              <w:t xml:space="preserve">, підприємств, установ, організацій, їхніх посадових та службових осіб, творчих працівників </w:t>
            </w:r>
            <w:r w:rsidRPr="00E76F36">
              <w:rPr>
                <w:sz w:val="28"/>
                <w:szCs w:val="28"/>
                <w:u w:val="single"/>
              </w:rPr>
              <w:t>засобів масової інформації</w:t>
            </w:r>
            <w:r w:rsidRPr="00E76F36">
              <w:rPr>
                <w:sz w:val="28"/>
                <w:szCs w:val="28"/>
              </w:rPr>
              <w:t xml:space="preserve"> </w:t>
            </w:r>
            <w:r w:rsidRPr="00E76F36">
              <w:rPr>
                <w:strike/>
                <w:sz w:val="28"/>
                <w:szCs w:val="28"/>
              </w:rPr>
              <w:t>та інформаційних агентств</w:t>
            </w:r>
            <w:r w:rsidRPr="00E76F36">
              <w:rPr>
                <w:sz w:val="28"/>
                <w:szCs w:val="28"/>
              </w:rPr>
              <w:t>, що порушують законодавство про вибори та референдум, мають виборча комісія, кандидат, партія (блок), місцева організація партії, які є суб’єктами відповідного виборчого процесу, комісія з референдуму, ініціативна група референдуму, інші суб’єкти ініціювання референдуму.</w:t>
            </w:r>
          </w:p>
          <w:p w:rsidR="00382937" w:rsidRPr="00E76F36" w:rsidRDefault="00382937" w:rsidP="00FC6FFE">
            <w:pPr>
              <w:pStyle w:val="rvps2"/>
              <w:spacing w:before="0" w:beforeAutospacing="0" w:after="0" w:afterAutospacing="0"/>
              <w:ind w:firstLine="737"/>
              <w:jc w:val="both"/>
              <w:rPr>
                <w:sz w:val="28"/>
                <w:szCs w:val="28"/>
              </w:rPr>
            </w:pPr>
            <w:r w:rsidRPr="00E76F36">
              <w:rPr>
                <w:sz w:val="28"/>
                <w:szCs w:val="28"/>
              </w:rPr>
              <w:t>2. Виборець, учасник всеукраїнського референдуму (громадянин України, який має право голосу у відповідних виборах або референдумі) може оскаржити рішення, дії чи бездіяльність органів виконавчої влади, органів місцевого самоврядування, підприємств, установ, організацій, їхніх посадових та службових осіб, якщо такі рішення, дії чи бездіяльність безпосередньо порушують його виборчі права або інтереси щодо участі у виборчому процесі чи процесі референдуму.</w:t>
            </w:r>
          </w:p>
          <w:p w:rsidR="00382937" w:rsidRPr="00E76F36" w:rsidRDefault="00382937" w:rsidP="00FC6FFE">
            <w:pPr>
              <w:pStyle w:val="rvps2"/>
              <w:spacing w:before="0" w:beforeAutospacing="0" w:after="0" w:afterAutospacing="0"/>
              <w:ind w:firstLine="737"/>
              <w:jc w:val="both"/>
              <w:rPr>
                <w:sz w:val="28"/>
                <w:szCs w:val="28"/>
              </w:rPr>
            </w:pPr>
            <w:r w:rsidRPr="00E76F36">
              <w:rPr>
                <w:sz w:val="28"/>
                <w:szCs w:val="28"/>
              </w:rPr>
              <w:t xml:space="preserve">3. Позовна заява щодо оскарження рішень, дій або бездіяльності органів виконавчої влади, органів місцевого самоврядування, їхніх посадових та службових осіб подається до окружного адміністративного суду за їх місцезнаходженням. Позовна заява щодо дій чи бездіяльності </w:t>
            </w:r>
            <w:r w:rsidRPr="00E76F36">
              <w:rPr>
                <w:sz w:val="28"/>
                <w:szCs w:val="28"/>
                <w:u w:val="single"/>
              </w:rPr>
              <w:t>засобів масової інформації</w:t>
            </w:r>
            <w:r w:rsidRPr="00E76F36">
              <w:rPr>
                <w:sz w:val="28"/>
                <w:szCs w:val="28"/>
              </w:rPr>
              <w:t xml:space="preserve">, </w:t>
            </w:r>
            <w:r w:rsidRPr="00E76F36">
              <w:rPr>
                <w:strike/>
                <w:sz w:val="28"/>
                <w:szCs w:val="28"/>
              </w:rPr>
              <w:t>інформаційних агентств</w:t>
            </w:r>
            <w:r w:rsidRPr="00E76F36">
              <w:rPr>
                <w:sz w:val="28"/>
                <w:szCs w:val="28"/>
              </w:rPr>
              <w:t xml:space="preserve">, підприємств, установ, організацій, їхніх посадових та службових осіб, творчих працівників </w:t>
            </w:r>
            <w:r w:rsidRPr="00E76F36">
              <w:rPr>
                <w:sz w:val="28"/>
                <w:szCs w:val="28"/>
                <w:u w:val="single"/>
              </w:rPr>
              <w:t xml:space="preserve">засобів масової </w:t>
            </w:r>
            <w:r w:rsidRPr="00E76F36">
              <w:rPr>
                <w:sz w:val="28"/>
                <w:szCs w:val="28"/>
                <w:u w:val="single"/>
              </w:rPr>
              <w:lastRenderedPageBreak/>
              <w:t>інформації</w:t>
            </w:r>
            <w:r w:rsidRPr="00E76F36">
              <w:rPr>
                <w:sz w:val="28"/>
                <w:szCs w:val="28"/>
              </w:rPr>
              <w:t xml:space="preserve"> </w:t>
            </w:r>
            <w:r w:rsidRPr="00E76F36">
              <w:rPr>
                <w:strike/>
                <w:sz w:val="28"/>
                <w:szCs w:val="28"/>
              </w:rPr>
              <w:t>та інформаційних агентств</w:t>
            </w:r>
            <w:r w:rsidRPr="00E76F36">
              <w:rPr>
                <w:sz w:val="28"/>
                <w:szCs w:val="28"/>
              </w:rPr>
              <w:t>, що порушують законодавство про вибори та референдум, подається до місцевого загального суду як адміністративного суду за їхнім місцезнаходженням.</w:t>
            </w:r>
          </w:p>
          <w:p w:rsidR="00382937" w:rsidRPr="00E76F36" w:rsidRDefault="00382937" w:rsidP="00FC6FFE">
            <w:pPr>
              <w:pStyle w:val="rvps2"/>
              <w:spacing w:before="0" w:beforeAutospacing="0" w:after="0" w:afterAutospacing="0"/>
              <w:ind w:firstLine="737"/>
              <w:jc w:val="both"/>
              <w:rPr>
                <w:sz w:val="28"/>
                <w:szCs w:val="28"/>
              </w:rPr>
            </w:pPr>
            <w:r w:rsidRPr="00E76F36">
              <w:rPr>
                <w:sz w:val="28"/>
                <w:szCs w:val="28"/>
              </w:rPr>
              <w:t>4. Позовну заяву може бути подано до адміністративного суду у строк, встановлений частинами шостою - сьомою статті 273 цього Кодексу.</w:t>
            </w:r>
          </w:p>
          <w:p w:rsidR="00382937" w:rsidRPr="00E76F36" w:rsidRDefault="00382937" w:rsidP="00FC6FFE">
            <w:pPr>
              <w:pStyle w:val="rvps2"/>
              <w:spacing w:before="0" w:beforeAutospacing="0" w:after="0" w:afterAutospacing="0"/>
              <w:ind w:firstLine="737"/>
              <w:jc w:val="both"/>
              <w:rPr>
                <w:sz w:val="28"/>
                <w:szCs w:val="28"/>
              </w:rPr>
            </w:pPr>
            <w:r w:rsidRPr="00E76F36">
              <w:rPr>
                <w:sz w:val="28"/>
                <w:szCs w:val="28"/>
              </w:rPr>
              <w:t>5. Суд вирішує адміністративні справи, визначені цією статтею, у строк, встановлений частиною одинадцятою статті 273 цього Кодексу.</w:t>
            </w:r>
          </w:p>
          <w:p w:rsidR="00382937" w:rsidRPr="00E76F36" w:rsidRDefault="00382937" w:rsidP="00FC6FFE">
            <w:pPr>
              <w:pStyle w:val="rvps2"/>
              <w:spacing w:before="0" w:beforeAutospacing="0" w:after="0" w:afterAutospacing="0"/>
              <w:ind w:firstLine="737"/>
              <w:jc w:val="both"/>
              <w:rPr>
                <w:rStyle w:val="rvts9"/>
                <w:sz w:val="28"/>
                <w:szCs w:val="28"/>
              </w:rPr>
            </w:pPr>
            <w:r w:rsidRPr="00E76F36">
              <w:rPr>
                <w:sz w:val="28"/>
                <w:szCs w:val="28"/>
              </w:rPr>
              <w:t xml:space="preserve">6. У разі встановлення судом при розгляді виборчого спору порушення </w:t>
            </w:r>
            <w:r w:rsidRPr="00E76F36">
              <w:rPr>
                <w:sz w:val="28"/>
                <w:szCs w:val="28"/>
                <w:u w:val="single"/>
              </w:rPr>
              <w:t>засобом масової інформації</w:t>
            </w:r>
            <w:r w:rsidRPr="00E76F36">
              <w:rPr>
                <w:sz w:val="28"/>
                <w:szCs w:val="28"/>
              </w:rPr>
              <w:t xml:space="preserve"> </w:t>
            </w:r>
            <w:r w:rsidRPr="00E76F36">
              <w:rPr>
                <w:strike/>
                <w:sz w:val="28"/>
                <w:szCs w:val="28"/>
              </w:rPr>
              <w:t>чи інформаційним агентством</w:t>
            </w:r>
            <w:r w:rsidRPr="00E76F36">
              <w:rPr>
                <w:sz w:val="28"/>
                <w:szCs w:val="28"/>
              </w:rPr>
              <w:t xml:space="preserve"> вимог закону про вибори суд невідкладно повідомляє про це Національну раду України з питань телебачення і радіомовлення, центральний орган виконавчої влади, що реалізує державну політику в інформаційній та видавничій сферах, Центральну виборчу комісію, відповідну територіальну (окружну) виборчу комісію.</w:t>
            </w:r>
          </w:p>
        </w:tc>
        <w:tc>
          <w:tcPr>
            <w:tcW w:w="7572" w:type="dxa"/>
            <w:gridSpan w:val="2"/>
          </w:tcPr>
          <w:p w:rsidR="00382937" w:rsidRPr="00E76F36" w:rsidRDefault="00382937" w:rsidP="00FC6FFE">
            <w:pPr>
              <w:pStyle w:val="rvps2"/>
              <w:spacing w:before="0" w:beforeAutospacing="0" w:after="0" w:afterAutospacing="0"/>
              <w:ind w:firstLine="737"/>
              <w:jc w:val="both"/>
              <w:rPr>
                <w:sz w:val="28"/>
                <w:szCs w:val="28"/>
              </w:rPr>
            </w:pPr>
            <w:r w:rsidRPr="00E76F36">
              <w:rPr>
                <w:sz w:val="28"/>
                <w:szCs w:val="28"/>
              </w:rPr>
              <w:lastRenderedPageBreak/>
              <w:t xml:space="preserve">Стаття 275. Особливості провадження у справах щодо оскарження рішень, дій або бездіяльності органів виконавчої влади, органів місцевого самоврядування, </w:t>
            </w:r>
            <w:r w:rsidRPr="00E76F36">
              <w:rPr>
                <w:b/>
                <w:sz w:val="28"/>
                <w:szCs w:val="28"/>
              </w:rPr>
              <w:t>медіа</w:t>
            </w:r>
            <w:r w:rsidRPr="00E76F36">
              <w:rPr>
                <w:sz w:val="28"/>
                <w:szCs w:val="28"/>
              </w:rPr>
              <w:t xml:space="preserve">,  підприємств, установ, організацій, їхніх посадових та службових осіб, творчих працівників </w:t>
            </w:r>
            <w:r w:rsidRPr="00E76F36">
              <w:rPr>
                <w:b/>
                <w:sz w:val="28"/>
                <w:szCs w:val="28"/>
              </w:rPr>
              <w:t>медіа</w:t>
            </w:r>
            <w:r w:rsidRPr="00E76F36">
              <w:rPr>
                <w:sz w:val="28"/>
                <w:szCs w:val="28"/>
              </w:rPr>
              <w:t>, які порушують законодавство про вибори та референдум</w:t>
            </w:r>
          </w:p>
          <w:p w:rsidR="00382937" w:rsidRPr="00E76F36" w:rsidRDefault="00382937" w:rsidP="00FC6FFE">
            <w:pPr>
              <w:pStyle w:val="rvps2"/>
              <w:spacing w:before="0" w:beforeAutospacing="0" w:after="0" w:afterAutospacing="0"/>
              <w:ind w:firstLine="737"/>
              <w:jc w:val="both"/>
              <w:rPr>
                <w:sz w:val="28"/>
                <w:szCs w:val="28"/>
              </w:rPr>
            </w:pPr>
          </w:p>
          <w:p w:rsidR="00382937" w:rsidRPr="00E76F36" w:rsidRDefault="00382937" w:rsidP="00FC6FFE">
            <w:pPr>
              <w:pStyle w:val="rvps2"/>
              <w:spacing w:before="0" w:beforeAutospacing="0" w:after="0" w:afterAutospacing="0"/>
              <w:ind w:firstLine="737"/>
              <w:jc w:val="both"/>
              <w:rPr>
                <w:sz w:val="28"/>
                <w:szCs w:val="28"/>
              </w:rPr>
            </w:pPr>
          </w:p>
          <w:p w:rsidR="00382937" w:rsidRPr="00E76F36" w:rsidRDefault="00382937" w:rsidP="00FC6FFE">
            <w:pPr>
              <w:pStyle w:val="rvps2"/>
              <w:spacing w:before="0" w:beforeAutospacing="0" w:after="0" w:afterAutospacing="0"/>
              <w:ind w:firstLine="737"/>
              <w:jc w:val="both"/>
              <w:rPr>
                <w:sz w:val="28"/>
                <w:szCs w:val="28"/>
              </w:rPr>
            </w:pPr>
            <w:r w:rsidRPr="00E76F36">
              <w:rPr>
                <w:sz w:val="28"/>
                <w:szCs w:val="28"/>
              </w:rPr>
              <w:t xml:space="preserve">1. Право оскаржувати рішення, дії чи бездіяльність органів виконавчої влади, органів місцевого самоврядування, </w:t>
            </w:r>
            <w:r w:rsidRPr="00E76F36">
              <w:rPr>
                <w:b/>
                <w:sz w:val="28"/>
                <w:szCs w:val="28"/>
              </w:rPr>
              <w:t>медіа</w:t>
            </w:r>
            <w:r w:rsidRPr="00E76F36">
              <w:rPr>
                <w:sz w:val="28"/>
                <w:szCs w:val="28"/>
              </w:rPr>
              <w:t xml:space="preserve">, підприємств, установ, організацій, їхніх посадових та службових осіб, творчих працівників </w:t>
            </w:r>
            <w:r w:rsidRPr="00E76F36">
              <w:rPr>
                <w:b/>
                <w:sz w:val="28"/>
                <w:szCs w:val="28"/>
              </w:rPr>
              <w:t>медіа</w:t>
            </w:r>
            <w:r w:rsidRPr="00E76F36">
              <w:rPr>
                <w:sz w:val="28"/>
                <w:szCs w:val="28"/>
              </w:rPr>
              <w:t>, що порушують законодавство про вибори та референдум, мають виборча комісія, кандидат, партія (блок), місцева організація партії, які є суб’єктами відповідного виборчого процесу, комісія з референдуму, ініціативна група референдуму, інші суб’єкти ініціювання референдуму.</w:t>
            </w:r>
          </w:p>
          <w:p w:rsidR="00382937" w:rsidRPr="00E76F36" w:rsidRDefault="00382937" w:rsidP="00FC6FFE">
            <w:pPr>
              <w:pStyle w:val="rvps2"/>
              <w:spacing w:before="0" w:beforeAutospacing="0" w:after="0" w:afterAutospacing="0"/>
              <w:ind w:firstLine="737"/>
              <w:jc w:val="both"/>
              <w:rPr>
                <w:sz w:val="28"/>
                <w:szCs w:val="28"/>
              </w:rPr>
            </w:pPr>
          </w:p>
          <w:p w:rsidR="00382937" w:rsidRPr="00E76F36" w:rsidRDefault="00382937" w:rsidP="00FC6FFE">
            <w:pPr>
              <w:pStyle w:val="rvps2"/>
              <w:spacing w:before="0" w:beforeAutospacing="0" w:after="0" w:afterAutospacing="0"/>
              <w:ind w:firstLine="737"/>
              <w:jc w:val="both"/>
              <w:rPr>
                <w:sz w:val="28"/>
                <w:szCs w:val="28"/>
              </w:rPr>
            </w:pPr>
            <w:r w:rsidRPr="00E76F36">
              <w:rPr>
                <w:sz w:val="28"/>
                <w:szCs w:val="28"/>
              </w:rPr>
              <w:t>2. Виборець, учасник всеукраїнського референдуму (громадянин України, який має право голосу у відповідних виборах або референдумі) може оскаржити рішення, дії чи бездіяльність органів виконавчої влади, органів місцевого самоврядування, підприємств, установ, організацій, їхніх посадових та службових осіб, якщо такі рішення, дії чи бездіяльність безпосередньо порушують його виборчі права або інтереси щодо участі у виборчому процесі чи процесі референдуму.</w:t>
            </w:r>
          </w:p>
          <w:p w:rsidR="00382937" w:rsidRPr="00E76F36" w:rsidRDefault="00382937" w:rsidP="00FC6FFE">
            <w:pPr>
              <w:pStyle w:val="rvps2"/>
              <w:spacing w:before="0" w:beforeAutospacing="0" w:after="0" w:afterAutospacing="0"/>
              <w:ind w:firstLine="737"/>
              <w:jc w:val="both"/>
              <w:rPr>
                <w:sz w:val="28"/>
                <w:szCs w:val="28"/>
              </w:rPr>
            </w:pPr>
          </w:p>
          <w:p w:rsidR="00382937" w:rsidRPr="00E76F36" w:rsidRDefault="00382937" w:rsidP="00FC6FFE">
            <w:pPr>
              <w:pStyle w:val="rvps2"/>
              <w:spacing w:before="0" w:beforeAutospacing="0" w:after="0" w:afterAutospacing="0"/>
              <w:ind w:firstLine="737"/>
              <w:jc w:val="both"/>
              <w:rPr>
                <w:sz w:val="28"/>
                <w:szCs w:val="28"/>
              </w:rPr>
            </w:pPr>
            <w:r w:rsidRPr="00E76F36">
              <w:rPr>
                <w:sz w:val="28"/>
                <w:szCs w:val="28"/>
              </w:rPr>
              <w:t xml:space="preserve">3. Позовна заява щодо оскарження рішень, дій або бездіяльності органів виконавчої влади, органів місцевого самоврядування, їхніх посадових та службових осіб подається до окружного адміністративного суду за їх місцезнаходженням. Позовна заява щодо дій чи бездіяльності </w:t>
            </w:r>
            <w:r w:rsidRPr="00E76F36">
              <w:rPr>
                <w:b/>
                <w:sz w:val="28"/>
                <w:szCs w:val="28"/>
              </w:rPr>
              <w:t>медіа</w:t>
            </w:r>
            <w:r w:rsidRPr="00E76F36">
              <w:rPr>
                <w:sz w:val="28"/>
                <w:szCs w:val="28"/>
              </w:rPr>
              <w:t xml:space="preserve">, підприємств, установ, організацій, їхніх посадових та службових осіб, творчих працівників </w:t>
            </w:r>
            <w:r w:rsidRPr="00E76F36">
              <w:rPr>
                <w:b/>
                <w:sz w:val="28"/>
                <w:szCs w:val="28"/>
              </w:rPr>
              <w:t>медіа</w:t>
            </w:r>
            <w:r w:rsidRPr="00E76F36">
              <w:rPr>
                <w:sz w:val="28"/>
                <w:szCs w:val="28"/>
              </w:rPr>
              <w:t xml:space="preserve">, що порушують законодавство про вибори та референдум, </w:t>
            </w:r>
            <w:r w:rsidRPr="00E76F36">
              <w:rPr>
                <w:sz w:val="28"/>
                <w:szCs w:val="28"/>
              </w:rPr>
              <w:lastRenderedPageBreak/>
              <w:t>подається до місцевого загального суду як адміністративного суду за їхнім місцезнаходженням.</w:t>
            </w:r>
          </w:p>
          <w:p w:rsidR="00382937" w:rsidRPr="00E76F36" w:rsidRDefault="00382937" w:rsidP="00FC6FFE">
            <w:pPr>
              <w:pStyle w:val="rvps2"/>
              <w:spacing w:before="0" w:beforeAutospacing="0" w:after="0" w:afterAutospacing="0"/>
              <w:ind w:firstLine="737"/>
              <w:jc w:val="both"/>
              <w:rPr>
                <w:sz w:val="28"/>
                <w:szCs w:val="28"/>
              </w:rPr>
            </w:pPr>
          </w:p>
          <w:p w:rsidR="00382937" w:rsidRPr="00E76F36" w:rsidRDefault="00382937" w:rsidP="00FC6FFE">
            <w:pPr>
              <w:pStyle w:val="rvps2"/>
              <w:spacing w:before="0" w:beforeAutospacing="0" w:after="0" w:afterAutospacing="0"/>
              <w:ind w:firstLine="737"/>
              <w:jc w:val="both"/>
              <w:rPr>
                <w:sz w:val="28"/>
                <w:szCs w:val="28"/>
              </w:rPr>
            </w:pPr>
          </w:p>
          <w:p w:rsidR="00382937" w:rsidRPr="00E76F36" w:rsidRDefault="00382937" w:rsidP="00FC6FFE">
            <w:pPr>
              <w:pStyle w:val="rvps2"/>
              <w:spacing w:before="0" w:beforeAutospacing="0" w:after="0" w:afterAutospacing="0"/>
              <w:ind w:firstLine="737"/>
              <w:jc w:val="both"/>
              <w:rPr>
                <w:sz w:val="28"/>
                <w:szCs w:val="28"/>
              </w:rPr>
            </w:pPr>
            <w:r w:rsidRPr="00E76F36">
              <w:rPr>
                <w:sz w:val="28"/>
                <w:szCs w:val="28"/>
              </w:rPr>
              <w:t>4. Позовну заяву може бути подано до адміністративного суду у строк, встановлений частинами шостою - сьомою статті 273 цього Кодексу.</w:t>
            </w:r>
          </w:p>
          <w:p w:rsidR="00382937" w:rsidRPr="00E76F36" w:rsidRDefault="00382937" w:rsidP="00FC6FFE">
            <w:pPr>
              <w:pStyle w:val="rvps2"/>
              <w:spacing w:before="0" w:beforeAutospacing="0" w:after="0" w:afterAutospacing="0"/>
              <w:ind w:firstLine="737"/>
              <w:jc w:val="both"/>
              <w:rPr>
                <w:sz w:val="28"/>
                <w:szCs w:val="28"/>
              </w:rPr>
            </w:pPr>
            <w:r w:rsidRPr="00E76F36">
              <w:rPr>
                <w:sz w:val="28"/>
                <w:szCs w:val="28"/>
              </w:rPr>
              <w:t>5. Суд вирішує адміністративні справи, визначені цією статтею, у строк, встановлений частиною одинадцятою статті 273 цього Кодексу.</w:t>
            </w:r>
          </w:p>
          <w:p w:rsidR="00382937" w:rsidRPr="00E76F36" w:rsidRDefault="00382937" w:rsidP="00FC6FFE">
            <w:pPr>
              <w:pStyle w:val="rvps2"/>
              <w:spacing w:before="0" w:beforeAutospacing="0" w:after="0" w:afterAutospacing="0"/>
              <w:ind w:firstLine="737"/>
              <w:jc w:val="both"/>
              <w:rPr>
                <w:rStyle w:val="rvts9"/>
                <w:sz w:val="28"/>
                <w:szCs w:val="28"/>
              </w:rPr>
            </w:pPr>
            <w:r w:rsidRPr="00E76F36">
              <w:rPr>
                <w:sz w:val="28"/>
                <w:szCs w:val="28"/>
              </w:rPr>
              <w:t xml:space="preserve">6. У разі встановлення судом при розгляді виборчого спору порушення </w:t>
            </w:r>
            <w:r w:rsidRPr="00E76F36">
              <w:rPr>
                <w:b/>
                <w:sz w:val="28"/>
                <w:szCs w:val="28"/>
              </w:rPr>
              <w:t>медіа</w:t>
            </w:r>
            <w:r w:rsidRPr="00E76F36">
              <w:rPr>
                <w:sz w:val="28"/>
                <w:szCs w:val="28"/>
              </w:rPr>
              <w:t xml:space="preserve"> вимог закону про вибори суд невідкладно повідомляє про це Національну раду України з питань телебачення і радіомовлення, центральний орган виконавчої влади, що реалізує державну політику в інформаційній та видавничій сферах, Центральну виборчу комісію, відповідну територіальну (окружну) виборчу комісію.</w:t>
            </w:r>
          </w:p>
        </w:tc>
      </w:tr>
      <w:tr w:rsidR="00382937" w:rsidRPr="00E76F36" w:rsidTr="00F8151F">
        <w:tc>
          <w:tcPr>
            <w:tcW w:w="7564" w:type="dxa"/>
          </w:tcPr>
          <w:p w:rsidR="00382937" w:rsidRPr="00E76F36" w:rsidRDefault="00382937" w:rsidP="00FC6FFE">
            <w:pPr>
              <w:pStyle w:val="rvps2"/>
              <w:spacing w:before="0" w:beforeAutospacing="0" w:after="0" w:afterAutospacing="0"/>
              <w:ind w:firstLine="737"/>
              <w:jc w:val="both"/>
              <w:rPr>
                <w:rStyle w:val="rvts9"/>
                <w:b/>
                <w:sz w:val="28"/>
                <w:szCs w:val="28"/>
              </w:rPr>
            </w:pPr>
            <w:r w:rsidRPr="00E76F36">
              <w:rPr>
                <w:rStyle w:val="rvts9"/>
                <w:b/>
                <w:sz w:val="28"/>
                <w:szCs w:val="28"/>
              </w:rPr>
              <w:lastRenderedPageBreak/>
              <w:t>Відсутня</w:t>
            </w:r>
          </w:p>
        </w:tc>
        <w:tc>
          <w:tcPr>
            <w:tcW w:w="7572" w:type="dxa"/>
            <w:gridSpan w:val="2"/>
          </w:tcPr>
          <w:p w:rsidR="00382937" w:rsidRPr="00E76F36" w:rsidRDefault="00382937" w:rsidP="00FC6FFE">
            <w:pPr>
              <w:spacing w:after="0" w:line="240" w:lineRule="auto"/>
              <w:ind w:firstLine="574"/>
              <w:jc w:val="both"/>
              <w:rPr>
                <w:b/>
                <w:szCs w:val="28"/>
              </w:rPr>
            </w:pPr>
            <w:r w:rsidRPr="00E76F36">
              <w:rPr>
                <w:b/>
                <w:szCs w:val="28"/>
              </w:rPr>
              <w:t>289</w:t>
            </w:r>
            <w:r w:rsidRPr="00E76F36">
              <w:rPr>
                <w:b/>
                <w:szCs w:val="28"/>
                <w:vertAlign w:val="superscript"/>
              </w:rPr>
              <w:t>1</w:t>
            </w:r>
            <w:r w:rsidRPr="00E76F36">
              <w:rPr>
                <w:b/>
                <w:szCs w:val="28"/>
              </w:rPr>
              <w:t>. Особливості провадження у справах щодо здійснення державного регулювання, нагляду і контролю у сфері медіа.</w:t>
            </w:r>
          </w:p>
          <w:p w:rsidR="00382937" w:rsidRPr="00E76F36" w:rsidRDefault="00382937" w:rsidP="00FC6FFE">
            <w:pPr>
              <w:spacing w:after="0" w:line="240" w:lineRule="auto"/>
              <w:ind w:firstLine="574"/>
              <w:jc w:val="both"/>
              <w:rPr>
                <w:b/>
                <w:szCs w:val="28"/>
              </w:rPr>
            </w:pPr>
            <w:r w:rsidRPr="00E76F36">
              <w:rPr>
                <w:b/>
                <w:szCs w:val="28"/>
              </w:rPr>
              <w:t xml:space="preserve">1. Справи щодо здійснення державного регулювання, нагляду і контролю у сфері медіа розглядаються окружним адміністративним судом в апеляційному окрузі, що включає місто Київ. </w:t>
            </w:r>
          </w:p>
          <w:p w:rsidR="00382937" w:rsidRPr="00E76F36" w:rsidRDefault="00382937" w:rsidP="00FC6FFE">
            <w:pPr>
              <w:spacing w:after="0" w:line="240" w:lineRule="auto"/>
              <w:ind w:firstLine="574"/>
              <w:jc w:val="both"/>
              <w:rPr>
                <w:b/>
                <w:szCs w:val="28"/>
              </w:rPr>
            </w:pPr>
            <w:r w:rsidRPr="00E76F36">
              <w:rPr>
                <w:b/>
                <w:szCs w:val="28"/>
              </w:rPr>
              <w:t>2. Суд вирішує справи, визначені цією статтею, не пізніше ніж через тридцять днів з дня надходження позовної заяви.</w:t>
            </w:r>
          </w:p>
          <w:p w:rsidR="00382937" w:rsidRPr="00E76F36" w:rsidRDefault="00382937" w:rsidP="00FC6FFE">
            <w:pPr>
              <w:spacing w:after="0" w:line="240" w:lineRule="auto"/>
              <w:ind w:firstLine="574"/>
              <w:jc w:val="both"/>
              <w:rPr>
                <w:b/>
                <w:szCs w:val="28"/>
              </w:rPr>
            </w:pPr>
            <w:r w:rsidRPr="00E76F36">
              <w:rPr>
                <w:b/>
                <w:szCs w:val="28"/>
              </w:rPr>
              <w:t xml:space="preserve">3. У випадках нагальної суспільної потреби, </w:t>
            </w:r>
            <w:r w:rsidRPr="00E76F36">
              <w:rPr>
                <w:b/>
                <w:szCs w:val="28"/>
              </w:rPr>
              <w:lastRenderedPageBreak/>
              <w:t>наявність якої визначає державний орган, який здійснює державне регулювання у сфері медіа, з метою запобігання негативним (невідворотнім) наслідкам і в інтересах національної безпеки, територіальної цілісності або громадського порядку з метою запобігання заворушенням чи злочинам, для охорони здоров'я населення, суд за наявності достатнього обґрунтування державного органу, який здійснює державне регулювання у сфері медіа, розглядає справу не пізніше двох днів з дня надходження позовної заяви.</w:t>
            </w:r>
          </w:p>
          <w:p w:rsidR="00382937" w:rsidRPr="00E76F36" w:rsidRDefault="00382937" w:rsidP="00FC6FFE">
            <w:pPr>
              <w:spacing w:after="0" w:line="240" w:lineRule="auto"/>
              <w:ind w:firstLine="574"/>
              <w:jc w:val="both"/>
              <w:rPr>
                <w:b/>
                <w:szCs w:val="28"/>
              </w:rPr>
            </w:pPr>
            <w:r w:rsidRPr="00E76F36">
              <w:rPr>
                <w:b/>
                <w:szCs w:val="28"/>
              </w:rPr>
              <w:t>4. Суд невідкладно повідомляє учасників справи про відкриття провадження.</w:t>
            </w:r>
          </w:p>
          <w:p w:rsidR="00382937" w:rsidRPr="00E76F36" w:rsidRDefault="00382937" w:rsidP="00FC6FFE">
            <w:pPr>
              <w:spacing w:after="0" w:line="240" w:lineRule="auto"/>
              <w:ind w:firstLine="574"/>
              <w:jc w:val="both"/>
              <w:rPr>
                <w:b/>
                <w:szCs w:val="28"/>
              </w:rPr>
            </w:pPr>
            <w:r w:rsidRPr="00E76F36">
              <w:rPr>
                <w:b/>
                <w:szCs w:val="28"/>
              </w:rPr>
              <w:t>5. Апеляційні скарги та касаційні скарги на судові рішення за наслідками розгляду справ, визначених цією статтею, можуть бути подані у десятиденний строк з дня їх проголошення.</w:t>
            </w:r>
          </w:p>
          <w:p w:rsidR="00382937" w:rsidRPr="00E76F36" w:rsidRDefault="00382937" w:rsidP="00FC6FFE">
            <w:pPr>
              <w:spacing w:after="0" w:line="240" w:lineRule="auto"/>
              <w:ind w:firstLine="574"/>
              <w:jc w:val="both"/>
              <w:rPr>
                <w:b/>
                <w:szCs w:val="28"/>
              </w:rPr>
            </w:pPr>
            <w:r w:rsidRPr="00E76F36">
              <w:rPr>
                <w:b/>
                <w:szCs w:val="28"/>
              </w:rPr>
              <w:t>6. Суд апеляційної та касаційної інстанції розглядає справу у десятиденний строк після закінчення строку на апеляційне, касаційне оскарження з повідомленням учасників справи.</w:t>
            </w:r>
          </w:p>
          <w:p w:rsidR="00382937" w:rsidRPr="00E76F36" w:rsidRDefault="00382937" w:rsidP="00FC6FFE">
            <w:pPr>
              <w:spacing w:after="0" w:line="240" w:lineRule="auto"/>
              <w:ind w:firstLine="574"/>
              <w:jc w:val="both"/>
              <w:rPr>
                <w:b/>
                <w:szCs w:val="28"/>
              </w:rPr>
            </w:pPr>
            <w:r w:rsidRPr="00E76F36">
              <w:rPr>
                <w:b/>
                <w:szCs w:val="28"/>
              </w:rPr>
              <w:t>7. Копія судового рішення невідкладно видається особам, які брали участь у справі, або надсилається їм, якщо вони не були присутні під час його проголошення.</w:t>
            </w:r>
          </w:p>
          <w:p w:rsidR="00382937" w:rsidRPr="00E76F36" w:rsidRDefault="00382937" w:rsidP="00FC6FFE">
            <w:pPr>
              <w:spacing w:after="0" w:line="240" w:lineRule="auto"/>
              <w:ind w:firstLine="574"/>
              <w:jc w:val="both"/>
              <w:rPr>
                <w:b/>
                <w:szCs w:val="28"/>
              </w:rPr>
            </w:pPr>
            <w:r w:rsidRPr="00E76F36">
              <w:rPr>
                <w:b/>
                <w:szCs w:val="28"/>
              </w:rPr>
              <w:t xml:space="preserve">8. В разі, якщо неможливо ідентифікувати особу, яка порушує законодавство у сфері засобів медіа, суд вправі за заявою державного органу, який здійснює державне регулювання у сфері медіа, встановити факт порушення та вжити заходів, визначених законодавством. Така заява розглядається за правилами Кодексу адміністративного судочинства України з особливостями </w:t>
            </w:r>
            <w:r w:rsidRPr="00E76F36">
              <w:rPr>
                <w:b/>
                <w:szCs w:val="28"/>
              </w:rPr>
              <w:lastRenderedPageBreak/>
              <w:t>визначеними даною статтею;</w:t>
            </w:r>
          </w:p>
          <w:p w:rsidR="00382937" w:rsidRPr="00E76F36" w:rsidRDefault="00382937" w:rsidP="00FC6FFE">
            <w:pPr>
              <w:pStyle w:val="rvps2"/>
              <w:spacing w:before="0" w:beforeAutospacing="0" w:after="0" w:afterAutospacing="0"/>
              <w:ind w:firstLine="574"/>
              <w:jc w:val="both"/>
              <w:rPr>
                <w:rStyle w:val="rvts9"/>
                <w:b/>
                <w:sz w:val="28"/>
                <w:szCs w:val="28"/>
              </w:rPr>
            </w:pPr>
          </w:p>
        </w:tc>
      </w:tr>
      <w:tr w:rsidR="00382937" w:rsidRPr="00E76F36" w:rsidTr="00F8151F">
        <w:tc>
          <w:tcPr>
            <w:tcW w:w="15136" w:type="dxa"/>
            <w:gridSpan w:val="3"/>
          </w:tcPr>
          <w:p w:rsidR="002A3167" w:rsidRDefault="002A3167" w:rsidP="00FC6FFE">
            <w:pPr>
              <w:spacing w:after="0" w:line="240" w:lineRule="auto"/>
              <w:ind w:firstLine="454"/>
              <w:jc w:val="center"/>
              <w:rPr>
                <w:rStyle w:val="rvts64"/>
                <w:b/>
                <w:szCs w:val="28"/>
                <w:lang w:val="uk-UA"/>
              </w:rPr>
            </w:pPr>
          </w:p>
          <w:p w:rsidR="00422B10" w:rsidRPr="00C74DF8" w:rsidRDefault="00422B10" w:rsidP="00FC6FFE">
            <w:pPr>
              <w:spacing w:after="0" w:line="240" w:lineRule="auto"/>
              <w:ind w:firstLine="454"/>
              <w:jc w:val="center"/>
              <w:rPr>
                <w:rStyle w:val="rvts64"/>
                <w:b/>
                <w:szCs w:val="28"/>
                <w:lang w:val="uk-UA"/>
              </w:rPr>
            </w:pPr>
          </w:p>
          <w:p w:rsidR="002A3167" w:rsidRDefault="000B3D28" w:rsidP="002A3167">
            <w:pPr>
              <w:spacing w:after="0" w:line="240" w:lineRule="auto"/>
              <w:ind w:firstLine="454"/>
              <w:jc w:val="center"/>
              <w:rPr>
                <w:rStyle w:val="rvts64"/>
                <w:b/>
                <w:szCs w:val="28"/>
              </w:rPr>
            </w:pPr>
            <w:r w:rsidRPr="00E76F36">
              <w:rPr>
                <w:rStyle w:val="rvts64"/>
                <w:b/>
                <w:szCs w:val="28"/>
              </w:rPr>
              <w:t>ПОВІТРЯНИЙ КОДЕКС УКРАЇНИ</w:t>
            </w:r>
          </w:p>
          <w:p w:rsidR="000B3D28" w:rsidRPr="002A3167" w:rsidRDefault="000B3D28" w:rsidP="002A3167">
            <w:pPr>
              <w:spacing w:after="0" w:line="240" w:lineRule="auto"/>
              <w:ind w:firstLine="454"/>
              <w:jc w:val="center"/>
              <w:rPr>
                <w:b/>
                <w:szCs w:val="28"/>
              </w:rPr>
            </w:pPr>
          </w:p>
        </w:tc>
      </w:tr>
      <w:tr w:rsidR="00382937" w:rsidRPr="00E76F36" w:rsidTr="00F8151F">
        <w:tc>
          <w:tcPr>
            <w:tcW w:w="7564" w:type="dxa"/>
          </w:tcPr>
          <w:p w:rsidR="00382937" w:rsidRPr="00E76F36" w:rsidRDefault="00382937" w:rsidP="00FC6FFE">
            <w:pPr>
              <w:pStyle w:val="rvps2"/>
              <w:spacing w:before="0" w:beforeAutospacing="0" w:after="0" w:afterAutospacing="0"/>
              <w:ind w:firstLine="737"/>
              <w:jc w:val="both"/>
              <w:rPr>
                <w:sz w:val="28"/>
                <w:szCs w:val="28"/>
              </w:rPr>
            </w:pPr>
            <w:r w:rsidRPr="00E76F36">
              <w:rPr>
                <w:rStyle w:val="rvts9"/>
                <w:sz w:val="28"/>
                <w:szCs w:val="28"/>
              </w:rPr>
              <w:t>Стаття 96.</w:t>
            </w:r>
            <w:r w:rsidRPr="00E76F36">
              <w:rPr>
                <w:sz w:val="28"/>
                <w:szCs w:val="28"/>
              </w:rPr>
              <w:t xml:space="preserve"> Суспільно важливі повітряні перевезення</w:t>
            </w:r>
          </w:p>
          <w:p w:rsidR="00382937" w:rsidRPr="00E76F36" w:rsidRDefault="00382937" w:rsidP="00FC6FFE">
            <w:pPr>
              <w:pStyle w:val="rvps2"/>
              <w:spacing w:before="0" w:beforeAutospacing="0" w:after="0" w:afterAutospacing="0"/>
              <w:ind w:firstLine="737"/>
              <w:jc w:val="both"/>
              <w:rPr>
                <w:sz w:val="28"/>
                <w:szCs w:val="28"/>
              </w:rPr>
            </w:pPr>
            <w:bookmarkStart w:id="94" w:name="n905"/>
            <w:bookmarkEnd w:id="94"/>
            <w:r w:rsidRPr="00E76F36">
              <w:rPr>
                <w:sz w:val="28"/>
                <w:szCs w:val="28"/>
              </w:rPr>
              <w:t>1. Суспільно важливі повітряні перевезення забезпечуються авіаперевізником з метою надання послуг з повітряних перевезень із дотриманням встановлених вимог щодо тривалості, регулярності, місткості і тарифів, яких авіаперевізник не став би дотримуватися у разі, якби він керувався тільки власними комерційними інтересами.</w:t>
            </w:r>
          </w:p>
          <w:p w:rsidR="00382937" w:rsidRPr="00E76F36" w:rsidRDefault="00382937" w:rsidP="00FC6FFE">
            <w:pPr>
              <w:pStyle w:val="rvps2"/>
              <w:spacing w:before="0" w:beforeAutospacing="0" w:after="0" w:afterAutospacing="0"/>
              <w:ind w:firstLine="737"/>
              <w:jc w:val="both"/>
              <w:rPr>
                <w:sz w:val="28"/>
                <w:szCs w:val="28"/>
              </w:rPr>
            </w:pPr>
            <w:bookmarkStart w:id="95" w:name="n906"/>
            <w:bookmarkEnd w:id="95"/>
            <w:r w:rsidRPr="00E76F36">
              <w:rPr>
                <w:sz w:val="28"/>
                <w:szCs w:val="28"/>
              </w:rPr>
              <w:t xml:space="preserve">2. Уповноважений орган з питань цивільної авіації може прийняти рішення про обслуговування певної повітряної лінії з незначним повітряним рухом, який є важливим для міста або регіону, в рамках виконання зобов'язання, що має суспільно важливий характер, з дотриманням авіаперевізником встановлених вимог, зокрема щодо безперервності та регулярності повітряних перевезень, обсягу та рівня оплати за здійснення повітряних перевезень. Відповідне повідомлення з цього приводу публікується у друкованих офіційних </w:t>
            </w:r>
            <w:r w:rsidRPr="00E76F36">
              <w:rPr>
                <w:sz w:val="28"/>
                <w:szCs w:val="28"/>
                <w:u w:val="single"/>
              </w:rPr>
              <w:t>засобах масової інформації</w:t>
            </w:r>
            <w:r w:rsidRPr="00E76F36">
              <w:rPr>
                <w:sz w:val="28"/>
                <w:szCs w:val="28"/>
              </w:rPr>
              <w:t>.</w:t>
            </w:r>
          </w:p>
          <w:p w:rsidR="00382937" w:rsidRPr="00E76F36" w:rsidRDefault="00382937" w:rsidP="00FC6FFE">
            <w:pPr>
              <w:pStyle w:val="rvps2"/>
              <w:spacing w:before="0" w:beforeAutospacing="0" w:after="0" w:afterAutospacing="0"/>
              <w:ind w:firstLine="737"/>
              <w:jc w:val="both"/>
              <w:rPr>
                <w:rStyle w:val="rvts9"/>
                <w:sz w:val="28"/>
                <w:szCs w:val="28"/>
              </w:rPr>
            </w:pPr>
            <w:bookmarkStart w:id="96" w:name="n907"/>
            <w:bookmarkStart w:id="97" w:name="n909"/>
            <w:bookmarkEnd w:id="96"/>
            <w:bookmarkEnd w:id="97"/>
            <w:r w:rsidRPr="00E76F36">
              <w:rPr>
                <w:rStyle w:val="rvts9"/>
                <w:sz w:val="28"/>
                <w:szCs w:val="28"/>
              </w:rPr>
              <w:t>…</w:t>
            </w:r>
          </w:p>
        </w:tc>
        <w:tc>
          <w:tcPr>
            <w:tcW w:w="7572" w:type="dxa"/>
            <w:gridSpan w:val="2"/>
          </w:tcPr>
          <w:p w:rsidR="00382937" w:rsidRPr="00E76F36" w:rsidRDefault="00382937" w:rsidP="00FC6FFE">
            <w:pPr>
              <w:pStyle w:val="rvps2"/>
              <w:spacing w:before="0" w:beforeAutospacing="0" w:after="0" w:afterAutospacing="0"/>
              <w:ind w:firstLine="737"/>
              <w:jc w:val="both"/>
              <w:rPr>
                <w:sz w:val="28"/>
                <w:szCs w:val="28"/>
              </w:rPr>
            </w:pPr>
            <w:r w:rsidRPr="00E76F36">
              <w:rPr>
                <w:rStyle w:val="rvts9"/>
                <w:sz w:val="28"/>
                <w:szCs w:val="28"/>
              </w:rPr>
              <w:t>Стаття 96.</w:t>
            </w:r>
            <w:r w:rsidRPr="00E76F36">
              <w:rPr>
                <w:sz w:val="28"/>
                <w:szCs w:val="28"/>
              </w:rPr>
              <w:t xml:space="preserve"> Суспільно важливі повітряні перевезення</w:t>
            </w:r>
          </w:p>
          <w:p w:rsidR="00382937" w:rsidRPr="00E76F36" w:rsidRDefault="00382937" w:rsidP="00FC6FFE">
            <w:pPr>
              <w:pStyle w:val="rvps2"/>
              <w:spacing w:before="0" w:beforeAutospacing="0" w:after="0" w:afterAutospacing="0"/>
              <w:ind w:firstLine="737"/>
              <w:jc w:val="both"/>
              <w:rPr>
                <w:sz w:val="28"/>
                <w:szCs w:val="28"/>
              </w:rPr>
            </w:pPr>
            <w:r w:rsidRPr="00E76F36">
              <w:rPr>
                <w:sz w:val="28"/>
                <w:szCs w:val="28"/>
              </w:rPr>
              <w:t>1. Суспільно важливі повітряні перевезення забезпечуються авіаперевізником з метою надання послуг з повітряних перевезень із дотриманням встановлених вимог щодо тривалості, регулярності, місткості і тарифів, яких авіаперевізник не став би дотримуватися у разі, якби він керувався тільки власними комерційними інтересами.</w:t>
            </w:r>
          </w:p>
          <w:p w:rsidR="00382937" w:rsidRPr="00E76F36" w:rsidRDefault="00382937" w:rsidP="00FC6FFE">
            <w:pPr>
              <w:pStyle w:val="rvps2"/>
              <w:spacing w:before="0" w:beforeAutospacing="0" w:after="0" w:afterAutospacing="0"/>
              <w:ind w:firstLine="737"/>
              <w:jc w:val="both"/>
              <w:rPr>
                <w:sz w:val="28"/>
                <w:szCs w:val="28"/>
              </w:rPr>
            </w:pPr>
            <w:r w:rsidRPr="00E76F36">
              <w:rPr>
                <w:sz w:val="28"/>
                <w:szCs w:val="28"/>
              </w:rPr>
              <w:t xml:space="preserve">2. Уповноважений орган з питань цивільної авіації може прийняти рішення про обслуговування певної повітряної лінії з незначним повітряним рухом, який є важливим для міста або регіону, в рамках виконання зобов'язання, що має суспільно важливий характер, з дотриманням авіаперевізником встановлених вимог, зокрема щодо безперервності та регулярності повітряних перевезень, обсягу та рівня оплати за здійснення повітряних перевезень. Відповідне повідомлення з цього приводу публікується у друкованих офіційних </w:t>
            </w:r>
            <w:r w:rsidRPr="00E76F36">
              <w:rPr>
                <w:b/>
                <w:sz w:val="28"/>
                <w:szCs w:val="28"/>
              </w:rPr>
              <w:t>медіа.</w:t>
            </w:r>
          </w:p>
          <w:p w:rsidR="00382937" w:rsidRPr="00E76F36" w:rsidRDefault="00382937" w:rsidP="00FC6FFE">
            <w:pPr>
              <w:pStyle w:val="rvps2"/>
              <w:spacing w:before="0" w:beforeAutospacing="0" w:after="0" w:afterAutospacing="0"/>
              <w:ind w:firstLine="737"/>
              <w:jc w:val="both"/>
              <w:rPr>
                <w:rStyle w:val="rvts9"/>
                <w:sz w:val="28"/>
                <w:szCs w:val="28"/>
              </w:rPr>
            </w:pPr>
            <w:r w:rsidRPr="00E76F36">
              <w:rPr>
                <w:rStyle w:val="rvts9"/>
                <w:sz w:val="28"/>
                <w:szCs w:val="28"/>
              </w:rPr>
              <w:t>…</w:t>
            </w:r>
          </w:p>
        </w:tc>
      </w:tr>
      <w:tr w:rsidR="000B3D28" w:rsidRPr="00E76F36" w:rsidTr="00F8151F">
        <w:tc>
          <w:tcPr>
            <w:tcW w:w="15136" w:type="dxa"/>
            <w:gridSpan w:val="3"/>
          </w:tcPr>
          <w:p w:rsidR="00422B10" w:rsidRDefault="00422B10" w:rsidP="000B3D28">
            <w:pPr>
              <w:spacing w:after="0" w:line="240" w:lineRule="auto"/>
              <w:ind w:firstLine="567"/>
              <w:jc w:val="center"/>
              <w:rPr>
                <w:b/>
                <w:szCs w:val="28"/>
                <w:lang w:val="uk-UA" w:eastAsia="ru-RU"/>
              </w:rPr>
            </w:pPr>
          </w:p>
          <w:p w:rsidR="000B3D28" w:rsidRDefault="000B3D28" w:rsidP="000B3D28">
            <w:pPr>
              <w:spacing w:after="0" w:line="240" w:lineRule="auto"/>
              <w:ind w:firstLine="567"/>
              <w:jc w:val="center"/>
              <w:rPr>
                <w:b/>
                <w:szCs w:val="28"/>
                <w:lang w:val="uk-UA" w:eastAsia="ru-RU"/>
              </w:rPr>
            </w:pPr>
            <w:r w:rsidRPr="00E76F36">
              <w:rPr>
                <w:b/>
                <w:szCs w:val="28"/>
                <w:lang w:val="uk-UA" w:eastAsia="ru-RU"/>
              </w:rPr>
              <w:t>Закон України «Про охорону праці»</w:t>
            </w:r>
          </w:p>
          <w:p w:rsidR="000B3D28" w:rsidRPr="00E76F36" w:rsidRDefault="000B3D28" w:rsidP="00FC6FFE">
            <w:pPr>
              <w:pStyle w:val="rvps2"/>
              <w:spacing w:before="0" w:beforeAutospacing="0" w:after="0" w:afterAutospacing="0"/>
              <w:ind w:firstLine="595"/>
              <w:jc w:val="both"/>
              <w:rPr>
                <w:rStyle w:val="rvts9"/>
                <w:sz w:val="28"/>
                <w:szCs w:val="28"/>
              </w:rPr>
            </w:pPr>
          </w:p>
        </w:tc>
      </w:tr>
      <w:tr w:rsidR="00382937" w:rsidRPr="00E76F36" w:rsidTr="00F8151F">
        <w:tblPrEx>
          <w:tblLook w:val="0000" w:firstRow="0" w:lastRow="0" w:firstColumn="0" w:lastColumn="0" w:noHBand="0" w:noVBand="0"/>
        </w:tblPrEx>
        <w:trPr>
          <w:trHeight w:val="325"/>
        </w:trPr>
        <w:tc>
          <w:tcPr>
            <w:tcW w:w="7626" w:type="dxa"/>
            <w:gridSpan w:val="2"/>
          </w:tcPr>
          <w:p w:rsidR="00382937" w:rsidRPr="00E76F36" w:rsidRDefault="00382937" w:rsidP="00FC6FFE">
            <w:pPr>
              <w:spacing w:after="0" w:line="240" w:lineRule="auto"/>
              <w:ind w:firstLine="567"/>
              <w:jc w:val="both"/>
              <w:rPr>
                <w:rStyle w:val="rvts0"/>
                <w:szCs w:val="28"/>
                <w:lang w:val="uk-UA"/>
              </w:rPr>
            </w:pPr>
            <w:r w:rsidRPr="00E76F36">
              <w:rPr>
                <w:rStyle w:val="rvts9"/>
                <w:szCs w:val="28"/>
                <w:lang w:val="uk-UA"/>
              </w:rPr>
              <w:t>Стаття 21.</w:t>
            </w:r>
            <w:r w:rsidRPr="00E76F36">
              <w:rPr>
                <w:rStyle w:val="rvts0"/>
                <w:szCs w:val="28"/>
                <w:lang w:val="uk-UA"/>
              </w:rPr>
              <w:t xml:space="preserve"> Додержання вимог щодо охорони праці під час проектування, будівництва (виготовлення) та реконструкції підприємств, об'єктів і засобів виробництва</w:t>
            </w:r>
          </w:p>
          <w:p w:rsidR="00382937" w:rsidRPr="00E76F36" w:rsidRDefault="00382937" w:rsidP="00FC6FFE">
            <w:pPr>
              <w:spacing w:after="0" w:line="240" w:lineRule="auto"/>
              <w:ind w:firstLine="567"/>
              <w:jc w:val="both"/>
              <w:rPr>
                <w:rStyle w:val="rvts0"/>
                <w:szCs w:val="28"/>
                <w:lang w:val="uk-UA"/>
              </w:rPr>
            </w:pPr>
            <w:r w:rsidRPr="00E76F36">
              <w:rPr>
                <w:rStyle w:val="rvts0"/>
                <w:szCs w:val="28"/>
                <w:lang w:val="uk-UA"/>
              </w:rPr>
              <w:lastRenderedPageBreak/>
              <w:t>……………………………..</w:t>
            </w:r>
          </w:p>
          <w:p w:rsidR="00382937" w:rsidRPr="00E76F36" w:rsidRDefault="00382937" w:rsidP="00FC6FFE">
            <w:pPr>
              <w:spacing w:after="0" w:line="240" w:lineRule="auto"/>
              <w:ind w:firstLine="567"/>
              <w:jc w:val="both"/>
              <w:rPr>
                <w:b/>
                <w:szCs w:val="28"/>
                <w:lang w:val="uk-UA" w:eastAsia="ru-RU"/>
              </w:rPr>
            </w:pPr>
            <w:r w:rsidRPr="00E76F36">
              <w:rPr>
                <w:rStyle w:val="rvts0"/>
                <w:szCs w:val="28"/>
                <w:lang w:val="uk-UA"/>
              </w:rPr>
              <w:t xml:space="preserve">Центральний орган виконавчої влади, що реалізує державну політику у сфері охорони праці, оприлюднює інформацію про всі видані та анульовані дозволи у </w:t>
            </w:r>
            <w:r w:rsidRPr="00E76F36">
              <w:rPr>
                <w:rStyle w:val="rvts0"/>
                <w:b/>
                <w:szCs w:val="28"/>
                <w:lang w:val="uk-UA"/>
              </w:rPr>
              <w:t xml:space="preserve">засобах </w:t>
            </w:r>
            <w:bookmarkStart w:id="98" w:name="w13"/>
            <w:r w:rsidRPr="00E76F36">
              <w:rPr>
                <w:rStyle w:val="rvts0"/>
                <w:b/>
                <w:color w:val="000000" w:themeColor="text1"/>
                <w:szCs w:val="28"/>
                <w:lang w:val="uk-UA"/>
              </w:rPr>
              <w:fldChar w:fldCharType="begin"/>
            </w:r>
            <w:r w:rsidRPr="00E76F36">
              <w:rPr>
                <w:rStyle w:val="rvts0"/>
                <w:b/>
                <w:color w:val="000000" w:themeColor="text1"/>
                <w:szCs w:val="28"/>
                <w:lang w:val="uk-UA"/>
              </w:rPr>
              <w:instrText xml:space="preserve"> HYPERLINK "https://zakon.rada.gov.ua/rada/show/2694-12?find=1&amp;text=%D0%BC%D0%B0%D1%81%D0%BE%D0%B2" \l "w14" </w:instrText>
            </w:r>
            <w:r w:rsidRPr="00E76F36">
              <w:rPr>
                <w:rStyle w:val="rvts0"/>
                <w:b/>
                <w:color w:val="000000" w:themeColor="text1"/>
                <w:szCs w:val="28"/>
                <w:lang w:val="uk-UA"/>
              </w:rPr>
              <w:fldChar w:fldCharType="separate"/>
            </w:r>
            <w:r w:rsidRPr="00E76F36">
              <w:rPr>
                <w:rStyle w:val="a8"/>
                <w:b/>
                <w:color w:val="000000" w:themeColor="text1"/>
                <w:szCs w:val="28"/>
                <w:lang w:val="uk-UA"/>
              </w:rPr>
              <w:t>масов</w:t>
            </w:r>
            <w:r w:rsidRPr="00E76F36">
              <w:rPr>
                <w:rStyle w:val="rvts0"/>
                <w:b/>
                <w:color w:val="000000" w:themeColor="text1"/>
                <w:szCs w:val="28"/>
                <w:lang w:val="uk-UA"/>
              </w:rPr>
              <w:fldChar w:fldCharType="end"/>
            </w:r>
            <w:bookmarkEnd w:id="98"/>
            <w:r w:rsidRPr="00E76F36">
              <w:rPr>
                <w:rStyle w:val="rvts0"/>
                <w:b/>
                <w:color w:val="000000" w:themeColor="text1"/>
                <w:szCs w:val="28"/>
                <w:lang w:val="uk-UA"/>
              </w:rPr>
              <w:t>ої інформації.</w:t>
            </w:r>
          </w:p>
        </w:tc>
        <w:tc>
          <w:tcPr>
            <w:tcW w:w="7510" w:type="dxa"/>
            <w:vAlign w:val="center"/>
          </w:tcPr>
          <w:p w:rsidR="00382937" w:rsidRPr="00E76F36" w:rsidRDefault="00382937" w:rsidP="00FC6FFE">
            <w:pPr>
              <w:spacing w:after="0" w:line="240" w:lineRule="auto"/>
              <w:ind w:firstLine="567"/>
              <w:jc w:val="both"/>
              <w:rPr>
                <w:rStyle w:val="rvts0"/>
                <w:szCs w:val="28"/>
                <w:lang w:val="uk-UA"/>
              </w:rPr>
            </w:pPr>
            <w:bookmarkStart w:id="99" w:name="n2642"/>
            <w:bookmarkStart w:id="100" w:name="n2647"/>
            <w:bookmarkStart w:id="101" w:name="n2634"/>
            <w:bookmarkEnd w:id="99"/>
            <w:bookmarkEnd w:id="100"/>
            <w:bookmarkEnd w:id="101"/>
            <w:r w:rsidRPr="00E76F36">
              <w:rPr>
                <w:rStyle w:val="rvts9"/>
                <w:szCs w:val="28"/>
                <w:lang w:val="uk-UA"/>
              </w:rPr>
              <w:lastRenderedPageBreak/>
              <w:t>Стаття 21.</w:t>
            </w:r>
            <w:r w:rsidRPr="00E76F36">
              <w:rPr>
                <w:rStyle w:val="rvts0"/>
                <w:szCs w:val="28"/>
                <w:lang w:val="uk-UA"/>
              </w:rPr>
              <w:t xml:space="preserve"> Додержання вимог щодо охорони праці під час проектування, будівництва (виготовлення) та реконструкції підприємств, об'єктів і засобів виробництва</w:t>
            </w:r>
          </w:p>
          <w:p w:rsidR="00382937" w:rsidRPr="00E76F36" w:rsidRDefault="00382937" w:rsidP="00FC6FFE">
            <w:pPr>
              <w:spacing w:after="0" w:line="240" w:lineRule="auto"/>
              <w:ind w:firstLine="567"/>
              <w:jc w:val="both"/>
              <w:rPr>
                <w:rStyle w:val="rvts0"/>
                <w:szCs w:val="28"/>
                <w:lang w:val="uk-UA"/>
              </w:rPr>
            </w:pPr>
            <w:r w:rsidRPr="00E76F36">
              <w:rPr>
                <w:rStyle w:val="rvts0"/>
                <w:szCs w:val="28"/>
                <w:lang w:val="uk-UA"/>
              </w:rPr>
              <w:lastRenderedPageBreak/>
              <w:t>……………………………..</w:t>
            </w:r>
          </w:p>
          <w:p w:rsidR="00382937" w:rsidRPr="00E76F36" w:rsidRDefault="00382937" w:rsidP="00FC6FFE">
            <w:pPr>
              <w:spacing w:after="0" w:line="240" w:lineRule="auto"/>
              <w:ind w:firstLine="567"/>
              <w:jc w:val="both"/>
              <w:rPr>
                <w:b/>
                <w:szCs w:val="28"/>
                <w:lang w:val="uk-UA" w:eastAsia="ru-RU"/>
              </w:rPr>
            </w:pPr>
            <w:r w:rsidRPr="00E76F36">
              <w:rPr>
                <w:rStyle w:val="rvts0"/>
                <w:szCs w:val="28"/>
                <w:lang w:val="uk-UA"/>
              </w:rPr>
              <w:t xml:space="preserve">Центральний орган виконавчої влади, що реалізує державну політику у сфері охорони праці, оприлюднює інформацію про всі видані та анульовані дозволи </w:t>
            </w:r>
            <w:r w:rsidRPr="00E76F36">
              <w:rPr>
                <w:rStyle w:val="rvts0"/>
                <w:b/>
                <w:szCs w:val="28"/>
                <w:lang w:val="uk-UA"/>
              </w:rPr>
              <w:t>у медіа.</w:t>
            </w:r>
          </w:p>
        </w:tc>
      </w:tr>
      <w:tr w:rsidR="00382937" w:rsidRPr="00E76F36" w:rsidTr="00F8151F">
        <w:tblPrEx>
          <w:tblLook w:val="0000" w:firstRow="0" w:lastRow="0" w:firstColumn="0" w:lastColumn="0" w:noHBand="0" w:noVBand="0"/>
        </w:tblPrEx>
        <w:trPr>
          <w:trHeight w:val="325"/>
        </w:trPr>
        <w:tc>
          <w:tcPr>
            <w:tcW w:w="15136" w:type="dxa"/>
            <w:gridSpan w:val="3"/>
          </w:tcPr>
          <w:p w:rsidR="002A3167" w:rsidRDefault="002A3167" w:rsidP="00FC6FFE">
            <w:pPr>
              <w:spacing w:after="0" w:line="240" w:lineRule="auto"/>
              <w:ind w:firstLine="567"/>
              <w:jc w:val="center"/>
              <w:rPr>
                <w:rStyle w:val="rvts0"/>
                <w:b/>
                <w:szCs w:val="28"/>
                <w:lang w:val="uk-UA"/>
              </w:rPr>
            </w:pPr>
          </w:p>
          <w:p w:rsidR="00382937" w:rsidRDefault="00382937" w:rsidP="00FC6FFE">
            <w:pPr>
              <w:spacing w:after="0" w:line="240" w:lineRule="auto"/>
              <w:ind w:firstLine="567"/>
              <w:jc w:val="center"/>
              <w:rPr>
                <w:rStyle w:val="rvts0"/>
                <w:b/>
                <w:szCs w:val="28"/>
                <w:lang w:val="uk-UA"/>
              </w:rPr>
            </w:pPr>
            <w:r w:rsidRPr="00E76F36">
              <w:rPr>
                <w:rStyle w:val="rvts0"/>
                <w:b/>
                <w:szCs w:val="28"/>
                <w:lang w:val="uk-UA"/>
              </w:rPr>
              <w:t>Закон України «Про основи містобудування»</w:t>
            </w:r>
          </w:p>
          <w:p w:rsidR="002A3167" w:rsidRPr="00E76F36" w:rsidRDefault="002A3167" w:rsidP="00FC6FFE">
            <w:pPr>
              <w:spacing w:after="0" w:line="240" w:lineRule="auto"/>
              <w:ind w:firstLine="567"/>
              <w:jc w:val="center"/>
              <w:rPr>
                <w:rStyle w:val="rvts0"/>
                <w:b/>
                <w:szCs w:val="28"/>
                <w:lang w:val="uk-UA"/>
              </w:rPr>
            </w:pPr>
          </w:p>
        </w:tc>
      </w:tr>
      <w:tr w:rsidR="00382937" w:rsidRPr="00E76F36" w:rsidTr="00F8151F">
        <w:tblPrEx>
          <w:tblLook w:val="0000" w:firstRow="0" w:lastRow="0" w:firstColumn="0" w:lastColumn="0" w:noHBand="0" w:noVBand="0"/>
        </w:tblPrEx>
        <w:trPr>
          <w:trHeight w:val="325"/>
        </w:trPr>
        <w:tc>
          <w:tcPr>
            <w:tcW w:w="7626" w:type="dxa"/>
            <w:gridSpan w:val="2"/>
          </w:tcPr>
          <w:p w:rsidR="00382937" w:rsidRPr="00E76F36" w:rsidRDefault="00382937" w:rsidP="00FC6FFE">
            <w:pPr>
              <w:pBdr>
                <w:bottom w:val="single" w:sz="6" w:space="1" w:color="auto"/>
              </w:pBdr>
              <w:spacing w:after="0" w:line="240" w:lineRule="auto"/>
              <w:ind w:firstLine="567"/>
              <w:jc w:val="both"/>
              <w:rPr>
                <w:rStyle w:val="rvts0"/>
                <w:color w:val="000000" w:themeColor="text1"/>
                <w:szCs w:val="28"/>
                <w:lang w:val="uk-UA"/>
              </w:rPr>
            </w:pPr>
            <w:r w:rsidRPr="00E76F36">
              <w:rPr>
                <w:rStyle w:val="rvts9"/>
                <w:color w:val="000000" w:themeColor="text1"/>
                <w:szCs w:val="28"/>
                <w:lang w:val="uk-UA"/>
              </w:rPr>
              <w:t xml:space="preserve">Стаття 5. </w:t>
            </w:r>
            <w:r w:rsidRPr="00E76F36">
              <w:rPr>
                <w:rStyle w:val="rvts0"/>
                <w:color w:val="000000" w:themeColor="text1"/>
                <w:szCs w:val="28"/>
                <w:lang w:val="uk-UA"/>
              </w:rPr>
              <w:t>Основні вимоги до містобудівної діяльності</w:t>
            </w:r>
          </w:p>
          <w:p w:rsidR="00382937" w:rsidRPr="00E76F36" w:rsidRDefault="00382937" w:rsidP="00FC6FFE">
            <w:pPr>
              <w:pBdr>
                <w:bottom w:val="single" w:sz="6" w:space="1" w:color="auto"/>
              </w:pBd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9"/>
                <w:color w:val="000000" w:themeColor="text1"/>
                <w:szCs w:val="28"/>
                <w:lang w:val="uk-UA"/>
              </w:rPr>
            </w:pPr>
            <w:r w:rsidRPr="00E76F36">
              <w:rPr>
                <w:rStyle w:val="rvts0"/>
                <w:color w:val="000000" w:themeColor="text1"/>
                <w:szCs w:val="28"/>
                <w:lang w:val="uk-UA"/>
              </w:rPr>
              <w:t xml:space="preserve">інформування через </w:t>
            </w:r>
            <w:r w:rsidRPr="00E76F36">
              <w:rPr>
                <w:rStyle w:val="rvts0"/>
                <w:b/>
                <w:color w:val="000000" w:themeColor="text1"/>
                <w:szCs w:val="28"/>
                <w:lang w:val="uk-UA"/>
              </w:rPr>
              <w:t xml:space="preserve">засоби </w:t>
            </w:r>
            <w:bookmarkStart w:id="102" w:name="w11"/>
            <w:r w:rsidRPr="00E76F36">
              <w:rPr>
                <w:rStyle w:val="rvts0"/>
                <w:b/>
                <w:color w:val="000000" w:themeColor="text1"/>
                <w:szCs w:val="28"/>
                <w:lang w:val="uk-UA"/>
              </w:rPr>
              <w:fldChar w:fldCharType="begin"/>
            </w:r>
            <w:r w:rsidRPr="00E76F36">
              <w:rPr>
                <w:rStyle w:val="rvts0"/>
                <w:b/>
                <w:color w:val="000000" w:themeColor="text1"/>
                <w:szCs w:val="28"/>
                <w:lang w:val="uk-UA"/>
              </w:rPr>
              <w:instrText xml:space="preserve"> HYPERLINK "https://zakon.rada.gov.ua/rada/show/2780-12?find=1&amp;text=%D0%BC%D0%B0%D1%81%D0%BE%D0%B2" \l "w12" </w:instrText>
            </w:r>
            <w:r w:rsidRPr="00E76F36">
              <w:rPr>
                <w:rStyle w:val="rvts0"/>
                <w:b/>
                <w:color w:val="000000" w:themeColor="text1"/>
                <w:szCs w:val="28"/>
                <w:lang w:val="uk-UA"/>
              </w:rPr>
              <w:fldChar w:fldCharType="separate"/>
            </w:r>
            <w:r w:rsidRPr="00E76F36">
              <w:rPr>
                <w:rStyle w:val="a8"/>
                <w:b/>
                <w:color w:val="000000" w:themeColor="text1"/>
                <w:szCs w:val="28"/>
                <w:lang w:val="uk-UA"/>
              </w:rPr>
              <w:t>масов</w:t>
            </w:r>
            <w:r w:rsidRPr="00E76F36">
              <w:rPr>
                <w:rStyle w:val="rvts0"/>
                <w:b/>
                <w:color w:val="000000" w:themeColor="text1"/>
                <w:szCs w:val="28"/>
                <w:lang w:val="uk-UA"/>
              </w:rPr>
              <w:fldChar w:fldCharType="end"/>
            </w:r>
            <w:bookmarkEnd w:id="102"/>
            <w:r w:rsidRPr="00E76F36">
              <w:rPr>
                <w:rStyle w:val="rvts0"/>
                <w:b/>
                <w:color w:val="000000" w:themeColor="text1"/>
                <w:szCs w:val="28"/>
                <w:lang w:val="uk-UA"/>
              </w:rPr>
              <w:t>ої інформації</w:t>
            </w:r>
            <w:r w:rsidRPr="00E76F36">
              <w:rPr>
                <w:rStyle w:val="rvts0"/>
                <w:color w:val="000000" w:themeColor="text1"/>
                <w:szCs w:val="28"/>
                <w:lang w:val="uk-UA"/>
              </w:rPr>
              <w:t xml:space="preserve"> громадян про плани перспективного розвитку територій і населених пунктів, розміщення важливих містобудівних об’єктів;</w:t>
            </w:r>
          </w:p>
        </w:tc>
        <w:tc>
          <w:tcPr>
            <w:tcW w:w="7510" w:type="dxa"/>
            <w:vAlign w:val="center"/>
          </w:tcPr>
          <w:p w:rsidR="00382937" w:rsidRPr="00E76F36" w:rsidRDefault="00382937" w:rsidP="00FC6FFE">
            <w:pPr>
              <w:pBdr>
                <w:bottom w:val="single" w:sz="6" w:space="1" w:color="auto"/>
              </w:pBdr>
              <w:spacing w:after="0" w:line="240" w:lineRule="auto"/>
              <w:ind w:firstLine="567"/>
              <w:jc w:val="both"/>
              <w:rPr>
                <w:rStyle w:val="rvts0"/>
                <w:color w:val="000000" w:themeColor="text1"/>
                <w:szCs w:val="28"/>
                <w:lang w:val="uk-UA"/>
              </w:rPr>
            </w:pPr>
            <w:r w:rsidRPr="00E76F36">
              <w:rPr>
                <w:rStyle w:val="rvts9"/>
                <w:color w:val="000000" w:themeColor="text1"/>
                <w:szCs w:val="28"/>
                <w:lang w:val="uk-UA"/>
              </w:rPr>
              <w:t xml:space="preserve">Стаття 5. </w:t>
            </w:r>
            <w:r w:rsidRPr="00E76F36">
              <w:rPr>
                <w:rStyle w:val="rvts0"/>
                <w:color w:val="000000" w:themeColor="text1"/>
                <w:szCs w:val="28"/>
                <w:lang w:val="uk-UA"/>
              </w:rPr>
              <w:t>Основні вимоги до містобудівної діяльності</w:t>
            </w:r>
          </w:p>
          <w:p w:rsidR="00382937" w:rsidRPr="00E76F36" w:rsidRDefault="00382937" w:rsidP="00FC6FFE">
            <w:pPr>
              <w:pBdr>
                <w:bottom w:val="single" w:sz="6" w:space="1" w:color="auto"/>
              </w:pBd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0"/>
                <w:szCs w:val="28"/>
                <w:lang w:val="uk-UA"/>
              </w:rPr>
            </w:pPr>
            <w:r w:rsidRPr="00E76F36">
              <w:rPr>
                <w:rStyle w:val="rvts0"/>
                <w:color w:val="000000" w:themeColor="text1"/>
                <w:szCs w:val="28"/>
                <w:lang w:val="uk-UA"/>
              </w:rPr>
              <w:t xml:space="preserve">інформування через </w:t>
            </w:r>
            <w:r w:rsidRPr="00E76F36">
              <w:rPr>
                <w:rStyle w:val="rvts0"/>
                <w:b/>
                <w:color w:val="000000" w:themeColor="text1"/>
                <w:szCs w:val="28"/>
                <w:lang w:val="uk-UA"/>
              </w:rPr>
              <w:t>медіа</w:t>
            </w:r>
            <w:r w:rsidRPr="00E76F36">
              <w:rPr>
                <w:rStyle w:val="rvts0"/>
                <w:color w:val="000000" w:themeColor="text1"/>
                <w:szCs w:val="28"/>
                <w:lang w:val="uk-UA"/>
              </w:rPr>
              <w:t xml:space="preserve"> громадян про плани перспективного розвитку територій і населених пунктів, розміщення важливих містобудівних об’єктів;</w:t>
            </w:r>
          </w:p>
        </w:tc>
      </w:tr>
      <w:tr w:rsidR="00382937" w:rsidRPr="00E76F36" w:rsidTr="00F8151F">
        <w:tblPrEx>
          <w:tblLook w:val="0000" w:firstRow="0" w:lastRow="0" w:firstColumn="0" w:lastColumn="0" w:noHBand="0" w:noVBand="0"/>
        </w:tblPrEx>
        <w:trPr>
          <w:trHeight w:val="325"/>
        </w:trPr>
        <w:tc>
          <w:tcPr>
            <w:tcW w:w="15136" w:type="dxa"/>
            <w:gridSpan w:val="3"/>
          </w:tcPr>
          <w:p w:rsidR="002A3167" w:rsidRDefault="002A3167" w:rsidP="00FC6FFE">
            <w:pPr>
              <w:spacing w:after="0" w:line="240" w:lineRule="auto"/>
              <w:jc w:val="center"/>
              <w:rPr>
                <w:b/>
                <w:color w:val="000000" w:themeColor="text1"/>
                <w:szCs w:val="28"/>
                <w:lang w:val="uk-UA"/>
              </w:rPr>
            </w:pPr>
          </w:p>
          <w:p w:rsidR="00382937" w:rsidRDefault="00382937" w:rsidP="00FC6FFE">
            <w:pPr>
              <w:spacing w:after="0" w:line="240" w:lineRule="auto"/>
              <w:jc w:val="center"/>
              <w:rPr>
                <w:b/>
                <w:color w:val="000000" w:themeColor="text1"/>
                <w:szCs w:val="28"/>
                <w:lang w:val="uk-UA"/>
              </w:rPr>
            </w:pPr>
            <w:r w:rsidRPr="00E76F36">
              <w:rPr>
                <w:b/>
                <w:color w:val="000000" w:themeColor="text1"/>
                <w:szCs w:val="28"/>
                <w:lang w:val="uk-UA"/>
              </w:rPr>
              <w:t>Закон України «Про дорожній рух»</w:t>
            </w:r>
          </w:p>
          <w:p w:rsidR="002A3167" w:rsidRPr="00E76F36" w:rsidRDefault="002A3167" w:rsidP="00FC6FFE">
            <w:pPr>
              <w:spacing w:after="0" w:line="240" w:lineRule="auto"/>
              <w:jc w:val="center"/>
              <w:rPr>
                <w:rStyle w:val="rvts0"/>
                <w:color w:val="000000" w:themeColor="text1"/>
                <w:szCs w:val="28"/>
                <w:lang w:val="uk-UA"/>
              </w:rPr>
            </w:pPr>
          </w:p>
        </w:tc>
      </w:tr>
      <w:tr w:rsidR="00382937" w:rsidRPr="00E76F36" w:rsidTr="00F8151F">
        <w:tblPrEx>
          <w:tblLook w:val="0000" w:firstRow="0" w:lastRow="0" w:firstColumn="0" w:lastColumn="0" w:noHBand="0" w:noVBand="0"/>
        </w:tblPrEx>
        <w:trPr>
          <w:trHeight w:val="325"/>
        </w:trPr>
        <w:tc>
          <w:tcPr>
            <w:tcW w:w="7626" w:type="dxa"/>
            <w:gridSpan w:val="2"/>
          </w:tcPr>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9"/>
                <w:color w:val="000000" w:themeColor="text1"/>
                <w:szCs w:val="28"/>
                <w:lang w:val="uk-UA"/>
              </w:rPr>
              <w:t>Стаття 20.</w:t>
            </w:r>
            <w:r w:rsidRPr="00E76F36">
              <w:rPr>
                <w:rStyle w:val="rvts0"/>
                <w:color w:val="000000" w:themeColor="text1"/>
                <w:szCs w:val="28"/>
                <w:lang w:val="uk-UA"/>
              </w:rPr>
              <w:t xml:space="preserve"> Навчання різних груп населення </w:t>
            </w:r>
            <w:hyperlink r:id="rId43" w:anchor="n16" w:tgtFrame="_blank" w:history="1">
              <w:r w:rsidRPr="00E76F36">
                <w:rPr>
                  <w:rStyle w:val="a8"/>
                  <w:color w:val="000000" w:themeColor="text1"/>
                  <w:szCs w:val="28"/>
                  <w:lang w:val="uk-UA"/>
                </w:rPr>
                <w:t>Правил дорожнього руху</w:t>
              </w:r>
            </w:hyperlink>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 xml:space="preserve">Міністерство внутрішніх справ України, Національна поліція, </w:t>
            </w:r>
            <w:r w:rsidRPr="00E76F36">
              <w:rPr>
                <w:rStyle w:val="rvts0"/>
                <w:b/>
                <w:color w:val="000000" w:themeColor="text1"/>
                <w:szCs w:val="28"/>
                <w:lang w:val="uk-UA"/>
              </w:rPr>
              <w:t xml:space="preserve">засоби </w:t>
            </w:r>
            <w:hyperlink r:id="rId44" w:anchor="w12" w:history="1">
              <w:r w:rsidRPr="00E76F36">
                <w:rPr>
                  <w:rStyle w:val="a8"/>
                  <w:b/>
                  <w:color w:val="000000" w:themeColor="text1"/>
                  <w:szCs w:val="28"/>
                  <w:lang w:val="uk-UA"/>
                </w:rPr>
                <w:t>масов</w:t>
              </w:r>
            </w:hyperlink>
            <w:r w:rsidRPr="00E76F36">
              <w:rPr>
                <w:rStyle w:val="rvts0"/>
                <w:b/>
                <w:color w:val="000000" w:themeColor="text1"/>
                <w:szCs w:val="28"/>
                <w:lang w:val="uk-UA"/>
              </w:rPr>
              <w:t>ої інформації</w:t>
            </w:r>
            <w:r w:rsidRPr="00E76F36">
              <w:rPr>
                <w:rStyle w:val="rvts0"/>
                <w:color w:val="000000" w:themeColor="text1"/>
                <w:szCs w:val="28"/>
                <w:lang w:val="uk-UA"/>
              </w:rPr>
              <w:t xml:space="preserve"> надають допомогу у проведенні профілактичних заходів і в навчанні різних груп населення </w:t>
            </w:r>
            <w:hyperlink r:id="rId45" w:anchor="n16" w:tgtFrame="_blank" w:history="1">
              <w:r w:rsidRPr="00E76F36">
                <w:rPr>
                  <w:rStyle w:val="a8"/>
                  <w:color w:val="000000" w:themeColor="text1"/>
                  <w:szCs w:val="28"/>
                  <w:lang w:val="uk-UA"/>
                </w:rPr>
                <w:t>Правил дорожнього руху</w:t>
              </w:r>
            </w:hyperlink>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0"/>
                <w:szCs w:val="28"/>
              </w:rPr>
            </w:pPr>
          </w:p>
          <w:p w:rsidR="00382937" w:rsidRPr="00E76F36" w:rsidRDefault="00382937" w:rsidP="00FC6FFE">
            <w:pPr>
              <w:spacing w:after="0" w:line="240" w:lineRule="auto"/>
              <w:ind w:firstLine="567"/>
              <w:jc w:val="both"/>
              <w:rPr>
                <w:rStyle w:val="rvts9"/>
                <w:szCs w:val="28"/>
                <w:lang w:val="uk-UA"/>
              </w:rPr>
            </w:pPr>
          </w:p>
        </w:tc>
        <w:tc>
          <w:tcPr>
            <w:tcW w:w="7510" w:type="dxa"/>
            <w:vAlign w:val="center"/>
          </w:tcPr>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9"/>
                <w:color w:val="000000" w:themeColor="text1"/>
                <w:szCs w:val="28"/>
                <w:lang w:val="uk-UA"/>
              </w:rPr>
              <w:t>Стаття 20.</w:t>
            </w:r>
            <w:r w:rsidRPr="00E76F36">
              <w:rPr>
                <w:rStyle w:val="rvts0"/>
                <w:color w:val="000000" w:themeColor="text1"/>
                <w:szCs w:val="28"/>
                <w:lang w:val="uk-UA"/>
              </w:rPr>
              <w:t xml:space="preserve"> Навчання різних груп населення </w:t>
            </w:r>
            <w:hyperlink r:id="rId46" w:anchor="n16" w:tgtFrame="_blank" w:history="1">
              <w:r w:rsidRPr="00E76F36">
                <w:rPr>
                  <w:rStyle w:val="a8"/>
                  <w:color w:val="000000" w:themeColor="text1"/>
                  <w:szCs w:val="28"/>
                  <w:lang w:val="uk-UA"/>
                </w:rPr>
                <w:t>Правил дорожнього руху</w:t>
              </w:r>
            </w:hyperlink>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 xml:space="preserve">Міністерство внутрішніх справ України, Національна поліція, </w:t>
            </w:r>
            <w:r w:rsidRPr="00E76F36">
              <w:rPr>
                <w:rStyle w:val="rvts0"/>
                <w:b/>
                <w:color w:val="000000" w:themeColor="text1"/>
                <w:szCs w:val="28"/>
                <w:lang w:val="uk-UA"/>
              </w:rPr>
              <w:t>медіа</w:t>
            </w:r>
            <w:r w:rsidRPr="00E76F36">
              <w:rPr>
                <w:rStyle w:val="rvts0"/>
                <w:color w:val="000000" w:themeColor="text1"/>
                <w:szCs w:val="28"/>
                <w:lang w:val="uk-UA"/>
              </w:rPr>
              <w:t xml:space="preserve"> надають допомогу у проведенні профілактичних заходів і в навчанні різних груп населення </w:t>
            </w:r>
            <w:hyperlink r:id="rId47" w:anchor="n16" w:tgtFrame="_blank" w:history="1">
              <w:r w:rsidRPr="00E76F36">
                <w:rPr>
                  <w:rStyle w:val="a8"/>
                  <w:color w:val="000000" w:themeColor="text1"/>
                  <w:szCs w:val="28"/>
                  <w:lang w:val="uk-UA"/>
                </w:rPr>
                <w:t>Правил дорожнього руху</w:t>
              </w:r>
            </w:hyperlink>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0"/>
                <w:szCs w:val="28"/>
                <w:lang w:val="uk-UA"/>
              </w:rPr>
            </w:pPr>
          </w:p>
        </w:tc>
      </w:tr>
      <w:tr w:rsidR="00382937" w:rsidRPr="00E76F36" w:rsidTr="00F8151F">
        <w:tblPrEx>
          <w:tblLook w:val="0000" w:firstRow="0" w:lastRow="0" w:firstColumn="0" w:lastColumn="0" w:noHBand="0" w:noVBand="0"/>
        </w:tblPrEx>
        <w:trPr>
          <w:trHeight w:val="325"/>
        </w:trPr>
        <w:tc>
          <w:tcPr>
            <w:tcW w:w="15136" w:type="dxa"/>
            <w:gridSpan w:val="3"/>
          </w:tcPr>
          <w:p w:rsidR="002A3167" w:rsidRDefault="002A3167" w:rsidP="00FC6FFE">
            <w:pPr>
              <w:spacing w:after="0" w:line="240" w:lineRule="auto"/>
              <w:ind w:firstLine="567"/>
              <w:jc w:val="center"/>
              <w:rPr>
                <w:b/>
                <w:color w:val="000000" w:themeColor="text1"/>
                <w:szCs w:val="28"/>
                <w:lang w:val="uk-UA"/>
              </w:rPr>
            </w:pPr>
          </w:p>
          <w:p w:rsidR="00382937" w:rsidRDefault="00382937" w:rsidP="00FC6FFE">
            <w:pPr>
              <w:spacing w:after="0" w:line="240" w:lineRule="auto"/>
              <w:ind w:firstLine="567"/>
              <w:jc w:val="center"/>
              <w:rPr>
                <w:b/>
                <w:color w:val="000000" w:themeColor="text1"/>
                <w:szCs w:val="28"/>
                <w:lang w:val="uk-UA"/>
              </w:rPr>
            </w:pPr>
            <w:r w:rsidRPr="00E76F36">
              <w:rPr>
                <w:b/>
                <w:color w:val="000000" w:themeColor="text1"/>
                <w:szCs w:val="28"/>
                <w:lang w:val="uk-UA"/>
              </w:rPr>
              <w:t>Закон України «Про організаційно-правові основи боротьби з організованою злочинністю»</w:t>
            </w:r>
          </w:p>
          <w:p w:rsidR="002A3167" w:rsidRPr="00E76F36" w:rsidRDefault="002A3167" w:rsidP="00FC6FFE">
            <w:pPr>
              <w:spacing w:after="0" w:line="240" w:lineRule="auto"/>
              <w:ind w:firstLine="567"/>
              <w:jc w:val="center"/>
              <w:rPr>
                <w:rStyle w:val="rvts0"/>
                <w:b/>
                <w:color w:val="000000" w:themeColor="text1"/>
                <w:szCs w:val="28"/>
                <w:lang w:val="uk-UA"/>
              </w:rPr>
            </w:pPr>
          </w:p>
        </w:tc>
      </w:tr>
      <w:tr w:rsidR="00382937" w:rsidRPr="00E76F36" w:rsidTr="00F8151F">
        <w:tblPrEx>
          <w:tblLook w:val="0000" w:firstRow="0" w:lastRow="0" w:firstColumn="0" w:lastColumn="0" w:noHBand="0" w:noVBand="0"/>
        </w:tblPrEx>
        <w:trPr>
          <w:trHeight w:val="325"/>
        </w:trPr>
        <w:tc>
          <w:tcPr>
            <w:tcW w:w="7626" w:type="dxa"/>
            <w:gridSpan w:val="2"/>
          </w:tcPr>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9"/>
                <w:color w:val="000000" w:themeColor="text1"/>
                <w:szCs w:val="28"/>
                <w:lang w:val="uk-UA"/>
              </w:rPr>
              <w:t>Стаття 6.</w:t>
            </w:r>
            <w:r w:rsidRPr="00E76F36">
              <w:rPr>
                <w:rStyle w:val="rvts0"/>
                <w:color w:val="000000" w:themeColor="text1"/>
                <w:szCs w:val="28"/>
                <w:lang w:val="uk-UA"/>
              </w:rPr>
              <w:t xml:space="preserve"> Основні напрями боротьби з організованою </w:t>
            </w:r>
            <w:r w:rsidRPr="00E76F36">
              <w:rPr>
                <w:rStyle w:val="rvts0"/>
                <w:color w:val="000000" w:themeColor="text1"/>
                <w:szCs w:val="28"/>
                <w:lang w:val="uk-UA"/>
              </w:rPr>
              <w:lastRenderedPageBreak/>
              <w:t>злочинністю</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9"/>
                <w:szCs w:val="28"/>
                <w:lang w:val="uk-UA"/>
              </w:rPr>
            </w:pPr>
            <w:r w:rsidRPr="00E76F36">
              <w:rPr>
                <w:rStyle w:val="rvts0"/>
                <w:color w:val="000000" w:themeColor="text1"/>
                <w:szCs w:val="28"/>
                <w:lang w:val="uk-UA"/>
              </w:rPr>
              <w:t xml:space="preserve">протидія використанню учасниками організованих злочинних угруповань у своїх інтересах об’єднань громадян і </w:t>
            </w:r>
            <w:r w:rsidRPr="00E76F36">
              <w:rPr>
                <w:rStyle w:val="rvts0"/>
                <w:b/>
                <w:color w:val="000000" w:themeColor="text1"/>
                <w:szCs w:val="28"/>
                <w:lang w:val="uk-UA"/>
              </w:rPr>
              <w:t xml:space="preserve">засобів </w:t>
            </w:r>
            <w:hyperlink r:id="rId48" w:anchor="w12" w:history="1">
              <w:r w:rsidRPr="00E76F36">
                <w:rPr>
                  <w:rStyle w:val="a8"/>
                  <w:b/>
                  <w:color w:val="000000" w:themeColor="text1"/>
                  <w:szCs w:val="28"/>
                  <w:lang w:val="uk-UA"/>
                </w:rPr>
                <w:t>масов</w:t>
              </w:r>
            </w:hyperlink>
            <w:r w:rsidRPr="00E76F36">
              <w:rPr>
                <w:rStyle w:val="rvts0"/>
                <w:b/>
                <w:color w:val="000000" w:themeColor="text1"/>
                <w:szCs w:val="28"/>
                <w:lang w:val="uk-UA"/>
              </w:rPr>
              <w:t>ої інформації;</w:t>
            </w:r>
          </w:p>
        </w:tc>
        <w:tc>
          <w:tcPr>
            <w:tcW w:w="7510" w:type="dxa"/>
            <w:vAlign w:val="center"/>
          </w:tcPr>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9"/>
                <w:color w:val="000000" w:themeColor="text1"/>
                <w:szCs w:val="28"/>
                <w:lang w:val="uk-UA"/>
              </w:rPr>
              <w:lastRenderedPageBreak/>
              <w:t>Стаття 6.</w:t>
            </w:r>
            <w:r w:rsidRPr="00E76F36">
              <w:rPr>
                <w:rStyle w:val="rvts0"/>
                <w:color w:val="000000" w:themeColor="text1"/>
                <w:szCs w:val="28"/>
                <w:lang w:val="uk-UA"/>
              </w:rPr>
              <w:t xml:space="preserve"> Основні напрями боротьби з організованою </w:t>
            </w:r>
            <w:r w:rsidRPr="00E76F36">
              <w:rPr>
                <w:rStyle w:val="rvts0"/>
                <w:color w:val="000000" w:themeColor="text1"/>
                <w:szCs w:val="28"/>
                <w:lang w:val="uk-UA"/>
              </w:rPr>
              <w:lastRenderedPageBreak/>
              <w:t>злочинністю</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0"/>
                <w:szCs w:val="28"/>
                <w:lang w:val="uk-UA"/>
              </w:rPr>
            </w:pPr>
            <w:r w:rsidRPr="00E76F36">
              <w:rPr>
                <w:rStyle w:val="rvts0"/>
                <w:color w:val="000000" w:themeColor="text1"/>
                <w:szCs w:val="28"/>
                <w:lang w:val="uk-UA"/>
              </w:rPr>
              <w:t xml:space="preserve">протидія використанню учасниками організованих злочинних угруповань у своїх інтересах об’єднань громадян і </w:t>
            </w:r>
            <w:r w:rsidRPr="00E76F36">
              <w:rPr>
                <w:rStyle w:val="rvts0"/>
                <w:b/>
                <w:color w:val="000000" w:themeColor="text1"/>
                <w:szCs w:val="28"/>
                <w:lang w:val="uk-UA"/>
              </w:rPr>
              <w:t>медіа;</w:t>
            </w:r>
          </w:p>
        </w:tc>
      </w:tr>
      <w:tr w:rsidR="00382937" w:rsidRPr="00E76F36" w:rsidTr="00F8151F">
        <w:tblPrEx>
          <w:tblLook w:val="0000" w:firstRow="0" w:lastRow="0" w:firstColumn="0" w:lastColumn="0" w:noHBand="0" w:noVBand="0"/>
        </w:tblPrEx>
        <w:trPr>
          <w:trHeight w:val="325"/>
        </w:trPr>
        <w:tc>
          <w:tcPr>
            <w:tcW w:w="15136" w:type="dxa"/>
            <w:gridSpan w:val="3"/>
          </w:tcPr>
          <w:p w:rsidR="002A3167" w:rsidRDefault="002A3167" w:rsidP="00FC6FFE">
            <w:pPr>
              <w:spacing w:after="0" w:line="240" w:lineRule="auto"/>
              <w:ind w:firstLine="567"/>
              <w:jc w:val="center"/>
              <w:rPr>
                <w:rStyle w:val="rvts23"/>
                <w:b/>
                <w:szCs w:val="28"/>
                <w:lang w:val="uk-UA"/>
              </w:rPr>
            </w:pPr>
          </w:p>
          <w:p w:rsidR="00382937" w:rsidRDefault="00382937" w:rsidP="00FC6FFE">
            <w:pPr>
              <w:spacing w:after="0" w:line="240" w:lineRule="auto"/>
              <w:ind w:firstLine="567"/>
              <w:jc w:val="center"/>
              <w:rPr>
                <w:rStyle w:val="rvts23"/>
                <w:b/>
                <w:szCs w:val="28"/>
                <w:lang w:val="uk-UA"/>
              </w:rPr>
            </w:pPr>
            <w:r w:rsidRPr="00E76F36">
              <w:rPr>
                <w:rStyle w:val="rvts23"/>
                <w:b/>
                <w:szCs w:val="28"/>
                <w:lang w:val="uk-UA"/>
              </w:rPr>
              <w:t>Закон України «</w:t>
            </w:r>
            <w:r w:rsidRPr="00E76F36">
              <w:rPr>
                <w:rStyle w:val="rvts23"/>
                <w:b/>
                <w:szCs w:val="28"/>
              </w:rPr>
              <w:t>Про колективні договори і угоди</w:t>
            </w:r>
            <w:r w:rsidRPr="00E76F36">
              <w:rPr>
                <w:rStyle w:val="rvts23"/>
                <w:b/>
                <w:szCs w:val="28"/>
                <w:lang w:val="uk-UA"/>
              </w:rPr>
              <w:t>»</w:t>
            </w:r>
          </w:p>
          <w:p w:rsidR="002A3167" w:rsidRPr="00E76F36" w:rsidRDefault="002A3167" w:rsidP="00FC6FFE">
            <w:pPr>
              <w:spacing w:after="0" w:line="240" w:lineRule="auto"/>
              <w:ind w:firstLine="567"/>
              <w:jc w:val="center"/>
              <w:rPr>
                <w:rStyle w:val="rvts0"/>
                <w:b/>
                <w:szCs w:val="28"/>
                <w:lang w:val="uk-UA"/>
              </w:rPr>
            </w:pPr>
          </w:p>
        </w:tc>
      </w:tr>
      <w:tr w:rsidR="00382937" w:rsidRPr="00E76F36" w:rsidTr="00F8151F">
        <w:tblPrEx>
          <w:tblLook w:val="0000" w:firstRow="0" w:lastRow="0" w:firstColumn="0" w:lastColumn="0" w:noHBand="0" w:noVBand="0"/>
        </w:tblPrEx>
        <w:trPr>
          <w:trHeight w:val="325"/>
        </w:trPr>
        <w:tc>
          <w:tcPr>
            <w:tcW w:w="7626" w:type="dxa"/>
            <w:gridSpan w:val="2"/>
          </w:tcPr>
          <w:p w:rsidR="00382937" w:rsidRPr="005F04DB" w:rsidRDefault="00382937" w:rsidP="00FC6FFE">
            <w:pPr>
              <w:spacing w:after="0" w:line="240" w:lineRule="auto"/>
              <w:ind w:firstLine="567"/>
              <w:jc w:val="both"/>
              <w:rPr>
                <w:rStyle w:val="rvts0"/>
                <w:color w:val="000000" w:themeColor="text1"/>
                <w:szCs w:val="28"/>
                <w:lang w:val="uk-UA"/>
              </w:rPr>
            </w:pPr>
            <w:r w:rsidRPr="005F04DB">
              <w:rPr>
                <w:rStyle w:val="rvts9"/>
                <w:color w:val="000000" w:themeColor="text1"/>
                <w:szCs w:val="28"/>
                <w:lang w:val="uk-UA"/>
              </w:rPr>
              <w:t xml:space="preserve">Стаття 9. </w:t>
            </w:r>
            <w:r w:rsidRPr="005F04DB">
              <w:rPr>
                <w:rStyle w:val="rvts0"/>
                <w:color w:val="000000" w:themeColor="text1"/>
                <w:szCs w:val="28"/>
                <w:lang w:val="uk-UA"/>
              </w:rPr>
              <w:t>Дія колективного договору, угоди</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9"/>
                <w:szCs w:val="28"/>
                <w:lang w:val="uk-UA"/>
              </w:rPr>
            </w:pPr>
            <w:r w:rsidRPr="00E76F36">
              <w:rPr>
                <w:rStyle w:val="rvts0"/>
                <w:color w:val="000000" w:themeColor="text1"/>
                <w:szCs w:val="28"/>
                <w:lang w:val="uk-UA"/>
              </w:rPr>
              <w:t xml:space="preserve">Сторони, що уклали угоду, повинні інформувати громадян через </w:t>
            </w:r>
            <w:r w:rsidRPr="00E76F36">
              <w:rPr>
                <w:rStyle w:val="rvts0"/>
                <w:b/>
                <w:color w:val="000000" w:themeColor="text1"/>
                <w:szCs w:val="28"/>
                <w:lang w:val="uk-UA"/>
              </w:rPr>
              <w:t xml:space="preserve">засоби </w:t>
            </w:r>
            <w:hyperlink r:id="rId49" w:anchor="w12" w:history="1">
              <w:r w:rsidRPr="00E76F36">
                <w:rPr>
                  <w:rStyle w:val="a8"/>
                  <w:b/>
                  <w:color w:val="000000" w:themeColor="text1"/>
                  <w:szCs w:val="28"/>
                  <w:lang w:val="uk-UA"/>
                </w:rPr>
                <w:t>масов</w:t>
              </w:r>
            </w:hyperlink>
            <w:r w:rsidRPr="00E76F36">
              <w:rPr>
                <w:rStyle w:val="rvts0"/>
                <w:b/>
                <w:color w:val="000000" w:themeColor="text1"/>
                <w:szCs w:val="28"/>
                <w:lang w:val="uk-UA"/>
              </w:rPr>
              <w:t>ої інформації</w:t>
            </w:r>
            <w:r w:rsidRPr="00E76F36">
              <w:rPr>
                <w:rStyle w:val="rvts0"/>
                <w:color w:val="000000" w:themeColor="text1"/>
                <w:szCs w:val="28"/>
                <w:lang w:val="uk-UA"/>
              </w:rPr>
              <w:t xml:space="preserve"> про зміни та доповнення до угоди та хід її реалізації і забезпечити розміщення тексту угоди </w:t>
            </w:r>
            <w:r w:rsidRPr="00E76F36">
              <w:rPr>
                <w:rStyle w:val="rvts0"/>
                <w:b/>
                <w:color w:val="000000" w:themeColor="text1"/>
                <w:szCs w:val="28"/>
                <w:lang w:val="uk-UA"/>
              </w:rPr>
              <w:t xml:space="preserve">у засобах </w:t>
            </w:r>
            <w:bookmarkStart w:id="103" w:name="w12"/>
            <w:r w:rsidRPr="00E76F36">
              <w:rPr>
                <w:rStyle w:val="rvts0"/>
                <w:b/>
                <w:color w:val="000000" w:themeColor="text1"/>
                <w:szCs w:val="28"/>
                <w:lang w:val="uk-UA"/>
              </w:rPr>
              <w:fldChar w:fldCharType="begin"/>
            </w:r>
            <w:r w:rsidRPr="00E76F36">
              <w:rPr>
                <w:rStyle w:val="rvts0"/>
                <w:b/>
                <w:color w:val="000000" w:themeColor="text1"/>
                <w:szCs w:val="28"/>
                <w:lang w:val="uk-UA"/>
              </w:rPr>
              <w:instrText xml:space="preserve"> </w:instrText>
            </w:r>
            <w:r w:rsidRPr="00E76F36">
              <w:rPr>
                <w:rStyle w:val="rvts0"/>
                <w:b/>
                <w:color w:val="000000" w:themeColor="text1"/>
                <w:szCs w:val="28"/>
              </w:rPr>
              <w:instrText>HYPERLINK</w:instrText>
            </w:r>
            <w:r w:rsidRPr="00E76F36">
              <w:rPr>
                <w:rStyle w:val="rvts0"/>
                <w:b/>
                <w:color w:val="000000" w:themeColor="text1"/>
                <w:szCs w:val="28"/>
                <w:lang w:val="uk-UA"/>
              </w:rPr>
              <w:instrText xml:space="preserve"> "</w:instrText>
            </w:r>
            <w:r w:rsidRPr="00E76F36">
              <w:rPr>
                <w:rStyle w:val="rvts0"/>
                <w:b/>
                <w:color w:val="000000" w:themeColor="text1"/>
                <w:szCs w:val="28"/>
              </w:rPr>
              <w:instrText>https</w:instrText>
            </w:r>
            <w:r w:rsidRPr="00E76F36">
              <w:rPr>
                <w:rStyle w:val="rvts0"/>
                <w:b/>
                <w:color w:val="000000" w:themeColor="text1"/>
                <w:szCs w:val="28"/>
                <w:lang w:val="uk-UA"/>
              </w:rPr>
              <w:instrText>://</w:instrText>
            </w:r>
            <w:r w:rsidRPr="00E76F36">
              <w:rPr>
                <w:rStyle w:val="rvts0"/>
                <w:b/>
                <w:color w:val="000000" w:themeColor="text1"/>
                <w:szCs w:val="28"/>
              </w:rPr>
              <w:instrText>zakon</w:instrText>
            </w:r>
            <w:r w:rsidRPr="00E76F36">
              <w:rPr>
                <w:rStyle w:val="rvts0"/>
                <w:b/>
                <w:color w:val="000000" w:themeColor="text1"/>
                <w:szCs w:val="28"/>
                <w:lang w:val="uk-UA"/>
              </w:rPr>
              <w:instrText>.</w:instrText>
            </w:r>
            <w:r w:rsidRPr="00E76F36">
              <w:rPr>
                <w:rStyle w:val="rvts0"/>
                <w:b/>
                <w:color w:val="000000" w:themeColor="text1"/>
                <w:szCs w:val="28"/>
              </w:rPr>
              <w:instrText>rada</w:instrText>
            </w:r>
            <w:r w:rsidRPr="00E76F36">
              <w:rPr>
                <w:rStyle w:val="rvts0"/>
                <w:b/>
                <w:color w:val="000000" w:themeColor="text1"/>
                <w:szCs w:val="28"/>
                <w:lang w:val="uk-UA"/>
              </w:rPr>
              <w:instrText>.</w:instrText>
            </w:r>
            <w:r w:rsidRPr="00E76F36">
              <w:rPr>
                <w:rStyle w:val="rvts0"/>
                <w:b/>
                <w:color w:val="000000" w:themeColor="text1"/>
                <w:szCs w:val="28"/>
              </w:rPr>
              <w:instrText>gov</w:instrText>
            </w:r>
            <w:r w:rsidRPr="00E76F36">
              <w:rPr>
                <w:rStyle w:val="rvts0"/>
                <w:b/>
                <w:color w:val="000000" w:themeColor="text1"/>
                <w:szCs w:val="28"/>
                <w:lang w:val="uk-UA"/>
              </w:rPr>
              <w:instrText>.</w:instrText>
            </w:r>
            <w:r w:rsidRPr="00E76F36">
              <w:rPr>
                <w:rStyle w:val="rvts0"/>
                <w:b/>
                <w:color w:val="000000" w:themeColor="text1"/>
                <w:szCs w:val="28"/>
              </w:rPr>
              <w:instrText>ua</w:instrText>
            </w:r>
            <w:r w:rsidRPr="00E76F36">
              <w:rPr>
                <w:rStyle w:val="rvts0"/>
                <w:b/>
                <w:color w:val="000000" w:themeColor="text1"/>
                <w:szCs w:val="28"/>
                <w:lang w:val="uk-UA"/>
              </w:rPr>
              <w:instrText>/</w:instrText>
            </w:r>
            <w:r w:rsidRPr="00E76F36">
              <w:rPr>
                <w:rStyle w:val="rvts0"/>
                <w:b/>
                <w:color w:val="000000" w:themeColor="text1"/>
                <w:szCs w:val="28"/>
              </w:rPr>
              <w:instrText>rada</w:instrText>
            </w:r>
            <w:r w:rsidRPr="00E76F36">
              <w:rPr>
                <w:rStyle w:val="rvts0"/>
                <w:b/>
                <w:color w:val="000000" w:themeColor="text1"/>
                <w:szCs w:val="28"/>
                <w:lang w:val="uk-UA"/>
              </w:rPr>
              <w:instrText>/</w:instrText>
            </w:r>
            <w:r w:rsidRPr="00E76F36">
              <w:rPr>
                <w:rStyle w:val="rvts0"/>
                <w:b/>
                <w:color w:val="000000" w:themeColor="text1"/>
                <w:szCs w:val="28"/>
              </w:rPr>
              <w:instrText>show</w:instrText>
            </w:r>
            <w:r w:rsidRPr="00E76F36">
              <w:rPr>
                <w:rStyle w:val="rvts0"/>
                <w:b/>
                <w:color w:val="000000" w:themeColor="text1"/>
                <w:szCs w:val="28"/>
                <w:lang w:val="uk-UA"/>
              </w:rPr>
              <w:instrText>/3356-12?</w:instrText>
            </w:r>
            <w:r w:rsidRPr="00E76F36">
              <w:rPr>
                <w:rStyle w:val="rvts0"/>
                <w:b/>
                <w:color w:val="000000" w:themeColor="text1"/>
                <w:szCs w:val="28"/>
              </w:rPr>
              <w:instrText>find</w:instrText>
            </w:r>
            <w:r w:rsidRPr="00E76F36">
              <w:rPr>
                <w:rStyle w:val="rvts0"/>
                <w:b/>
                <w:color w:val="000000" w:themeColor="text1"/>
                <w:szCs w:val="28"/>
                <w:lang w:val="uk-UA"/>
              </w:rPr>
              <w:instrText>=1&amp;</w:instrText>
            </w:r>
            <w:r w:rsidRPr="00E76F36">
              <w:rPr>
                <w:rStyle w:val="rvts0"/>
                <w:b/>
                <w:color w:val="000000" w:themeColor="text1"/>
                <w:szCs w:val="28"/>
              </w:rPr>
              <w:instrText>text</w:instrText>
            </w:r>
            <w:r w:rsidRPr="00E76F36">
              <w:rPr>
                <w:rStyle w:val="rvts0"/>
                <w:b/>
                <w:color w:val="000000" w:themeColor="text1"/>
                <w:szCs w:val="28"/>
                <w:lang w:val="uk-UA"/>
              </w:rPr>
              <w:instrText>=%</w:instrText>
            </w:r>
            <w:r w:rsidRPr="00E76F36">
              <w:rPr>
                <w:rStyle w:val="rvts0"/>
                <w:b/>
                <w:color w:val="000000" w:themeColor="text1"/>
                <w:szCs w:val="28"/>
              </w:rPr>
              <w:instrText>D</w:instrText>
            </w:r>
            <w:r w:rsidRPr="00E76F36">
              <w:rPr>
                <w:rStyle w:val="rvts0"/>
                <w:b/>
                <w:color w:val="000000" w:themeColor="text1"/>
                <w:szCs w:val="28"/>
                <w:lang w:val="uk-UA"/>
              </w:rPr>
              <w:instrText>0%</w:instrText>
            </w:r>
            <w:r w:rsidRPr="00E76F36">
              <w:rPr>
                <w:rStyle w:val="rvts0"/>
                <w:b/>
                <w:color w:val="000000" w:themeColor="text1"/>
                <w:szCs w:val="28"/>
              </w:rPr>
              <w:instrText>BC</w:instrText>
            </w:r>
            <w:r w:rsidRPr="00E76F36">
              <w:rPr>
                <w:rStyle w:val="rvts0"/>
                <w:b/>
                <w:color w:val="000000" w:themeColor="text1"/>
                <w:szCs w:val="28"/>
                <w:lang w:val="uk-UA"/>
              </w:rPr>
              <w:instrText>%</w:instrText>
            </w:r>
            <w:r w:rsidRPr="00E76F36">
              <w:rPr>
                <w:rStyle w:val="rvts0"/>
                <w:b/>
                <w:color w:val="000000" w:themeColor="text1"/>
                <w:szCs w:val="28"/>
              </w:rPr>
              <w:instrText>D</w:instrText>
            </w:r>
            <w:r w:rsidRPr="00E76F36">
              <w:rPr>
                <w:rStyle w:val="rvts0"/>
                <w:b/>
                <w:color w:val="000000" w:themeColor="text1"/>
                <w:szCs w:val="28"/>
                <w:lang w:val="uk-UA"/>
              </w:rPr>
              <w:instrText>0%</w:instrText>
            </w:r>
            <w:r w:rsidRPr="00E76F36">
              <w:rPr>
                <w:rStyle w:val="rvts0"/>
                <w:b/>
                <w:color w:val="000000" w:themeColor="text1"/>
                <w:szCs w:val="28"/>
              </w:rPr>
              <w:instrText>B</w:instrText>
            </w:r>
            <w:r w:rsidRPr="00E76F36">
              <w:rPr>
                <w:rStyle w:val="rvts0"/>
                <w:b/>
                <w:color w:val="000000" w:themeColor="text1"/>
                <w:szCs w:val="28"/>
                <w:lang w:val="uk-UA"/>
              </w:rPr>
              <w:instrText>0%</w:instrText>
            </w:r>
            <w:r w:rsidRPr="00E76F36">
              <w:rPr>
                <w:rStyle w:val="rvts0"/>
                <w:b/>
                <w:color w:val="000000" w:themeColor="text1"/>
                <w:szCs w:val="28"/>
              </w:rPr>
              <w:instrText>D</w:instrText>
            </w:r>
            <w:r w:rsidRPr="00E76F36">
              <w:rPr>
                <w:rStyle w:val="rvts0"/>
                <w:b/>
                <w:color w:val="000000" w:themeColor="text1"/>
                <w:szCs w:val="28"/>
                <w:lang w:val="uk-UA"/>
              </w:rPr>
              <w:instrText>1%81%</w:instrText>
            </w:r>
            <w:r w:rsidRPr="00E76F36">
              <w:rPr>
                <w:rStyle w:val="rvts0"/>
                <w:b/>
                <w:color w:val="000000" w:themeColor="text1"/>
                <w:szCs w:val="28"/>
              </w:rPr>
              <w:instrText>D</w:instrText>
            </w:r>
            <w:r w:rsidRPr="00E76F36">
              <w:rPr>
                <w:rStyle w:val="rvts0"/>
                <w:b/>
                <w:color w:val="000000" w:themeColor="text1"/>
                <w:szCs w:val="28"/>
                <w:lang w:val="uk-UA"/>
              </w:rPr>
              <w:instrText>0%</w:instrText>
            </w:r>
            <w:r w:rsidRPr="00E76F36">
              <w:rPr>
                <w:rStyle w:val="rvts0"/>
                <w:b/>
                <w:color w:val="000000" w:themeColor="text1"/>
                <w:szCs w:val="28"/>
              </w:rPr>
              <w:instrText>BE</w:instrText>
            </w:r>
            <w:r w:rsidRPr="00E76F36">
              <w:rPr>
                <w:rStyle w:val="rvts0"/>
                <w:b/>
                <w:color w:val="000000" w:themeColor="text1"/>
                <w:szCs w:val="28"/>
                <w:lang w:val="uk-UA"/>
              </w:rPr>
              <w:instrText>%</w:instrText>
            </w:r>
            <w:r w:rsidRPr="00E76F36">
              <w:rPr>
                <w:rStyle w:val="rvts0"/>
                <w:b/>
                <w:color w:val="000000" w:themeColor="text1"/>
                <w:szCs w:val="28"/>
              </w:rPr>
              <w:instrText>D</w:instrText>
            </w:r>
            <w:r w:rsidRPr="00E76F36">
              <w:rPr>
                <w:rStyle w:val="rvts0"/>
                <w:b/>
                <w:color w:val="000000" w:themeColor="text1"/>
                <w:szCs w:val="28"/>
                <w:lang w:val="uk-UA"/>
              </w:rPr>
              <w:instrText>0%</w:instrText>
            </w:r>
            <w:r w:rsidRPr="00E76F36">
              <w:rPr>
                <w:rStyle w:val="rvts0"/>
                <w:b/>
                <w:color w:val="000000" w:themeColor="text1"/>
                <w:szCs w:val="28"/>
              </w:rPr>
              <w:instrText>B</w:instrText>
            </w:r>
            <w:r w:rsidRPr="00E76F36">
              <w:rPr>
                <w:rStyle w:val="rvts0"/>
                <w:b/>
                <w:color w:val="000000" w:themeColor="text1"/>
                <w:szCs w:val="28"/>
                <w:lang w:val="uk-UA"/>
              </w:rPr>
              <w:instrText>2" \</w:instrText>
            </w:r>
            <w:r w:rsidRPr="00E76F36">
              <w:rPr>
                <w:rStyle w:val="rvts0"/>
                <w:b/>
                <w:color w:val="000000" w:themeColor="text1"/>
                <w:szCs w:val="28"/>
              </w:rPr>
              <w:instrText>l</w:instrText>
            </w:r>
            <w:r w:rsidRPr="00E76F36">
              <w:rPr>
                <w:rStyle w:val="rvts0"/>
                <w:b/>
                <w:color w:val="000000" w:themeColor="text1"/>
                <w:szCs w:val="28"/>
                <w:lang w:val="uk-UA"/>
              </w:rPr>
              <w:instrText xml:space="preserve"> "</w:instrText>
            </w:r>
            <w:r w:rsidRPr="00E76F36">
              <w:rPr>
                <w:rStyle w:val="rvts0"/>
                <w:b/>
                <w:color w:val="000000" w:themeColor="text1"/>
                <w:szCs w:val="28"/>
              </w:rPr>
              <w:instrText>w</w:instrText>
            </w:r>
            <w:r w:rsidRPr="00E76F36">
              <w:rPr>
                <w:rStyle w:val="rvts0"/>
                <w:b/>
                <w:color w:val="000000" w:themeColor="text1"/>
                <w:szCs w:val="28"/>
                <w:lang w:val="uk-UA"/>
              </w:rPr>
              <w:instrText xml:space="preserve">13" </w:instrText>
            </w:r>
            <w:r w:rsidRPr="00E76F36">
              <w:rPr>
                <w:rStyle w:val="rvts0"/>
                <w:b/>
                <w:color w:val="000000" w:themeColor="text1"/>
                <w:szCs w:val="28"/>
                <w:lang w:val="uk-UA"/>
              </w:rPr>
              <w:fldChar w:fldCharType="separate"/>
            </w:r>
            <w:r w:rsidRPr="00E76F36">
              <w:rPr>
                <w:rStyle w:val="a8"/>
                <w:b/>
                <w:color w:val="000000" w:themeColor="text1"/>
                <w:szCs w:val="28"/>
                <w:lang w:val="uk-UA"/>
              </w:rPr>
              <w:t>масов</w:t>
            </w:r>
            <w:r w:rsidRPr="00E76F36">
              <w:rPr>
                <w:rStyle w:val="rvts0"/>
                <w:b/>
                <w:color w:val="000000" w:themeColor="text1"/>
                <w:szCs w:val="28"/>
                <w:lang w:val="uk-UA"/>
              </w:rPr>
              <w:fldChar w:fldCharType="end"/>
            </w:r>
            <w:bookmarkEnd w:id="103"/>
            <w:r w:rsidRPr="00E76F36">
              <w:rPr>
                <w:rStyle w:val="rvts0"/>
                <w:b/>
                <w:color w:val="000000" w:themeColor="text1"/>
                <w:szCs w:val="28"/>
                <w:lang w:val="uk-UA"/>
              </w:rPr>
              <w:t>ої інформації</w:t>
            </w:r>
            <w:r w:rsidRPr="00E76F36">
              <w:rPr>
                <w:rStyle w:val="rvts0"/>
                <w:color w:val="000000" w:themeColor="text1"/>
                <w:szCs w:val="28"/>
                <w:lang w:val="uk-UA"/>
              </w:rPr>
              <w:t>.</w:t>
            </w:r>
          </w:p>
        </w:tc>
        <w:tc>
          <w:tcPr>
            <w:tcW w:w="7510" w:type="dxa"/>
            <w:vAlign w:val="center"/>
          </w:tcPr>
          <w:p w:rsidR="00382937" w:rsidRPr="00E76F36" w:rsidRDefault="00382937" w:rsidP="00FC6FFE">
            <w:pPr>
              <w:spacing w:after="0" w:line="240" w:lineRule="auto"/>
              <w:ind w:firstLine="567"/>
              <w:jc w:val="both"/>
              <w:rPr>
                <w:rStyle w:val="rvts0"/>
                <w:color w:val="000000" w:themeColor="text1"/>
                <w:szCs w:val="28"/>
              </w:rPr>
            </w:pPr>
            <w:r w:rsidRPr="00E76F36">
              <w:rPr>
                <w:rStyle w:val="rvts9"/>
                <w:color w:val="000000" w:themeColor="text1"/>
                <w:szCs w:val="28"/>
              </w:rPr>
              <w:t xml:space="preserve">Стаття 9. </w:t>
            </w:r>
            <w:r w:rsidRPr="00E76F36">
              <w:rPr>
                <w:rStyle w:val="rvts0"/>
                <w:color w:val="000000" w:themeColor="text1"/>
                <w:szCs w:val="28"/>
              </w:rPr>
              <w:t>Дія колективного договору, угоди</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0"/>
                <w:szCs w:val="28"/>
                <w:lang w:val="uk-UA"/>
              </w:rPr>
            </w:pPr>
            <w:r w:rsidRPr="00E76F36">
              <w:rPr>
                <w:rStyle w:val="rvts0"/>
                <w:color w:val="000000" w:themeColor="text1"/>
                <w:szCs w:val="28"/>
                <w:lang w:val="uk-UA"/>
              </w:rPr>
              <w:t xml:space="preserve">Сторони, що уклали угоду, повинні інформувати громадян через </w:t>
            </w:r>
            <w:r w:rsidRPr="00E76F36">
              <w:rPr>
                <w:rStyle w:val="rvts0"/>
                <w:b/>
                <w:color w:val="000000" w:themeColor="text1"/>
                <w:szCs w:val="28"/>
                <w:lang w:val="uk-UA"/>
              </w:rPr>
              <w:t>медіа</w:t>
            </w:r>
            <w:r w:rsidRPr="00E76F36">
              <w:rPr>
                <w:rStyle w:val="rvts0"/>
                <w:color w:val="000000" w:themeColor="text1"/>
                <w:szCs w:val="28"/>
                <w:lang w:val="uk-UA"/>
              </w:rPr>
              <w:t xml:space="preserve"> про зміни та доповнення до угоди та хід її реалізації і забезпечити розміщення тексту угоди у </w:t>
            </w:r>
            <w:r w:rsidRPr="00E76F36">
              <w:rPr>
                <w:rStyle w:val="rvts0"/>
                <w:b/>
                <w:color w:val="000000" w:themeColor="text1"/>
                <w:szCs w:val="28"/>
                <w:lang w:val="uk-UA"/>
              </w:rPr>
              <w:t>медіа.</w:t>
            </w:r>
          </w:p>
        </w:tc>
      </w:tr>
      <w:tr w:rsidR="00382937" w:rsidRPr="00E76F36" w:rsidTr="00F8151F">
        <w:tblPrEx>
          <w:tblLook w:val="0000" w:firstRow="0" w:lastRow="0" w:firstColumn="0" w:lastColumn="0" w:noHBand="0" w:noVBand="0"/>
        </w:tblPrEx>
        <w:trPr>
          <w:trHeight w:val="325"/>
        </w:trPr>
        <w:tc>
          <w:tcPr>
            <w:tcW w:w="15136" w:type="dxa"/>
            <w:gridSpan w:val="3"/>
          </w:tcPr>
          <w:p w:rsidR="002A3167" w:rsidRDefault="002A3167" w:rsidP="00FC6FFE">
            <w:pPr>
              <w:spacing w:after="0" w:line="240" w:lineRule="auto"/>
              <w:ind w:firstLine="567"/>
              <w:jc w:val="center"/>
              <w:rPr>
                <w:b/>
                <w:szCs w:val="28"/>
                <w:lang w:val="uk-UA"/>
              </w:rPr>
            </w:pPr>
          </w:p>
          <w:p w:rsidR="00382937" w:rsidRDefault="00382937" w:rsidP="00FC6FFE">
            <w:pPr>
              <w:spacing w:after="0" w:line="240" w:lineRule="auto"/>
              <w:ind w:firstLine="567"/>
              <w:jc w:val="center"/>
              <w:rPr>
                <w:b/>
                <w:szCs w:val="28"/>
                <w:lang w:val="uk-UA"/>
              </w:rPr>
            </w:pPr>
            <w:r w:rsidRPr="00E76F36">
              <w:rPr>
                <w:b/>
                <w:szCs w:val="28"/>
                <w:lang w:val="uk-UA"/>
              </w:rPr>
              <w:t>Закон України «Про мобілізаційну підготовку та мобілізацію»</w:t>
            </w:r>
          </w:p>
          <w:p w:rsidR="000B3D28" w:rsidRPr="00E76F36" w:rsidRDefault="000B3D28" w:rsidP="00FC6FFE">
            <w:pPr>
              <w:spacing w:after="0" w:line="240" w:lineRule="auto"/>
              <w:ind w:firstLine="567"/>
              <w:jc w:val="center"/>
              <w:rPr>
                <w:rStyle w:val="rvts0"/>
                <w:b/>
                <w:szCs w:val="28"/>
                <w:lang w:val="uk-UA"/>
              </w:rPr>
            </w:pPr>
          </w:p>
        </w:tc>
      </w:tr>
      <w:tr w:rsidR="00382937" w:rsidRPr="00E76F36" w:rsidTr="00F8151F">
        <w:tblPrEx>
          <w:tblLook w:val="0000" w:firstRow="0" w:lastRow="0" w:firstColumn="0" w:lastColumn="0" w:noHBand="0" w:noVBand="0"/>
        </w:tblPrEx>
        <w:trPr>
          <w:trHeight w:val="325"/>
        </w:trPr>
        <w:tc>
          <w:tcPr>
            <w:tcW w:w="7626" w:type="dxa"/>
            <w:gridSpan w:val="2"/>
          </w:tcPr>
          <w:p w:rsidR="00382937" w:rsidRPr="00E76F36" w:rsidRDefault="00382937" w:rsidP="00FC6FFE">
            <w:pPr>
              <w:spacing w:after="0" w:line="240" w:lineRule="auto"/>
              <w:ind w:firstLine="567"/>
              <w:jc w:val="both"/>
              <w:rPr>
                <w:rStyle w:val="rvts9"/>
                <w:color w:val="000000" w:themeColor="text1"/>
                <w:szCs w:val="28"/>
                <w:lang w:val="uk-UA"/>
              </w:rPr>
            </w:pPr>
            <w:r w:rsidRPr="00E76F36">
              <w:rPr>
                <w:rStyle w:val="rvts9"/>
                <w:color w:val="000000" w:themeColor="text1"/>
                <w:szCs w:val="28"/>
                <w:lang w:val="uk-UA"/>
              </w:rPr>
              <w:t>Стаття 3.</w:t>
            </w:r>
            <w:r w:rsidRPr="00E76F36">
              <w:rPr>
                <w:rStyle w:val="rvts0"/>
                <w:color w:val="000000" w:themeColor="text1"/>
                <w:szCs w:val="28"/>
                <w:lang w:val="uk-UA"/>
              </w:rPr>
              <w:t xml:space="preserve"> Основні принципи і зміст мобілізаційної підготовки та мобілізації</w:t>
            </w:r>
          </w:p>
          <w:p w:rsidR="00382937" w:rsidRPr="00E76F36" w:rsidRDefault="00382937" w:rsidP="00FC6FFE">
            <w:pPr>
              <w:spacing w:after="0" w:line="240" w:lineRule="auto"/>
              <w:ind w:firstLine="567"/>
              <w:jc w:val="both"/>
              <w:rPr>
                <w:rStyle w:val="rvts9"/>
                <w:color w:val="000000" w:themeColor="text1"/>
                <w:szCs w:val="28"/>
                <w:lang w:val="uk-UA"/>
              </w:rPr>
            </w:pPr>
            <w:r w:rsidRPr="00E76F36">
              <w:rPr>
                <w:rStyle w:val="rvts9"/>
                <w:color w:val="000000" w:themeColor="text1"/>
                <w:szCs w:val="28"/>
                <w:lang w:val="uk-UA"/>
              </w:rPr>
              <w:t>…………………………………</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 xml:space="preserve">підготовка до переведення редакцій друкованих </w:t>
            </w:r>
            <w:r w:rsidRPr="00E76F36">
              <w:rPr>
                <w:rStyle w:val="rvts0"/>
                <w:b/>
                <w:color w:val="000000" w:themeColor="text1"/>
                <w:szCs w:val="28"/>
                <w:lang w:val="uk-UA"/>
              </w:rPr>
              <w:t xml:space="preserve">засобів </w:t>
            </w:r>
            <w:hyperlink r:id="rId50" w:anchor="w12" w:history="1">
              <w:r w:rsidRPr="00E76F36">
                <w:rPr>
                  <w:rStyle w:val="a8"/>
                  <w:b/>
                  <w:color w:val="000000" w:themeColor="text1"/>
                  <w:szCs w:val="28"/>
                  <w:lang w:val="uk-UA"/>
                </w:rPr>
                <w:t>масов</w:t>
              </w:r>
            </w:hyperlink>
            <w:r w:rsidRPr="00E76F36">
              <w:rPr>
                <w:rStyle w:val="rvts0"/>
                <w:b/>
                <w:color w:val="000000" w:themeColor="text1"/>
                <w:szCs w:val="28"/>
                <w:lang w:val="uk-UA"/>
              </w:rPr>
              <w:t>ої інформації</w:t>
            </w:r>
            <w:r w:rsidRPr="00E76F36">
              <w:rPr>
                <w:rStyle w:val="rvts0"/>
                <w:color w:val="000000" w:themeColor="text1"/>
                <w:szCs w:val="28"/>
                <w:lang w:val="uk-UA"/>
              </w:rPr>
              <w:t xml:space="preserve"> і телерадіоорганізацій до роботи під час мобілізації та у воєнний час.</w:t>
            </w:r>
          </w:p>
          <w:p w:rsidR="00382937" w:rsidRPr="00E76F36" w:rsidRDefault="00382937" w:rsidP="00FC6FFE">
            <w:pPr>
              <w:spacing w:after="0" w:line="240" w:lineRule="auto"/>
              <w:ind w:firstLine="567"/>
              <w:jc w:val="both"/>
              <w:rPr>
                <w:rStyle w:val="rvts9"/>
                <w:color w:val="000000" w:themeColor="text1"/>
                <w:szCs w:val="28"/>
                <w:lang w:val="uk-UA"/>
              </w:rPr>
            </w:pP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9"/>
                <w:color w:val="000000" w:themeColor="text1"/>
                <w:szCs w:val="28"/>
                <w:lang w:val="uk-UA"/>
              </w:rPr>
              <w:t>Стаття 4.</w:t>
            </w:r>
            <w:r w:rsidRPr="00E76F36">
              <w:rPr>
                <w:rStyle w:val="rvts0"/>
                <w:color w:val="000000" w:themeColor="text1"/>
                <w:szCs w:val="28"/>
                <w:lang w:val="uk-UA"/>
              </w:rPr>
              <w:t xml:space="preserve"> Організація і порядок проведення мобілізаційної підготовки та мобілізації</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9"/>
                <w:szCs w:val="28"/>
                <w:lang w:val="uk-UA"/>
              </w:rPr>
            </w:pPr>
            <w:r w:rsidRPr="00E76F36">
              <w:rPr>
                <w:rStyle w:val="rvts0"/>
                <w:color w:val="000000" w:themeColor="text1"/>
                <w:szCs w:val="28"/>
                <w:lang w:val="uk-UA"/>
              </w:rPr>
              <w:t xml:space="preserve">6. Рішення про проведення відкритої мобілізації має бути негайно оголошене через </w:t>
            </w:r>
            <w:r w:rsidRPr="00E76F36">
              <w:rPr>
                <w:rStyle w:val="rvts0"/>
                <w:b/>
                <w:color w:val="000000" w:themeColor="text1"/>
                <w:szCs w:val="28"/>
                <w:lang w:val="uk-UA"/>
              </w:rPr>
              <w:t xml:space="preserve">засоби </w:t>
            </w:r>
            <w:hyperlink r:id="rId51" w:anchor="w13" w:history="1">
              <w:r w:rsidRPr="00E76F36">
                <w:rPr>
                  <w:rStyle w:val="a8"/>
                  <w:b/>
                  <w:color w:val="000000" w:themeColor="text1"/>
                  <w:szCs w:val="28"/>
                  <w:lang w:val="uk-UA"/>
                </w:rPr>
                <w:t>масов</w:t>
              </w:r>
            </w:hyperlink>
            <w:r w:rsidRPr="00E76F36">
              <w:rPr>
                <w:rStyle w:val="rvts0"/>
                <w:b/>
                <w:color w:val="000000" w:themeColor="text1"/>
                <w:szCs w:val="28"/>
                <w:lang w:val="uk-UA"/>
              </w:rPr>
              <w:t>ої інформації</w:t>
            </w:r>
            <w:r w:rsidRPr="00E76F36">
              <w:rPr>
                <w:rStyle w:val="rvts0"/>
                <w:color w:val="000000" w:themeColor="text1"/>
                <w:szCs w:val="28"/>
                <w:lang w:val="uk-UA"/>
              </w:rPr>
              <w:t>.</w:t>
            </w:r>
          </w:p>
        </w:tc>
        <w:tc>
          <w:tcPr>
            <w:tcW w:w="7510" w:type="dxa"/>
            <w:vAlign w:val="center"/>
          </w:tcPr>
          <w:p w:rsidR="00382937" w:rsidRPr="00E76F36" w:rsidRDefault="00382937" w:rsidP="00FC6FFE">
            <w:pPr>
              <w:spacing w:after="0" w:line="240" w:lineRule="auto"/>
              <w:ind w:firstLine="567"/>
              <w:jc w:val="both"/>
              <w:rPr>
                <w:rStyle w:val="rvts9"/>
                <w:color w:val="000000" w:themeColor="text1"/>
                <w:szCs w:val="28"/>
                <w:lang w:val="uk-UA"/>
              </w:rPr>
            </w:pPr>
            <w:r w:rsidRPr="00E76F36">
              <w:rPr>
                <w:rStyle w:val="rvts9"/>
                <w:color w:val="000000" w:themeColor="text1"/>
                <w:szCs w:val="28"/>
                <w:lang w:val="uk-UA"/>
              </w:rPr>
              <w:t>Стаття 3.</w:t>
            </w:r>
            <w:r w:rsidRPr="00E76F36">
              <w:rPr>
                <w:rStyle w:val="rvts0"/>
                <w:color w:val="000000" w:themeColor="text1"/>
                <w:szCs w:val="28"/>
                <w:lang w:val="uk-UA"/>
              </w:rPr>
              <w:t xml:space="preserve"> Основні принципи і зміст мобілізаційної підготовки та мобілізації</w:t>
            </w:r>
          </w:p>
          <w:p w:rsidR="00382937" w:rsidRPr="00E76F36" w:rsidRDefault="00382937" w:rsidP="00FC6FFE">
            <w:pPr>
              <w:spacing w:after="0" w:line="240" w:lineRule="auto"/>
              <w:ind w:firstLine="567"/>
              <w:jc w:val="both"/>
              <w:rPr>
                <w:rStyle w:val="rvts9"/>
                <w:color w:val="000000" w:themeColor="text1"/>
                <w:szCs w:val="28"/>
                <w:lang w:val="uk-UA"/>
              </w:rPr>
            </w:pPr>
            <w:r w:rsidRPr="00E76F36">
              <w:rPr>
                <w:rStyle w:val="rvts9"/>
                <w:color w:val="000000" w:themeColor="text1"/>
                <w:szCs w:val="28"/>
                <w:lang w:val="uk-UA"/>
              </w:rPr>
              <w:t>…………………………………</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 xml:space="preserve">підготовка до переведення редакцій друкованих </w:t>
            </w:r>
            <w:r w:rsidRPr="00E76F36">
              <w:rPr>
                <w:rStyle w:val="rvts0"/>
                <w:b/>
                <w:color w:val="000000" w:themeColor="text1"/>
                <w:szCs w:val="28"/>
                <w:lang w:val="uk-UA"/>
              </w:rPr>
              <w:t xml:space="preserve">медіа </w:t>
            </w:r>
            <w:r w:rsidRPr="00E76F36">
              <w:rPr>
                <w:rStyle w:val="rvts0"/>
                <w:color w:val="000000" w:themeColor="text1"/>
                <w:szCs w:val="28"/>
                <w:lang w:val="uk-UA"/>
              </w:rPr>
              <w:t>і телерадіоорганізацій до роботи під час мобілізації та у воєнний час.</w:t>
            </w:r>
          </w:p>
          <w:p w:rsidR="00382937" w:rsidRPr="00E76F36" w:rsidRDefault="00382937" w:rsidP="00FC6FFE">
            <w:pPr>
              <w:spacing w:after="0" w:line="240" w:lineRule="auto"/>
              <w:ind w:firstLine="567"/>
              <w:jc w:val="both"/>
              <w:rPr>
                <w:rStyle w:val="rvts9"/>
                <w:color w:val="000000" w:themeColor="text1"/>
                <w:szCs w:val="28"/>
                <w:lang w:val="uk-UA"/>
              </w:rPr>
            </w:pP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9"/>
                <w:color w:val="000000" w:themeColor="text1"/>
                <w:szCs w:val="28"/>
                <w:lang w:val="uk-UA"/>
              </w:rPr>
              <w:t>Стаття 4.</w:t>
            </w:r>
            <w:r w:rsidRPr="00E76F36">
              <w:rPr>
                <w:rStyle w:val="rvts0"/>
                <w:color w:val="000000" w:themeColor="text1"/>
                <w:szCs w:val="28"/>
                <w:lang w:val="uk-UA"/>
              </w:rPr>
              <w:t xml:space="preserve"> Організація і порядок проведення мобілізаційної підготовки та мобілізації</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0"/>
                <w:szCs w:val="28"/>
                <w:lang w:val="uk-UA"/>
              </w:rPr>
            </w:pPr>
            <w:r w:rsidRPr="00E76F36">
              <w:rPr>
                <w:rStyle w:val="rvts0"/>
                <w:color w:val="000000" w:themeColor="text1"/>
                <w:szCs w:val="28"/>
                <w:lang w:val="uk-UA"/>
              </w:rPr>
              <w:t xml:space="preserve">6. Рішення про проведення відкритої мобілізації має бути негайно оголошене через </w:t>
            </w:r>
            <w:hyperlink r:id="rId52" w:anchor="w13" w:history="1">
              <w:r w:rsidRPr="00E76F36">
                <w:rPr>
                  <w:rStyle w:val="a8"/>
                  <w:b/>
                  <w:color w:val="000000" w:themeColor="text1"/>
                  <w:szCs w:val="28"/>
                  <w:lang w:val="uk-UA"/>
                </w:rPr>
                <w:t>м</w:t>
              </w:r>
            </w:hyperlink>
            <w:r w:rsidRPr="00E76F36">
              <w:rPr>
                <w:rStyle w:val="rvts0"/>
                <w:b/>
                <w:color w:val="000000" w:themeColor="text1"/>
                <w:szCs w:val="28"/>
                <w:lang w:val="uk-UA"/>
              </w:rPr>
              <w:t>едіа</w:t>
            </w:r>
            <w:r w:rsidRPr="00E76F36">
              <w:rPr>
                <w:rStyle w:val="rvts0"/>
                <w:color w:val="000000" w:themeColor="text1"/>
                <w:szCs w:val="28"/>
                <w:lang w:val="uk-UA"/>
              </w:rPr>
              <w:t>.</w:t>
            </w:r>
          </w:p>
        </w:tc>
      </w:tr>
      <w:tr w:rsidR="00382937" w:rsidRPr="00E76F36" w:rsidTr="00F8151F">
        <w:tblPrEx>
          <w:tblLook w:val="0000" w:firstRow="0" w:lastRow="0" w:firstColumn="0" w:lastColumn="0" w:noHBand="0" w:noVBand="0"/>
        </w:tblPrEx>
        <w:trPr>
          <w:trHeight w:val="325"/>
        </w:trPr>
        <w:tc>
          <w:tcPr>
            <w:tcW w:w="15136" w:type="dxa"/>
            <w:gridSpan w:val="3"/>
          </w:tcPr>
          <w:p w:rsidR="00CF1E5F" w:rsidRDefault="00CF1E5F" w:rsidP="00FC6FFE">
            <w:pPr>
              <w:pStyle w:val="aa"/>
              <w:ind w:firstLine="885"/>
              <w:jc w:val="center"/>
              <w:rPr>
                <w:rStyle w:val="rvts9"/>
                <w:rFonts w:ascii="Times New Roman" w:hAnsi="Times New Roman"/>
                <w:b/>
                <w:color w:val="000000" w:themeColor="text1"/>
                <w:sz w:val="28"/>
                <w:szCs w:val="28"/>
                <w:lang w:val="uk-UA"/>
              </w:rPr>
            </w:pPr>
          </w:p>
          <w:p w:rsidR="00382937" w:rsidRDefault="00382937" w:rsidP="00FC6FFE">
            <w:pPr>
              <w:pStyle w:val="aa"/>
              <w:ind w:firstLine="885"/>
              <w:jc w:val="center"/>
              <w:rPr>
                <w:rStyle w:val="rvts23"/>
                <w:rFonts w:ascii="Times New Roman" w:hAnsi="Times New Roman"/>
                <w:b/>
                <w:sz w:val="28"/>
                <w:szCs w:val="28"/>
                <w:lang w:val="uk-UA"/>
              </w:rPr>
            </w:pPr>
            <w:r w:rsidRPr="00E76F36">
              <w:rPr>
                <w:rStyle w:val="rvts9"/>
                <w:rFonts w:ascii="Times New Roman" w:hAnsi="Times New Roman"/>
                <w:b/>
                <w:color w:val="000000" w:themeColor="text1"/>
                <w:sz w:val="28"/>
                <w:szCs w:val="28"/>
                <w:lang w:val="uk-UA"/>
              </w:rPr>
              <w:lastRenderedPageBreak/>
              <w:t>Закон України «</w:t>
            </w:r>
            <w:r w:rsidRPr="00E76F36">
              <w:rPr>
                <w:rStyle w:val="rvts23"/>
                <w:rFonts w:ascii="Times New Roman" w:hAnsi="Times New Roman"/>
                <w:b/>
                <w:sz w:val="28"/>
                <w:szCs w:val="28"/>
                <w:lang w:val="uk-UA"/>
              </w:rPr>
              <w:t>Про Антимонопольний комітет України»</w:t>
            </w:r>
          </w:p>
          <w:p w:rsidR="00CF1E5F" w:rsidRPr="00E76F36" w:rsidRDefault="00CF1E5F" w:rsidP="00FC6FFE">
            <w:pPr>
              <w:pStyle w:val="aa"/>
              <w:ind w:firstLine="885"/>
              <w:jc w:val="center"/>
              <w:rPr>
                <w:rStyle w:val="rvts9"/>
                <w:rFonts w:ascii="Times New Roman" w:hAnsi="Times New Roman"/>
                <w:b/>
                <w:color w:val="000000" w:themeColor="text1"/>
                <w:sz w:val="28"/>
                <w:szCs w:val="28"/>
                <w:lang w:val="uk-UA"/>
              </w:rPr>
            </w:pPr>
          </w:p>
        </w:tc>
      </w:tr>
      <w:tr w:rsidR="00382937" w:rsidRPr="00DA2C4F" w:rsidTr="00F8151F">
        <w:tblPrEx>
          <w:tblLook w:val="0000" w:firstRow="0" w:lastRow="0" w:firstColumn="0" w:lastColumn="0" w:noHBand="0" w:noVBand="0"/>
        </w:tblPrEx>
        <w:trPr>
          <w:trHeight w:val="325"/>
        </w:trPr>
        <w:tc>
          <w:tcPr>
            <w:tcW w:w="7626" w:type="dxa"/>
            <w:gridSpan w:val="2"/>
          </w:tcPr>
          <w:p w:rsidR="00382937" w:rsidRPr="00E76F36" w:rsidRDefault="00382937" w:rsidP="00FC6FFE">
            <w:pPr>
              <w:pStyle w:val="aa"/>
              <w:ind w:firstLine="885"/>
              <w:jc w:val="both"/>
              <w:rPr>
                <w:rFonts w:ascii="Times New Roman" w:hAnsi="Times New Roman"/>
                <w:color w:val="000000" w:themeColor="text1"/>
                <w:sz w:val="28"/>
                <w:szCs w:val="28"/>
                <w:lang w:val="uk-UA"/>
              </w:rPr>
            </w:pPr>
            <w:r w:rsidRPr="00E76F36">
              <w:rPr>
                <w:rStyle w:val="rvts9"/>
                <w:rFonts w:ascii="Times New Roman" w:hAnsi="Times New Roman"/>
                <w:color w:val="000000" w:themeColor="text1"/>
                <w:sz w:val="28"/>
                <w:szCs w:val="28"/>
                <w:lang w:val="uk-UA"/>
              </w:rPr>
              <w:lastRenderedPageBreak/>
              <w:t xml:space="preserve">Стаття 20. </w:t>
            </w:r>
            <w:r w:rsidRPr="00E76F36">
              <w:rPr>
                <w:rFonts w:ascii="Times New Roman" w:hAnsi="Times New Roman"/>
                <w:color w:val="000000" w:themeColor="text1"/>
                <w:sz w:val="28"/>
                <w:szCs w:val="28"/>
                <w:lang w:val="uk-UA"/>
              </w:rPr>
              <w:t xml:space="preserve">Відносини Антимонопольного комітету України з органами державної влади, органами місцевого самоврядування, органами адміністративно-господарського управління та контролю, </w:t>
            </w:r>
            <w:r w:rsidRPr="00E76F36">
              <w:rPr>
                <w:rFonts w:ascii="Times New Roman" w:hAnsi="Times New Roman"/>
                <w:b/>
                <w:color w:val="000000" w:themeColor="text1"/>
                <w:sz w:val="28"/>
                <w:szCs w:val="28"/>
                <w:lang w:val="uk-UA"/>
              </w:rPr>
              <w:t xml:space="preserve">засобами </w:t>
            </w:r>
            <w:hyperlink r:id="rId53" w:anchor="w12" w:history="1">
              <w:r w:rsidRPr="00E76F36">
                <w:rPr>
                  <w:rStyle w:val="a8"/>
                  <w:rFonts w:ascii="Times New Roman" w:hAnsi="Times New Roman"/>
                  <w:b/>
                  <w:color w:val="000000" w:themeColor="text1"/>
                  <w:sz w:val="28"/>
                  <w:szCs w:val="28"/>
                  <w:lang w:val="uk-UA"/>
                </w:rPr>
                <w:t>масов</w:t>
              </w:r>
            </w:hyperlink>
            <w:r w:rsidRPr="00E76F36">
              <w:rPr>
                <w:rFonts w:ascii="Times New Roman" w:hAnsi="Times New Roman"/>
                <w:b/>
                <w:color w:val="000000" w:themeColor="text1"/>
                <w:sz w:val="28"/>
                <w:szCs w:val="28"/>
                <w:lang w:val="uk-UA"/>
              </w:rPr>
              <w:t xml:space="preserve">ої інформації </w:t>
            </w:r>
            <w:r w:rsidRPr="00E76F36">
              <w:rPr>
                <w:rFonts w:ascii="Times New Roman" w:hAnsi="Times New Roman"/>
                <w:color w:val="000000" w:themeColor="text1"/>
                <w:sz w:val="28"/>
                <w:szCs w:val="28"/>
                <w:lang w:val="uk-UA"/>
              </w:rPr>
              <w:t>та громадськими організаціями</w:t>
            </w:r>
            <w:bookmarkStart w:id="104" w:name="n373"/>
            <w:bookmarkEnd w:id="104"/>
          </w:p>
          <w:p w:rsidR="00382937" w:rsidRPr="00E76F36" w:rsidRDefault="00382937" w:rsidP="00FC6FFE">
            <w:pPr>
              <w:pStyle w:val="aa"/>
              <w:ind w:firstLine="885"/>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Органи влади, органи місцевого самоврядування беруть участь у розробленні та реалізації конкурентної політики, взаємодіють з Антимонопольним комітетом України в питаннях розвитку конкуренції, розроблення регіональних програм економічного розвитку та інформують Антимонопольний комітет України про виконання заходів, пов'язаних з реалізацією конкурентної політики.</w:t>
            </w:r>
          </w:p>
          <w:p w:rsidR="00382937" w:rsidRPr="00E76F36" w:rsidRDefault="00382937" w:rsidP="00FC6FFE">
            <w:pPr>
              <w:pStyle w:val="aa"/>
              <w:ind w:firstLine="885"/>
              <w:jc w:val="both"/>
              <w:rPr>
                <w:rFonts w:ascii="Times New Roman" w:hAnsi="Times New Roman"/>
                <w:color w:val="000000" w:themeColor="text1"/>
                <w:sz w:val="28"/>
                <w:szCs w:val="28"/>
                <w:lang w:val="uk-UA"/>
              </w:rPr>
            </w:pPr>
            <w:bookmarkStart w:id="105" w:name="n374"/>
            <w:bookmarkEnd w:id="105"/>
            <w:r w:rsidRPr="00E76F36">
              <w:rPr>
                <w:rStyle w:val="rvts11"/>
                <w:rFonts w:ascii="Times New Roman" w:hAnsi="Times New Roman"/>
                <w:color w:val="000000" w:themeColor="text1"/>
                <w:sz w:val="28"/>
                <w:szCs w:val="28"/>
                <w:lang w:val="uk-UA"/>
              </w:rPr>
              <w:t xml:space="preserve">{Статтю 20 доповнено частиною першою згідно із Законом </w:t>
            </w:r>
            <w:hyperlink r:id="rId54" w:tgtFrame="_blank" w:history="1">
              <w:r w:rsidRPr="00E76F36">
                <w:rPr>
                  <w:rStyle w:val="a8"/>
                  <w:rFonts w:ascii="Times New Roman" w:hAnsi="Times New Roman"/>
                  <w:color w:val="000000" w:themeColor="text1"/>
                  <w:sz w:val="28"/>
                  <w:szCs w:val="28"/>
                  <w:lang w:val="uk-UA"/>
                </w:rPr>
                <w:t>№ 1294-IV від 20.11.2003</w:t>
              </w:r>
            </w:hyperlink>
            <w:r w:rsidRPr="00E76F36">
              <w:rPr>
                <w:rStyle w:val="rvts11"/>
                <w:rFonts w:ascii="Times New Roman" w:hAnsi="Times New Roman"/>
                <w:color w:val="000000" w:themeColor="text1"/>
                <w:sz w:val="28"/>
                <w:szCs w:val="28"/>
                <w:lang w:val="uk-UA"/>
              </w:rPr>
              <w:t>}</w:t>
            </w:r>
          </w:p>
          <w:p w:rsidR="00382937" w:rsidRPr="00E76F36" w:rsidRDefault="00382937" w:rsidP="00FC6FFE">
            <w:pPr>
              <w:pStyle w:val="aa"/>
              <w:ind w:firstLine="885"/>
              <w:jc w:val="both"/>
              <w:rPr>
                <w:rFonts w:ascii="Times New Roman" w:hAnsi="Times New Roman"/>
                <w:color w:val="000000" w:themeColor="text1"/>
                <w:sz w:val="28"/>
                <w:szCs w:val="28"/>
                <w:lang w:val="uk-UA"/>
              </w:rPr>
            </w:pPr>
            <w:bookmarkStart w:id="106" w:name="n375"/>
            <w:bookmarkEnd w:id="106"/>
            <w:r w:rsidRPr="00E76F36">
              <w:rPr>
                <w:rFonts w:ascii="Times New Roman" w:hAnsi="Times New Roman"/>
                <w:color w:val="000000" w:themeColor="text1"/>
                <w:sz w:val="28"/>
                <w:szCs w:val="28"/>
                <w:lang w:val="uk-UA"/>
              </w:rPr>
              <w:t>У питаннях розвитку конкуренції та демонополізації економіки Антимонопольний комітет України та його територіальні відділення взаємодіють з органами державної влади, органами місцевого самоврядування, органами адміністративно-господарського управління та контролю.</w:t>
            </w:r>
          </w:p>
          <w:p w:rsidR="00382937" w:rsidRPr="00E76F36" w:rsidRDefault="00382937" w:rsidP="00FC6FFE">
            <w:pPr>
              <w:pStyle w:val="aa"/>
              <w:ind w:firstLine="885"/>
              <w:jc w:val="both"/>
              <w:rPr>
                <w:rFonts w:ascii="Times New Roman" w:hAnsi="Times New Roman"/>
                <w:color w:val="000000" w:themeColor="text1"/>
                <w:sz w:val="28"/>
                <w:szCs w:val="28"/>
                <w:lang w:val="uk-UA"/>
              </w:rPr>
            </w:pPr>
            <w:bookmarkStart w:id="107" w:name="n376"/>
            <w:bookmarkEnd w:id="107"/>
            <w:r w:rsidRPr="00E76F36">
              <w:rPr>
                <w:rFonts w:ascii="Times New Roman" w:hAnsi="Times New Roman"/>
                <w:color w:val="000000" w:themeColor="text1"/>
                <w:sz w:val="28"/>
                <w:szCs w:val="28"/>
                <w:lang w:val="uk-UA"/>
              </w:rPr>
              <w:t xml:space="preserve">Антимонопольний комітет України та його територіальні відділення взаємодіють із </w:t>
            </w:r>
            <w:r w:rsidRPr="00E76F36">
              <w:rPr>
                <w:rFonts w:ascii="Times New Roman" w:hAnsi="Times New Roman"/>
                <w:b/>
                <w:color w:val="000000" w:themeColor="text1"/>
                <w:sz w:val="28"/>
                <w:szCs w:val="28"/>
                <w:lang w:val="uk-UA"/>
              </w:rPr>
              <w:t xml:space="preserve">засобами </w:t>
            </w:r>
            <w:hyperlink r:id="rId55" w:anchor="w13" w:history="1">
              <w:r w:rsidRPr="00E76F36">
                <w:rPr>
                  <w:rStyle w:val="a8"/>
                  <w:rFonts w:ascii="Times New Roman" w:hAnsi="Times New Roman"/>
                  <w:b/>
                  <w:color w:val="000000" w:themeColor="text1"/>
                  <w:sz w:val="28"/>
                  <w:szCs w:val="28"/>
                  <w:lang w:val="uk-UA"/>
                </w:rPr>
                <w:t>масов</w:t>
              </w:r>
            </w:hyperlink>
            <w:r w:rsidRPr="00E76F36">
              <w:rPr>
                <w:rFonts w:ascii="Times New Roman" w:hAnsi="Times New Roman"/>
                <w:b/>
                <w:color w:val="000000" w:themeColor="text1"/>
                <w:sz w:val="28"/>
                <w:szCs w:val="28"/>
                <w:lang w:val="uk-UA"/>
              </w:rPr>
              <w:t>ої інформації</w:t>
            </w:r>
            <w:r w:rsidRPr="00E76F36">
              <w:rPr>
                <w:rFonts w:ascii="Times New Roman" w:hAnsi="Times New Roman"/>
                <w:color w:val="000000" w:themeColor="text1"/>
                <w:sz w:val="28"/>
                <w:szCs w:val="28"/>
                <w:lang w:val="uk-UA"/>
              </w:rPr>
              <w:t xml:space="preserve"> та громадськими організаціями у роботі по запобіганню порушенням законодавства про захист економічної конкуренції, оприлюднюють </w:t>
            </w:r>
            <w:r w:rsidRPr="00E76F36">
              <w:rPr>
                <w:rFonts w:ascii="Times New Roman" w:hAnsi="Times New Roman"/>
                <w:b/>
                <w:color w:val="000000" w:themeColor="text1"/>
                <w:sz w:val="28"/>
                <w:szCs w:val="28"/>
                <w:lang w:val="uk-UA"/>
              </w:rPr>
              <w:t xml:space="preserve">у засобах </w:t>
            </w:r>
            <w:hyperlink r:id="rId56" w:anchor="w14" w:history="1">
              <w:r w:rsidRPr="00E76F36">
                <w:rPr>
                  <w:rStyle w:val="a8"/>
                  <w:rFonts w:ascii="Times New Roman" w:hAnsi="Times New Roman"/>
                  <w:b/>
                  <w:color w:val="000000" w:themeColor="text1"/>
                  <w:sz w:val="28"/>
                  <w:szCs w:val="28"/>
                  <w:lang w:val="uk-UA"/>
                </w:rPr>
                <w:t>масов</w:t>
              </w:r>
            </w:hyperlink>
            <w:r w:rsidRPr="00E76F36">
              <w:rPr>
                <w:rFonts w:ascii="Times New Roman" w:hAnsi="Times New Roman"/>
                <w:b/>
                <w:color w:val="000000" w:themeColor="text1"/>
                <w:sz w:val="28"/>
                <w:szCs w:val="28"/>
                <w:lang w:val="uk-UA"/>
              </w:rPr>
              <w:t>ої інформації</w:t>
            </w:r>
            <w:r w:rsidRPr="00E76F36">
              <w:rPr>
                <w:rFonts w:ascii="Times New Roman" w:hAnsi="Times New Roman"/>
                <w:color w:val="000000" w:themeColor="text1"/>
                <w:sz w:val="28"/>
                <w:szCs w:val="28"/>
                <w:lang w:val="uk-UA"/>
              </w:rPr>
              <w:t xml:space="preserve"> повідомлення про свою діяльність і прийняті рішення.</w:t>
            </w:r>
          </w:p>
          <w:p w:rsidR="00382937" w:rsidRPr="00E76F36" w:rsidRDefault="00382937" w:rsidP="00FC6FFE">
            <w:pPr>
              <w:pStyle w:val="aa"/>
              <w:ind w:firstLine="885"/>
              <w:jc w:val="both"/>
              <w:rPr>
                <w:rStyle w:val="rvts9"/>
                <w:rFonts w:ascii="Times New Roman" w:hAnsi="Times New Roman"/>
                <w:color w:val="000000" w:themeColor="text1"/>
                <w:sz w:val="28"/>
                <w:szCs w:val="28"/>
                <w:lang w:val="uk-UA"/>
              </w:rPr>
            </w:pPr>
          </w:p>
        </w:tc>
        <w:tc>
          <w:tcPr>
            <w:tcW w:w="7510" w:type="dxa"/>
          </w:tcPr>
          <w:p w:rsidR="00382937" w:rsidRPr="00E76F36" w:rsidRDefault="00382937" w:rsidP="00FC6FFE">
            <w:pPr>
              <w:pStyle w:val="aa"/>
              <w:ind w:firstLine="885"/>
              <w:jc w:val="both"/>
              <w:rPr>
                <w:rFonts w:ascii="Times New Roman" w:hAnsi="Times New Roman"/>
                <w:color w:val="000000" w:themeColor="text1"/>
                <w:sz w:val="28"/>
                <w:szCs w:val="28"/>
                <w:lang w:val="uk-UA"/>
              </w:rPr>
            </w:pPr>
            <w:r w:rsidRPr="00E76F36">
              <w:rPr>
                <w:rStyle w:val="rvts9"/>
                <w:rFonts w:ascii="Times New Roman" w:hAnsi="Times New Roman"/>
                <w:color w:val="000000" w:themeColor="text1"/>
                <w:sz w:val="28"/>
                <w:szCs w:val="28"/>
                <w:lang w:val="uk-UA"/>
              </w:rPr>
              <w:t xml:space="preserve">Стаття 20. </w:t>
            </w:r>
            <w:r w:rsidRPr="00E76F36">
              <w:rPr>
                <w:rFonts w:ascii="Times New Roman" w:hAnsi="Times New Roman"/>
                <w:color w:val="000000" w:themeColor="text1"/>
                <w:sz w:val="28"/>
                <w:szCs w:val="28"/>
                <w:lang w:val="uk-UA"/>
              </w:rPr>
              <w:t xml:space="preserve">Відносини Антимонопольного комітету України з органами державної влади, органами місцевого самоврядування, органами адміністративно-господарського управління та контролю, </w:t>
            </w:r>
            <w:r w:rsidRPr="00E76F36">
              <w:rPr>
                <w:rFonts w:ascii="Times New Roman" w:hAnsi="Times New Roman"/>
                <w:b/>
                <w:color w:val="000000" w:themeColor="text1"/>
                <w:sz w:val="28"/>
                <w:szCs w:val="28"/>
                <w:lang w:val="uk-UA"/>
              </w:rPr>
              <w:t xml:space="preserve">медіа </w:t>
            </w:r>
            <w:r w:rsidRPr="00E76F36">
              <w:rPr>
                <w:rFonts w:ascii="Times New Roman" w:hAnsi="Times New Roman"/>
                <w:color w:val="000000" w:themeColor="text1"/>
                <w:sz w:val="28"/>
                <w:szCs w:val="28"/>
                <w:lang w:val="uk-UA"/>
              </w:rPr>
              <w:t>та громадськими організаціями</w:t>
            </w:r>
          </w:p>
          <w:p w:rsidR="00382937" w:rsidRPr="00E76F36" w:rsidRDefault="00382937" w:rsidP="00FC6FFE">
            <w:pPr>
              <w:pStyle w:val="aa"/>
              <w:ind w:firstLine="885"/>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Органи влади, органи місцевого самоврядування беруть участь у розробленні та реалізації конкурентної політики, взаємодіють з Антимонопольним комітетом України в питаннях розвитку конкуренції, розроблення регіональних програм економічного розвитку та інформують Антимонопольний комітет України про виконання заходів, пов'язаних з реалізацією конкурентної політики.</w:t>
            </w:r>
          </w:p>
          <w:p w:rsidR="00382937" w:rsidRPr="00E76F36" w:rsidRDefault="00382937" w:rsidP="00FC6FFE">
            <w:pPr>
              <w:pStyle w:val="aa"/>
              <w:ind w:firstLine="885"/>
              <w:jc w:val="both"/>
              <w:rPr>
                <w:rFonts w:ascii="Times New Roman" w:hAnsi="Times New Roman"/>
                <w:color w:val="000000" w:themeColor="text1"/>
                <w:sz w:val="28"/>
                <w:szCs w:val="28"/>
                <w:lang w:val="uk-UA"/>
              </w:rPr>
            </w:pPr>
            <w:r w:rsidRPr="00E76F36">
              <w:rPr>
                <w:rStyle w:val="rvts11"/>
                <w:rFonts w:ascii="Times New Roman" w:hAnsi="Times New Roman"/>
                <w:color w:val="000000" w:themeColor="text1"/>
                <w:sz w:val="28"/>
                <w:szCs w:val="28"/>
                <w:lang w:val="uk-UA"/>
              </w:rPr>
              <w:t xml:space="preserve">{Статтю 20 доповнено частиною першою згідно із Законом </w:t>
            </w:r>
            <w:hyperlink r:id="rId57" w:tgtFrame="_blank" w:history="1">
              <w:r w:rsidRPr="00E76F36">
                <w:rPr>
                  <w:rStyle w:val="a8"/>
                  <w:rFonts w:ascii="Times New Roman" w:hAnsi="Times New Roman"/>
                  <w:color w:val="000000" w:themeColor="text1"/>
                  <w:sz w:val="28"/>
                  <w:szCs w:val="28"/>
                  <w:lang w:val="uk-UA"/>
                </w:rPr>
                <w:t>№ 1294-IV від 20.11.2003</w:t>
              </w:r>
            </w:hyperlink>
            <w:r w:rsidRPr="00E76F36">
              <w:rPr>
                <w:rStyle w:val="rvts11"/>
                <w:rFonts w:ascii="Times New Roman" w:hAnsi="Times New Roman"/>
                <w:color w:val="000000" w:themeColor="text1"/>
                <w:sz w:val="28"/>
                <w:szCs w:val="28"/>
                <w:lang w:val="uk-UA"/>
              </w:rPr>
              <w:t>}</w:t>
            </w:r>
          </w:p>
          <w:p w:rsidR="00382937" w:rsidRPr="00E76F36" w:rsidRDefault="00382937" w:rsidP="00FC6FFE">
            <w:pPr>
              <w:pStyle w:val="aa"/>
              <w:ind w:firstLine="885"/>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У питаннях розвитку конкуренції та демонополізації економіки Антимонопольний комітет України та його територіальні відділення взаємодіють з органами державної влади, органами місцевого самоврядування, органами адміністративно-господарського управління та контролю.</w:t>
            </w:r>
          </w:p>
          <w:p w:rsidR="00382937" w:rsidRPr="00E76F36" w:rsidRDefault="00382937" w:rsidP="00FC6FFE">
            <w:pPr>
              <w:pStyle w:val="aa"/>
              <w:ind w:firstLine="885"/>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 xml:space="preserve">Антимонопольний комітет України та його територіальні відділення взаємодіють із </w:t>
            </w:r>
            <w:r w:rsidRPr="00E76F36">
              <w:rPr>
                <w:rFonts w:ascii="Times New Roman" w:hAnsi="Times New Roman"/>
                <w:b/>
                <w:color w:val="000000" w:themeColor="text1"/>
                <w:sz w:val="28"/>
                <w:szCs w:val="28"/>
                <w:lang w:val="uk-UA"/>
              </w:rPr>
              <w:t>медіа</w:t>
            </w:r>
            <w:r w:rsidRPr="00E76F36">
              <w:rPr>
                <w:rFonts w:ascii="Times New Roman" w:hAnsi="Times New Roman"/>
                <w:color w:val="000000" w:themeColor="text1"/>
                <w:sz w:val="28"/>
                <w:szCs w:val="28"/>
                <w:lang w:val="uk-UA"/>
              </w:rPr>
              <w:t xml:space="preserve"> та громадськими організаціями у роботі по запобіганню порушенням законодавства про захист економічної конкуренції, оприлюднюють у </w:t>
            </w:r>
            <w:r w:rsidRPr="00E76F36">
              <w:rPr>
                <w:rFonts w:ascii="Times New Roman" w:hAnsi="Times New Roman"/>
                <w:b/>
                <w:color w:val="000000" w:themeColor="text1"/>
                <w:sz w:val="28"/>
                <w:szCs w:val="28"/>
                <w:lang w:val="uk-UA"/>
              </w:rPr>
              <w:t>медіа</w:t>
            </w:r>
            <w:r w:rsidRPr="00E76F36">
              <w:rPr>
                <w:rFonts w:ascii="Times New Roman" w:hAnsi="Times New Roman"/>
                <w:color w:val="000000" w:themeColor="text1"/>
                <w:sz w:val="28"/>
                <w:szCs w:val="28"/>
                <w:lang w:val="uk-UA"/>
              </w:rPr>
              <w:t xml:space="preserve"> повідомлення про свою діяльність і прийняті рішення.</w:t>
            </w:r>
          </w:p>
          <w:p w:rsidR="00382937" w:rsidRPr="00E76F36" w:rsidRDefault="00382937" w:rsidP="00FC6FFE">
            <w:pPr>
              <w:pStyle w:val="aa"/>
              <w:ind w:firstLine="885"/>
              <w:jc w:val="both"/>
              <w:rPr>
                <w:rStyle w:val="rvts9"/>
                <w:rFonts w:ascii="Times New Roman" w:hAnsi="Times New Roman"/>
                <w:color w:val="000000" w:themeColor="text1"/>
                <w:sz w:val="28"/>
                <w:szCs w:val="28"/>
                <w:lang w:val="uk-UA"/>
              </w:rPr>
            </w:pPr>
          </w:p>
        </w:tc>
      </w:tr>
      <w:tr w:rsidR="00382937" w:rsidRPr="00E76F36" w:rsidTr="00F8151F">
        <w:tblPrEx>
          <w:tblLook w:val="0000" w:firstRow="0" w:lastRow="0" w:firstColumn="0" w:lastColumn="0" w:noHBand="0" w:noVBand="0"/>
        </w:tblPrEx>
        <w:trPr>
          <w:trHeight w:val="325"/>
        </w:trPr>
        <w:tc>
          <w:tcPr>
            <w:tcW w:w="15136" w:type="dxa"/>
            <w:gridSpan w:val="3"/>
          </w:tcPr>
          <w:p w:rsidR="00CF1E5F" w:rsidRDefault="00CF1E5F" w:rsidP="00FC6FFE">
            <w:pPr>
              <w:spacing w:after="0" w:line="240" w:lineRule="auto"/>
              <w:ind w:firstLine="567"/>
              <w:jc w:val="center"/>
              <w:rPr>
                <w:b/>
                <w:szCs w:val="28"/>
                <w:lang w:val="uk-UA"/>
              </w:rPr>
            </w:pPr>
          </w:p>
          <w:p w:rsidR="00382937" w:rsidRDefault="00382937" w:rsidP="00FC6FFE">
            <w:pPr>
              <w:spacing w:after="0" w:line="240" w:lineRule="auto"/>
              <w:ind w:firstLine="567"/>
              <w:jc w:val="center"/>
              <w:rPr>
                <w:b/>
                <w:szCs w:val="28"/>
                <w:lang w:val="uk-UA"/>
              </w:rPr>
            </w:pPr>
            <w:r w:rsidRPr="00E76F36">
              <w:rPr>
                <w:b/>
                <w:szCs w:val="28"/>
                <w:lang w:val="uk-UA"/>
              </w:rPr>
              <w:lastRenderedPageBreak/>
              <w:t>Закон України «Про авторське право і суміжні права»</w:t>
            </w:r>
          </w:p>
          <w:p w:rsidR="00CF1E5F" w:rsidRPr="00E76F36" w:rsidRDefault="00CF1E5F" w:rsidP="00FC6FFE">
            <w:pPr>
              <w:spacing w:after="0" w:line="240" w:lineRule="auto"/>
              <w:ind w:firstLine="567"/>
              <w:jc w:val="center"/>
              <w:rPr>
                <w:rStyle w:val="rvts0"/>
                <w:b/>
                <w:szCs w:val="28"/>
                <w:lang w:val="uk-UA"/>
              </w:rPr>
            </w:pPr>
          </w:p>
        </w:tc>
      </w:tr>
      <w:tr w:rsidR="00382937" w:rsidRPr="00E76F36" w:rsidTr="00F8151F">
        <w:tblPrEx>
          <w:tblLook w:val="0000" w:firstRow="0" w:lastRow="0" w:firstColumn="0" w:lastColumn="0" w:noHBand="0" w:noVBand="0"/>
        </w:tblPrEx>
        <w:trPr>
          <w:trHeight w:val="325"/>
        </w:trPr>
        <w:tc>
          <w:tcPr>
            <w:tcW w:w="7626" w:type="dxa"/>
            <w:gridSpan w:val="2"/>
          </w:tcPr>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9"/>
                <w:color w:val="000000" w:themeColor="text1"/>
                <w:szCs w:val="28"/>
                <w:lang w:val="uk-UA"/>
              </w:rPr>
              <w:lastRenderedPageBreak/>
              <w:t>Стаття 52.</w:t>
            </w:r>
            <w:r w:rsidRPr="00E76F36">
              <w:rPr>
                <w:rStyle w:val="rvts0"/>
                <w:color w:val="000000" w:themeColor="text1"/>
                <w:szCs w:val="28"/>
                <w:lang w:val="uk-UA"/>
              </w:rPr>
              <w:t xml:space="preserve"> Способи цивільно-правового захисту авторського права і суміжних прав</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9"/>
                <w:szCs w:val="28"/>
                <w:lang w:val="uk-UA"/>
              </w:rPr>
            </w:pPr>
            <w:r w:rsidRPr="00E76F36">
              <w:rPr>
                <w:rStyle w:val="rvts0"/>
                <w:color w:val="000000" w:themeColor="text1"/>
                <w:szCs w:val="28"/>
                <w:lang w:val="uk-UA"/>
              </w:rPr>
              <w:t xml:space="preserve">є) вимагати, в тому числі у судовому порядку, публікації </w:t>
            </w:r>
            <w:r w:rsidRPr="00E76F36">
              <w:rPr>
                <w:rStyle w:val="rvts0"/>
                <w:b/>
                <w:color w:val="000000" w:themeColor="text1"/>
                <w:szCs w:val="28"/>
                <w:lang w:val="uk-UA"/>
              </w:rPr>
              <w:t xml:space="preserve">в засобах </w:t>
            </w:r>
            <w:hyperlink r:id="rId58" w:anchor="w12" w:history="1">
              <w:r w:rsidRPr="00E76F36">
                <w:rPr>
                  <w:rStyle w:val="a8"/>
                  <w:b/>
                  <w:color w:val="000000" w:themeColor="text1"/>
                  <w:szCs w:val="28"/>
                  <w:lang w:val="uk-UA"/>
                </w:rPr>
                <w:t>масов</w:t>
              </w:r>
            </w:hyperlink>
            <w:r w:rsidRPr="00E76F36">
              <w:rPr>
                <w:rStyle w:val="rvts0"/>
                <w:b/>
                <w:color w:val="000000" w:themeColor="text1"/>
                <w:szCs w:val="28"/>
                <w:lang w:val="uk-UA"/>
              </w:rPr>
              <w:t>ої інформації</w:t>
            </w:r>
            <w:r w:rsidRPr="00E76F36">
              <w:rPr>
                <w:rStyle w:val="rvts0"/>
                <w:color w:val="000000" w:themeColor="text1"/>
                <w:szCs w:val="28"/>
                <w:lang w:val="uk-UA"/>
              </w:rPr>
              <w:t xml:space="preserve"> даних про допущені порушення авторського права і (або) суміжних прав та судові рішення щодо цих порушень;</w:t>
            </w:r>
          </w:p>
        </w:tc>
        <w:tc>
          <w:tcPr>
            <w:tcW w:w="7510" w:type="dxa"/>
            <w:vAlign w:val="center"/>
          </w:tcPr>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9"/>
                <w:color w:val="000000" w:themeColor="text1"/>
                <w:szCs w:val="28"/>
                <w:lang w:val="uk-UA"/>
              </w:rPr>
              <w:t>Стаття 52.</w:t>
            </w:r>
            <w:r w:rsidRPr="00E76F36">
              <w:rPr>
                <w:rStyle w:val="rvts0"/>
                <w:color w:val="000000" w:themeColor="text1"/>
                <w:szCs w:val="28"/>
                <w:lang w:val="uk-UA"/>
              </w:rPr>
              <w:t xml:space="preserve"> Способи цивільно-правового захисту авторського права і суміжних прав</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0"/>
                <w:szCs w:val="28"/>
                <w:lang w:val="uk-UA"/>
              </w:rPr>
            </w:pPr>
            <w:r w:rsidRPr="00E76F36">
              <w:rPr>
                <w:rStyle w:val="rvts0"/>
                <w:color w:val="000000" w:themeColor="text1"/>
                <w:szCs w:val="28"/>
                <w:lang w:val="uk-UA"/>
              </w:rPr>
              <w:t xml:space="preserve">є) вимагати, в тому числі у судовому порядку, публікації в </w:t>
            </w:r>
            <w:r w:rsidRPr="00E76F36">
              <w:rPr>
                <w:rStyle w:val="rvts0"/>
                <w:b/>
                <w:color w:val="000000" w:themeColor="text1"/>
                <w:szCs w:val="28"/>
                <w:lang w:val="uk-UA"/>
              </w:rPr>
              <w:t>медіа</w:t>
            </w:r>
            <w:r w:rsidRPr="00E76F36">
              <w:rPr>
                <w:rStyle w:val="rvts0"/>
                <w:color w:val="000000" w:themeColor="text1"/>
                <w:szCs w:val="28"/>
                <w:lang w:val="uk-UA"/>
              </w:rPr>
              <w:t xml:space="preserve"> даних про допущені порушення авторського права і (або) суміжних прав та судові рішення щодо цих порушень;</w:t>
            </w:r>
          </w:p>
        </w:tc>
      </w:tr>
      <w:tr w:rsidR="00382937" w:rsidRPr="00E76F36" w:rsidTr="00F8151F">
        <w:tblPrEx>
          <w:tblLook w:val="0000" w:firstRow="0" w:lastRow="0" w:firstColumn="0" w:lastColumn="0" w:noHBand="0" w:noVBand="0"/>
        </w:tblPrEx>
        <w:trPr>
          <w:trHeight w:val="325"/>
        </w:trPr>
        <w:tc>
          <w:tcPr>
            <w:tcW w:w="15136" w:type="dxa"/>
            <w:gridSpan w:val="3"/>
          </w:tcPr>
          <w:p w:rsidR="00382937" w:rsidRPr="00E76F36" w:rsidRDefault="00382937" w:rsidP="00FC6FFE">
            <w:pPr>
              <w:spacing w:after="0" w:line="240" w:lineRule="auto"/>
              <w:ind w:firstLine="567"/>
              <w:jc w:val="center"/>
              <w:rPr>
                <w:rStyle w:val="rvts0"/>
                <w:szCs w:val="28"/>
              </w:rPr>
            </w:pPr>
            <w:r w:rsidRPr="00E76F36">
              <w:rPr>
                <w:szCs w:val="28"/>
                <w:lang w:val="uk-UA"/>
              </w:rPr>
              <w:t>Закон України «Про фізичну культуру і спорт»</w:t>
            </w:r>
          </w:p>
        </w:tc>
      </w:tr>
      <w:tr w:rsidR="00382937" w:rsidRPr="00E76F36" w:rsidTr="00F8151F">
        <w:tblPrEx>
          <w:tblLook w:val="0000" w:firstRow="0" w:lastRow="0" w:firstColumn="0" w:lastColumn="0" w:noHBand="0" w:noVBand="0"/>
        </w:tblPrEx>
        <w:trPr>
          <w:trHeight w:val="325"/>
        </w:trPr>
        <w:tc>
          <w:tcPr>
            <w:tcW w:w="7626" w:type="dxa"/>
            <w:gridSpan w:val="2"/>
          </w:tcPr>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9"/>
                <w:color w:val="000000" w:themeColor="text1"/>
                <w:szCs w:val="28"/>
                <w:lang w:val="uk-UA"/>
              </w:rPr>
              <w:t xml:space="preserve">Стаття 46. </w:t>
            </w:r>
            <w:r w:rsidRPr="00E76F36">
              <w:rPr>
                <w:rStyle w:val="rvts0"/>
                <w:color w:val="000000" w:themeColor="text1"/>
                <w:szCs w:val="28"/>
                <w:lang w:val="uk-UA"/>
              </w:rPr>
              <w:t>Інформаційне забезпечення у сфері фізичної культури і спорту</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9"/>
                <w:szCs w:val="28"/>
                <w:lang w:val="uk-UA"/>
              </w:rPr>
            </w:pPr>
            <w:r w:rsidRPr="00E76F36">
              <w:rPr>
                <w:rStyle w:val="rvts0"/>
                <w:b/>
                <w:color w:val="000000" w:themeColor="text1"/>
                <w:szCs w:val="28"/>
                <w:lang w:val="uk-UA"/>
              </w:rPr>
              <w:t xml:space="preserve">Засоби </w:t>
            </w:r>
            <w:bookmarkStart w:id="108" w:name="w18"/>
            <w:r w:rsidRPr="00E76F36">
              <w:rPr>
                <w:rStyle w:val="rvts0"/>
                <w:b/>
                <w:color w:val="000000" w:themeColor="text1"/>
                <w:szCs w:val="28"/>
                <w:lang w:val="uk-UA"/>
              </w:rPr>
              <w:fldChar w:fldCharType="begin"/>
            </w:r>
            <w:r w:rsidRPr="00E76F36">
              <w:rPr>
                <w:rStyle w:val="rvts0"/>
                <w:b/>
                <w:color w:val="000000" w:themeColor="text1"/>
                <w:szCs w:val="28"/>
                <w:lang w:val="uk-UA"/>
              </w:rPr>
              <w:instrText xml:space="preserve"> HYPERLINK "https://zakon.rada.gov.ua/laws/show/3808-12?find=1&amp;text=%D0%BC%D0%B0%D1%81%D0%BE%D0%B2" \l "w19" </w:instrText>
            </w:r>
            <w:r w:rsidRPr="00E76F36">
              <w:rPr>
                <w:rStyle w:val="rvts0"/>
                <w:b/>
                <w:color w:val="000000" w:themeColor="text1"/>
                <w:szCs w:val="28"/>
                <w:lang w:val="uk-UA"/>
              </w:rPr>
              <w:fldChar w:fldCharType="separate"/>
            </w:r>
            <w:r w:rsidRPr="00E76F36">
              <w:rPr>
                <w:rStyle w:val="a8"/>
                <w:b/>
                <w:color w:val="000000" w:themeColor="text1"/>
                <w:szCs w:val="28"/>
                <w:lang w:val="uk-UA"/>
              </w:rPr>
              <w:t>масов</w:t>
            </w:r>
            <w:r w:rsidRPr="00E76F36">
              <w:rPr>
                <w:rStyle w:val="rvts0"/>
                <w:b/>
                <w:color w:val="000000" w:themeColor="text1"/>
                <w:szCs w:val="28"/>
                <w:lang w:val="uk-UA"/>
              </w:rPr>
              <w:fldChar w:fldCharType="end"/>
            </w:r>
            <w:bookmarkEnd w:id="108"/>
            <w:r w:rsidRPr="00E76F36">
              <w:rPr>
                <w:rStyle w:val="rvts0"/>
                <w:b/>
                <w:color w:val="000000" w:themeColor="text1"/>
                <w:szCs w:val="28"/>
                <w:lang w:val="uk-UA"/>
              </w:rPr>
              <w:t>ої інформації</w:t>
            </w:r>
            <w:r w:rsidRPr="00E76F36">
              <w:rPr>
                <w:rStyle w:val="rvts0"/>
                <w:color w:val="000000" w:themeColor="text1"/>
                <w:szCs w:val="28"/>
                <w:lang w:val="uk-UA"/>
              </w:rPr>
              <w:t>, зокрема державні, здійснюють популяризацію оздоровчого значення фізичної культури, напрямів спорту, досягнень спортсменів України на міжнародних спортивних змаганнях тощо.</w:t>
            </w:r>
          </w:p>
        </w:tc>
        <w:tc>
          <w:tcPr>
            <w:tcW w:w="7510" w:type="dxa"/>
            <w:vAlign w:val="center"/>
          </w:tcPr>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9"/>
                <w:color w:val="000000" w:themeColor="text1"/>
                <w:szCs w:val="28"/>
                <w:lang w:val="uk-UA"/>
              </w:rPr>
              <w:t xml:space="preserve">Стаття 46. </w:t>
            </w:r>
            <w:r w:rsidRPr="00E76F36">
              <w:rPr>
                <w:rStyle w:val="rvts0"/>
                <w:color w:val="000000" w:themeColor="text1"/>
                <w:szCs w:val="28"/>
                <w:lang w:val="uk-UA"/>
              </w:rPr>
              <w:t>Інформаційне забезпечення у сфері фізичної культури і спорту</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0"/>
                <w:szCs w:val="28"/>
                <w:lang w:val="uk-UA"/>
              </w:rPr>
            </w:pPr>
            <w:r w:rsidRPr="00E76F36">
              <w:rPr>
                <w:rStyle w:val="rvts0"/>
                <w:b/>
                <w:color w:val="000000" w:themeColor="text1"/>
                <w:szCs w:val="28"/>
                <w:lang w:val="uk-UA"/>
              </w:rPr>
              <w:t>Медіа,</w:t>
            </w:r>
            <w:r w:rsidRPr="00E76F36">
              <w:rPr>
                <w:rStyle w:val="rvts0"/>
                <w:color w:val="000000" w:themeColor="text1"/>
                <w:szCs w:val="28"/>
                <w:lang w:val="uk-UA"/>
              </w:rPr>
              <w:t xml:space="preserve"> зокрема державні, здійснюють популяризацію оздоровчого значення фізичної культури, напрямів спорту, досягнень спортсменів України на міжнародних спортивних змаганнях тощо.</w:t>
            </w:r>
          </w:p>
        </w:tc>
      </w:tr>
      <w:tr w:rsidR="00382937" w:rsidRPr="00E76F36" w:rsidTr="00F8151F">
        <w:tblPrEx>
          <w:tblLook w:val="0000" w:firstRow="0" w:lastRow="0" w:firstColumn="0" w:lastColumn="0" w:noHBand="0" w:noVBand="0"/>
        </w:tblPrEx>
        <w:trPr>
          <w:trHeight w:val="325"/>
        </w:trPr>
        <w:tc>
          <w:tcPr>
            <w:tcW w:w="15136" w:type="dxa"/>
            <w:gridSpan w:val="3"/>
          </w:tcPr>
          <w:p w:rsidR="00CF1E5F" w:rsidRDefault="00CF1E5F" w:rsidP="00FC6FFE">
            <w:pPr>
              <w:spacing w:after="0" w:line="240" w:lineRule="auto"/>
              <w:ind w:firstLine="567"/>
              <w:jc w:val="center"/>
              <w:rPr>
                <w:rStyle w:val="rvts23"/>
                <w:b/>
                <w:szCs w:val="28"/>
                <w:lang w:val="uk-UA"/>
              </w:rPr>
            </w:pPr>
          </w:p>
          <w:p w:rsidR="00382937" w:rsidRDefault="00382937" w:rsidP="00FC6FFE">
            <w:pPr>
              <w:spacing w:after="0" w:line="240" w:lineRule="auto"/>
              <w:ind w:firstLine="567"/>
              <w:jc w:val="center"/>
              <w:rPr>
                <w:rStyle w:val="rvts23"/>
                <w:b/>
                <w:szCs w:val="28"/>
                <w:lang w:val="uk-UA"/>
              </w:rPr>
            </w:pPr>
            <w:r w:rsidRPr="00E76F36">
              <w:rPr>
                <w:rStyle w:val="rvts23"/>
                <w:b/>
                <w:szCs w:val="28"/>
                <w:lang w:val="uk-UA"/>
              </w:rPr>
              <w:t>Закон України «Про державну таємницю»</w:t>
            </w:r>
          </w:p>
          <w:p w:rsidR="00CF1E5F" w:rsidRPr="00E76F36" w:rsidRDefault="00CF1E5F" w:rsidP="00FC6FFE">
            <w:pPr>
              <w:spacing w:after="0" w:line="240" w:lineRule="auto"/>
              <w:ind w:firstLine="567"/>
              <w:jc w:val="center"/>
              <w:rPr>
                <w:rStyle w:val="rvts0"/>
                <w:b/>
                <w:szCs w:val="28"/>
                <w:lang w:val="uk-UA"/>
              </w:rPr>
            </w:pPr>
          </w:p>
        </w:tc>
      </w:tr>
      <w:tr w:rsidR="00382937" w:rsidRPr="00DA2C4F" w:rsidTr="00F8151F">
        <w:tblPrEx>
          <w:tblLook w:val="0000" w:firstRow="0" w:lastRow="0" w:firstColumn="0" w:lastColumn="0" w:noHBand="0" w:noVBand="0"/>
        </w:tblPrEx>
        <w:trPr>
          <w:trHeight w:val="325"/>
        </w:trPr>
        <w:tc>
          <w:tcPr>
            <w:tcW w:w="7626" w:type="dxa"/>
            <w:gridSpan w:val="2"/>
          </w:tcPr>
          <w:p w:rsidR="00382937" w:rsidRPr="00E76F36" w:rsidRDefault="00382937" w:rsidP="00FC6FFE">
            <w:pPr>
              <w:pStyle w:val="aa"/>
              <w:ind w:firstLine="851"/>
              <w:jc w:val="both"/>
              <w:rPr>
                <w:rFonts w:ascii="Times New Roman" w:hAnsi="Times New Roman"/>
                <w:color w:val="000000" w:themeColor="text1"/>
                <w:sz w:val="28"/>
                <w:szCs w:val="28"/>
              </w:rPr>
            </w:pPr>
            <w:r w:rsidRPr="00E76F36">
              <w:rPr>
                <w:rStyle w:val="rvts9"/>
                <w:rFonts w:ascii="Times New Roman" w:hAnsi="Times New Roman"/>
                <w:color w:val="000000" w:themeColor="text1"/>
                <w:sz w:val="28"/>
                <w:szCs w:val="28"/>
              </w:rPr>
              <w:t xml:space="preserve">Стаття 31. </w:t>
            </w:r>
            <w:r w:rsidRPr="00E76F36">
              <w:rPr>
                <w:rFonts w:ascii="Times New Roman" w:hAnsi="Times New Roman"/>
                <w:color w:val="000000" w:themeColor="text1"/>
                <w:sz w:val="28"/>
                <w:szCs w:val="28"/>
              </w:rPr>
              <w:t>Обмеження на оприлюднення секретної інформації</w:t>
            </w:r>
          </w:p>
          <w:p w:rsidR="00382937" w:rsidRPr="00E76F36" w:rsidRDefault="00382937" w:rsidP="00FC6FFE">
            <w:pPr>
              <w:pStyle w:val="aa"/>
              <w:ind w:firstLine="851"/>
              <w:jc w:val="both"/>
              <w:rPr>
                <w:rFonts w:ascii="Times New Roman" w:hAnsi="Times New Roman"/>
                <w:color w:val="000000" w:themeColor="text1"/>
                <w:sz w:val="28"/>
                <w:szCs w:val="28"/>
              </w:rPr>
            </w:pPr>
            <w:r w:rsidRPr="00E76F36">
              <w:rPr>
                <w:rFonts w:ascii="Times New Roman" w:hAnsi="Times New Roman"/>
                <w:color w:val="000000" w:themeColor="text1"/>
                <w:sz w:val="28"/>
                <w:szCs w:val="28"/>
              </w:rPr>
              <w:t xml:space="preserve">Під час підготовки матеріалів для опублікування, поширення у пресі та інших </w:t>
            </w:r>
            <w:r w:rsidRPr="00E76F36">
              <w:rPr>
                <w:rFonts w:ascii="Times New Roman" w:hAnsi="Times New Roman"/>
                <w:b/>
                <w:color w:val="000000" w:themeColor="text1"/>
                <w:sz w:val="28"/>
                <w:szCs w:val="28"/>
              </w:rPr>
              <w:t xml:space="preserve">засобах </w:t>
            </w:r>
            <w:hyperlink r:id="rId59" w:anchor="w12" w:history="1">
              <w:r w:rsidRPr="00E76F36">
                <w:rPr>
                  <w:rStyle w:val="a8"/>
                  <w:rFonts w:ascii="Times New Roman" w:hAnsi="Times New Roman"/>
                  <w:b/>
                  <w:color w:val="000000" w:themeColor="text1"/>
                  <w:sz w:val="28"/>
                  <w:szCs w:val="28"/>
                </w:rPr>
                <w:t>масов</w:t>
              </w:r>
            </w:hyperlink>
            <w:r w:rsidRPr="00E76F36">
              <w:rPr>
                <w:rFonts w:ascii="Times New Roman" w:hAnsi="Times New Roman"/>
                <w:b/>
                <w:color w:val="000000" w:themeColor="text1"/>
                <w:sz w:val="28"/>
                <w:szCs w:val="28"/>
              </w:rPr>
              <w:t>ої інформації</w:t>
            </w:r>
            <w:r w:rsidRPr="00E76F36">
              <w:rPr>
                <w:rFonts w:ascii="Times New Roman" w:hAnsi="Times New Roman"/>
                <w:color w:val="000000" w:themeColor="text1"/>
                <w:sz w:val="28"/>
                <w:szCs w:val="28"/>
              </w:rPr>
              <w:t xml:space="preserve"> або переміщення їх через державний кордон державні органи, органи місцевого самоврядування, підприємства, установи, організації та громадяни з метою охорони секретної інформації зобов'язані керуватися законами України </w:t>
            </w:r>
            <w:hyperlink r:id="rId60" w:tgtFrame="_blank" w:history="1">
              <w:r w:rsidRPr="00E76F36">
                <w:rPr>
                  <w:rStyle w:val="a8"/>
                  <w:rFonts w:ascii="Times New Roman" w:hAnsi="Times New Roman"/>
                  <w:color w:val="000000" w:themeColor="text1"/>
                  <w:sz w:val="28"/>
                  <w:szCs w:val="28"/>
                </w:rPr>
                <w:t>"Про інформацію"</w:t>
              </w:r>
            </w:hyperlink>
            <w:r w:rsidRPr="00E76F36">
              <w:rPr>
                <w:rFonts w:ascii="Times New Roman" w:hAnsi="Times New Roman"/>
                <w:color w:val="000000" w:themeColor="text1"/>
                <w:sz w:val="28"/>
                <w:szCs w:val="28"/>
              </w:rPr>
              <w:t xml:space="preserve"> та </w:t>
            </w:r>
            <w:hyperlink r:id="rId61" w:tgtFrame="_blank" w:history="1">
              <w:r w:rsidRPr="00E76F36">
                <w:rPr>
                  <w:rStyle w:val="a8"/>
                  <w:rFonts w:ascii="Times New Roman" w:hAnsi="Times New Roman"/>
                  <w:color w:val="000000" w:themeColor="text1"/>
                  <w:sz w:val="28"/>
                  <w:szCs w:val="28"/>
                </w:rPr>
                <w:t>"Про доступ до публічної інформації"</w:t>
              </w:r>
            </w:hyperlink>
            <w:r w:rsidRPr="00E76F36">
              <w:rPr>
                <w:rFonts w:ascii="Times New Roman" w:hAnsi="Times New Roman"/>
                <w:color w:val="000000" w:themeColor="text1"/>
                <w:sz w:val="28"/>
                <w:szCs w:val="28"/>
              </w:rPr>
              <w:t xml:space="preserve">, цим Законом та іншими нормативно-правовими актами про </w:t>
            </w:r>
            <w:r w:rsidRPr="00E76F36">
              <w:rPr>
                <w:rFonts w:ascii="Times New Roman" w:hAnsi="Times New Roman"/>
                <w:color w:val="000000" w:themeColor="text1"/>
                <w:sz w:val="28"/>
                <w:szCs w:val="28"/>
              </w:rPr>
              <w:lastRenderedPageBreak/>
              <w:t>державну таємницю.</w:t>
            </w:r>
          </w:p>
          <w:p w:rsidR="00382937" w:rsidRPr="00E76F36" w:rsidRDefault="00382937" w:rsidP="00FC6FFE">
            <w:pPr>
              <w:pStyle w:val="aa"/>
              <w:ind w:firstLine="851"/>
              <w:jc w:val="both"/>
              <w:rPr>
                <w:rFonts w:ascii="Times New Roman" w:hAnsi="Times New Roman"/>
                <w:color w:val="000000" w:themeColor="text1"/>
                <w:sz w:val="28"/>
                <w:szCs w:val="28"/>
              </w:rPr>
            </w:pPr>
            <w:r w:rsidRPr="00E76F36">
              <w:rPr>
                <w:rStyle w:val="rvts46"/>
                <w:rFonts w:ascii="Times New Roman" w:hAnsi="Times New Roman"/>
                <w:color w:val="000000" w:themeColor="text1"/>
                <w:sz w:val="28"/>
                <w:szCs w:val="28"/>
              </w:rPr>
              <w:t xml:space="preserve">{Частина перша статті 31 із змінами, внесеними згідно із Законом </w:t>
            </w:r>
            <w:hyperlink r:id="rId62" w:anchor="n208" w:tgtFrame="_blank" w:history="1">
              <w:r w:rsidRPr="00E76F36">
                <w:rPr>
                  <w:rStyle w:val="a8"/>
                  <w:rFonts w:ascii="Times New Roman" w:hAnsi="Times New Roman"/>
                  <w:color w:val="000000" w:themeColor="text1"/>
                  <w:sz w:val="28"/>
                  <w:szCs w:val="28"/>
                </w:rPr>
                <w:t>№ 1170-VII від 27.03.2014</w:t>
              </w:r>
            </w:hyperlink>
            <w:r w:rsidRPr="00E76F36">
              <w:rPr>
                <w:rStyle w:val="rvts46"/>
                <w:rFonts w:ascii="Times New Roman" w:hAnsi="Times New Roman"/>
                <w:color w:val="000000" w:themeColor="text1"/>
                <w:sz w:val="28"/>
                <w:szCs w:val="28"/>
              </w:rPr>
              <w:t>}</w:t>
            </w:r>
          </w:p>
          <w:p w:rsidR="00382937" w:rsidRPr="00CD512D" w:rsidRDefault="00382937" w:rsidP="00CD512D">
            <w:pPr>
              <w:pStyle w:val="aa"/>
              <w:ind w:firstLine="851"/>
              <w:jc w:val="both"/>
              <w:rPr>
                <w:rStyle w:val="rvts9"/>
                <w:rFonts w:ascii="Times New Roman" w:hAnsi="Times New Roman"/>
                <w:color w:val="000000" w:themeColor="text1"/>
                <w:sz w:val="28"/>
                <w:szCs w:val="28"/>
              </w:rPr>
            </w:pPr>
            <w:r w:rsidRPr="00E76F36">
              <w:rPr>
                <w:rFonts w:ascii="Times New Roman" w:hAnsi="Times New Roman"/>
                <w:color w:val="000000" w:themeColor="text1"/>
                <w:sz w:val="28"/>
                <w:szCs w:val="28"/>
              </w:rPr>
              <w:t xml:space="preserve">Контроль за додержанням законодавства про державну таємницю з метою запобігання її поширенню у пресі та інших </w:t>
            </w:r>
            <w:r w:rsidRPr="00E76F36">
              <w:rPr>
                <w:rFonts w:ascii="Times New Roman" w:hAnsi="Times New Roman"/>
                <w:b/>
                <w:color w:val="000000" w:themeColor="text1"/>
                <w:sz w:val="28"/>
                <w:szCs w:val="28"/>
              </w:rPr>
              <w:t xml:space="preserve">засобах </w:t>
            </w:r>
            <w:hyperlink r:id="rId63" w:anchor="w13" w:history="1">
              <w:r w:rsidRPr="00E76F36">
                <w:rPr>
                  <w:rStyle w:val="a8"/>
                  <w:rFonts w:ascii="Times New Roman" w:hAnsi="Times New Roman"/>
                  <w:b/>
                  <w:color w:val="000000" w:themeColor="text1"/>
                  <w:sz w:val="28"/>
                  <w:szCs w:val="28"/>
                </w:rPr>
                <w:t>масов</w:t>
              </w:r>
            </w:hyperlink>
            <w:r w:rsidRPr="00E76F36">
              <w:rPr>
                <w:rFonts w:ascii="Times New Roman" w:hAnsi="Times New Roman"/>
                <w:b/>
                <w:color w:val="000000" w:themeColor="text1"/>
                <w:sz w:val="28"/>
                <w:szCs w:val="28"/>
              </w:rPr>
              <w:t>ої інформації</w:t>
            </w:r>
            <w:r w:rsidRPr="00E76F36">
              <w:rPr>
                <w:rFonts w:ascii="Times New Roman" w:hAnsi="Times New Roman"/>
                <w:color w:val="000000" w:themeColor="text1"/>
                <w:sz w:val="28"/>
                <w:szCs w:val="28"/>
              </w:rPr>
              <w:t xml:space="preserve"> здійснює центральний орган виконавчої влади з питань інформаційної </w:t>
            </w:r>
            <w:r w:rsidR="00CD512D">
              <w:rPr>
                <w:rFonts w:ascii="Times New Roman" w:hAnsi="Times New Roman"/>
                <w:color w:val="000000" w:themeColor="text1"/>
                <w:sz w:val="28"/>
                <w:szCs w:val="28"/>
              </w:rPr>
              <w:t>політики.</w:t>
            </w:r>
          </w:p>
        </w:tc>
        <w:tc>
          <w:tcPr>
            <w:tcW w:w="7510" w:type="dxa"/>
            <w:vAlign w:val="center"/>
          </w:tcPr>
          <w:p w:rsidR="00382937" w:rsidRPr="00E76F36" w:rsidRDefault="00382937" w:rsidP="00FC6FFE">
            <w:pPr>
              <w:pStyle w:val="aa"/>
              <w:ind w:firstLine="851"/>
              <w:jc w:val="both"/>
              <w:rPr>
                <w:rFonts w:ascii="Times New Roman" w:hAnsi="Times New Roman"/>
                <w:color w:val="000000" w:themeColor="text1"/>
                <w:sz w:val="28"/>
                <w:szCs w:val="28"/>
                <w:lang w:val="uk-UA"/>
              </w:rPr>
            </w:pPr>
            <w:r w:rsidRPr="00E76F36">
              <w:rPr>
                <w:rStyle w:val="rvts9"/>
                <w:rFonts w:ascii="Times New Roman" w:hAnsi="Times New Roman"/>
                <w:color w:val="000000" w:themeColor="text1"/>
                <w:sz w:val="28"/>
                <w:szCs w:val="28"/>
                <w:lang w:val="uk-UA"/>
              </w:rPr>
              <w:lastRenderedPageBreak/>
              <w:t xml:space="preserve">Стаття 31. </w:t>
            </w:r>
            <w:r w:rsidRPr="00E76F36">
              <w:rPr>
                <w:rFonts w:ascii="Times New Roman" w:hAnsi="Times New Roman"/>
                <w:color w:val="000000" w:themeColor="text1"/>
                <w:sz w:val="28"/>
                <w:szCs w:val="28"/>
                <w:lang w:val="uk-UA"/>
              </w:rPr>
              <w:t>Обмеження на оприлюднення секретної інформації</w:t>
            </w:r>
          </w:p>
          <w:p w:rsidR="00382937" w:rsidRPr="00E76F36" w:rsidRDefault="00382937" w:rsidP="00FC6FFE">
            <w:pPr>
              <w:pStyle w:val="aa"/>
              <w:ind w:firstLine="851"/>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 xml:space="preserve">Під час підготовки матеріалів для опублікування, поширення у пресі та інших </w:t>
            </w:r>
            <w:r w:rsidRPr="00E76F36">
              <w:rPr>
                <w:rFonts w:ascii="Times New Roman" w:hAnsi="Times New Roman"/>
                <w:b/>
                <w:color w:val="000000" w:themeColor="text1"/>
                <w:sz w:val="28"/>
                <w:szCs w:val="28"/>
                <w:lang w:val="uk-UA"/>
              </w:rPr>
              <w:t xml:space="preserve">медіа </w:t>
            </w:r>
            <w:r w:rsidRPr="00E76F36">
              <w:rPr>
                <w:rFonts w:ascii="Times New Roman" w:hAnsi="Times New Roman"/>
                <w:color w:val="000000" w:themeColor="text1"/>
                <w:sz w:val="28"/>
                <w:szCs w:val="28"/>
                <w:lang w:val="uk-UA"/>
              </w:rPr>
              <w:t xml:space="preserve">або переміщення їх через державний кордон державні органи, органи місцевого самоврядування, підприємства, установи, організації та громадяни з метою охорони секретної інформації зобов'язані керуватися законами України </w:t>
            </w:r>
            <w:hyperlink r:id="rId64" w:tgtFrame="_blank" w:history="1">
              <w:r w:rsidRPr="00E76F36">
                <w:rPr>
                  <w:rStyle w:val="a8"/>
                  <w:rFonts w:ascii="Times New Roman" w:hAnsi="Times New Roman"/>
                  <w:color w:val="000000" w:themeColor="text1"/>
                  <w:sz w:val="28"/>
                  <w:szCs w:val="28"/>
                  <w:lang w:val="uk-UA"/>
                </w:rPr>
                <w:t>"Про інформацію"</w:t>
              </w:r>
            </w:hyperlink>
            <w:r w:rsidRPr="00E76F36">
              <w:rPr>
                <w:rFonts w:ascii="Times New Roman" w:hAnsi="Times New Roman"/>
                <w:color w:val="000000" w:themeColor="text1"/>
                <w:sz w:val="28"/>
                <w:szCs w:val="28"/>
                <w:lang w:val="uk-UA"/>
              </w:rPr>
              <w:t xml:space="preserve"> та </w:t>
            </w:r>
            <w:hyperlink r:id="rId65" w:tgtFrame="_blank" w:history="1">
              <w:r w:rsidRPr="00E76F36">
                <w:rPr>
                  <w:rStyle w:val="a8"/>
                  <w:rFonts w:ascii="Times New Roman" w:hAnsi="Times New Roman"/>
                  <w:color w:val="000000" w:themeColor="text1"/>
                  <w:sz w:val="28"/>
                  <w:szCs w:val="28"/>
                  <w:lang w:val="uk-UA"/>
                </w:rPr>
                <w:t>"Про доступ до публічної інформації"</w:t>
              </w:r>
            </w:hyperlink>
            <w:r w:rsidRPr="00E76F36">
              <w:rPr>
                <w:rFonts w:ascii="Times New Roman" w:hAnsi="Times New Roman"/>
                <w:color w:val="000000" w:themeColor="text1"/>
                <w:sz w:val="28"/>
                <w:szCs w:val="28"/>
                <w:lang w:val="uk-UA"/>
              </w:rPr>
              <w:t xml:space="preserve">, цим Законом та іншими нормативно-правовими актами про державну </w:t>
            </w:r>
            <w:r w:rsidRPr="00E76F36">
              <w:rPr>
                <w:rFonts w:ascii="Times New Roman" w:hAnsi="Times New Roman"/>
                <w:color w:val="000000" w:themeColor="text1"/>
                <w:sz w:val="28"/>
                <w:szCs w:val="28"/>
                <w:lang w:val="uk-UA"/>
              </w:rPr>
              <w:lastRenderedPageBreak/>
              <w:t>таємницю.</w:t>
            </w:r>
          </w:p>
          <w:p w:rsidR="00382937" w:rsidRPr="00E76F36" w:rsidRDefault="00382937" w:rsidP="00FC6FFE">
            <w:pPr>
              <w:pStyle w:val="aa"/>
              <w:ind w:firstLine="851"/>
              <w:jc w:val="both"/>
              <w:rPr>
                <w:rFonts w:ascii="Times New Roman" w:hAnsi="Times New Roman"/>
                <w:color w:val="000000" w:themeColor="text1"/>
                <w:sz w:val="28"/>
                <w:szCs w:val="28"/>
                <w:lang w:val="uk-UA"/>
              </w:rPr>
            </w:pPr>
            <w:r w:rsidRPr="00E76F36">
              <w:rPr>
                <w:rStyle w:val="rvts46"/>
                <w:rFonts w:ascii="Times New Roman" w:hAnsi="Times New Roman"/>
                <w:color w:val="000000" w:themeColor="text1"/>
                <w:sz w:val="28"/>
                <w:szCs w:val="28"/>
                <w:lang w:val="uk-UA"/>
              </w:rPr>
              <w:t xml:space="preserve">{Частина перша статті 31 із змінами, внесеними згідно із Законом </w:t>
            </w:r>
            <w:hyperlink r:id="rId66" w:anchor="n208" w:tgtFrame="_blank" w:history="1">
              <w:r w:rsidRPr="00E76F36">
                <w:rPr>
                  <w:rStyle w:val="a8"/>
                  <w:rFonts w:ascii="Times New Roman" w:hAnsi="Times New Roman"/>
                  <w:color w:val="000000" w:themeColor="text1"/>
                  <w:sz w:val="28"/>
                  <w:szCs w:val="28"/>
                  <w:lang w:val="uk-UA"/>
                </w:rPr>
                <w:t>№ 1170-VII від 27.03.2014</w:t>
              </w:r>
            </w:hyperlink>
            <w:r w:rsidRPr="00E76F36">
              <w:rPr>
                <w:rStyle w:val="rvts46"/>
                <w:rFonts w:ascii="Times New Roman" w:hAnsi="Times New Roman"/>
                <w:color w:val="000000" w:themeColor="text1"/>
                <w:sz w:val="28"/>
                <w:szCs w:val="28"/>
                <w:lang w:val="uk-UA"/>
              </w:rPr>
              <w:t>}</w:t>
            </w:r>
          </w:p>
          <w:p w:rsidR="00382937" w:rsidRPr="00E76F36" w:rsidRDefault="00382937" w:rsidP="00FC6FFE">
            <w:pPr>
              <w:pStyle w:val="aa"/>
              <w:ind w:firstLine="851"/>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 xml:space="preserve">Контроль за додержанням законодавства про державну таємницю з метою запобігання її поширенню у пресі та інших </w:t>
            </w:r>
            <w:r w:rsidRPr="00E76F36">
              <w:rPr>
                <w:rFonts w:ascii="Times New Roman" w:hAnsi="Times New Roman"/>
                <w:b/>
                <w:color w:val="000000" w:themeColor="text1"/>
                <w:sz w:val="28"/>
                <w:szCs w:val="28"/>
                <w:lang w:val="uk-UA"/>
              </w:rPr>
              <w:t xml:space="preserve">медіа </w:t>
            </w:r>
            <w:r w:rsidRPr="00E76F36">
              <w:rPr>
                <w:rFonts w:ascii="Times New Roman" w:hAnsi="Times New Roman"/>
                <w:color w:val="000000" w:themeColor="text1"/>
                <w:sz w:val="28"/>
                <w:szCs w:val="28"/>
                <w:lang w:val="uk-UA"/>
              </w:rPr>
              <w:t>здійснює центральний орган виконавчої влади з питань інформаційної політики.</w:t>
            </w:r>
          </w:p>
          <w:p w:rsidR="00382937" w:rsidRPr="00E76F36" w:rsidRDefault="00382937" w:rsidP="00FC6FFE">
            <w:pPr>
              <w:spacing w:after="0" w:line="240" w:lineRule="auto"/>
              <w:ind w:firstLine="567"/>
              <w:jc w:val="both"/>
              <w:rPr>
                <w:rStyle w:val="rvts0"/>
                <w:szCs w:val="28"/>
                <w:lang w:val="uk-UA"/>
              </w:rPr>
            </w:pPr>
          </w:p>
        </w:tc>
      </w:tr>
      <w:tr w:rsidR="00382937" w:rsidRPr="00DA2C4F" w:rsidTr="00F8151F">
        <w:tblPrEx>
          <w:tblLook w:val="0000" w:firstRow="0" w:lastRow="0" w:firstColumn="0" w:lastColumn="0" w:noHBand="0" w:noVBand="0"/>
        </w:tblPrEx>
        <w:trPr>
          <w:trHeight w:val="325"/>
        </w:trPr>
        <w:tc>
          <w:tcPr>
            <w:tcW w:w="15136" w:type="dxa"/>
            <w:gridSpan w:val="3"/>
          </w:tcPr>
          <w:p w:rsidR="00CD512D" w:rsidRDefault="00CD512D" w:rsidP="00FC6FFE">
            <w:pPr>
              <w:pStyle w:val="aa"/>
              <w:jc w:val="center"/>
              <w:rPr>
                <w:rFonts w:ascii="Times New Roman" w:hAnsi="Times New Roman"/>
                <w:b/>
                <w:sz w:val="28"/>
                <w:szCs w:val="28"/>
                <w:lang w:val="uk-UA" w:eastAsia="uk-UA"/>
              </w:rPr>
            </w:pPr>
          </w:p>
          <w:p w:rsidR="00382937" w:rsidRPr="00E76F36" w:rsidRDefault="00382937" w:rsidP="00FC6FFE">
            <w:pPr>
              <w:pStyle w:val="aa"/>
              <w:jc w:val="center"/>
              <w:rPr>
                <w:rFonts w:ascii="Times New Roman" w:hAnsi="Times New Roman"/>
                <w:b/>
                <w:sz w:val="28"/>
                <w:szCs w:val="28"/>
                <w:lang w:val="uk-UA" w:eastAsia="uk-UA"/>
              </w:rPr>
            </w:pPr>
            <w:r w:rsidRPr="00E76F36">
              <w:rPr>
                <w:rFonts w:ascii="Times New Roman" w:hAnsi="Times New Roman"/>
                <w:b/>
                <w:sz w:val="28"/>
                <w:szCs w:val="28"/>
                <w:lang w:val="uk-UA" w:eastAsia="uk-UA"/>
              </w:rPr>
              <w:t>Закон України «Про порядок відшкодування шкоди, завданої громадянинові незаконними діями органів, що здійснюють оперативно-розшукову діяльність, органів досудового розслідування, прокуратури і суду»</w:t>
            </w:r>
          </w:p>
          <w:p w:rsidR="00382937" w:rsidRDefault="00382937" w:rsidP="00FC6FFE">
            <w:pPr>
              <w:spacing w:after="0" w:line="240" w:lineRule="auto"/>
              <w:ind w:firstLine="567"/>
              <w:jc w:val="both"/>
              <w:rPr>
                <w:rStyle w:val="rvts0"/>
                <w:szCs w:val="28"/>
                <w:lang w:val="uk-UA"/>
              </w:rPr>
            </w:pPr>
          </w:p>
          <w:p w:rsidR="00422B10" w:rsidRPr="00E76F36" w:rsidRDefault="00422B10" w:rsidP="00FC6FFE">
            <w:pPr>
              <w:spacing w:after="0" w:line="240" w:lineRule="auto"/>
              <w:ind w:firstLine="567"/>
              <w:jc w:val="both"/>
              <w:rPr>
                <w:rStyle w:val="rvts0"/>
                <w:szCs w:val="28"/>
                <w:lang w:val="uk-UA"/>
              </w:rPr>
            </w:pPr>
          </w:p>
        </w:tc>
      </w:tr>
      <w:tr w:rsidR="00382937" w:rsidRPr="00E76F36" w:rsidTr="00F8151F">
        <w:tblPrEx>
          <w:tblLook w:val="0000" w:firstRow="0" w:lastRow="0" w:firstColumn="0" w:lastColumn="0" w:noHBand="0" w:noVBand="0"/>
        </w:tblPrEx>
        <w:trPr>
          <w:trHeight w:val="325"/>
        </w:trPr>
        <w:tc>
          <w:tcPr>
            <w:tcW w:w="7626" w:type="dxa"/>
            <w:gridSpan w:val="2"/>
          </w:tcPr>
          <w:p w:rsidR="00382937" w:rsidRPr="00E76F36" w:rsidRDefault="00382937" w:rsidP="00FC6FFE">
            <w:pPr>
              <w:spacing w:after="0" w:line="240" w:lineRule="auto"/>
              <w:ind w:firstLine="567"/>
              <w:jc w:val="both"/>
              <w:rPr>
                <w:color w:val="000000" w:themeColor="text1"/>
                <w:szCs w:val="28"/>
                <w:lang w:val="uk-UA"/>
              </w:rPr>
            </w:pPr>
            <w:r w:rsidRPr="00E76F36">
              <w:rPr>
                <w:color w:val="000000" w:themeColor="text1"/>
                <w:szCs w:val="28"/>
                <w:lang w:val="uk-UA"/>
              </w:rPr>
              <w:t xml:space="preserve">Стаття 11. У разі виникнення права на відшкодування завданої шкоди відповідно до </w:t>
            </w:r>
            <w:hyperlink r:id="rId67" w:anchor="n16" w:history="1">
              <w:r w:rsidRPr="00E76F36">
                <w:rPr>
                  <w:color w:val="000000" w:themeColor="text1"/>
                  <w:szCs w:val="28"/>
                  <w:lang w:val="uk-UA"/>
                </w:rPr>
                <w:t>статті 2</w:t>
              </w:r>
            </w:hyperlink>
            <w:r w:rsidRPr="00E76F36">
              <w:rPr>
                <w:color w:val="000000" w:themeColor="text1"/>
                <w:szCs w:val="28"/>
                <w:lang w:val="uk-UA"/>
              </w:rPr>
              <w:t xml:space="preserve"> цього Закону орган, що здійснює оперативно-розшукову діяльність, слідчий, прокурор або суд зобов’язані роз’яснити особі порядок поновлення її порушених прав чи свобод та відшкодування завданої шкоди.</w:t>
            </w:r>
          </w:p>
          <w:p w:rsidR="00382937" w:rsidRPr="00E76F36" w:rsidRDefault="00382937" w:rsidP="00FC6FFE">
            <w:pPr>
              <w:spacing w:after="0" w:line="240" w:lineRule="auto"/>
              <w:ind w:firstLine="567"/>
              <w:jc w:val="both"/>
              <w:rPr>
                <w:color w:val="000000" w:themeColor="text1"/>
                <w:szCs w:val="28"/>
                <w:lang w:val="uk-UA"/>
              </w:rPr>
            </w:pPr>
            <w:r w:rsidRPr="00E76F36">
              <w:rPr>
                <w:color w:val="000000" w:themeColor="text1"/>
                <w:szCs w:val="28"/>
                <w:lang w:val="uk-UA"/>
              </w:rPr>
              <w:t>………………………………………………………</w:t>
            </w:r>
          </w:p>
          <w:p w:rsidR="00382937" w:rsidRPr="00E76F36" w:rsidRDefault="00382937" w:rsidP="00FC6FFE">
            <w:pPr>
              <w:pStyle w:val="rvps2"/>
              <w:spacing w:before="0" w:beforeAutospacing="0" w:after="0" w:afterAutospacing="0"/>
              <w:jc w:val="both"/>
              <w:rPr>
                <w:color w:val="000000" w:themeColor="text1"/>
                <w:sz w:val="28"/>
                <w:szCs w:val="28"/>
              </w:rPr>
            </w:pPr>
            <w:r w:rsidRPr="00E76F36">
              <w:rPr>
                <w:color w:val="000000" w:themeColor="text1"/>
                <w:sz w:val="28"/>
                <w:szCs w:val="28"/>
              </w:rPr>
              <w:t xml:space="preserve">        Якщо відомості про засудження або притягнення громадянина до кримінальної відповідальності, застосування до нього як запобіжного заходу взяття під варту чи накладення на нього адміністративного стягнення у вигляді арешту чи виправних робіт були поширені в </w:t>
            </w:r>
            <w:r w:rsidRPr="00E76F36">
              <w:rPr>
                <w:b/>
                <w:color w:val="000000" w:themeColor="text1"/>
                <w:sz w:val="28"/>
                <w:szCs w:val="28"/>
              </w:rPr>
              <w:t xml:space="preserve">засобах </w:t>
            </w:r>
            <w:hyperlink r:id="rId68" w:anchor="w12" w:history="1">
              <w:r w:rsidRPr="00E76F36">
                <w:rPr>
                  <w:rStyle w:val="a8"/>
                  <w:b/>
                  <w:color w:val="000000" w:themeColor="text1"/>
                  <w:sz w:val="28"/>
                  <w:szCs w:val="28"/>
                </w:rPr>
                <w:t>масов</w:t>
              </w:r>
            </w:hyperlink>
            <w:r w:rsidRPr="00E76F36">
              <w:rPr>
                <w:b/>
                <w:color w:val="000000" w:themeColor="text1"/>
                <w:sz w:val="28"/>
                <w:szCs w:val="28"/>
              </w:rPr>
              <w:t>ої інформації</w:t>
            </w:r>
            <w:r w:rsidRPr="00E76F36">
              <w:rPr>
                <w:color w:val="000000" w:themeColor="text1"/>
                <w:sz w:val="28"/>
                <w:szCs w:val="28"/>
              </w:rPr>
              <w:t xml:space="preserve">, то на вимогу цього громадянина, а в разі його смерті на вимогу його родичів чи органу, що здійснює оперативно-розшукову діяльність, слідчого, прокурора або суду </w:t>
            </w:r>
            <w:r w:rsidRPr="00E76F36">
              <w:rPr>
                <w:b/>
                <w:color w:val="000000" w:themeColor="text1"/>
                <w:sz w:val="28"/>
                <w:szCs w:val="28"/>
              </w:rPr>
              <w:t xml:space="preserve">засоби </w:t>
            </w:r>
            <w:hyperlink r:id="rId69" w:anchor="w13" w:history="1">
              <w:r w:rsidRPr="00E76F36">
                <w:rPr>
                  <w:rStyle w:val="a8"/>
                  <w:b/>
                  <w:color w:val="000000" w:themeColor="text1"/>
                  <w:sz w:val="28"/>
                  <w:szCs w:val="28"/>
                </w:rPr>
                <w:t>масов</w:t>
              </w:r>
            </w:hyperlink>
            <w:r w:rsidRPr="00E76F36">
              <w:rPr>
                <w:b/>
                <w:color w:val="000000" w:themeColor="text1"/>
                <w:sz w:val="28"/>
                <w:szCs w:val="28"/>
              </w:rPr>
              <w:t xml:space="preserve">ої інформації </w:t>
            </w:r>
            <w:r w:rsidRPr="00E76F36">
              <w:rPr>
                <w:color w:val="000000" w:themeColor="text1"/>
                <w:sz w:val="28"/>
                <w:szCs w:val="28"/>
              </w:rPr>
              <w:t xml:space="preserve">протягом одного місяця роблять повідомлення про рішення, що реабілітує </w:t>
            </w:r>
            <w:r w:rsidRPr="00E76F36">
              <w:rPr>
                <w:color w:val="000000" w:themeColor="text1"/>
                <w:sz w:val="28"/>
                <w:szCs w:val="28"/>
              </w:rPr>
              <w:lastRenderedPageBreak/>
              <w:t>громадянина, відповідно до чинного законодавства України.</w:t>
            </w:r>
          </w:p>
          <w:p w:rsidR="00382937" w:rsidRPr="00E76F36" w:rsidRDefault="00382937" w:rsidP="00FC6FFE">
            <w:pPr>
              <w:pStyle w:val="rvps2"/>
              <w:spacing w:before="0" w:beforeAutospacing="0" w:after="0" w:afterAutospacing="0"/>
              <w:jc w:val="both"/>
              <w:rPr>
                <w:color w:val="000000" w:themeColor="text1"/>
                <w:sz w:val="28"/>
                <w:szCs w:val="28"/>
              </w:rPr>
            </w:pPr>
            <w:r w:rsidRPr="00E76F36">
              <w:rPr>
                <w:rStyle w:val="rvts46"/>
                <w:color w:val="000000" w:themeColor="text1"/>
                <w:sz w:val="28"/>
                <w:szCs w:val="28"/>
              </w:rPr>
              <w:t xml:space="preserve">{Частина третя статті 11 в редакції Закону </w:t>
            </w:r>
            <w:hyperlink r:id="rId70" w:tgtFrame="_blank" w:history="1">
              <w:r w:rsidRPr="00E76F36">
                <w:rPr>
                  <w:rStyle w:val="a8"/>
                  <w:color w:val="000000" w:themeColor="text1"/>
                  <w:sz w:val="28"/>
                  <w:szCs w:val="28"/>
                </w:rPr>
                <w:t>№ 3165-IV від 01.12.2005</w:t>
              </w:r>
            </w:hyperlink>
            <w:r w:rsidRPr="00E76F36">
              <w:rPr>
                <w:rStyle w:val="rvts46"/>
                <w:color w:val="000000" w:themeColor="text1"/>
                <w:sz w:val="28"/>
                <w:szCs w:val="28"/>
              </w:rPr>
              <w:t xml:space="preserve">; із змінами, внесеними згідно із Законом </w:t>
            </w:r>
            <w:hyperlink r:id="rId71" w:anchor="n458" w:tgtFrame="_blank" w:history="1">
              <w:r w:rsidRPr="00E76F36">
                <w:rPr>
                  <w:rStyle w:val="a8"/>
                  <w:color w:val="000000" w:themeColor="text1"/>
                  <w:sz w:val="28"/>
                  <w:szCs w:val="28"/>
                </w:rPr>
                <w:t>№ 4652-VI від 13.04.2012</w:t>
              </w:r>
            </w:hyperlink>
            <w:r w:rsidRPr="00E76F36">
              <w:rPr>
                <w:rStyle w:val="rvts46"/>
                <w:color w:val="000000" w:themeColor="text1"/>
                <w:sz w:val="28"/>
                <w:szCs w:val="28"/>
              </w:rPr>
              <w:t>}</w:t>
            </w:r>
          </w:p>
          <w:p w:rsidR="00382937" w:rsidRPr="00E76F36" w:rsidRDefault="00382937" w:rsidP="00FC6FFE">
            <w:pPr>
              <w:spacing w:after="0" w:line="240" w:lineRule="auto"/>
              <w:ind w:firstLine="567"/>
              <w:jc w:val="both"/>
              <w:rPr>
                <w:rStyle w:val="rvts9"/>
                <w:szCs w:val="28"/>
                <w:lang w:val="uk-UA"/>
              </w:rPr>
            </w:pPr>
          </w:p>
        </w:tc>
        <w:tc>
          <w:tcPr>
            <w:tcW w:w="7510" w:type="dxa"/>
            <w:vAlign w:val="center"/>
          </w:tcPr>
          <w:p w:rsidR="00382937" w:rsidRPr="00E76F36" w:rsidRDefault="00382937" w:rsidP="00FC6FFE">
            <w:pPr>
              <w:spacing w:after="0" w:line="240" w:lineRule="auto"/>
              <w:ind w:firstLine="567"/>
              <w:jc w:val="both"/>
              <w:rPr>
                <w:color w:val="000000" w:themeColor="text1"/>
                <w:szCs w:val="28"/>
                <w:lang w:val="uk-UA"/>
              </w:rPr>
            </w:pPr>
            <w:r w:rsidRPr="00E76F36">
              <w:rPr>
                <w:color w:val="000000" w:themeColor="text1"/>
                <w:szCs w:val="28"/>
                <w:lang w:val="uk-UA"/>
              </w:rPr>
              <w:lastRenderedPageBreak/>
              <w:t xml:space="preserve">Стаття 11. У разі виникнення права на відшкодування завданої шкоди відповідно до </w:t>
            </w:r>
            <w:hyperlink r:id="rId72" w:anchor="n16" w:history="1">
              <w:r w:rsidRPr="00E76F36">
                <w:rPr>
                  <w:color w:val="000000" w:themeColor="text1"/>
                  <w:szCs w:val="28"/>
                  <w:lang w:val="uk-UA"/>
                </w:rPr>
                <w:t>статті 2</w:t>
              </w:r>
            </w:hyperlink>
            <w:r w:rsidRPr="00E76F36">
              <w:rPr>
                <w:color w:val="000000" w:themeColor="text1"/>
                <w:szCs w:val="28"/>
                <w:lang w:val="uk-UA"/>
              </w:rPr>
              <w:t xml:space="preserve"> цього Закону орган, що здійснює оперативно-розшукову діяльність, слідчий, прокурор або суд зобов’язані роз’яснити особі порядок поновлення її порушених прав чи свобод та відшкодування завданої шкоди.</w:t>
            </w:r>
          </w:p>
          <w:p w:rsidR="00382937" w:rsidRPr="00E76F36" w:rsidRDefault="00382937" w:rsidP="00FC6FFE">
            <w:pPr>
              <w:spacing w:after="0" w:line="240" w:lineRule="auto"/>
              <w:ind w:firstLine="567"/>
              <w:jc w:val="both"/>
              <w:rPr>
                <w:color w:val="000000" w:themeColor="text1"/>
                <w:szCs w:val="28"/>
                <w:lang w:val="uk-UA"/>
              </w:rPr>
            </w:pPr>
            <w:r w:rsidRPr="00E76F36">
              <w:rPr>
                <w:color w:val="000000" w:themeColor="text1"/>
                <w:szCs w:val="28"/>
                <w:lang w:val="uk-UA"/>
              </w:rPr>
              <w:t>………………………………………………………</w:t>
            </w:r>
          </w:p>
          <w:p w:rsidR="00382937" w:rsidRPr="00E76F36" w:rsidRDefault="00382937" w:rsidP="00FC6FFE">
            <w:pPr>
              <w:pStyle w:val="rvps2"/>
              <w:spacing w:before="0" w:beforeAutospacing="0" w:after="0" w:afterAutospacing="0"/>
              <w:jc w:val="both"/>
              <w:rPr>
                <w:color w:val="000000" w:themeColor="text1"/>
                <w:sz w:val="28"/>
                <w:szCs w:val="28"/>
              </w:rPr>
            </w:pPr>
            <w:r w:rsidRPr="00E76F36">
              <w:rPr>
                <w:color w:val="000000" w:themeColor="text1"/>
                <w:sz w:val="28"/>
                <w:szCs w:val="28"/>
              </w:rPr>
              <w:t xml:space="preserve">        Якщо відомості про засудження або притягнення громадянина до кримінальної відповідальності, застосування до нього як запобіжного заходу взяття під варту чи накладення на нього адміністративного стягнення у вигляді арешту чи виправних робіт були поширені у </w:t>
            </w:r>
            <w:r w:rsidRPr="00E76F36">
              <w:rPr>
                <w:b/>
                <w:color w:val="000000" w:themeColor="text1"/>
                <w:sz w:val="28"/>
                <w:szCs w:val="28"/>
              </w:rPr>
              <w:t>медіа,</w:t>
            </w:r>
            <w:r w:rsidRPr="00E76F36">
              <w:rPr>
                <w:color w:val="000000" w:themeColor="text1"/>
                <w:sz w:val="28"/>
                <w:szCs w:val="28"/>
              </w:rPr>
              <w:t xml:space="preserve"> то на вимогу цього громадянина, а в разі його смерті на вимогу його родичів чи органу, що здійснює оперативно-розшукову діяльність, слідчого, прокурора або суду </w:t>
            </w:r>
            <w:r w:rsidRPr="00E76F36">
              <w:rPr>
                <w:b/>
                <w:color w:val="000000" w:themeColor="text1"/>
                <w:sz w:val="28"/>
                <w:szCs w:val="28"/>
              </w:rPr>
              <w:t>медіа</w:t>
            </w:r>
            <w:r w:rsidRPr="00E76F36">
              <w:rPr>
                <w:color w:val="000000" w:themeColor="text1"/>
                <w:sz w:val="28"/>
                <w:szCs w:val="28"/>
              </w:rPr>
              <w:t xml:space="preserve"> протягом одного місяця роблять повідомлення про рішення, що реабілітує громадянина, відповідно до чинного </w:t>
            </w:r>
            <w:r w:rsidRPr="00E76F36">
              <w:rPr>
                <w:color w:val="000000" w:themeColor="text1"/>
                <w:sz w:val="28"/>
                <w:szCs w:val="28"/>
              </w:rPr>
              <w:lastRenderedPageBreak/>
              <w:t>законодавства України.</w:t>
            </w:r>
          </w:p>
          <w:p w:rsidR="00382937" w:rsidRPr="00E76F36" w:rsidRDefault="00382937" w:rsidP="00FC6FFE">
            <w:pPr>
              <w:pStyle w:val="rvps2"/>
              <w:spacing w:before="0" w:beforeAutospacing="0" w:after="0" w:afterAutospacing="0"/>
              <w:jc w:val="both"/>
              <w:rPr>
                <w:color w:val="000000" w:themeColor="text1"/>
                <w:sz w:val="28"/>
                <w:szCs w:val="28"/>
              </w:rPr>
            </w:pPr>
            <w:r w:rsidRPr="00E76F36">
              <w:rPr>
                <w:rStyle w:val="rvts46"/>
                <w:color w:val="000000" w:themeColor="text1"/>
                <w:sz w:val="28"/>
                <w:szCs w:val="28"/>
              </w:rPr>
              <w:t xml:space="preserve">{Частина третя статті 11 в редакції Закону </w:t>
            </w:r>
            <w:hyperlink r:id="rId73" w:tgtFrame="_blank" w:history="1">
              <w:r w:rsidRPr="00E76F36">
                <w:rPr>
                  <w:rStyle w:val="a8"/>
                  <w:color w:val="000000" w:themeColor="text1"/>
                  <w:sz w:val="28"/>
                  <w:szCs w:val="28"/>
                </w:rPr>
                <w:t>№ 3165-IV від 01.12.2005</w:t>
              </w:r>
            </w:hyperlink>
            <w:r w:rsidRPr="00E76F36">
              <w:rPr>
                <w:rStyle w:val="rvts46"/>
                <w:color w:val="000000" w:themeColor="text1"/>
                <w:sz w:val="28"/>
                <w:szCs w:val="28"/>
              </w:rPr>
              <w:t xml:space="preserve">; із змінами, внесеними згідно із Законом </w:t>
            </w:r>
            <w:hyperlink r:id="rId74" w:anchor="n458" w:tgtFrame="_blank" w:history="1">
              <w:r w:rsidRPr="00E76F36">
                <w:rPr>
                  <w:rStyle w:val="a8"/>
                  <w:color w:val="000000" w:themeColor="text1"/>
                  <w:sz w:val="28"/>
                  <w:szCs w:val="28"/>
                </w:rPr>
                <w:t>№ 4652-VI від 13.04.2012</w:t>
              </w:r>
            </w:hyperlink>
            <w:r w:rsidRPr="00E76F36">
              <w:rPr>
                <w:rStyle w:val="rvts46"/>
                <w:color w:val="000000" w:themeColor="text1"/>
                <w:sz w:val="28"/>
                <w:szCs w:val="28"/>
              </w:rPr>
              <w:t>}</w:t>
            </w:r>
          </w:p>
          <w:p w:rsidR="00382937" w:rsidRPr="00E76F36" w:rsidRDefault="00382937" w:rsidP="00FC6FFE">
            <w:pPr>
              <w:spacing w:after="0" w:line="240" w:lineRule="auto"/>
              <w:ind w:firstLine="567"/>
              <w:jc w:val="both"/>
              <w:rPr>
                <w:rStyle w:val="rvts0"/>
                <w:szCs w:val="28"/>
                <w:lang w:val="uk-UA"/>
              </w:rPr>
            </w:pPr>
          </w:p>
        </w:tc>
      </w:tr>
      <w:tr w:rsidR="00382937" w:rsidRPr="00E76F36" w:rsidTr="00F8151F">
        <w:tblPrEx>
          <w:tblLook w:val="0000" w:firstRow="0" w:lastRow="0" w:firstColumn="0" w:lastColumn="0" w:noHBand="0" w:noVBand="0"/>
        </w:tblPrEx>
        <w:trPr>
          <w:trHeight w:val="325"/>
        </w:trPr>
        <w:tc>
          <w:tcPr>
            <w:tcW w:w="15136" w:type="dxa"/>
            <w:gridSpan w:val="3"/>
          </w:tcPr>
          <w:p w:rsidR="00422B10" w:rsidRDefault="00422B10" w:rsidP="00FC6FFE">
            <w:pPr>
              <w:pStyle w:val="HTML"/>
              <w:jc w:val="center"/>
              <w:rPr>
                <w:rFonts w:ascii="Times New Roman" w:hAnsi="Times New Roman" w:cs="Times New Roman"/>
                <w:b/>
                <w:bCs/>
                <w:sz w:val="28"/>
                <w:szCs w:val="28"/>
              </w:rPr>
            </w:pPr>
          </w:p>
          <w:p w:rsidR="00382937" w:rsidRPr="00E76F36" w:rsidRDefault="00382937" w:rsidP="00FC6FFE">
            <w:pPr>
              <w:pStyle w:val="HTML"/>
              <w:jc w:val="center"/>
              <w:rPr>
                <w:rFonts w:ascii="Times New Roman" w:hAnsi="Times New Roman" w:cs="Times New Roman"/>
                <w:sz w:val="28"/>
                <w:szCs w:val="28"/>
              </w:rPr>
            </w:pPr>
            <w:r w:rsidRPr="00E76F36">
              <w:rPr>
                <w:rFonts w:ascii="Times New Roman" w:hAnsi="Times New Roman" w:cs="Times New Roman"/>
                <w:b/>
                <w:bCs/>
                <w:sz w:val="28"/>
                <w:szCs w:val="28"/>
              </w:rPr>
              <w:t>Закон України «Про органи і служби у справах дітей  та спеціальні установи для дітей»</w:t>
            </w:r>
          </w:p>
          <w:p w:rsidR="00382937" w:rsidRPr="00E76F36" w:rsidRDefault="00382937" w:rsidP="00FC6FFE">
            <w:pPr>
              <w:spacing w:after="0" w:line="240" w:lineRule="auto"/>
              <w:ind w:firstLine="567"/>
              <w:jc w:val="both"/>
              <w:rPr>
                <w:rStyle w:val="rvts0"/>
                <w:szCs w:val="28"/>
                <w:lang w:val="uk-UA"/>
              </w:rPr>
            </w:pPr>
          </w:p>
        </w:tc>
      </w:tr>
      <w:tr w:rsidR="00382937" w:rsidRPr="00DA2C4F" w:rsidTr="00F8151F">
        <w:tblPrEx>
          <w:tblLook w:val="0000" w:firstRow="0" w:lastRow="0" w:firstColumn="0" w:lastColumn="0" w:noHBand="0" w:noVBand="0"/>
        </w:tblPrEx>
        <w:trPr>
          <w:trHeight w:val="325"/>
        </w:trPr>
        <w:tc>
          <w:tcPr>
            <w:tcW w:w="7626" w:type="dxa"/>
            <w:gridSpan w:val="2"/>
          </w:tcPr>
          <w:p w:rsidR="00382937" w:rsidRPr="00E76F36" w:rsidRDefault="00382937" w:rsidP="00FC6FFE">
            <w:pPr>
              <w:pStyle w:val="aa"/>
              <w:ind w:firstLine="567"/>
              <w:jc w:val="both"/>
              <w:rPr>
                <w:rFonts w:ascii="Times New Roman" w:hAnsi="Times New Roman"/>
                <w:color w:val="000000" w:themeColor="text1"/>
                <w:sz w:val="28"/>
                <w:szCs w:val="28"/>
                <w:lang w:val="uk-UA" w:eastAsia="uk-UA"/>
              </w:rPr>
            </w:pPr>
            <w:r w:rsidRPr="00E76F36">
              <w:rPr>
                <w:rFonts w:ascii="Times New Roman" w:hAnsi="Times New Roman"/>
                <w:b/>
                <w:bCs/>
                <w:color w:val="000000" w:themeColor="text1"/>
                <w:sz w:val="28"/>
                <w:szCs w:val="28"/>
                <w:lang w:val="uk-UA" w:eastAsia="uk-UA"/>
              </w:rPr>
              <w:t>Стаття 2.</w:t>
            </w:r>
            <w:r w:rsidRPr="00E76F36">
              <w:rPr>
                <w:rFonts w:ascii="Times New Roman" w:hAnsi="Times New Roman"/>
                <w:color w:val="000000" w:themeColor="text1"/>
                <w:sz w:val="28"/>
                <w:szCs w:val="28"/>
                <w:lang w:val="uk-UA" w:eastAsia="uk-UA"/>
              </w:rPr>
              <w:t xml:space="preserve"> Основні принципи діяльності органів і служб у справах дітей, спеціальних установ та закладів </w:t>
            </w:r>
            <w:r w:rsidRPr="00E76F36">
              <w:rPr>
                <w:rFonts w:ascii="Times New Roman" w:hAnsi="Times New Roman"/>
                <w:color w:val="000000" w:themeColor="text1"/>
                <w:sz w:val="28"/>
                <w:szCs w:val="28"/>
                <w:lang w:val="uk-UA" w:eastAsia="uk-UA"/>
              </w:rPr>
              <w:br/>
              <w:t xml:space="preserve"> соціального захисту для дітей</w:t>
            </w:r>
          </w:p>
          <w:p w:rsidR="00382937" w:rsidRPr="00E76F36" w:rsidRDefault="00382937" w:rsidP="00FC6FFE">
            <w:pPr>
              <w:pStyle w:val="aa"/>
              <w:ind w:firstLine="567"/>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 xml:space="preserve">Діяльність  органів  і  служб  у справах дітей та спеціальних установ  і  закладів соціального захисту для дітей здійснюється на принципах: { Абзац перший статті 2 із змінами, внесеними згідно із Законом N 609-V ( </w:t>
            </w:r>
            <w:hyperlink r:id="rId75" w:tgtFrame="_blank" w:history="1">
              <w:r w:rsidRPr="00E76F36">
                <w:rPr>
                  <w:rStyle w:val="a8"/>
                  <w:rFonts w:ascii="Times New Roman" w:hAnsi="Times New Roman"/>
                  <w:color w:val="000000" w:themeColor="text1"/>
                  <w:sz w:val="28"/>
                  <w:szCs w:val="28"/>
                  <w:lang w:val="uk-UA"/>
                </w:rPr>
                <w:t>609-16</w:t>
              </w:r>
            </w:hyperlink>
            <w:r w:rsidRPr="00E76F36">
              <w:rPr>
                <w:rFonts w:ascii="Times New Roman" w:hAnsi="Times New Roman"/>
                <w:color w:val="000000" w:themeColor="text1"/>
                <w:sz w:val="28"/>
                <w:szCs w:val="28"/>
                <w:lang w:val="uk-UA"/>
              </w:rPr>
              <w:t xml:space="preserve"> ) від 07.02.2007 }</w:t>
            </w:r>
          </w:p>
          <w:p w:rsidR="00382937" w:rsidRPr="00E76F36" w:rsidRDefault="00382937" w:rsidP="00FC6FFE">
            <w:pPr>
              <w:pStyle w:val="aa"/>
              <w:ind w:firstLine="567"/>
              <w:jc w:val="both"/>
              <w:rPr>
                <w:rFonts w:ascii="Times New Roman" w:hAnsi="Times New Roman"/>
                <w:color w:val="000000" w:themeColor="text1"/>
                <w:sz w:val="28"/>
                <w:szCs w:val="28"/>
                <w:lang w:val="uk-UA"/>
              </w:rPr>
            </w:pPr>
            <w:bookmarkStart w:id="109" w:name="o32"/>
            <w:bookmarkEnd w:id="109"/>
            <w:r w:rsidRPr="00E76F36">
              <w:rPr>
                <w:rFonts w:ascii="Times New Roman" w:hAnsi="Times New Roman"/>
                <w:color w:val="000000" w:themeColor="text1"/>
                <w:sz w:val="28"/>
                <w:szCs w:val="28"/>
                <w:lang w:val="uk-UA"/>
              </w:rPr>
              <w:t xml:space="preserve">законності; </w:t>
            </w:r>
          </w:p>
          <w:p w:rsidR="00382937" w:rsidRPr="00E76F36" w:rsidRDefault="00382937" w:rsidP="00FC6FFE">
            <w:pPr>
              <w:pStyle w:val="aa"/>
              <w:ind w:firstLine="567"/>
              <w:jc w:val="both"/>
              <w:rPr>
                <w:rFonts w:ascii="Times New Roman" w:hAnsi="Times New Roman"/>
                <w:color w:val="000000" w:themeColor="text1"/>
                <w:sz w:val="28"/>
                <w:szCs w:val="28"/>
                <w:lang w:val="uk-UA"/>
              </w:rPr>
            </w:pPr>
            <w:bookmarkStart w:id="110" w:name="o33"/>
            <w:bookmarkEnd w:id="110"/>
            <w:r w:rsidRPr="00E76F36">
              <w:rPr>
                <w:rFonts w:ascii="Times New Roman" w:hAnsi="Times New Roman"/>
                <w:color w:val="000000" w:themeColor="text1"/>
                <w:sz w:val="28"/>
                <w:szCs w:val="28"/>
                <w:lang w:val="uk-UA"/>
              </w:rPr>
              <w:t xml:space="preserve">застосування переважно методів виховання і переконання, що передбачають  вжиття примусових заходів лише після вичерпання всіх </w:t>
            </w:r>
            <w:r w:rsidRPr="00E76F36">
              <w:rPr>
                <w:rFonts w:ascii="Times New Roman" w:hAnsi="Times New Roman"/>
                <w:color w:val="000000" w:themeColor="text1"/>
                <w:sz w:val="28"/>
                <w:szCs w:val="28"/>
                <w:lang w:val="uk-UA"/>
              </w:rPr>
              <w:br/>
              <w:t xml:space="preserve">інших заходів впливу на поведінку дітей; </w:t>
            </w:r>
            <w:r w:rsidRPr="00E76F36">
              <w:rPr>
                <w:rFonts w:ascii="Times New Roman" w:hAnsi="Times New Roman"/>
                <w:color w:val="000000" w:themeColor="text1"/>
                <w:sz w:val="28"/>
                <w:szCs w:val="28"/>
                <w:lang w:val="uk-UA"/>
              </w:rPr>
              <w:br/>
            </w:r>
            <w:bookmarkStart w:id="111" w:name="o34"/>
            <w:bookmarkEnd w:id="111"/>
          </w:p>
          <w:p w:rsidR="00382937" w:rsidRPr="00E76F36" w:rsidRDefault="00382937" w:rsidP="00FC6FFE">
            <w:pPr>
              <w:pStyle w:val="aa"/>
              <w:ind w:firstLine="567"/>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 xml:space="preserve">гласності,  тобто  систематичного інформування про стан справ щодо захисту прав дітей, правопорушень  серед дітей, роботу центрального органу виконавчої  влади, що забезпечує формування державної  політики  з  питань сім’ї та дітей, центрального органу </w:t>
            </w:r>
            <w:r w:rsidRPr="00E76F36">
              <w:rPr>
                <w:rFonts w:ascii="Times New Roman" w:hAnsi="Times New Roman"/>
                <w:color w:val="000000" w:themeColor="text1"/>
                <w:sz w:val="28"/>
                <w:szCs w:val="28"/>
                <w:lang w:val="uk-UA"/>
              </w:rPr>
              <w:br/>
              <w:t xml:space="preserve">виконавчої  влади, що реалізує державну політику у сфері сім’ї та дітей, органу виконавчої влади Автономної Республіки Крим у сфері сім’ї  та  дітей, служб у справах  </w:t>
            </w:r>
            <w:r w:rsidRPr="00E76F36">
              <w:rPr>
                <w:rFonts w:ascii="Times New Roman" w:hAnsi="Times New Roman"/>
                <w:color w:val="000000" w:themeColor="text1"/>
                <w:sz w:val="28"/>
                <w:szCs w:val="28"/>
                <w:lang w:val="uk-UA"/>
              </w:rPr>
              <w:lastRenderedPageBreak/>
              <w:t xml:space="preserve">дітей, спеціальних установ і закладів  соціального  захисту для  дітей у відкритій державній </w:t>
            </w:r>
            <w:r w:rsidRPr="00E76F36">
              <w:rPr>
                <w:rFonts w:ascii="Times New Roman" w:hAnsi="Times New Roman"/>
                <w:color w:val="000000" w:themeColor="text1"/>
                <w:sz w:val="28"/>
                <w:szCs w:val="28"/>
                <w:lang w:val="uk-UA"/>
              </w:rPr>
              <w:br/>
              <w:t xml:space="preserve">статистиці, </w:t>
            </w:r>
            <w:r w:rsidRPr="00E76F36">
              <w:rPr>
                <w:rFonts w:ascii="Times New Roman" w:hAnsi="Times New Roman"/>
                <w:b/>
                <w:color w:val="000000" w:themeColor="text1"/>
                <w:sz w:val="28"/>
                <w:szCs w:val="28"/>
                <w:lang w:val="uk-UA"/>
              </w:rPr>
              <w:t xml:space="preserve">засобах </w:t>
            </w:r>
            <w:hyperlink r:id="rId76" w:anchor="w12" w:history="1">
              <w:r w:rsidRPr="00E76F36">
                <w:rPr>
                  <w:rStyle w:val="a8"/>
                  <w:rFonts w:ascii="Times New Roman" w:hAnsi="Times New Roman"/>
                  <w:b/>
                  <w:color w:val="000000" w:themeColor="text1"/>
                  <w:sz w:val="28"/>
                  <w:szCs w:val="28"/>
                  <w:lang w:val="uk-UA"/>
                </w:rPr>
                <w:t>масов</w:t>
              </w:r>
            </w:hyperlink>
            <w:r w:rsidRPr="00E76F36">
              <w:rPr>
                <w:rFonts w:ascii="Times New Roman" w:hAnsi="Times New Roman"/>
                <w:b/>
                <w:color w:val="000000" w:themeColor="text1"/>
                <w:sz w:val="28"/>
                <w:szCs w:val="28"/>
                <w:lang w:val="uk-UA"/>
              </w:rPr>
              <w:t>ої інформації</w:t>
            </w:r>
            <w:r w:rsidRPr="00E76F36">
              <w:rPr>
                <w:rFonts w:ascii="Times New Roman" w:hAnsi="Times New Roman"/>
                <w:color w:val="000000" w:themeColor="text1"/>
                <w:sz w:val="28"/>
                <w:szCs w:val="28"/>
                <w:lang w:val="uk-UA"/>
              </w:rPr>
              <w:t xml:space="preserve">; {Абзац четвертий статті 2 в редакції Законів N 864-XIV  ( </w:t>
            </w:r>
            <w:hyperlink r:id="rId77" w:tgtFrame="_blank" w:history="1">
              <w:r w:rsidRPr="00E76F36">
                <w:rPr>
                  <w:rStyle w:val="a8"/>
                  <w:rFonts w:ascii="Times New Roman" w:hAnsi="Times New Roman"/>
                  <w:color w:val="000000" w:themeColor="text1"/>
                  <w:sz w:val="28"/>
                  <w:szCs w:val="28"/>
                  <w:lang w:val="uk-UA"/>
                </w:rPr>
                <w:t>864-14</w:t>
              </w:r>
            </w:hyperlink>
            <w:r w:rsidRPr="00E76F36">
              <w:rPr>
                <w:rFonts w:ascii="Times New Roman" w:hAnsi="Times New Roman"/>
                <w:color w:val="000000" w:themeColor="text1"/>
                <w:sz w:val="28"/>
                <w:szCs w:val="28"/>
                <w:lang w:val="uk-UA"/>
              </w:rPr>
              <w:t xml:space="preserve"> ) від 08.07.99, N 609-V ( </w:t>
            </w:r>
            <w:hyperlink r:id="rId78" w:tgtFrame="_blank" w:history="1">
              <w:r w:rsidRPr="00E76F36">
                <w:rPr>
                  <w:rStyle w:val="a8"/>
                  <w:rFonts w:ascii="Times New Roman" w:hAnsi="Times New Roman"/>
                  <w:color w:val="000000" w:themeColor="text1"/>
                  <w:sz w:val="28"/>
                  <w:szCs w:val="28"/>
                  <w:lang w:val="uk-UA"/>
                </w:rPr>
                <w:t>609-16</w:t>
              </w:r>
            </w:hyperlink>
            <w:r w:rsidRPr="00E76F36">
              <w:rPr>
                <w:rFonts w:ascii="Times New Roman" w:hAnsi="Times New Roman"/>
                <w:color w:val="000000" w:themeColor="text1"/>
                <w:sz w:val="28"/>
                <w:szCs w:val="28"/>
                <w:lang w:val="uk-UA"/>
              </w:rPr>
              <w:t xml:space="preserve"> ) від 07.02.2007; із змінами, внесеними згідно із Законом N 5462-VI ( </w:t>
            </w:r>
            <w:hyperlink r:id="rId79" w:tgtFrame="_blank" w:history="1">
              <w:r w:rsidRPr="00E76F36">
                <w:rPr>
                  <w:rStyle w:val="a8"/>
                  <w:rFonts w:ascii="Times New Roman" w:hAnsi="Times New Roman"/>
                  <w:color w:val="000000" w:themeColor="text1"/>
                  <w:sz w:val="28"/>
                  <w:szCs w:val="28"/>
                  <w:lang w:val="uk-UA"/>
                </w:rPr>
                <w:t>5462-17</w:t>
              </w:r>
            </w:hyperlink>
            <w:r w:rsidRPr="00E76F36">
              <w:rPr>
                <w:rFonts w:ascii="Times New Roman" w:hAnsi="Times New Roman"/>
                <w:color w:val="000000" w:themeColor="text1"/>
                <w:sz w:val="28"/>
                <w:szCs w:val="28"/>
                <w:lang w:val="uk-UA"/>
              </w:rPr>
              <w:t xml:space="preserve"> ) від 16.10.2012} </w:t>
            </w:r>
          </w:p>
          <w:p w:rsidR="00382937" w:rsidRPr="00E76F36" w:rsidRDefault="00382937" w:rsidP="00FC6FFE">
            <w:pPr>
              <w:spacing w:after="0" w:line="240" w:lineRule="auto"/>
              <w:ind w:firstLine="567"/>
              <w:jc w:val="both"/>
              <w:rPr>
                <w:rStyle w:val="rvts9"/>
                <w:szCs w:val="28"/>
                <w:lang w:val="uk-UA"/>
              </w:rPr>
            </w:pPr>
          </w:p>
        </w:tc>
        <w:tc>
          <w:tcPr>
            <w:tcW w:w="7510" w:type="dxa"/>
            <w:vAlign w:val="center"/>
          </w:tcPr>
          <w:p w:rsidR="00382937" w:rsidRPr="00E76F36" w:rsidRDefault="00382937" w:rsidP="00FC6FFE">
            <w:pPr>
              <w:pStyle w:val="aa"/>
              <w:ind w:firstLine="567"/>
              <w:jc w:val="both"/>
              <w:rPr>
                <w:rFonts w:ascii="Times New Roman" w:hAnsi="Times New Roman"/>
                <w:color w:val="000000" w:themeColor="text1"/>
                <w:sz w:val="28"/>
                <w:szCs w:val="28"/>
                <w:lang w:val="uk-UA" w:eastAsia="uk-UA"/>
              </w:rPr>
            </w:pPr>
            <w:r w:rsidRPr="00E76F36">
              <w:rPr>
                <w:rFonts w:ascii="Times New Roman" w:hAnsi="Times New Roman"/>
                <w:b/>
                <w:bCs/>
                <w:color w:val="000000" w:themeColor="text1"/>
                <w:sz w:val="28"/>
                <w:szCs w:val="28"/>
                <w:lang w:val="uk-UA" w:eastAsia="uk-UA"/>
              </w:rPr>
              <w:lastRenderedPageBreak/>
              <w:t>Стаття 2.</w:t>
            </w:r>
            <w:r w:rsidRPr="00E76F36">
              <w:rPr>
                <w:rFonts w:ascii="Times New Roman" w:hAnsi="Times New Roman"/>
                <w:color w:val="000000" w:themeColor="text1"/>
                <w:sz w:val="28"/>
                <w:szCs w:val="28"/>
                <w:lang w:val="uk-UA" w:eastAsia="uk-UA"/>
              </w:rPr>
              <w:t xml:space="preserve"> Основні принципи діяльності органів і служб у справах дітей, спеціальних установ та закладів </w:t>
            </w:r>
            <w:r w:rsidRPr="00E76F36">
              <w:rPr>
                <w:rFonts w:ascii="Times New Roman" w:hAnsi="Times New Roman"/>
                <w:color w:val="000000" w:themeColor="text1"/>
                <w:sz w:val="28"/>
                <w:szCs w:val="28"/>
                <w:lang w:val="uk-UA" w:eastAsia="uk-UA"/>
              </w:rPr>
              <w:br/>
              <w:t xml:space="preserve"> соціального захисту для дітей</w:t>
            </w:r>
          </w:p>
          <w:p w:rsidR="00382937" w:rsidRPr="00E76F36" w:rsidRDefault="00382937" w:rsidP="00FC6FFE">
            <w:pPr>
              <w:pStyle w:val="aa"/>
              <w:ind w:firstLine="567"/>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 xml:space="preserve">Діяльність  органів  і  служб  у справах дітей та спеціальних установ  і  закладів соціального захисту для дітей здійснюється на принципах: { Абзац перший статті 2 із змінами, внесеними згідно із Законом N 609-V ( </w:t>
            </w:r>
            <w:hyperlink r:id="rId80" w:tgtFrame="_blank" w:history="1">
              <w:r w:rsidRPr="00E76F36">
                <w:rPr>
                  <w:rStyle w:val="a8"/>
                  <w:rFonts w:ascii="Times New Roman" w:hAnsi="Times New Roman"/>
                  <w:color w:val="000000" w:themeColor="text1"/>
                  <w:sz w:val="28"/>
                  <w:szCs w:val="28"/>
                  <w:lang w:val="uk-UA"/>
                </w:rPr>
                <w:t>609-16</w:t>
              </w:r>
            </w:hyperlink>
            <w:r w:rsidRPr="00E76F36">
              <w:rPr>
                <w:rFonts w:ascii="Times New Roman" w:hAnsi="Times New Roman"/>
                <w:color w:val="000000" w:themeColor="text1"/>
                <w:sz w:val="28"/>
                <w:szCs w:val="28"/>
                <w:lang w:val="uk-UA"/>
              </w:rPr>
              <w:t xml:space="preserve"> ) від 07.02.2007 }</w:t>
            </w:r>
          </w:p>
          <w:p w:rsidR="00382937" w:rsidRPr="00E76F36" w:rsidRDefault="00382937" w:rsidP="00FC6FFE">
            <w:pPr>
              <w:pStyle w:val="aa"/>
              <w:ind w:firstLine="567"/>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 xml:space="preserve">законності; </w:t>
            </w:r>
          </w:p>
          <w:p w:rsidR="00382937" w:rsidRPr="00E76F36" w:rsidRDefault="00382937" w:rsidP="00FC6FFE">
            <w:pPr>
              <w:pStyle w:val="aa"/>
              <w:ind w:firstLine="567"/>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 xml:space="preserve">застосування переважно методів виховання і переконання, що передбачають  вжиття примусових заходів лише після вичерпання всіх </w:t>
            </w:r>
            <w:r w:rsidRPr="00E76F36">
              <w:rPr>
                <w:rFonts w:ascii="Times New Roman" w:hAnsi="Times New Roman"/>
                <w:color w:val="000000" w:themeColor="text1"/>
                <w:sz w:val="28"/>
                <w:szCs w:val="28"/>
                <w:lang w:val="uk-UA"/>
              </w:rPr>
              <w:br/>
              <w:t xml:space="preserve">інших заходів впливу на поведінку дітей; </w:t>
            </w:r>
            <w:r w:rsidRPr="00E76F36">
              <w:rPr>
                <w:rFonts w:ascii="Times New Roman" w:hAnsi="Times New Roman"/>
                <w:color w:val="000000" w:themeColor="text1"/>
                <w:sz w:val="28"/>
                <w:szCs w:val="28"/>
                <w:lang w:val="uk-UA"/>
              </w:rPr>
              <w:br/>
            </w:r>
          </w:p>
          <w:p w:rsidR="00382937" w:rsidRPr="00E76F36" w:rsidRDefault="00382937" w:rsidP="00FC6FFE">
            <w:pPr>
              <w:pStyle w:val="aa"/>
              <w:ind w:firstLine="567"/>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 xml:space="preserve">гласності,  тобто  систематичного інформування про стан справ щодо захисту прав дітей, правопорушень  серед дітей, роботу центрального органу виконавчої  влади, що забезпечує формування державної  політики  з  питань сім’ї та дітей, центрального органу </w:t>
            </w:r>
            <w:r w:rsidRPr="00E76F36">
              <w:rPr>
                <w:rFonts w:ascii="Times New Roman" w:hAnsi="Times New Roman"/>
                <w:color w:val="000000" w:themeColor="text1"/>
                <w:sz w:val="28"/>
                <w:szCs w:val="28"/>
                <w:lang w:val="uk-UA"/>
              </w:rPr>
              <w:br/>
              <w:t xml:space="preserve">виконавчої  влади, що реалізує державну політику у сфері сім’ї та дітей, органу виконавчої влади Автономної Республіки Крим у сфері сім’ї та  дітей, служб у справах  </w:t>
            </w:r>
            <w:r w:rsidRPr="00E76F36">
              <w:rPr>
                <w:rFonts w:ascii="Times New Roman" w:hAnsi="Times New Roman"/>
                <w:color w:val="000000" w:themeColor="text1"/>
                <w:sz w:val="28"/>
                <w:szCs w:val="28"/>
                <w:lang w:val="uk-UA"/>
              </w:rPr>
              <w:lastRenderedPageBreak/>
              <w:t xml:space="preserve">дітей, спеціальних установ і закладів  соціального  захисту для дітей у відкритій державній </w:t>
            </w:r>
            <w:r w:rsidRPr="00E76F36">
              <w:rPr>
                <w:rFonts w:ascii="Times New Roman" w:hAnsi="Times New Roman"/>
                <w:color w:val="000000" w:themeColor="text1"/>
                <w:sz w:val="28"/>
                <w:szCs w:val="28"/>
                <w:lang w:val="uk-UA"/>
              </w:rPr>
              <w:br/>
              <w:t xml:space="preserve">статистиці, </w:t>
            </w:r>
            <w:r w:rsidRPr="00E76F36">
              <w:rPr>
                <w:rFonts w:ascii="Times New Roman" w:hAnsi="Times New Roman"/>
                <w:b/>
                <w:color w:val="000000" w:themeColor="text1"/>
                <w:sz w:val="28"/>
                <w:szCs w:val="28"/>
                <w:lang w:val="uk-UA"/>
              </w:rPr>
              <w:t>медіа</w:t>
            </w:r>
            <w:r w:rsidRPr="00E76F36">
              <w:rPr>
                <w:rFonts w:ascii="Times New Roman" w:hAnsi="Times New Roman"/>
                <w:color w:val="000000" w:themeColor="text1"/>
                <w:sz w:val="28"/>
                <w:szCs w:val="28"/>
                <w:lang w:val="uk-UA"/>
              </w:rPr>
              <w:t xml:space="preserve">; {Абзац четвертий статті 2 в редакції Законів N 864-XIV  ( </w:t>
            </w:r>
            <w:hyperlink r:id="rId81" w:tgtFrame="_blank" w:history="1">
              <w:r w:rsidRPr="00E76F36">
                <w:rPr>
                  <w:rStyle w:val="a8"/>
                  <w:rFonts w:ascii="Times New Roman" w:hAnsi="Times New Roman"/>
                  <w:color w:val="000000" w:themeColor="text1"/>
                  <w:sz w:val="28"/>
                  <w:szCs w:val="28"/>
                  <w:lang w:val="uk-UA"/>
                </w:rPr>
                <w:t>864-14</w:t>
              </w:r>
            </w:hyperlink>
            <w:r w:rsidRPr="00E76F36">
              <w:rPr>
                <w:rFonts w:ascii="Times New Roman" w:hAnsi="Times New Roman"/>
                <w:color w:val="000000" w:themeColor="text1"/>
                <w:sz w:val="28"/>
                <w:szCs w:val="28"/>
                <w:lang w:val="uk-UA"/>
              </w:rPr>
              <w:t xml:space="preserve"> ) від 08.07.99, N 609-V ( </w:t>
            </w:r>
            <w:hyperlink r:id="rId82" w:tgtFrame="_blank" w:history="1">
              <w:r w:rsidRPr="00E76F36">
                <w:rPr>
                  <w:rStyle w:val="a8"/>
                  <w:rFonts w:ascii="Times New Roman" w:hAnsi="Times New Roman"/>
                  <w:color w:val="000000" w:themeColor="text1"/>
                  <w:sz w:val="28"/>
                  <w:szCs w:val="28"/>
                  <w:lang w:val="uk-UA"/>
                </w:rPr>
                <w:t>609-16</w:t>
              </w:r>
            </w:hyperlink>
            <w:r w:rsidRPr="00E76F36">
              <w:rPr>
                <w:rFonts w:ascii="Times New Roman" w:hAnsi="Times New Roman"/>
                <w:color w:val="000000" w:themeColor="text1"/>
                <w:sz w:val="28"/>
                <w:szCs w:val="28"/>
                <w:lang w:val="uk-UA"/>
              </w:rPr>
              <w:t xml:space="preserve"> ) від 07.02.2007; із змінами, внесеними згідно із Законом N 5462-VI ( </w:t>
            </w:r>
            <w:hyperlink r:id="rId83" w:tgtFrame="_blank" w:history="1">
              <w:r w:rsidRPr="00E76F36">
                <w:rPr>
                  <w:rStyle w:val="a8"/>
                  <w:rFonts w:ascii="Times New Roman" w:hAnsi="Times New Roman"/>
                  <w:color w:val="000000" w:themeColor="text1"/>
                  <w:sz w:val="28"/>
                  <w:szCs w:val="28"/>
                  <w:lang w:val="uk-UA"/>
                </w:rPr>
                <w:t>5462-17</w:t>
              </w:r>
            </w:hyperlink>
            <w:r w:rsidRPr="00E76F36">
              <w:rPr>
                <w:rFonts w:ascii="Times New Roman" w:hAnsi="Times New Roman"/>
                <w:color w:val="000000" w:themeColor="text1"/>
                <w:sz w:val="28"/>
                <w:szCs w:val="28"/>
                <w:lang w:val="uk-UA"/>
              </w:rPr>
              <w:t xml:space="preserve"> ) від 16.10.2012} </w:t>
            </w:r>
          </w:p>
          <w:p w:rsidR="00382937" w:rsidRPr="00E76F36" w:rsidRDefault="00382937" w:rsidP="00FC6FFE">
            <w:pPr>
              <w:spacing w:after="0" w:line="240" w:lineRule="auto"/>
              <w:ind w:firstLine="567"/>
              <w:jc w:val="both"/>
              <w:rPr>
                <w:rStyle w:val="rvts0"/>
                <w:szCs w:val="28"/>
                <w:lang w:val="uk-UA"/>
              </w:rPr>
            </w:pPr>
          </w:p>
        </w:tc>
      </w:tr>
      <w:tr w:rsidR="00382937" w:rsidRPr="00E76F36" w:rsidTr="00F8151F">
        <w:tblPrEx>
          <w:tblLook w:val="0000" w:firstRow="0" w:lastRow="0" w:firstColumn="0" w:lastColumn="0" w:noHBand="0" w:noVBand="0"/>
        </w:tblPrEx>
        <w:trPr>
          <w:trHeight w:val="325"/>
        </w:trPr>
        <w:tc>
          <w:tcPr>
            <w:tcW w:w="15136" w:type="dxa"/>
            <w:gridSpan w:val="3"/>
          </w:tcPr>
          <w:p w:rsidR="00422B10" w:rsidRDefault="00422B10" w:rsidP="00FC6FFE">
            <w:pPr>
              <w:spacing w:after="0" w:line="240" w:lineRule="auto"/>
              <w:ind w:firstLine="567"/>
              <w:jc w:val="center"/>
              <w:rPr>
                <w:rStyle w:val="rvts23"/>
                <w:b/>
                <w:szCs w:val="28"/>
                <w:lang w:val="uk-UA"/>
              </w:rPr>
            </w:pPr>
          </w:p>
          <w:p w:rsidR="00382937" w:rsidRDefault="00382937" w:rsidP="00FC6FFE">
            <w:pPr>
              <w:spacing w:after="0" w:line="240" w:lineRule="auto"/>
              <w:ind w:firstLine="567"/>
              <w:jc w:val="center"/>
              <w:rPr>
                <w:rStyle w:val="rvts23"/>
                <w:b/>
                <w:szCs w:val="28"/>
                <w:lang w:val="uk-UA"/>
              </w:rPr>
            </w:pPr>
            <w:r w:rsidRPr="00E76F36">
              <w:rPr>
                <w:rStyle w:val="rvts23"/>
                <w:b/>
                <w:szCs w:val="28"/>
                <w:lang w:val="uk-UA"/>
              </w:rPr>
              <w:t>Закон України «</w:t>
            </w:r>
            <w:r w:rsidRPr="00E76F36">
              <w:rPr>
                <w:rStyle w:val="rvts23"/>
                <w:b/>
                <w:szCs w:val="28"/>
              </w:rPr>
              <w:t>Про наукову і науково-технічну експертизу</w:t>
            </w:r>
            <w:r w:rsidRPr="00E76F36">
              <w:rPr>
                <w:rStyle w:val="rvts23"/>
                <w:b/>
                <w:szCs w:val="28"/>
                <w:lang w:val="uk-UA"/>
              </w:rPr>
              <w:t>»</w:t>
            </w:r>
          </w:p>
          <w:p w:rsidR="00422B10" w:rsidRPr="00E76F36" w:rsidRDefault="00422B10" w:rsidP="00FC6FFE">
            <w:pPr>
              <w:spacing w:after="0" w:line="240" w:lineRule="auto"/>
              <w:ind w:firstLine="567"/>
              <w:jc w:val="center"/>
              <w:rPr>
                <w:rStyle w:val="rvts0"/>
                <w:b/>
                <w:szCs w:val="28"/>
                <w:lang w:val="uk-UA"/>
              </w:rPr>
            </w:pPr>
          </w:p>
        </w:tc>
      </w:tr>
      <w:tr w:rsidR="00382937" w:rsidRPr="00E76F36" w:rsidTr="00F8151F">
        <w:tblPrEx>
          <w:tblLook w:val="0000" w:firstRow="0" w:lastRow="0" w:firstColumn="0" w:lastColumn="0" w:noHBand="0" w:noVBand="0"/>
        </w:tblPrEx>
        <w:trPr>
          <w:trHeight w:val="325"/>
        </w:trPr>
        <w:tc>
          <w:tcPr>
            <w:tcW w:w="7626" w:type="dxa"/>
            <w:gridSpan w:val="2"/>
          </w:tcPr>
          <w:p w:rsidR="00382937" w:rsidRPr="00E76F36" w:rsidRDefault="00382937" w:rsidP="00FC6FFE">
            <w:pPr>
              <w:spacing w:after="0" w:line="240" w:lineRule="auto"/>
              <w:ind w:firstLine="567"/>
              <w:jc w:val="both"/>
              <w:rPr>
                <w:rStyle w:val="rvts0"/>
                <w:szCs w:val="28"/>
                <w:lang w:val="uk-UA"/>
              </w:rPr>
            </w:pPr>
            <w:r w:rsidRPr="00E76F36">
              <w:rPr>
                <w:rStyle w:val="rvts9"/>
                <w:szCs w:val="28"/>
                <w:lang w:val="uk-UA"/>
              </w:rPr>
              <w:t xml:space="preserve">Стаття 21. </w:t>
            </w:r>
            <w:r w:rsidRPr="00E76F36">
              <w:rPr>
                <w:rStyle w:val="rvts0"/>
                <w:szCs w:val="28"/>
                <w:lang w:val="uk-UA"/>
              </w:rPr>
              <w:t>Права та обов’язки експерта наукової і науково-технічної експертизи</w:t>
            </w:r>
          </w:p>
          <w:p w:rsidR="00382937" w:rsidRPr="00E76F36" w:rsidRDefault="00382937" w:rsidP="00FC6FFE">
            <w:pPr>
              <w:spacing w:after="0" w:line="240" w:lineRule="auto"/>
              <w:ind w:firstLine="567"/>
              <w:jc w:val="both"/>
              <w:rPr>
                <w:rStyle w:val="rvts0"/>
                <w:szCs w:val="28"/>
                <w:lang w:val="uk-UA"/>
              </w:rPr>
            </w:pPr>
            <w:r w:rsidRPr="00E76F36">
              <w:rPr>
                <w:rStyle w:val="rvts0"/>
                <w:szCs w:val="28"/>
                <w:lang w:val="uk-UA"/>
              </w:rPr>
              <w:t>Експерт наукової і науково-технічної експертизи має право:</w:t>
            </w:r>
          </w:p>
          <w:p w:rsidR="00382937" w:rsidRPr="00E76F36" w:rsidRDefault="00382937" w:rsidP="00FC6FFE">
            <w:pPr>
              <w:spacing w:after="0" w:line="240" w:lineRule="auto"/>
              <w:ind w:firstLine="567"/>
              <w:jc w:val="both"/>
              <w:rPr>
                <w:rStyle w:val="rvts0"/>
                <w:szCs w:val="28"/>
                <w:lang w:val="uk-UA"/>
              </w:rPr>
            </w:pPr>
            <w:r w:rsidRPr="00E76F36">
              <w:rPr>
                <w:rStyle w:val="rvts0"/>
                <w:szCs w:val="28"/>
                <w:lang w:val="uk-UA"/>
              </w:rPr>
              <w:t>………………………………………….</w:t>
            </w:r>
          </w:p>
          <w:p w:rsidR="00382937" w:rsidRPr="00E76F36" w:rsidRDefault="00382937" w:rsidP="00FC6FFE">
            <w:pPr>
              <w:spacing w:after="0" w:line="240" w:lineRule="auto"/>
              <w:ind w:firstLine="567"/>
              <w:jc w:val="both"/>
              <w:rPr>
                <w:rStyle w:val="rvts9"/>
                <w:szCs w:val="28"/>
                <w:lang w:val="uk-UA"/>
              </w:rPr>
            </w:pPr>
            <w:r w:rsidRPr="00E76F36">
              <w:rPr>
                <w:rStyle w:val="rvts0"/>
                <w:color w:val="000000" w:themeColor="text1"/>
                <w:szCs w:val="28"/>
                <w:lang w:val="uk-UA"/>
              </w:rPr>
              <w:t xml:space="preserve">обнародувати у </w:t>
            </w:r>
            <w:r w:rsidRPr="00E76F36">
              <w:rPr>
                <w:rStyle w:val="rvts0"/>
                <w:b/>
                <w:color w:val="000000" w:themeColor="text1"/>
                <w:szCs w:val="28"/>
                <w:lang w:val="uk-UA"/>
              </w:rPr>
              <w:t xml:space="preserve">засобах </w:t>
            </w:r>
            <w:hyperlink r:id="rId84" w:anchor="w12" w:history="1">
              <w:r w:rsidRPr="00E76F36">
                <w:rPr>
                  <w:rStyle w:val="a8"/>
                  <w:b/>
                  <w:color w:val="000000" w:themeColor="text1"/>
                  <w:szCs w:val="28"/>
                  <w:lang w:val="uk-UA"/>
                </w:rPr>
                <w:t>масов</w:t>
              </w:r>
            </w:hyperlink>
            <w:r w:rsidRPr="00E76F36">
              <w:rPr>
                <w:rStyle w:val="rvts0"/>
                <w:b/>
                <w:color w:val="000000" w:themeColor="text1"/>
                <w:szCs w:val="28"/>
                <w:lang w:val="uk-UA"/>
              </w:rPr>
              <w:t>ої інформації</w:t>
            </w:r>
            <w:r w:rsidRPr="00E76F36">
              <w:rPr>
                <w:rStyle w:val="rvts0"/>
                <w:color w:val="000000" w:themeColor="text1"/>
                <w:szCs w:val="28"/>
                <w:lang w:val="uk-UA"/>
              </w:rPr>
              <w:t xml:space="preserve"> підготовлені висновки наукової і науково-технічної експертизи, якщо це передбачено дорученням або договором на проведення експертизи</w:t>
            </w:r>
            <w:r w:rsidRPr="00E76F36">
              <w:rPr>
                <w:rStyle w:val="rvts0"/>
                <w:color w:val="000000" w:themeColor="text1"/>
                <w:szCs w:val="28"/>
              </w:rPr>
              <w:t>.</w:t>
            </w:r>
          </w:p>
        </w:tc>
        <w:tc>
          <w:tcPr>
            <w:tcW w:w="7510" w:type="dxa"/>
            <w:vAlign w:val="center"/>
          </w:tcPr>
          <w:p w:rsidR="00382937" w:rsidRPr="00E76F36" w:rsidRDefault="00382937" w:rsidP="00FC6FFE">
            <w:pPr>
              <w:spacing w:after="0" w:line="240" w:lineRule="auto"/>
              <w:ind w:firstLine="567"/>
              <w:jc w:val="both"/>
              <w:rPr>
                <w:rStyle w:val="rvts0"/>
                <w:szCs w:val="28"/>
                <w:lang w:val="uk-UA"/>
              </w:rPr>
            </w:pPr>
            <w:r w:rsidRPr="00E76F36">
              <w:rPr>
                <w:rStyle w:val="rvts9"/>
                <w:szCs w:val="28"/>
                <w:lang w:val="uk-UA"/>
              </w:rPr>
              <w:t xml:space="preserve">Стаття 21. </w:t>
            </w:r>
            <w:r w:rsidRPr="00E76F36">
              <w:rPr>
                <w:rStyle w:val="rvts0"/>
                <w:szCs w:val="28"/>
                <w:lang w:val="uk-UA"/>
              </w:rPr>
              <w:t>Права та обов’язки експерта наукової і науково-технічної експертизи</w:t>
            </w:r>
          </w:p>
          <w:p w:rsidR="00382937" w:rsidRPr="00E76F36" w:rsidRDefault="00382937" w:rsidP="00FC6FFE">
            <w:pPr>
              <w:spacing w:after="0" w:line="240" w:lineRule="auto"/>
              <w:ind w:firstLine="567"/>
              <w:jc w:val="both"/>
              <w:rPr>
                <w:rStyle w:val="rvts0"/>
                <w:szCs w:val="28"/>
                <w:lang w:val="uk-UA"/>
              </w:rPr>
            </w:pPr>
            <w:r w:rsidRPr="00E76F36">
              <w:rPr>
                <w:rStyle w:val="rvts0"/>
                <w:szCs w:val="28"/>
                <w:lang w:val="uk-UA"/>
              </w:rPr>
              <w:t>Експерт наукової і науково-технічної експертизи має право:</w:t>
            </w:r>
          </w:p>
          <w:p w:rsidR="00382937" w:rsidRPr="00E76F36" w:rsidRDefault="00382937" w:rsidP="00FC6FFE">
            <w:pPr>
              <w:spacing w:after="0" w:line="240" w:lineRule="auto"/>
              <w:ind w:firstLine="567"/>
              <w:jc w:val="both"/>
              <w:rPr>
                <w:rStyle w:val="rvts0"/>
                <w:szCs w:val="28"/>
                <w:lang w:val="uk-UA"/>
              </w:rPr>
            </w:pPr>
            <w:r w:rsidRPr="00E76F36">
              <w:rPr>
                <w:rStyle w:val="rvts0"/>
                <w:szCs w:val="28"/>
                <w:lang w:val="uk-UA"/>
              </w:rPr>
              <w:t>………………………………………….</w:t>
            </w:r>
          </w:p>
          <w:p w:rsidR="00382937" w:rsidRPr="00E76F36" w:rsidRDefault="00382937" w:rsidP="00FC6FFE">
            <w:pPr>
              <w:spacing w:after="0" w:line="240" w:lineRule="auto"/>
              <w:ind w:firstLine="567"/>
              <w:jc w:val="both"/>
              <w:rPr>
                <w:rStyle w:val="rvts0"/>
                <w:szCs w:val="28"/>
                <w:lang w:val="uk-UA"/>
              </w:rPr>
            </w:pPr>
            <w:r w:rsidRPr="00E76F36">
              <w:rPr>
                <w:rStyle w:val="rvts0"/>
                <w:color w:val="000000" w:themeColor="text1"/>
                <w:szCs w:val="28"/>
                <w:lang w:val="uk-UA"/>
              </w:rPr>
              <w:t xml:space="preserve">обнародувати у </w:t>
            </w:r>
            <w:r w:rsidRPr="00E76F36">
              <w:rPr>
                <w:rStyle w:val="rvts0"/>
                <w:b/>
                <w:color w:val="000000" w:themeColor="text1"/>
                <w:szCs w:val="28"/>
                <w:lang w:val="uk-UA"/>
              </w:rPr>
              <w:t xml:space="preserve">медіа </w:t>
            </w:r>
            <w:r w:rsidRPr="00E76F36">
              <w:rPr>
                <w:rStyle w:val="rvts0"/>
                <w:color w:val="000000" w:themeColor="text1"/>
                <w:szCs w:val="28"/>
                <w:lang w:val="uk-UA"/>
              </w:rPr>
              <w:t>підготовлені висновки наукової і науково-технічної експертизи, якщо це передбачено дорученням або договором на проведення експертизи</w:t>
            </w:r>
            <w:r w:rsidRPr="00E76F36">
              <w:rPr>
                <w:rStyle w:val="rvts0"/>
                <w:color w:val="000000" w:themeColor="text1"/>
                <w:szCs w:val="28"/>
              </w:rPr>
              <w:t>.</w:t>
            </w:r>
          </w:p>
        </w:tc>
      </w:tr>
      <w:tr w:rsidR="00382937" w:rsidRPr="00E76F36" w:rsidTr="00F8151F">
        <w:tblPrEx>
          <w:tblLook w:val="0000" w:firstRow="0" w:lastRow="0" w:firstColumn="0" w:lastColumn="0" w:noHBand="0" w:noVBand="0"/>
        </w:tblPrEx>
        <w:trPr>
          <w:trHeight w:val="325"/>
        </w:trPr>
        <w:tc>
          <w:tcPr>
            <w:tcW w:w="15136" w:type="dxa"/>
            <w:gridSpan w:val="3"/>
          </w:tcPr>
          <w:p w:rsidR="00422B10" w:rsidRDefault="00422B10" w:rsidP="00FC6FFE">
            <w:pPr>
              <w:pStyle w:val="aa"/>
              <w:jc w:val="center"/>
              <w:rPr>
                <w:rFonts w:ascii="Times New Roman" w:hAnsi="Times New Roman"/>
                <w:b/>
                <w:sz w:val="28"/>
                <w:szCs w:val="28"/>
                <w:lang w:val="uk-UA"/>
              </w:rPr>
            </w:pPr>
          </w:p>
          <w:p w:rsidR="00382937" w:rsidRDefault="00382937" w:rsidP="00FC6FFE">
            <w:pPr>
              <w:pStyle w:val="aa"/>
              <w:jc w:val="center"/>
              <w:rPr>
                <w:rFonts w:ascii="Times New Roman" w:hAnsi="Times New Roman"/>
                <w:b/>
                <w:sz w:val="28"/>
                <w:szCs w:val="28"/>
                <w:lang w:val="uk-UA"/>
              </w:rPr>
            </w:pPr>
            <w:r w:rsidRPr="00E76F36">
              <w:rPr>
                <w:rFonts w:ascii="Times New Roman" w:hAnsi="Times New Roman"/>
                <w:b/>
                <w:sz w:val="28"/>
                <w:szCs w:val="28"/>
                <w:lang w:val="uk-UA"/>
              </w:rPr>
              <w:t>Закон України «Про заходи протидії незаконному обігу наркотичних засобів, психотропних речовин і прекурсорів та зловживанню ними»</w:t>
            </w:r>
          </w:p>
          <w:p w:rsidR="00422B10" w:rsidRPr="00E76F36" w:rsidRDefault="00422B10" w:rsidP="00FC6FFE">
            <w:pPr>
              <w:pStyle w:val="aa"/>
              <w:jc w:val="center"/>
              <w:rPr>
                <w:rStyle w:val="rvts0"/>
                <w:rFonts w:ascii="Times New Roman" w:hAnsi="Times New Roman"/>
                <w:sz w:val="28"/>
                <w:szCs w:val="28"/>
                <w:lang w:val="uk-UA"/>
              </w:rPr>
            </w:pPr>
          </w:p>
        </w:tc>
      </w:tr>
      <w:tr w:rsidR="00382937" w:rsidRPr="00DA2C4F" w:rsidTr="00F8151F">
        <w:tblPrEx>
          <w:tblLook w:val="0000" w:firstRow="0" w:lastRow="0" w:firstColumn="0" w:lastColumn="0" w:noHBand="0" w:noVBand="0"/>
        </w:tblPrEx>
        <w:trPr>
          <w:trHeight w:val="325"/>
        </w:trPr>
        <w:tc>
          <w:tcPr>
            <w:tcW w:w="7626" w:type="dxa"/>
            <w:gridSpan w:val="2"/>
          </w:tcPr>
          <w:p w:rsidR="00382937" w:rsidRPr="00E76F36" w:rsidRDefault="00382937" w:rsidP="00FC6FFE">
            <w:pPr>
              <w:pStyle w:val="aa"/>
              <w:ind w:left="567" w:hanging="567"/>
              <w:rPr>
                <w:rFonts w:ascii="Times New Roman" w:hAnsi="Times New Roman"/>
                <w:sz w:val="28"/>
                <w:szCs w:val="28"/>
                <w:lang w:val="uk-UA"/>
              </w:rPr>
            </w:pPr>
            <w:r w:rsidRPr="00E76F36">
              <w:rPr>
                <w:rFonts w:ascii="Times New Roman" w:hAnsi="Times New Roman"/>
                <w:b/>
                <w:bCs/>
                <w:sz w:val="28"/>
                <w:szCs w:val="28"/>
              </w:rPr>
              <w:t>Стаття 12.</w:t>
            </w:r>
            <w:r w:rsidRPr="00E76F36">
              <w:rPr>
                <w:rFonts w:ascii="Times New Roman" w:hAnsi="Times New Roman"/>
                <w:sz w:val="28"/>
                <w:szCs w:val="28"/>
              </w:rPr>
              <w:t xml:space="preserve"> Виявлення осіб, які незаконно вживають наркотичні засоби або психотропні речовини </w:t>
            </w:r>
            <w:bookmarkStart w:id="112" w:name="o86"/>
            <w:bookmarkEnd w:id="112"/>
          </w:p>
          <w:p w:rsidR="00382937" w:rsidRPr="00E76F36" w:rsidRDefault="00382937" w:rsidP="00FC6FFE">
            <w:pPr>
              <w:pStyle w:val="aa"/>
              <w:tabs>
                <w:tab w:val="left" w:pos="300"/>
              </w:tabs>
              <w:ind w:left="142" w:firstLine="425"/>
              <w:jc w:val="both"/>
              <w:rPr>
                <w:rFonts w:ascii="Times New Roman" w:hAnsi="Times New Roman"/>
                <w:color w:val="000000" w:themeColor="text1"/>
                <w:sz w:val="28"/>
                <w:szCs w:val="28"/>
                <w:lang w:val="uk-UA"/>
              </w:rPr>
            </w:pPr>
            <w:r w:rsidRPr="00E76F36">
              <w:rPr>
                <w:rFonts w:ascii="Times New Roman" w:hAnsi="Times New Roman"/>
                <w:sz w:val="28"/>
                <w:szCs w:val="28"/>
                <w:lang w:val="uk-UA"/>
              </w:rPr>
              <w:t xml:space="preserve">Особа, відносно якої  до закладів охорони здоров’я, </w:t>
            </w:r>
            <w:r w:rsidRPr="00E76F36">
              <w:rPr>
                <w:rFonts w:ascii="Times New Roman" w:hAnsi="Times New Roman"/>
                <w:color w:val="000000" w:themeColor="text1"/>
                <w:sz w:val="28"/>
                <w:szCs w:val="28"/>
                <w:lang w:val="uk-UA"/>
              </w:rPr>
              <w:t xml:space="preserve">центрального органу   виконавчої  влади,  що реалізує  державну політику  у сфері обігу наркотичних засобів, психотропних речовин, їх аналогів і прекурсорів, протидії їх  незаконному обігу Національної поліції надійшла </w:t>
            </w:r>
            <w:r w:rsidRPr="00E76F36">
              <w:rPr>
                <w:rFonts w:ascii="Times New Roman" w:hAnsi="Times New Roman"/>
                <w:color w:val="000000" w:themeColor="text1"/>
                <w:sz w:val="28"/>
                <w:szCs w:val="28"/>
                <w:lang w:val="uk-UA"/>
              </w:rPr>
              <w:lastRenderedPageBreak/>
              <w:t xml:space="preserve">інформація від установ, підприємств, організацій, </w:t>
            </w:r>
            <w:r w:rsidRPr="00E76F36">
              <w:rPr>
                <w:rFonts w:ascii="Times New Roman" w:hAnsi="Times New Roman"/>
                <w:b/>
                <w:color w:val="000000" w:themeColor="text1"/>
                <w:sz w:val="28"/>
                <w:szCs w:val="28"/>
                <w:lang w:val="uk-UA"/>
              </w:rPr>
              <w:t xml:space="preserve">засобів </w:t>
            </w:r>
            <w:bookmarkStart w:id="113" w:name="w16"/>
            <w:r w:rsidRPr="00E76F36">
              <w:rPr>
                <w:rFonts w:ascii="Times New Roman" w:hAnsi="Times New Roman"/>
                <w:b/>
                <w:color w:val="000000" w:themeColor="text1"/>
                <w:sz w:val="28"/>
                <w:szCs w:val="28"/>
                <w:lang w:val="uk-UA"/>
              </w:rPr>
              <w:fldChar w:fldCharType="begin"/>
            </w:r>
            <w:r w:rsidRPr="00E76F36">
              <w:rPr>
                <w:rFonts w:ascii="Times New Roman" w:hAnsi="Times New Roman"/>
                <w:b/>
                <w:color w:val="000000" w:themeColor="text1"/>
                <w:sz w:val="28"/>
                <w:szCs w:val="28"/>
                <w:lang w:val="uk-UA"/>
              </w:rPr>
              <w:instrText xml:space="preserve"> </w:instrText>
            </w:r>
            <w:r w:rsidRPr="00E76F36">
              <w:rPr>
                <w:rFonts w:ascii="Times New Roman" w:hAnsi="Times New Roman"/>
                <w:b/>
                <w:color w:val="000000" w:themeColor="text1"/>
                <w:sz w:val="28"/>
                <w:szCs w:val="28"/>
              </w:rPr>
              <w:instrText>HYPERLINK</w:instrText>
            </w:r>
            <w:r w:rsidRPr="00E76F36">
              <w:rPr>
                <w:rFonts w:ascii="Times New Roman" w:hAnsi="Times New Roman"/>
                <w:b/>
                <w:color w:val="000000" w:themeColor="text1"/>
                <w:sz w:val="28"/>
                <w:szCs w:val="28"/>
                <w:lang w:val="uk-UA"/>
              </w:rPr>
              <w:instrText xml:space="preserve"> "</w:instrText>
            </w:r>
            <w:r w:rsidRPr="00E76F36">
              <w:rPr>
                <w:rFonts w:ascii="Times New Roman" w:hAnsi="Times New Roman"/>
                <w:b/>
                <w:color w:val="000000" w:themeColor="text1"/>
                <w:sz w:val="28"/>
                <w:szCs w:val="28"/>
              </w:rPr>
              <w:instrText>https</w:instrText>
            </w:r>
            <w:r w:rsidRPr="00E76F36">
              <w:rPr>
                <w:rFonts w:ascii="Times New Roman" w:hAnsi="Times New Roman"/>
                <w:b/>
                <w:color w:val="000000" w:themeColor="text1"/>
                <w:sz w:val="28"/>
                <w:szCs w:val="28"/>
                <w:lang w:val="uk-UA"/>
              </w:rPr>
              <w:instrText>://</w:instrText>
            </w:r>
            <w:r w:rsidRPr="00E76F36">
              <w:rPr>
                <w:rFonts w:ascii="Times New Roman" w:hAnsi="Times New Roman"/>
                <w:b/>
                <w:color w:val="000000" w:themeColor="text1"/>
                <w:sz w:val="28"/>
                <w:szCs w:val="28"/>
              </w:rPr>
              <w:instrText>zakon</w:instrText>
            </w:r>
            <w:r w:rsidRPr="00E76F36">
              <w:rPr>
                <w:rFonts w:ascii="Times New Roman" w:hAnsi="Times New Roman"/>
                <w:b/>
                <w:color w:val="000000" w:themeColor="text1"/>
                <w:sz w:val="28"/>
                <w:szCs w:val="28"/>
                <w:lang w:val="uk-UA"/>
              </w:rPr>
              <w:instrText>.</w:instrText>
            </w:r>
            <w:r w:rsidRPr="00E76F36">
              <w:rPr>
                <w:rFonts w:ascii="Times New Roman" w:hAnsi="Times New Roman"/>
                <w:b/>
                <w:color w:val="000000" w:themeColor="text1"/>
                <w:sz w:val="28"/>
                <w:szCs w:val="28"/>
              </w:rPr>
              <w:instrText>rada</w:instrText>
            </w:r>
            <w:r w:rsidRPr="00E76F36">
              <w:rPr>
                <w:rFonts w:ascii="Times New Roman" w:hAnsi="Times New Roman"/>
                <w:b/>
                <w:color w:val="000000" w:themeColor="text1"/>
                <w:sz w:val="28"/>
                <w:szCs w:val="28"/>
                <w:lang w:val="uk-UA"/>
              </w:rPr>
              <w:instrText>.</w:instrText>
            </w:r>
            <w:r w:rsidRPr="00E76F36">
              <w:rPr>
                <w:rFonts w:ascii="Times New Roman" w:hAnsi="Times New Roman"/>
                <w:b/>
                <w:color w:val="000000" w:themeColor="text1"/>
                <w:sz w:val="28"/>
                <w:szCs w:val="28"/>
              </w:rPr>
              <w:instrText>gov</w:instrText>
            </w:r>
            <w:r w:rsidRPr="00E76F36">
              <w:rPr>
                <w:rFonts w:ascii="Times New Roman" w:hAnsi="Times New Roman"/>
                <w:b/>
                <w:color w:val="000000" w:themeColor="text1"/>
                <w:sz w:val="28"/>
                <w:szCs w:val="28"/>
                <w:lang w:val="uk-UA"/>
              </w:rPr>
              <w:instrText>.</w:instrText>
            </w:r>
            <w:r w:rsidRPr="00E76F36">
              <w:rPr>
                <w:rFonts w:ascii="Times New Roman" w:hAnsi="Times New Roman"/>
                <w:b/>
                <w:color w:val="000000" w:themeColor="text1"/>
                <w:sz w:val="28"/>
                <w:szCs w:val="28"/>
              </w:rPr>
              <w:instrText>ua</w:instrText>
            </w:r>
            <w:r w:rsidRPr="00E76F36">
              <w:rPr>
                <w:rFonts w:ascii="Times New Roman" w:hAnsi="Times New Roman"/>
                <w:b/>
                <w:color w:val="000000" w:themeColor="text1"/>
                <w:sz w:val="28"/>
                <w:szCs w:val="28"/>
                <w:lang w:val="uk-UA"/>
              </w:rPr>
              <w:instrText>/</w:instrText>
            </w:r>
            <w:r w:rsidRPr="00E76F36">
              <w:rPr>
                <w:rFonts w:ascii="Times New Roman" w:hAnsi="Times New Roman"/>
                <w:b/>
                <w:color w:val="000000" w:themeColor="text1"/>
                <w:sz w:val="28"/>
                <w:szCs w:val="28"/>
              </w:rPr>
              <w:instrText>laws</w:instrText>
            </w:r>
            <w:r w:rsidRPr="00E76F36">
              <w:rPr>
                <w:rFonts w:ascii="Times New Roman" w:hAnsi="Times New Roman"/>
                <w:b/>
                <w:color w:val="000000" w:themeColor="text1"/>
                <w:sz w:val="28"/>
                <w:szCs w:val="28"/>
                <w:lang w:val="uk-UA"/>
              </w:rPr>
              <w:instrText>/</w:instrText>
            </w:r>
            <w:r w:rsidRPr="00E76F36">
              <w:rPr>
                <w:rFonts w:ascii="Times New Roman" w:hAnsi="Times New Roman"/>
                <w:b/>
                <w:color w:val="000000" w:themeColor="text1"/>
                <w:sz w:val="28"/>
                <w:szCs w:val="28"/>
              </w:rPr>
              <w:instrText>show</w:instrText>
            </w:r>
            <w:r w:rsidRPr="00E76F36">
              <w:rPr>
                <w:rFonts w:ascii="Times New Roman" w:hAnsi="Times New Roman"/>
                <w:b/>
                <w:color w:val="000000" w:themeColor="text1"/>
                <w:sz w:val="28"/>
                <w:szCs w:val="28"/>
                <w:lang w:val="uk-UA"/>
              </w:rPr>
              <w:instrText>/62/95-%</w:instrText>
            </w:r>
            <w:r w:rsidRPr="00E76F36">
              <w:rPr>
                <w:rFonts w:ascii="Times New Roman" w:hAnsi="Times New Roman"/>
                <w:b/>
                <w:color w:val="000000" w:themeColor="text1"/>
                <w:sz w:val="28"/>
                <w:szCs w:val="28"/>
              </w:rPr>
              <w:instrText>D</w:instrText>
            </w:r>
            <w:r w:rsidRPr="00E76F36">
              <w:rPr>
                <w:rFonts w:ascii="Times New Roman" w:hAnsi="Times New Roman"/>
                <w:b/>
                <w:color w:val="000000" w:themeColor="text1"/>
                <w:sz w:val="28"/>
                <w:szCs w:val="28"/>
                <w:lang w:val="uk-UA"/>
              </w:rPr>
              <w:instrText>0%</w:instrText>
            </w:r>
            <w:r w:rsidRPr="00E76F36">
              <w:rPr>
                <w:rFonts w:ascii="Times New Roman" w:hAnsi="Times New Roman"/>
                <w:b/>
                <w:color w:val="000000" w:themeColor="text1"/>
                <w:sz w:val="28"/>
                <w:szCs w:val="28"/>
              </w:rPr>
              <w:instrText>B</w:instrText>
            </w:r>
            <w:r w:rsidRPr="00E76F36">
              <w:rPr>
                <w:rFonts w:ascii="Times New Roman" w:hAnsi="Times New Roman"/>
                <w:b/>
                <w:color w:val="000000" w:themeColor="text1"/>
                <w:sz w:val="28"/>
                <w:szCs w:val="28"/>
                <w:lang w:val="uk-UA"/>
              </w:rPr>
              <w:instrText>2%</w:instrText>
            </w:r>
            <w:r w:rsidRPr="00E76F36">
              <w:rPr>
                <w:rFonts w:ascii="Times New Roman" w:hAnsi="Times New Roman"/>
                <w:b/>
                <w:color w:val="000000" w:themeColor="text1"/>
                <w:sz w:val="28"/>
                <w:szCs w:val="28"/>
              </w:rPr>
              <w:instrText>D</w:instrText>
            </w:r>
            <w:r w:rsidRPr="00E76F36">
              <w:rPr>
                <w:rFonts w:ascii="Times New Roman" w:hAnsi="Times New Roman"/>
                <w:b/>
                <w:color w:val="000000" w:themeColor="text1"/>
                <w:sz w:val="28"/>
                <w:szCs w:val="28"/>
                <w:lang w:val="uk-UA"/>
              </w:rPr>
              <w:instrText>1%80?</w:instrText>
            </w:r>
            <w:r w:rsidRPr="00E76F36">
              <w:rPr>
                <w:rFonts w:ascii="Times New Roman" w:hAnsi="Times New Roman"/>
                <w:b/>
                <w:color w:val="000000" w:themeColor="text1"/>
                <w:sz w:val="28"/>
                <w:szCs w:val="28"/>
              </w:rPr>
              <w:instrText>find</w:instrText>
            </w:r>
            <w:r w:rsidRPr="00E76F36">
              <w:rPr>
                <w:rFonts w:ascii="Times New Roman" w:hAnsi="Times New Roman"/>
                <w:b/>
                <w:color w:val="000000" w:themeColor="text1"/>
                <w:sz w:val="28"/>
                <w:szCs w:val="28"/>
                <w:lang w:val="uk-UA"/>
              </w:rPr>
              <w:instrText>=1&amp;</w:instrText>
            </w:r>
            <w:r w:rsidRPr="00E76F36">
              <w:rPr>
                <w:rFonts w:ascii="Times New Roman" w:hAnsi="Times New Roman"/>
                <w:b/>
                <w:color w:val="000000" w:themeColor="text1"/>
                <w:sz w:val="28"/>
                <w:szCs w:val="28"/>
              </w:rPr>
              <w:instrText>text</w:instrText>
            </w:r>
            <w:r w:rsidRPr="00E76F36">
              <w:rPr>
                <w:rFonts w:ascii="Times New Roman" w:hAnsi="Times New Roman"/>
                <w:b/>
                <w:color w:val="000000" w:themeColor="text1"/>
                <w:sz w:val="28"/>
                <w:szCs w:val="28"/>
                <w:lang w:val="uk-UA"/>
              </w:rPr>
              <w:instrText>=%</w:instrText>
            </w:r>
            <w:r w:rsidRPr="00E76F36">
              <w:rPr>
                <w:rFonts w:ascii="Times New Roman" w:hAnsi="Times New Roman"/>
                <w:b/>
                <w:color w:val="000000" w:themeColor="text1"/>
                <w:sz w:val="28"/>
                <w:szCs w:val="28"/>
              </w:rPr>
              <w:instrText>D</w:instrText>
            </w:r>
            <w:r w:rsidRPr="00E76F36">
              <w:rPr>
                <w:rFonts w:ascii="Times New Roman" w:hAnsi="Times New Roman"/>
                <w:b/>
                <w:color w:val="000000" w:themeColor="text1"/>
                <w:sz w:val="28"/>
                <w:szCs w:val="28"/>
                <w:lang w:val="uk-UA"/>
              </w:rPr>
              <w:instrText>0%</w:instrText>
            </w:r>
            <w:r w:rsidRPr="00E76F36">
              <w:rPr>
                <w:rFonts w:ascii="Times New Roman" w:hAnsi="Times New Roman"/>
                <w:b/>
                <w:color w:val="000000" w:themeColor="text1"/>
                <w:sz w:val="28"/>
                <w:szCs w:val="28"/>
              </w:rPr>
              <w:instrText>BC</w:instrText>
            </w:r>
            <w:r w:rsidRPr="00E76F36">
              <w:rPr>
                <w:rFonts w:ascii="Times New Roman" w:hAnsi="Times New Roman"/>
                <w:b/>
                <w:color w:val="000000" w:themeColor="text1"/>
                <w:sz w:val="28"/>
                <w:szCs w:val="28"/>
                <w:lang w:val="uk-UA"/>
              </w:rPr>
              <w:instrText>%</w:instrText>
            </w:r>
            <w:r w:rsidRPr="00E76F36">
              <w:rPr>
                <w:rFonts w:ascii="Times New Roman" w:hAnsi="Times New Roman"/>
                <w:b/>
                <w:color w:val="000000" w:themeColor="text1"/>
                <w:sz w:val="28"/>
                <w:szCs w:val="28"/>
              </w:rPr>
              <w:instrText>D</w:instrText>
            </w:r>
            <w:r w:rsidRPr="00E76F36">
              <w:rPr>
                <w:rFonts w:ascii="Times New Roman" w:hAnsi="Times New Roman"/>
                <w:b/>
                <w:color w:val="000000" w:themeColor="text1"/>
                <w:sz w:val="28"/>
                <w:szCs w:val="28"/>
                <w:lang w:val="uk-UA"/>
              </w:rPr>
              <w:instrText>0%</w:instrText>
            </w:r>
            <w:r w:rsidRPr="00E76F36">
              <w:rPr>
                <w:rFonts w:ascii="Times New Roman" w:hAnsi="Times New Roman"/>
                <w:b/>
                <w:color w:val="000000" w:themeColor="text1"/>
                <w:sz w:val="28"/>
                <w:szCs w:val="28"/>
              </w:rPr>
              <w:instrText>B</w:instrText>
            </w:r>
            <w:r w:rsidRPr="00E76F36">
              <w:rPr>
                <w:rFonts w:ascii="Times New Roman" w:hAnsi="Times New Roman"/>
                <w:b/>
                <w:color w:val="000000" w:themeColor="text1"/>
                <w:sz w:val="28"/>
                <w:szCs w:val="28"/>
                <w:lang w:val="uk-UA"/>
              </w:rPr>
              <w:instrText>0%</w:instrText>
            </w:r>
            <w:r w:rsidRPr="00E76F36">
              <w:rPr>
                <w:rFonts w:ascii="Times New Roman" w:hAnsi="Times New Roman"/>
                <w:b/>
                <w:color w:val="000000" w:themeColor="text1"/>
                <w:sz w:val="28"/>
                <w:szCs w:val="28"/>
              </w:rPr>
              <w:instrText>D</w:instrText>
            </w:r>
            <w:r w:rsidRPr="00E76F36">
              <w:rPr>
                <w:rFonts w:ascii="Times New Roman" w:hAnsi="Times New Roman"/>
                <w:b/>
                <w:color w:val="000000" w:themeColor="text1"/>
                <w:sz w:val="28"/>
                <w:szCs w:val="28"/>
                <w:lang w:val="uk-UA"/>
              </w:rPr>
              <w:instrText>1%81%</w:instrText>
            </w:r>
            <w:r w:rsidRPr="00E76F36">
              <w:rPr>
                <w:rFonts w:ascii="Times New Roman" w:hAnsi="Times New Roman"/>
                <w:b/>
                <w:color w:val="000000" w:themeColor="text1"/>
                <w:sz w:val="28"/>
                <w:szCs w:val="28"/>
              </w:rPr>
              <w:instrText>D</w:instrText>
            </w:r>
            <w:r w:rsidRPr="00E76F36">
              <w:rPr>
                <w:rFonts w:ascii="Times New Roman" w:hAnsi="Times New Roman"/>
                <w:b/>
                <w:color w:val="000000" w:themeColor="text1"/>
                <w:sz w:val="28"/>
                <w:szCs w:val="28"/>
                <w:lang w:val="uk-UA"/>
              </w:rPr>
              <w:instrText>0%</w:instrText>
            </w:r>
            <w:r w:rsidRPr="00E76F36">
              <w:rPr>
                <w:rFonts w:ascii="Times New Roman" w:hAnsi="Times New Roman"/>
                <w:b/>
                <w:color w:val="000000" w:themeColor="text1"/>
                <w:sz w:val="28"/>
                <w:szCs w:val="28"/>
              </w:rPr>
              <w:instrText>BE</w:instrText>
            </w:r>
            <w:r w:rsidRPr="00E76F36">
              <w:rPr>
                <w:rFonts w:ascii="Times New Roman" w:hAnsi="Times New Roman"/>
                <w:b/>
                <w:color w:val="000000" w:themeColor="text1"/>
                <w:sz w:val="28"/>
                <w:szCs w:val="28"/>
                <w:lang w:val="uk-UA"/>
              </w:rPr>
              <w:instrText>%</w:instrText>
            </w:r>
            <w:r w:rsidRPr="00E76F36">
              <w:rPr>
                <w:rFonts w:ascii="Times New Roman" w:hAnsi="Times New Roman"/>
                <w:b/>
                <w:color w:val="000000" w:themeColor="text1"/>
                <w:sz w:val="28"/>
                <w:szCs w:val="28"/>
              </w:rPr>
              <w:instrText>D</w:instrText>
            </w:r>
            <w:r w:rsidRPr="00E76F36">
              <w:rPr>
                <w:rFonts w:ascii="Times New Roman" w:hAnsi="Times New Roman"/>
                <w:b/>
                <w:color w:val="000000" w:themeColor="text1"/>
                <w:sz w:val="28"/>
                <w:szCs w:val="28"/>
                <w:lang w:val="uk-UA"/>
              </w:rPr>
              <w:instrText>0%</w:instrText>
            </w:r>
            <w:r w:rsidRPr="00E76F36">
              <w:rPr>
                <w:rFonts w:ascii="Times New Roman" w:hAnsi="Times New Roman"/>
                <w:b/>
                <w:color w:val="000000" w:themeColor="text1"/>
                <w:sz w:val="28"/>
                <w:szCs w:val="28"/>
              </w:rPr>
              <w:instrText>B</w:instrText>
            </w:r>
            <w:r w:rsidRPr="00E76F36">
              <w:rPr>
                <w:rFonts w:ascii="Times New Roman" w:hAnsi="Times New Roman"/>
                <w:b/>
                <w:color w:val="000000" w:themeColor="text1"/>
                <w:sz w:val="28"/>
                <w:szCs w:val="28"/>
                <w:lang w:val="uk-UA"/>
              </w:rPr>
              <w:instrText>2" \</w:instrText>
            </w:r>
            <w:r w:rsidRPr="00E76F36">
              <w:rPr>
                <w:rFonts w:ascii="Times New Roman" w:hAnsi="Times New Roman"/>
                <w:b/>
                <w:color w:val="000000" w:themeColor="text1"/>
                <w:sz w:val="28"/>
                <w:szCs w:val="28"/>
              </w:rPr>
              <w:instrText>l</w:instrText>
            </w:r>
            <w:r w:rsidRPr="00E76F36">
              <w:rPr>
                <w:rFonts w:ascii="Times New Roman" w:hAnsi="Times New Roman"/>
                <w:b/>
                <w:color w:val="000000" w:themeColor="text1"/>
                <w:sz w:val="28"/>
                <w:szCs w:val="28"/>
                <w:lang w:val="uk-UA"/>
              </w:rPr>
              <w:instrText xml:space="preserve"> "</w:instrText>
            </w:r>
            <w:r w:rsidRPr="00E76F36">
              <w:rPr>
                <w:rFonts w:ascii="Times New Roman" w:hAnsi="Times New Roman"/>
                <w:b/>
                <w:color w:val="000000" w:themeColor="text1"/>
                <w:sz w:val="28"/>
                <w:szCs w:val="28"/>
              </w:rPr>
              <w:instrText>w</w:instrText>
            </w:r>
            <w:r w:rsidRPr="00E76F36">
              <w:rPr>
                <w:rFonts w:ascii="Times New Roman" w:hAnsi="Times New Roman"/>
                <w:b/>
                <w:color w:val="000000" w:themeColor="text1"/>
                <w:sz w:val="28"/>
                <w:szCs w:val="28"/>
                <w:lang w:val="uk-UA"/>
              </w:rPr>
              <w:instrText xml:space="preserve">17" </w:instrText>
            </w:r>
            <w:r w:rsidRPr="00E76F36">
              <w:rPr>
                <w:rFonts w:ascii="Times New Roman" w:hAnsi="Times New Roman"/>
                <w:b/>
                <w:color w:val="000000" w:themeColor="text1"/>
                <w:sz w:val="28"/>
                <w:szCs w:val="28"/>
                <w:lang w:val="uk-UA"/>
              </w:rPr>
              <w:fldChar w:fldCharType="separate"/>
            </w:r>
            <w:r w:rsidRPr="00E76F36">
              <w:rPr>
                <w:rStyle w:val="a8"/>
                <w:rFonts w:ascii="Times New Roman" w:hAnsi="Times New Roman"/>
                <w:b/>
                <w:color w:val="000000" w:themeColor="text1"/>
                <w:sz w:val="28"/>
                <w:szCs w:val="28"/>
                <w:lang w:val="uk-UA"/>
              </w:rPr>
              <w:t>масов</w:t>
            </w:r>
            <w:r w:rsidRPr="00E76F36">
              <w:rPr>
                <w:rFonts w:ascii="Times New Roman" w:hAnsi="Times New Roman"/>
                <w:b/>
                <w:color w:val="000000" w:themeColor="text1"/>
                <w:sz w:val="28"/>
                <w:szCs w:val="28"/>
                <w:lang w:val="uk-UA"/>
              </w:rPr>
              <w:fldChar w:fldCharType="end"/>
            </w:r>
            <w:bookmarkEnd w:id="113"/>
            <w:r w:rsidRPr="00E76F36">
              <w:rPr>
                <w:rFonts w:ascii="Times New Roman" w:hAnsi="Times New Roman"/>
                <w:b/>
                <w:color w:val="000000" w:themeColor="text1"/>
                <w:sz w:val="28"/>
                <w:szCs w:val="28"/>
                <w:lang w:val="uk-UA"/>
              </w:rPr>
              <w:t>ої інформації</w:t>
            </w:r>
            <w:r w:rsidRPr="00E76F36">
              <w:rPr>
                <w:rFonts w:ascii="Times New Roman" w:hAnsi="Times New Roman"/>
                <w:color w:val="000000" w:themeColor="text1"/>
                <w:sz w:val="28"/>
                <w:szCs w:val="28"/>
                <w:lang w:val="uk-UA"/>
              </w:rPr>
              <w:t xml:space="preserve"> або окремих громадян про те,  що  вона незаконно вживає наркотичні засоби або психотропні речовини  чи  перебуває  у стані наркотичного сп'яніння, підлягає медичному огляду.</w:t>
            </w:r>
          </w:p>
          <w:p w:rsidR="00382937" w:rsidRPr="00E76F36" w:rsidRDefault="00382937" w:rsidP="00FC6FFE">
            <w:pPr>
              <w:spacing w:after="0" w:line="240" w:lineRule="auto"/>
              <w:ind w:firstLine="567"/>
              <w:jc w:val="both"/>
              <w:rPr>
                <w:rStyle w:val="rvts9"/>
                <w:szCs w:val="28"/>
                <w:lang w:val="uk-UA"/>
              </w:rPr>
            </w:pPr>
          </w:p>
        </w:tc>
        <w:tc>
          <w:tcPr>
            <w:tcW w:w="7510" w:type="dxa"/>
            <w:vAlign w:val="center"/>
          </w:tcPr>
          <w:p w:rsidR="00382937" w:rsidRPr="00E76F36" w:rsidRDefault="00382937" w:rsidP="00FC6FFE">
            <w:pPr>
              <w:pStyle w:val="aa"/>
              <w:ind w:left="567" w:hanging="567"/>
              <w:jc w:val="both"/>
              <w:rPr>
                <w:rFonts w:ascii="Times New Roman" w:hAnsi="Times New Roman"/>
                <w:sz w:val="28"/>
                <w:szCs w:val="28"/>
                <w:lang w:val="uk-UA"/>
              </w:rPr>
            </w:pPr>
            <w:r w:rsidRPr="00E76F36">
              <w:rPr>
                <w:rFonts w:ascii="Times New Roman" w:hAnsi="Times New Roman"/>
                <w:b/>
                <w:bCs/>
                <w:sz w:val="28"/>
                <w:szCs w:val="28"/>
                <w:lang w:val="uk-UA"/>
              </w:rPr>
              <w:lastRenderedPageBreak/>
              <w:t>Стаття 12.</w:t>
            </w:r>
            <w:r w:rsidRPr="00E76F36">
              <w:rPr>
                <w:rFonts w:ascii="Times New Roman" w:hAnsi="Times New Roman"/>
                <w:sz w:val="28"/>
                <w:szCs w:val="28"/>
                <w:lang w:val="uk-UA"/>
              </w:rPr>
              <w:t xml:space="preserve"> Виявлення осіб, які незаконно вживають наркотичні засоби або психотропні речовини </w:t>
            </w:r>
          </w:p>
          <w:p w:rsidR="00382937" w:rsidRPr="00E76F36" w:rsidRDefault="00382937" w:rsidP="00FC6FFE">
            <w:pPr>
              <w:pStyle w:val="aa"/>
              <w:tabs>
                <w:tab w:val="left" w:pos="300"/>
              </w:tabs>
              <w:ind w:left="142" w:firstLine="425"/>
              <w:jc w:val="both"/>
              <w:rPr>
                <w:rFonts w:ascii="Times New Roman" w:hAnsi="Times New Roman"/>
                <w:color w:val="000000" w:themeColor="text1"/>
                <w:sz w:val="28"/>
                <w:szCs w:val="28"/>
                <w:lang w:val="uk-UA"/>
              </w:rPr>
            </w:pPr>
            <w:r w:rsidRPr="00E76F36">
              <w:rPr>
                <w:rFonts w:ascii="Times New Roman" w:hAnsi="Times New Roman"/>
                <w:sz w:val="28"/>
                <w:szCs w:val="28"/>
                <w:lang w:val="uk-UA"/>
              </w:rPr>
              <w:t xml:space="preserve">Особа, відносно якої  до закладів охорони здоров’я, </w:t>
            </w:r>
            <w:r w:rsidRPr="00E76F36">
              <w:rPr>
                <w:rFonts w:ascii="Times New Roman" w:hAnsi="Times New Roman"/>
                <w:color w:val="000000" w:themeColor="text1"/>
                <w:sz w:val="28"/>
                <w:szCs w:val="28"/>
                <w:lang w:val="uk-UA"/>
              </w:rPr>
              <w:t xml:space="preserve">центрального органу   виконавчої  влади,  що реалізує  державну політику  у сфері обігу наркотичних засобів, психотропних речовин, їх аналогів і прекурсорів, протидії їх  незаконному  обігу Національної поліції надійшла </w:t>
            </w:r>
            <w:r w:rsidRPr="00E76F36">
              <w:rPr>
                <w:rFonts w:ascii="Times New Roman" w:hAnsi="Times New Roman"/>
                <w:color w:val="000000" w:themeColor="text1"/>
                <w:sz w:val="28"/>
                <w:szCs w:val="28"/>
                <w:lang w:val="uk-UA"/>
              </w:rPr>
              <w:lastRenderedPageBreak/>
              <w:t xml:space="preserve">інформація від установ, підприємств, організацій, </w:t>
            </w:r>
            <w:r w:rsidRPr="00E76F36">
              <w:rPr>
                <w:rFonts w:ascii="Times New Roman" w:hAnsi="Times New Roman"/>
                <w:b/>
                <w:color w:val="000000" w:themeColor="text1"/>
                <w:sz w:val="28"/>
                <w:szCs w:val="28"/>
                <w:lang w:val="uk-UA"/>
              </w:rPr>
              <w:t>медіа</w:t>
            </w:r>
            <w:r w:rsidRPr="00E76F36">
              <w:rPr>
                <w:rFonts w:ascii="Times New Roman" w:hAnsi="Times New Roman"/>
                <w:color w:val="000000" w:themeColor="text1"/>
                <w:sz w:val="28"/>
                <w:szCs w:val="28"/>
                <w:lang w:val="uk-UA"/>
              </w:rPr>
              <w:t xml:space="preserve"> або окремих громадян про те,  що  вона незаконно вживає наркотичні засоби або психотропні речовини чи перебуває у стані наркотичного сп'яніння, підлягає медичному огляду.</w:t>
            </w:r>
          </w:p>
          <w:p w:rsidR="00382937" w:rsidRPr="00E76F36" w:rsidRDefault="00382937" w:rsidP="00FC6FFE">
            <w:pPr>
              <w:spacing w:after="0" w:line="240" w:lineRule="auto"/>
              <w:ind w:firstLine="567"/>
              <w:jc w:val="both"/>
              <w:rPr>
                <w:rStyle w:val="rvts0"/>
                <w:szCs w:val="28"/>
                <w:lang w:val="uk-UA"/>
              </w:rPr>
            </w:pPr>
          </w:p>
        </w:tc>
      </w:tr>
      <w:tr w:rsidR="00382937" w:rsidRPr="00E76F36" w:rsidTr="00F8151F">
        <w:tblPrEx>
          <w:tblLook w:val="0000" w:firstRow="0" w:lastRow="0" w:firstColumn="0" w:lastColumn="0" w:noHBand="0" w:noVBand="0"/>
        </w:tblPrEx>
        <w:trPr>
          <w:trHeight w:val="325"/>
        </w:trPr>
        <w:tc>
          <w:tcPr>
            <w:tcW w:w="15136" w:type="dxa"/>
            <w:gridSpan w:val="3"/>
          </w:tcPr>
          <w:p w:rsidR="00422B10" w:rsidRDefault="00422B10" w:rsidP="00FC6FFE">
            <w:pPr>
              <w:spacing w:after="0" w:line="240" w:lineRule="auto"/>
              <w:ind w:firstLine="567"/>
              <w:jc w:val="center"/>
              <w:rPr>
                <w:b/>
                <w:szCs w:val="28"/>
                <w:lang w:val="uk-UA"/>
              </w:rPr>
            </w:pPr>
          </w:p>
          <w:p w:rsidR="00382937" w:rsidRDefault="00382937" w:rsidP="00FC6FFE">
            <w:pPr>
              <w:spacing w:after="0" w:line="240" w:lineRule="auto"/>
              <w:ind w:firstLine="567"/>
              <w:jc w:val="center"/>
              <w:rPr>
                <w:b/>
                <w:szCs w:val="28"/>
                <w:lang w:val="uk-UA"/>
              </w:rPr>
            </w:pPr>
            <w:r w:rsidRPr="00E76F36">
              <w:rPr>
                <w:b/>
                <w:szCs w:val="28"/>
                <w:lang w:val="uk-UA"/>
              </w:rPr>
              <w:t>Закон України «Про використання ядерної енергії та радіаційну безпеку»</w:t>
            </w:r>
          </w:p>
          <w:p w:rsidR="00422B10" w:rsidRPr="00E76F36" w:rsidRDefault="00422B10" w:rsidP="00FC6FFE">
            <w:pPr>
              <w:spacing w:after="0" w:line="240" w:lineRule="auto"/>
              <w:ind w:firstLine="567"/>
              <w:jc w:val="center"/>
              <w:rPr>
                <w:rStyle w:val="rvts0"/>
                <w:b/>
                <w:szCs w:val="28"/>
                <w:lang w:val="uk-UA"/>
              </w:rPr>
            </w:pPr>
          </w:p>
        </w:tc>
      </w:tr>
      <w:tr w:rsidR="00382937" w:rsidRPr="00DA2C4F" w:rsidTr="00F8151F">
        <w:tblPrEx>
          <w:tblLook w:val="0000" w:firstRow="0" w:lastRow="0" w:firstColumn="0" w:lastColumn="0" w:noHBand="0" w:noVBand="0"/>
        </w:tblPrEx>
        <w:trPr>
          <w:trHeight w:val="325"/>
        </w:trPr>
        <w:tc>
          <w:tcPr>
            <w:tcW w:w="7626" w:type="dxa"/>
            <w:gridSpan w:val="2"/>
          </w:tcPr>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9"/>
                <w:color w:val="000000" w:themeColor="text1"/>
                <w:szCs w:val="28"/>
                <w:lang w:val="uk-UA"/>
              </w:rPr>
              <w:t xml:space="preserve">Стаття 10. </w:t>
            </w:r>
            <w:r w:rsidRPr="00E76F36">
              <w:rPr>
                <w:rStyle w:val="rvts0"/>
                <w:color w:val="000000" w:themeColor="text1"/>
                <w:szCs w:val="28"/>
                <w:lang w:val="uk-UA"/>
              </w:rPr>
              <w:t>Права громадян та їх об'єднань на одержання інформації у сфері використання ядерної енергії та радіаційної безпеки</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 xml:space="preserve">Громадяни мають право отримувати інформацію від установ державної системи контролю за радіаційною обстановкою на території України про рівні радіаційного випромінювання на території України, в місцях їх проживання чи роботи. За відмову в наданні такої інформації, умисне перекручення або приховування об'єктивних даних з питань, пов'язаних з безпекою під час використання ядерної енергії, посадові особи підприємств, установ та організацій, об'єднань громадян і </w:t>
            </w:r>
            <w:r w:rsidRPr="00E76F36">
              <w:rPr>
                <w:rStyle w:val="rvts0"/>
                <w:b/>
                <w:color w:val="000000" w:themeColor="text1"/>
                <w:szCs w:val="28"/>
                <w:lang w:val="uk-UA"/>
              </w:rPr>
              <w:t xml:space="preserve">засобів </w:t>
            </w:r>
            <w:hyperlink r:id="rId85" w:anchor="w12" w:history="1">
              <w:r w:rsidRPr="00E76F36">
                <w:rPr>
                  <w:rStyle w:val="a8"/>
                  <w:b/>
                  <w:color w:val="000000" w:themeColor="text1"/>
                  <w:szCs w:val="28"/>
                  <w:lang w:val="uk-UA"/>
                </w:rPr>
                <w:t>масов</w:t>
              </w:r>
            </w:hyperlink>
            <w:r w:rsidRPr="00E76F36">
              <w:rPr>
                <w:rStyle w:val="rvts0"/>
                <w:b/>
                <w:color w:val="000000" w:themeColor="text1"/>
                <w:szCs w:val="28"/>
                <w:lang w:val="uk-UA"/>
              </w:rPr>
              <w:t>ої інформації</w:t>
            </w:r>
            <w:r w:rsidRPr="00E76F36">
              <w:rPr>
                <w:rStyle w:val="rvts0"/>
                <w:color w:val="000000" w:themeColor="text1"/>
                <w:szCs w:val="28"/>
                <w:lang w:val="uk-UA"/>
              </w:rPr>
              <w:t xml:space="preserve"> несуть відповідальність згідно з законодавством.</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 xml:space="preserve">періодично поширювати через </w:t>
            </w:r>
            <w:r w:rsidRPr="00E76F36">
              <w:rPr>
                <w:rStyle w:val="rvts0"/>
                <w:b/>
                <w:color w:val="000000" w:themeColor="text1"/>
                <w:szCs w:val="28"/>
                <w:lang w:val="uk-UA"/>
              </w:rPr>
              <w:t xml:space="preserve">засоби </w:t>
            </w:r>
            <w:hyperlink r:id="rId86" w:anchor="w13" w:history="1">
              <w:r w:rsidRPr="00E76F36">
                <w:rPr>
                  <w:rStyle w:val="a8"/>
                  <w:b/>
                  <w:color w:val="000000" w:themeColor="text1"/>
                  <w:szCs w:val="28"/>
                  <w:lang w:val="uk-UA"/>
                </w:rPr>
                <w:t>масов</w:t>
              </w:r>
            </w:hyperlink>
            <w:r w:rsidRPr="00E76F36">
              <w:rPr>
                <w:rStyle w:val="rvts0"/>
                <w:b/>
                <w:color w:val="000000" w:themeColor="text1"/>
                <w:szCs w:val="28"/>
                <w:lang w:val="uk-UA"/>
              </w:rPr>
              <w:t xml:space="preserve">ої інформації </w:t>
            </w:r>
            <w:r w:rsidRPr="00E76F36">
              <w:rPr>
                <w:rStyle w:val="rvts0"/>
                <w:color w:val="000000" w:themeColor="text1"/>
                <w:szCs w:val="28"/>
                <w:lang w:val="uk-UA"/>
              </w:rPr>
              <w:t xml:space="preserve">офіційні відомості про радіаційну обстановку на території, де знаходяться, експлуатуються підприємства по видобуванню уранової руди, ядерні установки, об'єкти, призначені для поводження з радіоактивними відходами, джерела іонізуючого випромінювання, а також відомості </w:t>
            </w:r>
            <w:r w:rsidRPr="00E76F36">
              <w:rPr>
                <w:rStyle w:val="rvts0"/>
                <w:color w:val="000000" w:themeColor="text1"/>
                <w:szCs w:val="28"/>
                <w:lang w:val="uk-UA"/>
              </w:rPr>
              <w:lastRenderedPageBreak/>
              <w:t>щодо безпеки ядерної установки чи об'єкта, призначеного для поводження з радіоактивними відходами, будівництво яких планується або здійснюється, та тих, що експлуатуються або знімаються з експлуатації, за винятком відомостей, що становлять державну таємницю;</w:t>
            </w:r>
          </w:p>
          <w:p w:rsidR="00382937" w:rsidRPr="00E76F36" w:rsidRDefault="00382937" w:rsidP="00FC6FFE">
            <w:pPr>
              <w:spacing w:after="0" w:line="240" w:lineRule="auto"/>
              <w:ind w:firstLine="567"/>
              <w:jc w:val="both"/>
              <w:rPr>
                <w:rStyle w:val="rvts0"/>
                <w:color w:val="000000" w:themeColor="text1"/>
                <w:szCs w:val="28"/>
                <w:lang w:val="uk-UA"/>
              </w:rPr>
            </w:pP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9"/>
                <w:color w:val="000000" w:themeColor="text1"/>
                <w:szCs w:val="28"/>
                <w:lang w:val="uk-UA"/>
              </w:rPr>
              <w:t xml:space="preserve">Стаття 24. </w:t>
            </w:r>
            <w:r w:rsidRPr="00E76F36">
              <w:rPr>
                <w:rStyle w:val="rvts0"/>
                <w:color w:val="000000" w:themeColor="text1"/>
                <w:szCs w:val="28"/>
                <w:lang w:val="uk-UA"/>
              </w:rPr>
              <w:t>Компетенція органів державного регулювання ядерної та радіаційної безпеки</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Орган державного регулювання ядерної та радіаційної безпеки:</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9"/>
                <w:szCs w:val="28"/>
                <w:lang w:val="uk-UA"/>
              </w:rPr>
            </w:pPr>
            <w:r w:rsidRPr="00E76F36">
              <w:rPr>
                <w:rStyle w:val="rvts0"/>
                <w:color w:val="000000" w:themeColor="text1"/>
                <w:szCs w:val="28"/>
                <w:lang w:val="uk-UA"/>
              </w:rPr>
              <w:t xml:space="preserve">оперативно повідомляє через </w:t>
            </w:r>
            <w:r w:rsidRPr="00E76F36">
              <w:rPr>
                <w:rStyle w:val="rvts0"/>
                <w:b/>
                <w:color w:val="000000" w:themeColor="text1"/>
                <w:szCs w:val="28"/>
                <w:lang w:val="uk-UA"/>
              </w:rPr>
              <w:t xml:space="preserve">засоби </w:t>
            </w:r>
            <w:hyperlink r:id="rId87" w:anchor="w14" w:history="1">
              <w:r w:rsidRPr="00E76F36">
                <w:rPr>
                  <w:rStyle w:val="a8"/>
                  <w:b/>
                  <w:color w:val="000000" w:themeColor="text1"/>
                  <w:szCs w:val="28"/>
                  <w:lang w:val="uk-UA"/>
                </w:rPr>
                <w:t>масов</w:t>
              </w:r>
            </w:hyperlink>
            <w:r w:rsidRPr="00E76F36">
              <w:rPr>
                <w:rStyle w:val="rvts0"/>
                <w:b/>
                <w:color w:val="000000" w:themeColor="text1"/>
                <w:szCs w:val="28"/>
                <w:lang w:val="uk-UA"/>
              </w:rPr>
              <w:t xml:space="preserve">ої інформації </w:t>
            </w:r>
            <w:r w:rsidRPr="00E76F36">
              <w:rPr>
                <w:rStyle w:val="rvts0"/>
                <w:color w:val="000000" w:themeColor="text1"/>
                <w:szCs w:val="28"/>
                <w:lang w:val="uk-UA"/>
              </w:rPr>
              <w:t>про виникнення радіаційних аварій на території України, а також за її межами у разі можливості транскордонного перенесення радіоактивних речовин, готує звіти та огляди стану ядерної та радіаційної безпеки на території України і подає їх Верховній Раді і Президентові України, іншим державним органам та органам місцевого самоврядування, громадським організаціям в установленому законодавством порядку;</w:t>
            </w:r>
          </w:p>
        </w:tc>
        <w:tc>
          <w:tcPr>
            <w:tcW w:w="7510" w:type="dxa"/>
            <w:vAlign w:val="center"/>
          </w:tcPr>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9"/>
                <w:color w:val="000000" w:themeColor="text1"/>
                <w:szCs w:val="28"/>
                <w:lang w:val="uk-UA"/>
              </w:rPr>
              <w:lastRenderedPageBreak/>
              <w:t xml:space="preserve">Стаття 10. </w:t>
            </w:r>
            <w:r w:rsidRPr="00E76F36">
              <w:rPr>
                <w:rStyle w:val="rvts0"/>
                <w:color w:val="000000" w:themeColor="text1"/>
                <w:szCs w:val="28"/>
                <w:lang w:val="uk-UA"/>
              </w:rPr>
              <w:t>Права громадян та їх об'єднань на одержання інформації у сфері використання ядерної енергії та радіаційної безпеки</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Громадяни мають право отримувати інформацію від установ державної системи контролю за радіаційною обстановкою на території України про рівні радіаційного випромінювання на території України, в місцях їх проживання чи роботи. За відмову в наданні такої інформації, умисне перекручення або приховування об'єктивних даних з питань, пов'язаних з безпекою під час використання ядерної енергії, посадові особи підприємств, установ та організацій, об'єднань громадян і м</w:t>
            </w:r>
            <w:r w:rsidRPr="00E76F36">
              <w:rPr>
                <w:rStyle w:val="rvts0"/>
                <w:b/>
                <w:color w:val="000000" w:themeColor="text1"/>
                <w:szCs w:val="28"/>
                <w:lang w:val="uk-UA"/>
              </w:rPr>
              <w:t>едіа</w:t>
            </w:r>
            <w:r w:rsidRPr="00E76F36">
              <w:rPr>
                <w:rStyle w:val="rvts0"/>
                <w:color w:val="000000" w:themeColor="text1"/>
                <w:szCs w:val="28"/>
                <w:lang w:val="uk-UA"/>
              </w:rPr>
              <w:t xml:space="preserve"> несуть відповідальність згідно з законодавством.</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 xml:space="preserve">періодично поширювати через </w:t>
            </w:r>
            <w:r w:rsidRPr="00E76F36">
              <w:rPr>
                <w:rStyle w:val="rvts0"/>
                <w:b/>
                <w:color w:val="000000" w:themeColor="text1"/>
                <w:szCs w:val="28"/>
                <w:lang w:val="uk-UA"/>
              </w:rPr>
              <w:t>медіа</w:t>
            </w:r>
            <w:r w:rsidRPr="00E76F36">
              <w:rPr>
                <w:rStyle w:val="rvts0"/>
                <w:color w:val="000000" w:themeColor="text1"/>
                <w:szCs w:val="28"/>
                <w:lang w:val="uk-UA"/>
              </w:rPr>
              <w:t xml:space="preserve"> офіційні відомості про радіаційну обстановку на території, де знаходяться, експлуатуються підприємства по видобуванню уранової руди, ядерні установки, об'єкти, призначені для поводження з радіоактивними відходами, джерела іонізуючого випромінювання, а також відомості щодо безпеки ядерної </w:t>
            </w:r>
            <w:r w:rsidRPr="00E76F36">
              <w:rPr>
                <w:rStyle w:val="rvts0"/>
                <w:color w:val="000000" w:themeColor="text1"/>
                <w:szCs w:val="28"/>
                <w:lang w:val="uk-UA"/>
              </w:rPr>
              <w:lastRenderedPageBreak/>
              <w:t>установки чи об'єкта, призначеного для поводження з радіоактивними відходами, будівництво яких планується або здійснюється, та тих, що експлуатуються або знімаються з експлуатації, за винятком відомостей, що становлять державну таємницю;</w:t>
            </w:r>
          </w:p>
          <w:p w:rsidR="00382937" w:rsidRPr="00E76F36" w:rsidRDefault="00382937" w:rsidP="00FC6FFE">
            <w:pPr>
              <w:spacing w:after="0" w:line="240" w:lineRule="auto"/>
              <w:ind w:firstLine="567"/>
              <w:jc w:val="both"/>
              <w:rPr>
                <w:rStyle w:val="rvts0"/>
                <w:color w:val="000000" w:themeColor="text1"/>
                <w:szCs w:val="28"/>
                <w:lang w:val="uk-UA"/>
              </w:rPr>
            </w:pP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9"/>
                <w:color w:val="000000" w:themeColor="text1"/>
                <w:szCs w:val="28"/>
                <w:lang w:val="uk-UA"/>
              </w:rPr>
              <w:t xml:space="preserve">Стаття 24. </w:t>
            </w:r>
            <w:r w:rsidRPr="00E76F36">
              <w:rPr>
                <w:rStyle w:val="rvts0"/>
                <w:color w:val="000000" w:themeColor="text1"/>
                <w:szCs w:val="28"/>
                <w:lang w:val="uk-UA"/>
              </w:rPr>
              <w:t>Компетенція органів державного регулювання ядерної та радіаційної безпеки</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Орган державного регулювання ядерної та радіаційної безпеки:</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0"/>
                <w:szCs w:val="28"/>
                <w:lang w:val="uk-UA"/>
              </w:rPr>
            </w:pPr>
            <w:r w:rsidRPr="00E76F36">
              <w:rPr>
                <w:rStyle w:val="rvts0"/>
                <w:color w:val="000000" w:themeColor="text1"/>
                <w:szCs w:val="28"/>
                <w:lang w:val="uk-UA"/>
              </w:rPr>
              <w:t xml:space="preserve">оперативно повідомляє через </w:t>
            </w:r>
            <w:r w:rsidRPr="00E76F36">
              <w:rPr>
                <w:rStyle w:val="rvts0"/>
                <w:b/>
                <w:color w:val="000000" w:themeColor="text1"/>
                <w:szCs w:val="28"/>
                <w:lang w:val="uk-UA"/>
              </w:rPr>
              <w:t xml:space="preserve">медіа </w:t>
            </w:r>
            <w:r w:rsidRPr="00E76F36">
              <w:rPr>
                <w:rStyle w:val="rvts0"/>
                <w:color w:val="000000" w:themeColor="text1"/>
                <w:szCs w:val="28"/>
                <w:lang w:val="uk-UA"/>
              </w:rPr>
              <w:t>про виникнення радіаційних аварій на території України, а також за її межами у разі можливості транскордонного перенесення радіоактивних речовин, готує звіти та огляди стану ядерної та радіаційної безпеки на території України і подає їх Верховній Раді і Президентові України, іншим державним органам та органам місцевого самоврядування, громадським організаціям в установленому законодавством порядку;</w:t>
            </w:r>
          </w:p>
        </w:tc>
      </w:tr>
      <w:tr w:rsidR="00382937" w:rsidRPr="00E76F36" w:rsidTr="00F8151F">
        <w:tblPrEx>
          <w:tblLook w:val="0000" w:firstRow="0" w:lastRow="0" w:firstColumn="0" w:lastColumn="0" w:noHBand="0" w:noVBand="0"/>
        </w:tblPrEx>
        <w:trPr>
          <w:trHeight w:val="325"/>
        </w:trPr>
        <w:tc>
          <w:tcPr>
            <w:tcW w:w="15136" w:type="dxa"/>
            <w:gridSpan w:val="3"/>
          </w:tcPr>
          <w:p w:rsidR="00422B10" w:rsidRDefault="00422B10" w:rsidP="00FC6FFE">
            <w:pPr>
              <w:spacing w:after="0" w:line="240" w:lineRule="auto"/>
              <w:ind w:firstLine="567"/>
              <w:jc w:val="center"/>
              <w:rPr>
                <w:rStyle w:val="rvts23"/>
                <w:b/>
                <w:szCs w:val="28"/>
                <w:lang w:val="uk-UA"/>
              </w:rPr>
            </w:pPr>
          </w:p>
          <w:p w:rsidR="00382937" w:rsidRDefault="00382937" w:rsidP="00FC6FFE">
            <w:pPr>
              <w:spacing w:after="0" w:line="240" w:lineRule="auto"/>
              <w:ind w:firstLine="567"/>
              <w:jc w:val="center"/>
              <w:rPr>
                <w:rStyle w:val="rvts23"/>
                <w:b/>
                <w:szCs w:val="28"/>
                <w:lang w:val="uk-UA"/>
              </w:rPr>
            </w:pPr>
            <w:r w:rsidRPr="00E76F36">
              <w:rPr>
                <w:rStyle w:val="rvts23"/>
                <w:b/>
                <w:szCs w:val="28"/>
                <w:lang w:val="uk-UA"/>
              </w:rPr>
              <w:t>Закон України «Про комітети Верховної Ради України»</w:t>
            </w:r>
          </w:p>
          <w:p w:rsidR="00422B10" w:rsidRPr="00E76F36" w:rsidRDefault="00422B10" w:rsidP="00FC6FFE">
            <w:pPr>
              <w:spacing w:after="0" w:line="240" w:lineRule="auto"/>
              <w:ind w:firstLine="567"/>
              <w:jc w:val="center"/>
              <w:rPr>
                <w:rStyle w:val="rvts0"/>
                <w:b/>
                <w:szCs w:val="28"/>
                <w:lang w:val="uk-UA"/>
              </w:rPr>
            </w:pPr>
          </w:p>
        </w:tc>
      </w:tr>
      <w:tr w:rsidR="00382937" w:rsidRPr="00E76F36" w:rsidTr="00F8151F">
        <w:tblPrEx>
          <w:tblLook w:val="0000" w:firstRow="0" w:lastRow="0" w:firstColumn="0" w:lastColumn="0" w:noHBand="0" w:noVBand="0"/>
        </w:tblPrEx>
        <w:trPr>
          <w:trHeight w:val="325"/>
        </w:trPr>
        <w:tc>
          <w:tcPr>
            <w:tcW w:w="7626" w:type="dxa"/>
            <w:gridSpan w:val="2"/>
          </w:tcPr>
          <w:p w:rsidR="00382937" w:rsidRPr="00E76F36" w:rsidRDefault="00382937" w:rsidP="00FC6FFE">
            <w:pPr>
              <w:spacing w:after="0" w:line="240" w:lineRule="auto"/>
              <w:ind w:firstLine="567"/>
              <w:jc w:val="both"/>
              <w:rPr>
                <w:rStyle w:val="rvts0"/>
                <w:szCs w:val="28"/>
                <w:lang w:val="uk-UA"/>
              </w:rPr>
            </w:pPr>
            <w:r w:rsidRPr="00E76F36">
              <w:rPr>
                <w:rStyle w:val="rvts9"/>
                <w:szCs w:val="28"/>
                <w:lang w:val="uk-UA"/>
              </w:rPr>
              <w:t>Стаття 9.</w:t>
            </w:r>
            <w:r w:rsidRPr="00E76F36">
              <w:rPr>
                <w:rStyle w:val="rvts0"/>
                <w:szCs w:val="28"/>
                <w:lang w:val="uk-UA"/>
              </w:rPr>
              <w:t xml:space="preserve"> Висвітлення діяльності комітетів</w:t>
            </w:r>
          </w:p>
          <w:p w:rsidR="00382937" w:rsidRPr="00E76F36" w:rsidRDefault="00382937" w:rsidP="00FC6FFE">
            <w:pPr>
              <w:pStyle w:val="aa"/>
              <w:ind w:firstLine="567"/>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 xml:space="preserve">1. Комітети інформують громадськість про свою діяльність, зокрема, шляхом оприлюднення плану роботи, розкладу засідань комітетів, прийнятих комітетами актів, протоколів та стенограм засідань комітетів та слухань у комітетах. Засідання та інші заходи комітетів, які проводяться відкрито, мають право відвідувати журналісти, </w:t>
            </w:r>
            <w:r w:rsidRPr="00E76F36">
              <w:rPr>
                <w:rFonts w:ascii="Times New Roman" w:hAnsi="Times New Roman"/>
                <w:color w:val="000000" w:themeColor="text1"/>
                <w:sz w:val="28"/>
                <w:szCs w:val="28"/>
                <w:lang w:val="uk-UA"/>
              </w:rPr>
              <w:lastRenderedPageBreak/>
              <w:t xml:space="preserve">працівники </w:t>
            </w:r>
            <w:r w:rsidRPr="00E76F36">
              <w:rPr>
                <w:rFonts w:ascii="Times New Roman" w:hAnsi="Times New Roman"/>
                <w:b/>
                <w:color w:val="000000" w:themeColor="text1"/>
                <w:sz w:val="28"/>
                <w:szCs w:val="28"/>
                <w:lang w:val="uk-UA"/>
              </w:rPr>
              <w:t xml:space="preserve">засобів </w:t>
            </w:r>
            <w:hyperlink r:id="rId88" w:anchor="w12" w:history="1">
              <w:r w:rsidRPr="00E76F36">
                <w:rPr>
                  <w:rStyle w:val="a8"/>
                  <w:rFonts w:ascii="Times New Roman" w:hAnsi="Times New Roman"/>
                  <w:b/>
                  <w:color w:val="000000" w:themeColor="text1"/>
                  <w:sz w:val="28"/>
                  <w:szCs w:val="28"/>
                  <w:lang w:val="uk-UA"/>
                </w:rPr>
                <w:t>масов</w:t>
              </w:r>
            </w:hyperlink>
            <w:r w:rsidRPr="00E76F36">
              <w:rPr>
                <w:rFonts w:ascii="Times New Roman" w:hAnsi="Times New Roman"/>
                <w:b/>
                <w:color w:val="000000" w:themeColor="text1"/>
                <w:sz w:val="28"/>
                <w:szCs w:val="28"/>
                <w:lang w:val="uk-UA"/>
              </w:rPr>
              <w:t>ої інформації</w:t>
            </w:r>
            <w:r w:rsidRPr="00E76F36">
              <w:rPr>
                <w:rFonts w:ascii="Times New Roman" w:hAnsi="Times New Roman"/>
                <w:color w:val="000000" w:themeColor="text1"/>
                <w:sz w:val="28"/>
                <w:szCs w:val="28"/>
                <w:lang w:val="uk-UA"/>
              </w:rPr>
              <w:t xml:space="preserve">, представники громадських організацій. Для журналістів, працівників </w:t>
            </w:r>
            <w:r w:rsidRPr="00E76F36">
              <w:rPr>
                <w:rFonts w:ascii="Times New Roman" w:hAnsi="Times New Roman"/>
                <w:b/>
                <w:color w:val="000000" w:themeColor="text1"/>
                <w:sz w:val="28"/>
                <w:szCs w:val="28"/>
                <w:lang w:val="uk-UA"/>
              </w:rPr>
              <w:t xml:space="preserve">засобів </w:t>
            </w:r>
            <w:hyperlink r:id="rId89" w:anchor="w13" w:history="1">
              <w:r w:rsidRPr="00E76F36">
                <w:rPr>
                  <w:rStyle w:val="a8"/>
                  <w:rFonts w:ascii="Times New Roman" w:hAnsi="Times New Roman"/>
                  <w:b/>
                  <w:color w:val="000000" w:themeColor="text1"/>
                  <w:sz w:val="28"/>
                  <w:szCs w:val="28"/>
                  <w:lang w:val="uk-UA"/>
                </w:rPr>
                <w:t>масов</w:t>
              </w:r>
            </w:hyperlink>
            <w:r w:rsidRPr="00E76F36">
              <w:rPr>
                <w:rFonts w:ascii="Times New Roman" w:hAnsi="Times New Roman"/>
                <w:b/>
                <w:color w:val="000000" w:themeColor="text1"/>
                <w:sz w:val="28"/>
                <w:szCs w:val="28"/>
                <w:lang w:val="uk-UA"/>
              </w:rPr>
              <w:t>ої інформації</w:t>
            </w:r>
            <w:r w:rsidRPr="00E76F36">
              <w:rPr>
                <w:rFonts w:ascii="Times New Roman" w:hAnsi="Times New Roman"/>
                <w:color w:val="000000" w:themeColor="text1"/>
                <w:sz w:val="28"/>
                <w:szCs w:val="28"/>
                <w:lang w:val="uk-UA"/>
              </w:rPr>
              <w:t>, акредитованих при Верховній Раді України, додаткова акредитація для відвідування засідань комітетів не проводиться.</w:t>
            </w:r>
          </w:p>
          <w:p w:rsidR="00382937" w:rsidRPr="00E76F36" w:rsidRDefault="00382937" w:rsidP="00FC6FFE">
            <w:pPr>
              <w:pStyle w:val="aa"/>
              <w:ind w:firstLine="567"/>
              <w:jc w:val="both"/>
              <w:rPr>
                <w:rFonts w:ascii="Times New Roman" w:hAnsi="Times New Roman"/>
                <w:color w:val="000000" w:themeColor="text1"/>
                <w:sz w:val="28"/>
                <w:szCs w:val="28"/>
                <w:lang w:val="uk-UA"/>
              </w:rPr>
            </w:pPr>
            <w:bookmarkStart w:id="114" w:name="n436"/>
            <w:bookmarkEnd w:id="114"/>
            <w:r w:rsidRPr="00E76F36">
              <w:rPr>
                <w:rStyle w:val="rvts46"/>
                <w:rFonts w:ascii="Times New Roman" w:hAnsi="Times New Roman"/>
                <w:color w:val="000000" w:themeColor="text1"/>
                <w:sz w:val="28"/>
                <w:szCs w:val="28"/>
                <w:lang w:val="uk-UA"/>
              </w:rPr>
              <w:t xml:space="preserve">{Частина перша статті 9 в редакції Закону </w:t>
            </w:r>
            <w:hyperlink r:id="rId90" w:anchor="n6" w:tgtFrame="_blank" w:history="1">
              <w:r w:rsidRPr="00E76F36">
                <w:rPr>
                  <w:rStyle w:val="a8"/>
                  <w:rFonts w:ascii="Times New Roman" w:hAnsi="Times New Roman"/>
                  <w:color w:val="000000" w:themeColor="text1"/>
                  <w:sz w:val="28"/>
                  <w:szCs w:val="28"/>
                  <w:lang w:val="uk-UA"/>
                </w:rPr>
                <w:t>№ 873-VIII від 09.12.2015</w:t>
              </w:r>
            </w:hyperlink>
            <w:r w:rsidRPr="00E76F36">
              <w:rPr>
                <w:rStyle w:val="rvts46"/>
                <w:rFonts w:ascii="Times New Roman" w:hAnsi="Times New Roman"/>
                <w:color w:val="000000" w:themeColor="text1"/>
                <w:sz w:val="28"/>
                <w:szCs w:val="28"/>
                <w:lang w:val="uk-UA"/>
              </w:rPr>
              <w:t>}</w:t>
            </w:r>
          </w:p>
          <w:p w:rsidR="00382937" w:rsidRPr="00E76F36" w:rsidRDefault="00382937" w:rsidP="00FC6FFE">
            <w:pPr>
              <w:pStyle w:val="aa"/>
              <w:ind w:firstLine="567"/>
              <w:jc w:val="both"/>
              <w:rPr>
                <w:rFonts w:ascii="Times New Roman" w:hAnsi="Times New Roman"/>
                <w:b/>
                <w:color w:val="000000" w:themeColor="text1"/>
                <w:sz w:val="28"/>
                <w:szCs w:val="28"/>
                <w:lang w:val="uk-UA"/>
              </w:rPr>
            </w:pPr>
            <w:r w:rsidRPr="00E76F36">
              <w:rPr>
                <w:rFonts w:ascii="Times New Roman" w:hAnsi="Times New Roman"/>
                <w:color w:val="000000" w:themeColor="text1"/>
                <w:sz w:val="28"/>
                <w:szCs w:val="28"/>
                <w:lang w:val="uk-UA"/>
              </w:rPr>
              <w:t xml:space="preserve">2. Інформація про поточну діяльність комітетів та прийняті ними рішення розміщуються на офіційному веб-сайті Верховної Ради України в глобальній інформаційній мережі Інтернет, у газеті "Голос України", інших </w:t>
            </w:r>
            <w:r w:rsidRPr="00E76F36">
              <w:rPr>
                <w:rFonts w:ascii="Times New Roman" w:hAnsi="Times New Roman"/>
                <w:b/>
                <w:color w:val="000000" w:themeColor="text1"/>
                <w:sz w:val="28"/>
                <w:szCs w:val="28"/>
                <w:lang w:val="uk-UA"/>
              </w:rPr>
              <w:t xml:space="preserve">засобах </w:t>
            </w:r>
            <w:hyperlink r:id="rId91" w:anchor="w14" w:history="1">
              <w:r w:rsidRPr="00E76F36">
                <w:rPr>
                  <w:rStyle w:val="a8"/>
                  <w:rFonts w:ascii="Times New Roman" w:hAnsi="Times New Roman"/>
                  <w:b/>
                  <w:color w:val="000000" w:themeColor="text1"/>
                  <w:sz w:val="28"/>
                  <w:szCs w:val="28"/>
                  <w:lang w:val="uk-UA"/>
                </w:rPr>
                <w:t>масов</w:t>
              </w:r>
            </w:hyperlink>
            <w:r w:rsidRPr="00E76F36">
              <w:rPr>
                <w:rFonts w:ascii="Times New Roman" w:hAnsi="Times New Roman"/>
                <w:b/>
                <w:color w:val="000000" w:themeColor="text1"/>
                <w:sz w:val="28"/>
                <w:szCs w:val="28"/>
                <w:lang w:val="uk-UA"/>
              </w:rPr>
              <w:t>ої інформації.</w:t>
            </w:r>
          </w:p>
          <w:p w:rsidR="00382937" w:rsidRPr="00E76F36" w:rsidRDefault="00382937" w:rsidP="00FC6FFE">
            <w:pPr>
              <w:pStyle w:val="aa"/>
              <w:ind w:firstLine="567"/>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 xml:space="preserve">3. Комітети мають право поширювати у встановленому порядку інформацію про свою діяльність через свої веб-сторінки на офіційному веб-сайті Верховної Ради України у глобальній інформаційній мережі Інтернет, парламентському телеканалі "Рада" та через інші </w:t>
            </w:r>
            <w:r w:rsidRPr="00E76F36">
              <w:rPr>
                <w:rFonts w:ascii="Times New Roman" w:hAnsi="Times New Roman"/>
                <w:b/>
                <w:color w:val="000000" w:themeColor="text1"/>
                <w:sz w:val="28"/>
                <w:szCs w:val="28"/>
                <w:lang w:val="uk-UA"/>
              </w:rPr>
              <w:t xml:space="preserve">засоби </w:t>
            </w:r>
            <w:bookmarkStart w:id="115" w:name="w14"/>
            <w:r w:rsidRPr="00E76F36">
              <w:rPr>
                <w:rFonts w:ascii="Times New Roman" w:hAnsi="Times New Roman"/>
                <w:b/>
                <w:color w:val="000000" w:themeColor="text1"/>
                <w:sz w:val="28"/>
                <w:szCs w:val="28"/>
                <w:lang w:val="uk-UA"/>
              </w:rPr>
              <w:fldChar w:fldCharType="begin"/>
            </w:r>
            <w:r w:rsidRPr="00E76F36">
              <w:rPr>
                <w:rFonts w:ascii="Times New Roman" w:hAnsi="Times New Roman"/>
                <w:b/>
                <w:color w:val="000000" w:themeColor="text1"/>
                <w:sz w:val="28"/>
                <w:szCs w:val="28"/>
                <w:lang w:val="uk-UA"/>
              </w:rPr>
              <w:instrText xml:space="preserve"> HYPERLINK "https://zakon.rada.gov.ua/laws/show/116/95-%D0%B2%D1%80?find=1&amp;text=%D0%BC%D0%B0%D1%81%D0%BE%D0%B2" \l "w15" </w:instrText>
            </w:r>
            <w:r w:rsidRPr="00E76F36">
              <w:rPr>
                <w:rFonts w:ascii="Times New Roman" w:hAnsi="Times New Roman"/>
                <w:b/>
                <w:color w:val="000000" w:themeColor="text1"/>
                <w:sz w:val="28"/>
                <w:szCs w:val="28"/>
                <w:lang w:val="uk-UA"/>
              </w:rPr>
              <w:fldChar w:fldCharType="separate"/>
            </w:r>
            <w:r w:rsidRPr="00E76F36">
              <w:rPr>
                <w:rStyle w:val="a8"/>
                <w:rFonts w:ascii="Times New Roman" w:hAnsi="Times New Roman"/>
                <w:b/>
                <w:color w:val="000000" w:themeColor="text1"/>
                <w:sz w:val="28"/>
                <w:szCs w:val="28"/>
                <w:lang w:val="uk-UA"/>
              </w:rPr>
              <w:t>масов</w:t>
            </w:r>
            <w:r w:rsidRPr="00E76F36">
              <w:rPr>
                <w:rFonts w:ascii="Times New Roman" w:hAnsi="Times New Roman"/>
                <w:b/>
                <w:color w:val="000000" w:themeColor="text1"/>
                <w:sz w:val="28"/>
                <w:szCs w:val="28"/>
                <w:lang w:val="uk-UA"/>
              </w:rPr>
              <w:fldChar w:fldCharType="end"/>
            </w:r>
            <w:bookmarkEnd w:id="115"/>
            <w:r w:rsidRPr="00E76F36">
              <w:rPr>
                <w:rFonts w:ascii="Times New Roman" w:hAnsi="Times New Roman"/>
                <w:b/>
                <w:color w:val="000000" w:themeColor="text1"/>
                <w:sz w:val="28"/>
                <w:szCs w:val="28"/>
                <w:lang w:val="uk-UA"/>
              </w:rPr>
              <w:t>ої інформації</w:t>
            </w:r>
            <w:r w:rsidRPr="00E76F36">
              <w:rPr>
                <w:rFonts w:ascii="Times New Roman" w:hAnsi="Times New Roman"/>
                <w:color w:val="000000" w:themeColor="text1"/>
                <w:sz w:val="28"/>
                <w:szCs w:val="28"/>
                <w:lang w:val="uk-UA"/>
              </w:rPr>
              <w:t>.</w:t>
            </w:r>
          </w:p>
          <w:p w:rsidR="00382937" w:rsidRPr="00E76F36" w:rsidRDefault="00382937" w:rsidP="00FC6FFE">
            <w:pPr>
              <w:pStyle w:val="aa"/>
              <w:ind w:firstLine="567"/>
              <w:jc w:val="both"/>
              <w:rPr>
                <w:rFonts w:ascii="Times New Roman" w:hAnsi="Times New Roman"/>
                <w:color w:val="000000" w:themeColor="text1"/>
                <w:sz w:val="28"/>
                <w:szCs w:val="28"/>
                <w:lang w:val="uk-UA"/>
              </w:rPr>
            </w:pPr>
          </w:p>
          <w:p w:rsidR="00382937" w:rsidRPr="00E76F36" w:rsidRDefault="00382937" w:rsidP="00FC6FFE">
            <w:pPr>
              <w:pStyle w:val="aa"/>
              <w:ind w:firstLine="601"/>
              <w:jc w:val="both"/>
              <w:rPr>
                <w:rStyle w:val="rvts0"/>
                <w:rFonts w:ascii="Times New Roman" w:hAnsi="Times New Roman"/>
                <w:color w:val="000000" w:themeColor="text1"/>
                <w:sz w:val="28"/>
                <w:szCs w:val="28"/>
                <w:lang w:val="uk-UA"/>
              </w:rPr>
            </w:pPr>
            <w:r w:rsidRPr="00E76F36">
              <w:rPr>
                <w:rStyle w:val="rvts9"/>
                <w:rFonts w:ascii="Times New Roman" w:hAnsi="Times New Roman"/>
                <w:color w:val="000000" w:themeColor="text1"/>
                <w:sz w:val="28"/>
                <w:szCs w:val="28"/>
                <w:lang w:val="uk-UA"/>
              </w:rPr>
              <w:t>Стаття 15.</w:t>
            </w:r>
            <w:r w:rsidRPr="00E76F36">
              <w:rPr>
                <w:rStyle w:val="rvts0"/>
                <w:rFonts w:ascii="Times New Roman" w:hAnsi="Times New Roman"/>
                <w:color w:val="000000" w:themeColor="text1"/>
                <w:sz w:val="28"/>
                <w:szCs w:val="28"/>
                <w:lang w:val="uk-UA"/>
              </w:rPr>
              <w:t xml:space="preserve"> Права комітетів при здійсненні ними законопроектної функції</w:t>
            </w:r>
          </w:p>
          <w:p w:rsidR="00382937" w:rsidRPr="00E76F36" w:rsidRDefault="00382937" w:rsidP="00FC6FFE">
            <w:pPr>
              <w:pStyle w:val="aa"/>
              <w:ind w:left="34" w:firstLine="567"/>
              <w:jc w:val="both"/>
              <w:rPr>
                <w:rStyle w:val="rvts0"/>
                <w:rFonts w:ascii="Times New Roman" w:hAnsi="Times New Roman"/>
                <w:color w:val="000000" w:themeColor="text1"/>
                <w:sz w:val="28"/>
                <w:szCs w:val="28"/>
                <w:lang w:val="uk-UA"/>
              </w:rPr>
            </w:pPr>
            <w:r w:rsidRPr="00E76F36">
              <w:rPr>
                <w:rStyle w:val="rvts0"/>
                <w:rFonts w:ascii="Times New Roman" w:hAnsi="Times New Roman"/>
                <w:color w:val="000000" w:themeColor="text1"/>
                <w:sz w:val="28"/>
                <w:szCs w:val="28"/>
                <w:lang w:val="uk-UA"/>
              </w:rPr>
              <w:t>Комітет при здійсненні законопроектної функції має право:</w:t>
            </w:r>
          </w:p>
          <w:p w:rsidR="00382937" w:rsidRPr="00E76F36" w:rsidRDefault="00382937" w:rsidP="00FC6FFE">
            <w:pPr>
              <w:pStyle w:val="aa"/>
              <w:ind w:left="567" w:firstLine="601"/>
              <w:jc w:val="both"/>
              <w:rPr>
                <w:rStyle w:val="rvts0"/>
                <w:rFonts w:ascii="Times New Roman" w:hAnsi="Times New Roman"/>
                <w:color w:val="000000" w:themeColor="text1"/>
                <w:sz w:val="28"/>
                <w:szCs w:val="28"/>
                <w:lang w:val="uk-UA"/>
              </w:rPr>
            </w:pPr>
            <w:r w:rsidRPr="00E76F36">
              <w:rPr>
                <w:rStyle w:val="rvts0"/>
                <w:rFonts w:ascii="Times New Roman" w:hAnsi="Times New Roman"/>
                <w:color w:val="000000" w:themeColor="text1"/>
                <w:sz w:val="28"/>
                <w:szCs w:val="28"/>
                <w:lang w:val="uk-UA"/>
              </w:rPr>
              <w:t>…..………….</w:t>
            </w:r>
          </w:p>
          <w:p w:rsidR="00382937" w:rsidRPr="00E76F36" w:rsidRDefault="00382937" w:rsidP="00FC6FFE">
            <w:pPr>
              <w:pStyle w:val="aa"/>
              <w:ind w:left="34" w:firstLine="567"/>
              <w:jc w:val="both"/>
              <w:rPr>
                <w:rStyle w:val="rvts0"/>
                <w:rFonts w:ascii="Times New Roman" w:hAnsi="Times New Roman"/>
                <w:color w:val="000000" w:themeColor="text1"/>
                <w:sz w:val="28"/>
                <w:szCs w:val="28"/>
                <w:lang w:val="uk-UA"/>
              </w:rPr>
            </w:pPr>
            <w:r w:rsidRPr="00E76F36">
              <w:rPr>
                <w:rStyle w:val="rvts0"/>
                <w:rFonts w:ascii="Times New Roman" w:hAnsi="Times New Roman"/>
                <w:color w:val="000000" w:themeColor="text1"/>
                <w:sz w:val="28"/>
                <w:szCs w:val="28"/>
                <w:lang w:val="uk-UA"/>
              </w:rPr>
              <w:t xml:space="preserve">3) опубліковувати за своїм рішенням </w:t>
            </w:r>
            <w:r w:rsidRPr="00E76F36">
              <w:rPr>
                <w:rStyle w:val="rvts0"/>
                <w:rFonts w:ascii="Times New Roman" w:hAnsi="Times New Roman"/>
                <w:b/>
                <w:color w:val="000000" w:themeColor="text1"/>
                <w:sz w:val="28"/>
                <w:szCs w:val="28"/>
                <w:lang w:val="uk-UA"/>
              </w:rPr>
              <w:t xml:space="preserve">у засобах </w:t>
            </w:r>
            <w:hyperlink r:id="rId92" w:anchor="w17" w:history="1">
              <w:r w:rsidRPr="00E76F36">
                <w:rPr>
                  <w:rStyle w:val="a8"/>
                  <w:rFonts w:ascii="Times New Roman" w:hAnsi="Times New Roman"/>
                  <w:b/>
                  <w:color w:val="000000" w:themeColor="text1"/>
                  <w:sz w:val="28"/>
                  <w:szCs w:val="28"/>
                  <w:lang w:val="uk-UA"/>
                </w:rPr>
                <w:t>масов</w:t>
              </w:r>
            </w:hyperlink>
            <w:r w:rsidRPr="00E76F36">
              <w:rPr>
                <w:rStyle w:val="rvts0"/>
                <w:rFonts w:ascii="Times New Roman" w:hAnsi="Times New Roman"/>
                <w:b/>
                <w:color w:val="000000" w:themeColor="text1"/>
                <w:sz w:val="28"/>
                <w:szCs w:val="28"/>
                <w:lang w:val="uk-UA"/>
              </w:rPr>
              <w:t xml:space="preserve">ої інформації </w:t>
            </w:r>
            <w:r w:rsidRPr="00E76F36">
              <w:rPr>
                <w:rStyle w:val="rvts0"/>
                <w:rFonts w:ascii="Times New Roman" w:hAnsi="Times New Roman"/>
                <w:color w:val="000000" w:themeColor="text1"/>
                <w:sz w:val="28"/>
                <w:szCs w:val="28"/>
                <w:lang w:val="uk-UA"/>
              </w:rPr>
              <w:t>проекти законів, розроблені відповідно до пункту 1 цієї статті, до внесення їх на розгляд Верховної Ради України;</w:t>
            </w:r>
          </w:p>
          <w:p w:rsidR="00382937" w:rsidRPr="00E76F36" w:rsidRDefault="00382937" w:rsidP="00FC6FFE">
            <w:pPr>
              <w:pStyle w:val="aa"/>
              <w:ind w:left="567" w:firstLine="601"/>
              <w:jc w:val="both"/>
              <w:rPr>
                <w:rStyle w:val="rvts0"/>
                <w:rFonts w:ascii="Times New Roman" w:hAnsi="Times New Roman"/>
                <w:color w:val="000000" w:themeColor="text1"/>
                <w:sz w:val="28"/>
                <w:szCs w:val="28"/>
                <w:lang w:val="uk-UA"/>
              </w:rPr>
            </w:pPr>
          </w:p>
          <w:p w:rsidR="00382937" w:rsidRPr="00E76F36" w:rsidRDefault="00382937" w:rsidP="00FC6FFE">
            <w:pPr>
              <w:pStyle w:val="aa"/>
              <w:ind w:left="34" w:firstLine="567"/>
              <w:jc w:val="both"/>
              <w:rPr>
                <w:rStyle w:val="rvts0"/>
                <w:rFonts w:ascii="Times New Roman" w:hAnsi="Times New Roman"/>
                <w:color w:val="000000" w:themeColor="text1"/>
                <w:sz w:val="28"/>
                <w:szCs w:val="28"/>
                <w:lang w:val="uk-UA"/>
              </w:rPr>
            </w:pPr>
            <w:r w:rsidRPr="00E76F36">
              <w:rPr>
                <w:rStyle w:val="rvts9"/>
                <w:rFonts w:ascii="Times New Roman" w:hAnsi="Times New Roman"/>
                <w:color w:val="000000" w:themeColor="text1"/>
                <w:sz w:val="28"/>
                <w:szCs w:val="28"/>
                <w:lang w:val="uk-UA"/>
              </w:rPr>
              <w:t>Стаття 29.</w:t>
            </w:r>
            <w:r w:rsidRPr="00E76F36">
              <w:rPr>
                <w:rStyle w:val="rvts0"/>
                <w:rFonts w:ascii="Times New Roman" w:hAnsi="Times New Roman"/>
                <w:color w:val="000000" w:themeColor="text1"/>
                <w:sz w:val="28"/>
                <w:szCs w:val="28"/>
                <w:lang w:val="uk-UA"/>
              </w:rPr>
              <w:t xml:space="preserve"> Проведення слухань у комітетах</w:t>
            </w:r>
          </w:p>
          <w:p w:rsidR="00382937" w:rsidRPr="00E76F36" w:rsidRDefault="00382937" w:rsidP="00FC6FFE">
            <w:pPr>
              <w:pStyle w:val="aa"/>
              <w:ind w:left="34" w:firstLine="567"/>
              <w:jc w:val="both"/>
              <w:rPr>
                <w:rStyle w:val="rvts0"/>
                <w:rFonts w:ascii="Times New Roman" w:hAnsi="Times New Roman"/>
                <w:color w:val="000000" w:themeColor="text1"/>
                <w:sz w:val="28"/>
                <w:szCs w:val="28"/>
                <w:lang w:val="uk-UA"/>
              </w:rPr>
            </w:pPr>
            <w:r w:rsidRPr="00E76F36">
              <w:rPr>
                <w:rStyle w:val="rvts0"/>
                <w:rFonts w:ascii="Times New Roman" w:hAnsi="Times New Roman"/>
                <w:color w:val="000000" w:themeColor="text1"/>
                <w:sz w:val="28"/>
                <w:szCs w:val="28"/>
                <w:lang w:val="uk-UA"/>
              </w:rPr>
              <w:t>……………………………………</w:t>
            </w:r>
          </w:p>
          <w:p w:rsidR="00382937" w:rsidRPr="00E76F36" w:rsidRDefault="00382937" w:rsidP="00FC6FFE">
            <w:pPr>
              <w:pStyle w:val="aa"/>
              <w:ind w:left="34" w:firstLine="567"/>
              <w:jc w:val="both"/>
              <w:rPr>
                <w:rFonts w:ascii="Times New Roman" w:hAnsi="Times New Roman"/>
                <w:b/>
                <w:color w:val="000000" w:themeColor="text1"/>
                <w:sz w:val="28"/>
                <w:szCs w:val="28"/>
                <w:lang w:val="uk-UA"/>
              </w:rPr>
            </w:pPr>
            <w:r w:rsidRPr="00E76F36">
              <w:rPr>
                <w:rStyle w:val="rvts0"/>
                <w:rFonts w:ascii="Times New Roman" w:hAnsi="Times New Roman"/>
                <w:color w:val="000000" w:themeColor="text1"/>
                <w:sz w:val="28"/>
                <w:szCs w:val="28"/>
                <w:lang w:val="uk-UA"/>
              </w:rPr>
              <w:lastRenderedPageBreak/>
              <w:t xml:space="preserve">4. У рішенні комітету про проведення слухання визначаються особи, відповідальні за організацію підготовки та проведення слухань, доповідачі з питань, що розглядатимуться, та порядок їх висвітлення в </w:t>
            </w:r>
            <w:r w:rsidRPr="00E76F36">
              <w:rPr>
                <w:rStyle w:val="rvts0"/>
                <w:rFonts w:ascii="Times New Roman" w:hAnsi="Times New Roman"/>
                <w:b/>
                <w:color w:val="000000" w:themeColor="text1"/>
                <w:sz w:val="28"/>
                <w:szCs w:val="28"/>
                <w:lang w:val="uk-UA"/>
              </w:rPr>
              <w:t xml:space="preserve">засобах </w:t>
            </w:r>
            <w:bookmarkStart w:id="116" w:name="w17"/>
            <w:r w:rsidRPr="00E76F36">
              <w:rPr>
                <w:rStyle w:val="rvts0"/>
                <w:rFonts w:ascii="Times New Roman" w:hAnsi="Times New Roman"/>
                <w:b/>
                <w:color w:val="000000" w:themeColor="text1"/>
                <w:sz w:val="28"/>
                <w:szCs w:val="28"/>
                <w:lang w:val="uk-UA"/>
              </w:rPr>
              <w:fldChar w:fldCharType="begin"/>
            </w:r>
            <w:r w:rsidRPr="00E76F36">
              <w:rPr>
                <w:rStyle w:val="rvts0"/>
                <w:rFonts w:ascii="Times New Roman" w:hAnsi="Times New Roman"/>
                <w:b/>
                <w:color w:val="000000" w:themeColor="text1"/>
                <w:sz w:val="28"/>
                <w:szCs w:val="28"/>
                <w:lang w:val="uk-UA"/>
              </w:rPr>
              <w:instrText xml:space="preserve"> HYPERLINK "https://zakon.rada.gov.ua/laws/show/116/95-%D0%B2%D1%80?find=1&amp;text=%D0%BC%D0%B0%D1%81%D0%BE%D0%B2" \l "w18" </w:instrText>
            </w:r>
            <w:r w:rsidRPr="00E76F36">
              <w:rPr>
                <w:rStyle w:val="rvts0"/>
                <w:rFonts w:ascii="Times New Roman" w:hAnsi="Times New Roman"/>
                <w:b/>
                <w:color w:val="000000" w:themeColor="text1"/>
                <w:sz w:val="28"/>
                <w:szCs w:val="28"/>
                <w:lang w:val="uk-UA"/>
              </w:rPr>
              <w:fldChar w:fldCharType="separate"/>
            </w:r>
            <w:r w:rsidRPr="00E76F36">
              <w:rPr>
                <w:rStyle w:val="a8"/>
                <w:rFonts w:ascii="Times New Roman" w:hAnsi="Times New Roman"/>
                <w:b/>
                <w:color w:val="000000" w:themeColor="text1"/>
                <w:sz w:val="28"/>
                <w:szCs w:val="28"/>
                <w:lang w:val="uk-UA"/>
              </w:rPr>
              <w:t>масов</w:t>
            </w:r>
            <w:r w:rsidRPr="00E76F36">
              <w:rPr>
                <w:rStyle w:val="rvts0"/>
                <w:rFonts w:ascii="Times New Roman" w:hAnsi="Times New Roman"/>
                <w:b/>
                <w:color w:val="000000" w:themeColor="text1"/>
                <w:sz w:val="28"/>
                <w:szCs w:val="28"/>
                <w:lang w:val="uk-UA"/>
              </w:rPr>
              <w:fldChar w:fldCharType="end"/>
            </w:r>
            <w:bookmarkEnd w:id="116"/>
            <w:r w:rsidRPr="00E76F36">
              <w:rPr>
                <w:rStyle w:val="rvts0"/>
                <w:rFonts w:ascii="Times New Roman" w:hAnsi="Times New Roman"/>
                <w:b/>
                <w:color w:val="000000" w:themeColor="text1"/>
                <w:sz w:val="28"/>
                <w:szCs w:val="28"/>
                <w:lang w:val="uk-UA"/>
              </w:rPr>
              <w:t>ої інформації.</w:t>
            </w:r>
          </w:p>
          <w:p w:rsidR="00382937" w:rsidRPr="00E76F36" w:rsidRDefault="00382937" w:rsidP="00FC6FFE">
            <w:pPr>
              <w:spacing w:after="0" w:line="240" w:lineRule="auto"/>
              <w:ind w:firstLine="567"/>
              <w:jc w:val="both"/>
              <w:rPr>
                <w:rStyle w:val="rvts9"/>
                <w:szCs w:val="28"/>
                <w:lang w:val="uk-UA"/>
              </w:rPr>
            </w:pPr>
          </w:p>
        </w:tc>
        <w:tc>
          <w:tcPr>
            <w:tcW w:w="7510" w:type="dxa"/>
            <w:vAlign w:val="center"/>
          </w:tcPr>
          <w:p w:rsidR="00382937" w:rsidRPr="00E76F36" w:rsidRDefault="00382937" w:rsidP="00FC6FFE">
            <w:pPr>
              <w:spacing w:after="0" w:line="240" w:lineRule="auto"/>
              <w:ind w:firstLine="567"/>
              <w:jc w:val="both"/>
              <w:rPr>
                <w:rStyle w:val="rvts0"/>
                <w:szCs w:val="28"/>
                <w:lang w:val="uk-UA"/>
              </w:rPr>
            </w:pPr>
            <w:r w:rsidRPr="00E76F36">
              <w:rPr>
                <w:rStyle w:val="rvts9"/>
                <w:szCs w:val="28"/>
                <w:lang w:val="uk-UA"/>
              </w:rPr>
              <w:lastRenderedPageBreak/>
              <w:t>Стаття 9.</w:t>
            </w:r>
            <w:r w:rsidRPr="00E76F36">
              <w:rPr>
                <w:rStyle w:val="rvts0"/>
                <w:szCs w:val="28"/>
                <w:lang w:val="uk-UA"/>
              </w:rPr>
              <w:t xml:space="preserve"> Висвітлення діяльності комітетів</w:t>
            </w:r>
          </w:p>
          <w:p w:rsidR="00382937" w:rsidRPr="00E76F36" w:rsidRDefault="00382937" w:rsidP="00FC6FFE">
            <w:pPr>
              <w:pStyle w:val="aa"/>
              <w:ind w:firstLine="567"/>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 xml:space="preserve">1. Комітети інформують громадськість про свою діяльність, зокрема, шляхом оприлюднення плану роботи, розкладу засідань комітетів, прийнятих комітетами актів, протоколів та стенограм засідань комітетів та слухань у комітетах. Засідання та інші заходи комітетів, які проводяться відкрито, мають право відвідувати журналісти, </w:t>
            </w:r>
            <w:r w:rsidRPr="00E76F36">
              <w:rPr>
                <w:rFonts w:ascii="Times New Roman" w:hAnsi="Times New Roman"/>
                <w:color w:val="000000" w:themeColor="text1"/>
                <w:sz w:val="28"/>
                <w:szCs w:val="28"/>
                <w:lang w:val="uk-UA"/>
              </w:rPr>
              <w:lastRenderedPageBreak/>
              <w:t xml:space="preserve">працівники </w:t>
            </w:r>
            <w:r w:rsidRPr="00E76F36">
              <w:rPr>
                <w:rFonts w:ascii="Times New Roman" w:hAnsi="Times New Roman"/>
                <w:b/>
                <w:color w:val="000000" w:themeColor="text1"/>
                <w:sz w:val="28"/>
                <w:szCs w:val="28"/>
                <w:lang w:val="uk-UA"/>
              </w:rPr>
              <w:t>медіа,</w:t>
            </w:r>
            <w:r w:rsidRPr="00E76F36">
              <w:rPr>
                <w:rFonts w:ascii="Times New Roman" w:hAnsi="Times New Roman"/>
                <w:color w:val="000000" w:themeColor="text1"/>
                <w:sz w:val="28"/>
                <w:szCs w:val="28"/>
                <w:lang w:val="uk-UA"/>
              </w:rPr>
              <w:t xml:space="preserve"> представники громадських організацій. Для журналістів, працівників </w:t>
            </w:r>
            <w:hyperlink r:id="rId93" w:anchor="w13" w:history="1">
              <w:r w:rsidRPr="00E76F36">
                <w:rPr>
                  <w:rStyle w:val="a8"/>
                  <w:rFonts w:ascii="Times New Roman" w:hAnsi="Times New Roman"/>
                  <w:b/>
                  <w:color w:val="000000" w:themeColor="text1"/>
                  <w:sz w:val="28"/>
                  <w:szCs w:val="28"/>
                  <w:lang w:val="uk-UA"/>
                </w:rPr>
                <w:t>м</w:t>
              </w:r>
            </w:hyperlink>
            <w:r w:rsidRPr="00E76F36">
              <w:rPr>
                <w:rFonts w:ascii="Times New Roman" w:hAnsi="Times New Roman"/>
                <w:b/>
                <w:color w:val="000000" w:themeColor="text1"/>
                <w:sz w:val="28"/>
                <w:szCs w:val="28"/>
                <w:lang w:val="uk-UA"/>
              </w:rPr>
              <w:t>едіа</w:t>
            </w:r>
            <w:r w:rsidRPr="00E76F36">
              <w:rPr>
                <w:rFonts w:ascii="Times New Roman" w:hAnsi="Times New Roman"/>
                <w:color w:val="000000" w:themeColor="text1"/>
                <w:sz w:val="28"/>
                <w:szCs w:val="28"/>
                <w:lang w:val="uk-UA"/>
              </w:rPr>
              <w:t>, акредитованих при Верховній Раді України, додаткова акредитація для відвідування засідань комітетів не проводиться.</w:t>
            </w:r>
          </w:p>
          <w:p w:rsidR="00382937" w:rsidRPr="00E76F36" w:rsidRDefault="00382937" w:rsidP="00FC6FFE">
            <w:pPr>
              <w:pStyle w:val="aa"/>
              <w:ind w:firstLine="567"/>
              <w:jc w:val="both"/>
              <w:rPr>
                <w:rFonts w:ascii="Times New Roman" w:hAnsi="Times New Roman"/>
                <w:color w:val="000000" w:themeColor="text1"/>
                <w:sz w:val="28"/>
                <w:szCs w:val="28"/>
                <w:lang w:val="uk-UA"/>
              </w:rPr>
            </w:pPr>
            <w:r w:rsidRPr="00E76F36">
              <w:rPr>
                <w:rStyle w:val="rvts46"/>
                <w:rFonts w:ascii="Times New Roman" w:hAnsi="Times New Roman"/>
                <w:color w:val="000000" w:themeColor="text1"/>
                <w:sz w:val="28"/>
                <w:szCs w:val="28"/>
                <w:lang w:val="uk-UA"/>
              </w:rPr>
              <w:t xml:space="preserve">{Частина перша статті 9 в редакції Закону </w:t>
            </w:r>
            <w:hyperlink r:id="rId94" w:anchor="n6" w:tgtFrame="_blank" w:history="1">
              <w:r w:rsidRPr="00E76F36">
                <w:rPr>
                  <w:rStyle w:val="a8"/>
                  <w:rFonts w:ascii="Times New Roman" w:hAnsi="Times New Roman"/>
                  <w:color w:val="000000" w:themeColor="text1"/>
                  <w:sz w:val="28"/>
                  <w:szCs w:val="28"/>
                  <w:lang w:val="uk-UA"/>
                </w:rPr>
                <w:t>№ 873-VIII від 09.12.2015</w:t>
              </w:r>
            </w:hyperlink>
            <w:r w:rsidRPr="00E76F36">
              <w:rPr>
                <w:rStyle w:val="rvts46"/>
                <w:rFonts w:ascii="Times New Roman" w:hAnsi="Times New Roman"/>
                <w:color w:val="000000" w:themeColor="text1"/>
                <w:sz w:val="28"/>
                <w:szCs w:val="28"/>
                <w:lang w:val="uk-UA"/>
              </w:rPr>
              <w:t>}</w:t>
            </w:r>
          </w:p>
          <w:p w:rsidR="00382937" w:rsidRPr="00E76F36" w:rsidRDefault="00382937" w:rsidP="00FC6FFE">
            <w:pPr>
              <w:pStyle w:val="aa"/>
              <w:ind w:firstLine="567"/>
              <w:jc w:val="both"/>
              <w:rPr>
                <w:rFonts w:ascii="Times New Roman" w:hAnsi="Times New Roman"/>
                <w:b/>
                <w:color w:val="000000" w:themeColor="text1"/>
                <w:sz w:val="28"/>
                <w:szCs w:val="28"/>
                <w:lang w:val="uk-UA"/>
              </w:rPr>
            </w:pPr>
            <w:r w:rsidRPr="00E76F36">
              <w:rPr>
                <w:rFonts w:ascii="Times New Roman" w:hAnsi="Times New Roman"/>
                <w:color w:val="000000" w:themeColor="text1"/>
                <w:sz w:val="28"/>
                <w:szCs w:val="28"/>
                <w:lang w:val="uk-UA"/>
              </w:rPr>
              <w:t xml:space="preserve">2. Інформація про поточну діяльність комітетів та прийняті ними рішення розміщуються на офіційному веб-сайті Верховної Ради України в глобальній інформаційній мережі Інтернет, у газеті "Голос України", інших </w:t>
            </w:r>
            <w:r w:rsidRPr="00E76F36">
              <w:rPr>
                <w:rFonts w:ascii="Times New Roman" w:hAnsi="Times New Roman"/>
                <w:b/>
                <w:color w:val="000000" w:themeColor="text1"/>
                <w:sz w:val="28"/>
                <w:szCs w:val="28"/>
                <w:lang w:val="uk-UA"/>
              </w:rPr>
              <w:t xml:space="preserve"> </w:t>
            </w:r>
            <w:hyperlink r:id="rId95" w:anchor="w14" w:history="1">
              <w:r w:rsidRPr="00E76F36">
                <w:rPr>
                  <w:rStyle w:val="a8"/>
                  <w:rFonts w:ascii="Times New Roman" w:hAnsi="Times New Roman"/>
                  <w:b/>
                  <w:color w:val="000000" w:themeColor="text1"/>
                  <w:sz w:val="28"/>
                  <w:szCs w:val="28"/>
                  <w:lang w:val="uk-UA"/>
                </w:rPr>
                <w:t>м</w:t>
              </w:r>
            </w:hyperlink>
            <w:r w:rsidRPr="00E76F36">
              <w:rPr>
                <w:rFonts w:ascii="Times New Roman" w:hAnsi="Times New Roman"/>
                <w:b/>
                <w:color w:val="000000" w:themeColor="text1"/>
                <w:sz w:val="28"/>
                <w:szCs w:val="28"/>
                <w:lang w:val="uk-UA"/>
              </w:rPr>
              <w:t>едіа.</w:t>
            </w:r>
          </w:p>
          <w:p w:rsidR="00382937" w:rsidRPr="00E76F36" w:rsidRDefault="00382937" w:rsidP="00FC6FFE">
            <w:pPr>
              <w:pStyle w:val="aa"/>
              <w:ind w:firstLine="567"/>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 xml:space="preserve">3. Комітети мають право поширювати у встановленому порядку інформацію про свою діяльність через свої веб-сторінки на офіційному веб-сайті Верховної Ради України у глобальній інформаційній мережі Інтернет, парламентському телеканалі "Рада" та через інші </w:t>
            </w:r>
            <w:hyperlink r:id="rId96" w:anchor="w15" w:history="1">
              <w:r w:rsidRPr="00E76F36">
                <w:rPr>
                  <w:rStyle w:val="a8"/>
                  <w:rFonts w:ascii="Times New Roman" w:hAnsi="Times New Roman"/>
                  <w:b/>
                  <w:color w:val="000000" w:themeColor="text1"/>
                  <w:sz w:val="28"/>
                  <w:szCs w:val="28"/>
                  <w:lang w:val="uk-UA"/>
                </w:rPr>
                <w:t>м</w:t>
              </w:r>
            </w:hyperlink>
            <w:r w:rsidRPr="00E76F36">
              <w:rPr>
                <w:rFonts w:ascii="Times New Roman" w:hAnsi="Times New Roman"/>
                <w:b/>
                <w:color w:val="000000" w:themeColor="text1"/>
                <w:sz w:val="28"/>
                <w:szCs w:val="28"/>
                <w:lang w:val="uk-UA"/>
              </w:rPr>
              <w:t>едіа</w:t>
            </w:r>
            <w:r w:rsidRPr="00E76F36">
              <w:rPr>
                <w:rFonts w:ascii="Times New Roman" w:hAnsi="Times New Roman"/>
                <w:color w:val="000000" w:themeColor="text1"/>
                <w:sz w:val="28"/>
                <w:szCs w:val="28"/>
                <w:lang w:val="uk-UA"/>
              </w:rPr>
              <w:t>.</w:t>
            </w:r>
          </w:p>
          <w:p w:rsidR="00382937" w:rsidRPr="00E76F36" w:rsidRDefault="00382937" w:rsidP="00FC6FFE">
            <w:pPr>
              <w:pStyle w:val="aa"/>
              <w:ind w:firstLine="567"/>
              <w:jc w:val="both"/>
              <w:rPr>
                <w:rFonts w:ascii="Times New Roman" w:hAnsi="Times New Roman"/>
                <w:color w:val="000000" w:themeColor="text1"/>
                <w:sz w:val="28"/>
                <w:szCs w:val="28"/>
                <w:lang w:val="uk-UA"/>
              </w:rPr>
            </w:pPr>
          </w:p>
          <w:p w:rsidR="00382937" w:rsidRPr="00E76F36" w:rsidRDefault="00382937" w:rsidP="00FC6FFE">
            <w:pPr>
              <w:pStyle w:val="aa"/>
              <w:ind w:firstLine="601"/>
              <w:jc w:val="both"/>
              <w:rPr>
                <w:rStyle w:val="rvts0"/>
                <w:rFonts w:ascii="Times New Roman" w:hAnsi="Times New Roman"/>
                <w:color w:val="000000" w:themeColor="text1"/>
                <w:sz w:val="28"/>
                <w:szCs w:val="28"/>
                <w:lang w:val="uk-UA"/>
              </w:rPr>
            </w:pPr>
            <w:r w:rsidRPr="00E76F36">
              <w:rPr>
                <w:rStyle w:val="rvts9"/>
                <w:rFonts w:ascii="Times New Roman" w:hAnsi="Times New Roman"/>
                <w:color w:val="000000" w:themeColor="text1"/>
                <w:sz w:val="28"/>
                <w:szCs w:val="28"/>
                <w:lang w:val="uk-UA"/>
              </w:rPr>
              <w:t>Стаття 15.</w:t>
            </w:r>
            <w:r w:rsidRPr="00E76F36">
              <w:rPr>
                <w:rStyle w:val="rvts0"/>
                <w:rFonts w:ascii="Times New Roman" w:hAnsi="Times New Roman"/>
                <w:color w:val="000000" w:themeColor="text1"/>
                <w:sz w:val="28"/>
                <w:szCs w:val="28"/>
                <w:lang w:val="uk-UA"/>
              </w:rPr>
              <w:t xml:space="preserve"> Права комітетів при здійсненні ними законопроектної функції</w:t>
            </w:r>
          </w:p>
          <w:p w:rsidR="00382937" w:rsidRPr="00E76F36" w:rsidRDefault="00382937" w:rsidP="00FC6FFE">
            <w:pPr>
              <w:pStyle w:val="aa"/>
              <w:ind w:left="34" w:firstLine="567"/>
              <w:jc w:val="both"/>
              <w:rPr>
                <w:rStyle w:val="rvts0"/>
                <w:rFonts w:ascii="Times New Roman" w:hAnsi="Times New Roman"/>
                <w:color w:val="000000" w:themeColor="text1"/>
                <w:sz w:val="28"/>
                <w:szCs w:val="28"/>
                <w:lang w:val="uk-UA"/>
              </w:rPr>
            </w:pPr>
            <w:r w:rsidRPr="00E76F36">
              <w:rPr>
                <w:rStyle w:val="rvts0"/>
                <w:rFonts w:ascii="Times New Roman" w:hAnsi="Times New Roman"/>
                <w:color w:val="000000" w:themeColor="text1"/>
                <w:sz w:val="28"/>
                <w:szCs w:val="28"/>
                <w:lang w:val="uk-UA"/>
              </w:rPr>
              <w:t>Комітет при здійсненні законопроектної функції має право:</w:t>
            </w:r>
          </w:p>
          <w:p w:rsidR="00382937" w:rsidRPr="00E76F36" w:rsidRDefault="00382937" w:rsidP="00FC6FFE">
            <w:pPr>
              <w:pStyle w:val="aa"/>
              <w:ind w:left="567" w:firstLine="601"/>
              <w:jc w:val="both"/>
              <w:rPr>
                <w:rStyle w:val="rvts0"/>
                <w:rFonts w:ascii="Times New Roman" w:hAnsi="Times New Roman"/>
                <w:color w:val="000000" w:themeColor="text1"/>
                <w:sz w:val="28"/>
                <w:szCs w:val="28"/>
                <w:lang w:val="uk-UA"/>
              </w:rPr>
            </w:pPr>
            <w:r w:rsidRPr="00E76F36">
              <w:rPr>
                <w:rStyle w:val="rvts0"/>
                <w:rFonts w:ascii="Times New Roman" w:hAnsi="Times New Roman"/>
                <w:color w:val="000000" w:themeColor="text1"/>
                <w:sz w:val="28"/>
                <w:szCs w:val="28"/>
                <w:lang w:val="uk-UA"/>
              </w:rPr>
              <w:t>…..………….</w:t>
            </w:r>
          </w:p>
          <w:p w:rsidR="00382937" w:rsidRPr="00E76F36" w:rsidRDefault="00382937" w:rsidP="00FC6FFE">
            <w:pPr>
              <w:pStyle w:val="aa"/>
              <w:ind w:left="34" w:firstLine="567"/>
              <w:jc w:val="both"/>
              <w:rPr>
                <w:rStyle w:val="rvts0"/>
                <w:rFonts w:ascii="Times New Roman" w:hAnsi="Times New Roman"/>
                <w:color w:val="000000" w:themeColor="text1"/>
                <w:sz w:val="28"/>
                <w:szCs w:val="28"/>
                <w:lang w:val="uk-UA"/>
              </w:rPr>
            </w:pPr>
            <w:r w:rsidRPr="00E76F36">
              <w:rPr>
                <w:rStyle w:val="rvts0"/>
                <w:rFonts w:ascii="Times New Roman" w:hAnsi="Times New Roman"/>
                <w:color w:val="000000" w:themeColor="text1"/>
                <w:sz w:val="28"/>
                <w:szCs w:val="28"/>
                <w:lang w:val="uk-UA"/>
              </w:rPr>
              <w:t xml:space="preserve">3) опубліковувати за своїм рішенням </w:t>
            </w:r>
            <w:r w:rsidRPr="00E76F36">
              <w:rPr>
                <w:rStyle w:val="rvts0"/>
                <w:rFonts w:ascii="Times New Roman" w:hAnsi="Times New Roman"/>
                <w:b/>
                <w:color w:val="000000" w:themeColor="text1"/>
                <w:sz w:val="28"/>
                <w:szCs w:val="28"/>
                <w:lang w:val="uk-UA"/>
              </w:rPr>
              <w:t xml:space="preserve">у </w:t>
            </w:r>
            <w:hyperlink r:id="rId97" w:anchor="w17" w:history="1">
              <w:r w:rsidRPr="00E76F36">
                <w:rPr>
                  <w:rStyle w:val="a8"/>
                  <w:rFonts w:ascii="Times New Roman" w:hAnsi="Times New Roman"/>
                  <w:b/>
                  <w:color w:val="000000" w:themeColor="text1"/>
                  <w:sz w:val="28"/>
                  <w:szCs w:val="28"/>
                  <w:lang w:val="uk-UA"/>
                </w:rPr>
                <w:t>м</w:t>
              </w:r>
            </w:hyperlink>
            <w:r w:rsidRPr="00E76F36">
              <w:rPr>
                <w:rStyle w:val="rvts0"/>
                <w:rFonts w:ascii="Times New Roman" w:hAnsi="Times New Roman"/>
                <w:b/>
                <w:color w:val="000000" w:themeColor="text1"/>
                <w:sz w:val="28"/>
                <w:szCs w:val="28"/>
                <w:lang w:val="uk-UA"/>
              </w:rPr>
              <w:t xml:space="preserve">едіа </w:t>
            </w:r>
            <w:r w:rsidRPr="00E76F36">
              <w:rPr>
                <w:rStyle w:val="rvts0"/>
                <w:rFonts w:ascii="Times New Roman" w:hAnsi="Times New Roman"/>
                <w:color w:val="000000" w:themeColor="text1"/>
                <w:sz w:val="28"/>
                <w:szCs w:val="28"/>
                <w:lang w:val="uk-UA"/>
              </w:rPr>
              <w:t>проекти законів, розроблені відповідно до пункту 1 цієї статті, до внесення їх на розгляд Верховної Ради України;</w:t>
            </w:r>
          </w:p>
          <w:p w:rsidR="00382937" w:rsidRPr="00E76F36" w:rsidRDefault="00382937" w:rsidP="00FC6FFE">
            <w:pPr>
              <w:pStyle w:val="aa"/>
              <w:ind w:left="567" w:firstLine="601"/>
              <w:jc w:val="both"/>
              <w:rPr>
                <w:rStyle w:val="rvts0"/>
                <w:rFonts w:ascii="Times New Roman" w:hAnsi="Times New Roman"/>
                <w:color w:val="000000" w:themeColor="text1"/>
                <w:sz w:val="28"/>
                <w:szCs w:val="28"/>
                <w:lang w:val="uk-UA"/>
              </w:rPr>
            </w:pPr>
          </w:p>
          <w:p w:rsidR="00382937" w:rsidRPr="00E76F36" w:rsidRDefault="00382937" w:rsidP="00FC6FFE">
            <w:pPr>
              <w:pStyle w:val="aa"/>
              <w:ind w:left="34" w:firstLine="567"/>
              <w:jc w:val="both"/>
              <w:rPr>
                <w:rStyle w:val="rvts0"/>
                <w:rFonts w:ascii="Times New Roman" w:hAnsi="Times New Roman"/>
                <w:color w:val="000000" w:themeColor="text1"/>
                <w:sz w:val="28"/>
                <w:szCs w:val="28"/>
                <w:lang w:val="uk-UA"/>
              </w:rPr>
            </w:pPr>
            <w:r w:rsidRPr="00E76F36">
              <w:rPr>
                <w:rStyle w:val="rvts9"/>
                <w:rFonts w:ascii="Times New Roman" w:hAnsi="Times New Roman"/>
                <w:color w:val="000000" w:themeColor="text1"/>
                <w:sz w:val="28"/>
                <w:szCs w:val="28"/>
                <w:lang w:val="uk-UA"/>
              </w:rPr>
              <w:t>Стаття 29.</w:t>
            </w:r>
            <w:r w:rsidRPr="00E76F36">
              <w:rPr>
                <w:rStyle w:val="rvts0"/>
                <w:rFonts w:ascii="Times New Roman" w:hAnsi="Times New Roman"/>
                <w:color w:val="000000" w:themeColor="text1"/>
                <w:sz w:val="28"/>
                <w:szCs w:val="28"/>
                <w:lang w:val="uk-UA"/>
              </w:rPr>
              <w:t xml:space="preserve"> Проведення слухань у комітетах</w:t>
            </w:r>
          </w:p>
          <w:p w:rsidR="00382937" w:rsidRPr="00E76F36" w:rsidRDefault="00382937" w:rsidP="00FC6FFE">
            <w:pPr>
              <w:pStyle w:val="aa"/>
              <w:ind w:left="34" w:firstLine="567"/>
              <w:jc w:val="both"/>
              <w:rPr>
                <w:rStyle w:val="rvts0"/>
                <w:rFonts w:ascii="Times New Roman" w:hAnsi="Times New Roman"/>
                <w:color w:val="000000" w:themeColor="text1"/>
                <w:sz w:val="28"/>
                <w:szCs w:val="28"/>
                <w:lang w:val="uk-UA"/>
              </w:rPr>
            </w:pPr>
            <w:r w:rsidRPr="00E76F36">
              <w:rPr>
                <w:rStyle w:val="rvts0"/>
                <w:rFonts w:ascii="Times New Roman" w:hAnsi="Times New Roman"/>
                <w:color w:val="000000" w:themeColor="text1"/>
                <w:sz w:val="28"/>
                <w:szCs w:val="28"/>
                <w:lang w:val="uk-UA"/>
              </w:rPr>
              <w:t>……………………………………</w:t>
            </w:r>
          </w:p>
          <w:p w:rsidR="00382937" w:rsidRPr="00E76F36" w:rsidRDefault="00382937" w:rsidP="00FC6FFE">
            <w:pPr>
              <w:pStyle w:val="aa"/>
              <w:ind w:left="34" w:firstLine="567"/>
              <w:jc w:val="both"/>
              <w:rPr>
                <w:rFonts w:ascii="Times New Roman" w:hAnsi="Times New Roman"/>
                <w:b/>
                <w:color w:val="000000" w:themeColor="text1"/>
                <w:sz w:val="28"/>
                <w:szCs w:val="28"/>
                <w:lang w:val="uk-UA"/>
              </w:rPr>
            </w:pPr>
            <w:r w:rsidRPr="00E76F36">
              <w:rPr>
                <w:rStyle w:val="rvts0"/>
                <w:rFonts w:ascii="Times New Roman" w:hAnsi="Times New Roman"/>
                <w:color w:val="000000" w:themeColor="text1"/>
                <w:sz w:val="28"/>
                <w:szCs w:val="28"/>
                <w:lang w:val="uk-UA"/>
              </w:rPr>
              <w:t xml:space="preserve">4. У рішенні комітету про проведення слухання визначаються особи, відповідальні за організацію підготовки та проведення слухань, доповідачі з питань, що </w:t>
            </w:r>
            <w:r w:rsidRPr="00E76F36">
              <w:rPr>
                <w:rStyle w:val="rvts0"/>
                <w:rFonts w:ascii="Times New Roman" w:hAnsi="Times New Roman"/>
                <w:color w:val="000000" w:themeColor="text1"/>
                <w:sz w:val="28"/>
                <w:szCs w:val="28"/>
                <w:lang w:val="uk-UA"/>
              </w:rPr>
              <w:lastRenderedPageBreak/>
              <w:t xml:space="preserve">розглядатимуться, та порядок їх висвітлення в </w:t>
            </w:r>
            <w:r w:rsidRPr="00E76F36">
              <w:rPr>
                <w:rStyle w:val="rvts0"/>
                <w:rFonts w:ascii="Times New Roman" w:hAnsi="Times New Roman"/>
                <w:b/>
                <w:color w:val="000000" w:themeColor="text1"/>
                <w:sz w:val="28"/>
                <w:szCs w:val="28"/>
                <w:lang w:val="uk-UA"/>
              </w:rPr>
              <w:t xml:space="preserve"> </w:t>
            </w:r>
            <w:hyperlink r:id="rId98" w:anchor="w18" w:history="1">
              <w:r w:rsidRPr="00E76F36">
                <w:rPr>
                  <w:rStyle w:val="a8"/>
                  <w:rFonts w:ascii="Times New Roman" w:hAnsi="Times New Roman"/>
                  <w:b/>
                  <w:color w:val="000000" w:themeColor="text1"/>
                  <w:sz w:val="28"/>
                  <w:szCs w:val="28"/>
                  <w:lang w:val="uk-UA"/>
                </w:rPr>
                <w:t>м</w:t>
              </w:r>
            </w:hyperlink>
            <w:r w:rsidRPr="00E76F36">
              <w:rPr>
                <w:rStyle w:val="rvts0"/>
                <w:rFonts w:ascii="Times New Roman" w:hAnsi="Times New Roman"/>
                <w:b/>
                <w:color w:val="000000" w:themeColor="text1"/>
                <w:sz w:val="28"/>
                <w:szCs w:val="28"/>
                <w:lang w:val="uk-UA"/>
              </w:rPr>
              <w:t>едіа.</w:t>
            </w:r>
          </w:p>
          <w:p w:rsidR="00382937" w:rsidRPr="00E76F36" w:rsidRDefault="00382937" w:rsidP="00FC6FFE">
            <w:pPr>
              <w:spacing w:after="0" w:line="240" w:lineRule="auto"/>
              <w:ind w:firstLine="567"/>
              <w:jc w:val="both"/>
              <w:rPr>
                <w:rStyle w:val="rvts0"/>
                <w:szCs w:val="28"/>
                <w:lang w:val="uk-UA"/>
              </w:rPr>
            </w:pPr>
          </w:p>
        </w:tc>
      </w:tr>
      <w:tr w:rsidR="00382937" w:rsidRPr="00E76F36" w:rsidTr="00F8151F">
        <w:tblPrEx>
          <w:tblLook w:val="0000" w:firstRow="0" w:lastRow="0" w:firstColumn="0" w:lastColumn="0" w:noHBand="0" w:noVBand="0"/>
        </w:tblPrEx>
        <w:trPr>
          <w:trHeight w:val="325"/>
        </w:trPr>
        <w:tc>
          <w:tcPr>
            <w:tcW w:w="15136" w:type="dxa"/>
            <w:gridSpan w:val="3"/>
          </w:tcPr>
          <w:p w:rsidR="0038612D" w:rsidRDefault="0038612D" w:rsidP="00FC6FFE">
            <w:pPr>
              <w:spacing w:after="0" w:line="240" w:lineRule="auto"/>
              <w:ind w:firstLine="567"/>
              <w:jc w:val="center"/>
              <w:rPr>
                <w:rStyle w:val="rvts0"/>
                <w:b/>
                <w:szCs w:val="28"/>
                <w:lang w:val="uk-UA"/>
              </w:rPr>
            </w:pPr>
          </w:p>
          <w:p w:rsidR="00382937" w:rsidRDefault="00382937" w:rsidP="00FC6FFE">
            <w:pPr>
              <w:spacing w:after="0" w:line="240" w:lineRule="auto"/>
              <w:ind w:firstLine="567"/>
              <w:jc w:val="center"/>
              <w:rPr>
                <w:rStyle w:val="rvts0"/>
                <w:b/>
                <w:szCs w:val="28"/>
                <w:lang w:val="uk-UA"/>
              </w:rPr>
            </w:pPr>
            <w:r w:rsidRPr="00E76F36">
              <w:rPr>
                <w:rStyle w:val="rvts0"/>
                <w:b/>
                <w:szCs w:val="28"/>
                <w:lang w:val="uk-UA"/>
              </w:rPr>
              <w:t>Закон України «Про страхування»</w:t>
            </w:r>
          </w:p>
          <w:p w:rsidR="0038612D" w:rsidRPr="00E76F36" w:rsidRDefault="0038612D" w:rsidP="00FC6FFE">
            <w:pPr>
              <w:spacing w:after="0" w:line="240" w:lineRule="auto"/>
              <w:ind w:firstLine="567"/>
              <w:jc w:val="center"/>
              <w:rPr>
                <w:rStyle w:val="rvts0"/>
                <w:b/>
                <w:szCs w:val="28"/>
                <w:lang w:val="uk-UA"/>
              </w:rPr>
            </w:pPr>
          </w:p>
        </w:tc>
      </w:tr>
      <w:tr w:rsidR="00382937" w:rsidRPr="00E76F36" w:rsidTr="00F8151F">
        <w:tblPrEx>
          <w:tblLook w:val="0000" w:firstRow="0" w:lastRow="0" w:firstColumn="0" w:lastColumn="0" w:noHBand="0" w:noVBand="0"/>
        </w:tblPrEx>
        <w:trPr>
          <w:trHeight w:val="325"/>
        </w:trPr>
        <w:tc>
          <w:tcPr>
            <w:tcW w:w="7626" w:type="dxa"/>
            <w:gridSpan w:val="2"/>
          </w:tcPr>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9"/>
                <w:color w:val="000000" w:themeColor="text1"/>
                <w:szCs w:val="28"/>
                <w:lang w:val="uk-UA"/>
              </w:rPr>
              <w:t>Стаття 15.</w:t>
            </w:r>
            <w:r w:rsidRPr="00E76F36">
              <w:rPr>
                <w:rStyle w:val="rvts0"/>
                <w:color w:val="000000" w:themeColor="text1"/>
                <w:szCs w:val="28"/>
                <w:lang w:val="uk-UA"/>
              </w:rPr>
              <w:t xml:space="preserve"> Посередницька діяльність у сфері страхування</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9"/>
                <w:szCs w:val="28"/>
                <w:lang w:val="uk-UA"/>
              </w:rPr>
            </w:pPr>
            <w:r w:rsidRPr="00E76F36">
              <w:rPr>
                <w:rStyle w:val="rvts0"/>
                <w:color w:val="000000" w:themeColor="text1"/>
                <w:szCs w:val="28"/>
                <w:lang w:val="uk-UA"/>
              </w:rPr>
              <w:t xml:space="preserve">Страхові та/або перестрахові брокери-нерезиденти зобов’язані письмово повідомити Уповноваженому органу за встановленою ним формою про намір здійснювати діяльність на території України. Уповноважений орган оприлюднює в триденний термін зазначену інформацію на своїй офіційній веб-сторінці в Інтернеті та в друкованих </w:t>
            </w:r>
            <w:r w:rsidRPr="00E76F36">
              <w:rPr>
                <w:rStyle w:val="rvts0"/>
                <w:b/>
                <w:color w:val="000000" w:themeColor="text1"/>
                <w:szCs w:val="28"/>
                <w:lang w:val="uk-UA"/>
              </w:rPr>
              <w:t xml:space="preserve">засобах </w:t>
            </w:r>
            <w:hyperlink r:id="rId99" w:anchor="w13" w:history="1">
              <w:r w:rsidRPr="00E76F36">
                <w:rPr>
                  <w:rStyle w:val="a8"/>
                  <w:b/>
                  <w:color w:val="000000" w:themeColor="text1"/>
                  <w:szCs w:val="28"/>
                  <w:lang w:val="uk-UA"/>
                </w:rPr>
                <w:t>масов</w:t>
              </w:r>
            </w:hyperlink>
            <w:r w:rsidRPr="00E76F36">
              <w:rPr>
                <w:rStyle w:val="rvts0"/>
                <w:b/>
                <w:color w:val="000000" w:themeColor="text1"/>
                <w:szCs w:val="28"/>
                <w:lang w:val="uk-UA"/>
              </w:rPr>
              <w:t>ої інформації.</w:t>
            </w:r>
          </w:p>
        </w:tc>
        <w:tc>
          <w:tcPr>
            <w:tcW w:w="7510" w:type="dxa"/>
            <w:vAlign w:val="center"/>
          </w:tcPr>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9"/>
                <w:color w:val="000000" w:themeColor="text1"/>
                <w:szCs w:val="28"/>
                <w:lang w:val="uk-UA"/>
              </w:rPr>
              <w:t>Стаття 15.</w:t>
            </w:r>
            <w:r w:rsidRPr="00E76F36">
              <w:rPr>
                <w:rStyle w:val="rvts0"/>
                <w:color w:val="000000" w:themeColor="text1"/>
                <w:szCs w:val="28"/>
                <w:lang w:val="uk-UA"/>
              </w:rPr>
              <w:t xml:space="preserve"> Посередницька діяльність у сфері страхування</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0"/>
                <w:szCs w:val="28"/>
                <w:lang w:val="uk-UA"/>
              </w:rPr>
            </w:pPr>
            <w:r w:rsidRPr="00E76F36">
              <w:rPr>
                <w:rStyle w:val="rvts0"/>
                <w:color w:val="000000" w:themeColor="text1"/>
                <w:szCs w:val="28"/>
                <w:lang w:val="uk-UA"/>
              </w:rPr>
              <w:t xml:space="preserve">Страхові та/або перестрахові брокери-нерезиденти зобов’язані письмово повідомити Уповноваженому органу за встановленою ним формою про намір здійснювати діяльність на території України. Уповноважений орган оприлюднює в триденний термін зазначену інформацію на своїй офіційній веб-сторінці в Інтернеті та в друкованих </w:t>
            </w:r>
            <w:r w:rsidRPr="00E76F36">
              <w:rPr>
                <w:rStyle w:val="rvts0"/>
                <w:b/>
                <w:color w:val="000000" w:themeColor="text1"/>
                <w:szCs w:val="28"/>
                <w:lang w:val="uk-UA"/>
              </w:rPr>
              <w:t>медіа.</w:t>
            </w:r>
          </w:p>
        </w:tc>
      </w:tr>
      <w:tr w:rsidR="00382937" w:rsidRPr="00E76F36" w:rsidTr="00F8151F">
        <w:tblPrEx>
          <w:tblLook w:val="0000" w:firstRow="0" w:lastRow="0" w:firstColumn="0" w:lastColumn="0" w:noHBand="0" w:noVBand="0"/>
        </w:tblPrEx>
        <w:trPr>
          <w:trHeight w:val="325"/>
        </w:trPr>
        <w:tc>
          <w:tcPr>
            <w:tcW w:w="15136" w:type="dxa"/>
            <w:gridSpan w:val="3"/>
          </w:tcPr>
          <w:p w:rsidR="0038612D" w:rsidRDefault="0038612D" w:rsidP="00FC6FFE">
            <w:pPr>
              <w:spacing w:after="0" w:line="240" w:lineRule="auto"/>
              <w:ind w:firstLine="567"/>
              <w:jc w:val="center"/>
              <w:rPr>
                <w:rStyle w:val="rvts0"/>
                <w:b/>
                <w:szCs w:val="28"/>
                <w:lang w:val="uk-UA"/>
              </w:rPr>
            </w:pPr>
          </w:p>
          <w:p w:rsidR="00382937" w:rsidRDefault="00382937" w:rsidP="00FC6FFE">
            <w:pPr>
              <w:spacing w:after="0" w:line="240" w:lineRule="auto"/>
              <w:ind w:firstLine="567"/>
              <w:jc w:val="center"/>
              <w:rPr>
                <w:rStyle w:val="rvts0"/>
                <w:b/>
                <w:szCs w:val="28"/>
                <w:lang w:val="uk-UA"/>
              </w:rPr>
            </w:pPr>
            <w:r w:rsidRPr="00E76F36">
              <w:rPr>
                <w:rStyle w:val="rvts0"/>
                <w:b/>
                <w:szCs w:val="28"/>
                <w:lang w:val="uk-UA"/>
              </w:rPr>
              <w:t>Закон України «Про звернення громадян»</w:t>
            </w:r>
          </w:p>
          <w:p w:rsidR="0038612D" w:rsidRPr="00E76F36" w:rsidRDefault="0038612D" w:rsidP="00FC6FFE">
            <w:pPr>
              <w:spacing w:after="0" w:line="240" w:lineRule="auto"/>
              <w:ind w:firstLine="567"/>
              <w:jc w:val="center"/>
              <w:rPr>
                <w:rStyle w:val="rvts0"/>
                <w:b/>
                <w:szCs w:val="28"/>
                <w:lang w:val="uk-UA"/>
              </w:rPr>
            </w:pPr>
          </w:p>
        </w:tc>
      </w:tr>
      <w:tr w:rsidR="00382937" w:rsidRPr="00DA2C4F" w:rsidTr="00F8151F">
        <w:tblPrEx>
          <w:tblLook w:val="0000" w:firstRow="0" w:lastRow="0" w:firstColumn="0" w:lastColumn="0" w:noHBand="0" w:noVBand="0"/>
        </w:tblPrEx>
        <w:trPr>
          <w:trHeight w:val="325"/>
        </w:trPr>
        <w:tc>
          <w:tcPr>
            <w:tcW w:w="7626" w:type="dxa"/>
            <w:gridSpan w:val="2"/>
          </w:tcPr>
          <w:p w:rsidR="00382937" w:rsidRPr="00C74DF8" w:rsidRDefault="00382937" w:rsidP="00FC6FFE">
            <w:pPr>
              <w:pStyle w:val="aa"/>
              <w:ind w:firstLine="601"/>
              <w:jc w:val="both"/>
              <w:rPr>
                <w:rFonts w:ascii="Times New Roman" w:hAnsi="Times New Roman"/>
                <w:color w:val="000000" w:themeColor="text1"/>
                <w:sz w:val="28"/>
                <w:szCs w:val="28"/>
                <w:lang w:val="uk-UA"/>
              </w:rPr>
            </w:pPr>
            <w:r w:rsidRPr="00C74DF8">
              <w:rPr>
                <w:rStyle w:val="rvts9"/>
                <w:rFonts w:ascii="Times New Roman" w:hAnsi="Times New Roman"/>
                <w:color w:val="000000" w:themeColor="text1"/>
                <w:sz w:val="28"/>
                <w:szCs w:val="28"/>
                <w:lang w:val="uk-UA"/>
              </w:rPr>
              <w:t xml:space="preserve">Стаття 1. </w:t>
            </w:r>
            <w:r w:rsidRPr="00C74DF8">
              <w:rPr>
                <w:rFonts w:ascii="Times New Roman" w:hAnsi="Times New Roman"/>
                <w:color w:val="000000" w:themeColor="text1"/>
                <w:sz w:val="28"/>
                <w:szCs w:val="28"/>
                <w:lang w:val="uk-UA"/>
              </w:rPr>
              <w:t>Звернення громадян</w:t>
            </w:r>
          </w:p>
          <w:p w:rsidR="00382937" w:rsidRPr="00E76F36" w:rsidRDefault="00382937" w:rsidP="00FC6FFE">
            <w:pPr>
              <w:pStyle w:val="aa"/>
              <w:ind w:firstLine="601"/>
              <w:jc w:val="both"/>
              <w:rPr>
                <w:rFonts w:ascii="Times New Roman" w:hAnsi="Times New Roman"/>
                <w:color w:val="000000" w:themeColor="text1"/>
                <w:sz w:val="28"/>
                <w:szCs w:val="28"/>
                <w:lang w:val="uk-UA"/>
              </w:rPr>
            </w:pPr>
            <w:bookmarkStart w:id="117" w:name="n10"/>
            <w:bookmarkEnd w:id="117"/>
            <w:r w:rsidRPr="00C74DF8">
              <w:rPr>
                <w:rFonts w:ascii="Times New Roman" w:hAnsi="Times New Roman"/>
                <w:color w:val="000000" w:themeColor="text1"/>
                <w:sz w:val="28"/>
                <w:szCs w:val="28"/>
                <w:lang w:val="uk-UA"/>
              </w:rPr>
              <w:t xml:space="preserve">Громадяни України мають право звернутися до органів державної влади, місцевого самоврядування, об'єднань громадян, підприємств, установ, організацій незалежно від форм власності, </w:t>
            </w:r>
            <w:r w:rsidRPr="00C74DF8">
              <w:rPr>
                <w:rFonts w:ascii="Times New Roman" w:hAnsi="Times New Roman"/>
                <w:b/>
                <w:color w:val="000000" w:themeColor="text1"/>
                <w:sz w:val="28"/>
                <w:szCs w:val="28"/>
                <w:lang w:val="uk-UA"/>
              </w:rPr>
              <w:t xml:space="preserve">засобів </w:t>
            </w:r>
            <w:hyperlink r:id="rId100" w:anchor="w12" w:history="1">
              <w:r w:rsidRPr="00C74DF8">
                <w:rPr>
                  <w:rStyle w:val="a8"/>
                  <w:rFonts w:ascii="Times New Roman" w:hAnsi="Times New Roman"/>
                  <w:b/>
                  <w:color w:val="000000" w:themeColor="text1"/>
                  <w:sz w:val="28"/>
                  <w:szCs w:val="28"/>
                  <w:lang w:val="uk-UA"/>
                </w:rPr>
                <w:t>масов</w:t>
              </w:r>
            </w:hyperlink>
            <w:r w:rsidRPr="00C74DF8">
              <w:rPr>
                <w:rFonts w:ascii="Times New Roman" w:hAnsi="Times New Roman"/>
                <w:b/>
                <w:color w:val="000000" w:themeColor="text1"/>
                <w:sz w:val="28"/>
                <w:szCs w:val="28"/>
                <w:lang w:val="uk-UA"/>
              </w:rPr>
              <w:t xml:space="preserve">ої інформації, </w:t>
            </w:r>
            <w:r w:rsidRPr="00C74DF8">
              <w:rPr>
                <w:rFonts w:ascii="Times New Roman" w:hAnsi="Times New Roman"/>
                <w:color w:val="000000" w:themeColor="text1"/>
                <w:sz w:val="28"/>
                <w:szCs w:val="28"/>
                <w:lang w:val="uk-UA"/>
              </w:rPr>
              <w:t xml:space="preserve">посадових осіб відповідно до їх функціональних обов'язків із зауваженнями, скаргами та пропозиціями, що стосуються їх статутної діяльності, заявою або клопотанням щодо реалізації своїх </w:t>
            </w:r>
            <w:r w:rsidRPr="00C74DF8">
              <w:rPr>
                <w:rFonts w:ascii="Times New Roman" w:hAnsi="Times New Roman"/>
                <w:color w:val="000000" w:themeColor="text1"/>
                <w:sz w:val="28"/>
                <w:szCs w:val="28"/>
                <w:lang w:val="uk-UA"/>
              </w:rPr>
              <w:lastRenderedPageBreak/>
              <w:t>соціально-економічних, політичних та особистих прав і законних інтересів та скаргою про їх порушення.</w:t>
            </w:r>
          </w:p>
          <w:p w:rsidR="00382937" w:rsidRPr="00E76F36" w:rsidRDefault="00382937" w:rsidP="00FC6FFE">
            <w:pPr>
              <w:pStyle w:val="aa"/>
              <w:ind w:firstLine="601"/>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w:t>
            </w:r>
          </w:p>
          <w:p w:rsidR="00382937" w:rsidRPr="00E76F36" w:rsidRDefault="00382937" w:rsidP="00FC6FFE">
            <w:pPr>
              <w:pStyle w:val="aa"/>
              <w:ind w:firstLine="601"/>
              <w:jc w:val="both"/>
              <w:rPr>
                <w:rFonts w:ascii="Times New Roman" w:hAnsi="Times New Roman"/>
                <w:color w:val="000000" w:themeColor="text1"/>
                <w:sz w:val="28"/>
                <w:szCs w:val="28"/>
                <w:lang w:val="uk-UA"/>
              </w:rPr>
            </w:pPr>
            <w:r w:rsidRPr="00E76F36">
              <w:rPr>
                <w:rStyle w:val="rvts9"/>
                <w:rFonts w:ascii="Times New Roman" w:hAnsi="Times New Roman"/>
                <w:color w:val="000000" w:themeColor="text1"/>
                <w:sz w:val="28"/>
                <w:szCs w:val="28"/>
                <w:lang w:val="uk-UA"/>
              </w:rPr>
              <w:t xml:space="preserve">Стаття 16. </w:t>
            </w:r>
            <w:r w:rsidRPr="00E76F36">
              <w:rPr>
                <w:rFonts w:ascii="Times New Roman" w:hAnsi="Times New Roman"/>
                <w:color w:val="000000" w:themeColor="text1"/>
                <w:sz w:val="28"/>
                <w:szCs w:val="28"/>
                <w:lang w:val="uk-UA"/>
              </w:rPr>
              <w:t>Розгляд скарг громадян</w:t>
            </w:r>
          </w:p>
          <w:p w:rsidR="00382937" w:rsidRPr="00E76F36" w:rsidRDefault="00382937" w:rsidP="00FC6FFE">
            <w:pPr>
              <w:pStyle w:val="aa"/>
              <w:ind w:firstLine="601"/>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 xml:space="preserve">Скарга на дії чи рішення органу державної влади, органу місцевого самоврядування, підприємства, установи, організації, об'єднання громадян, </w:t>
            </w:r>
            <w:r w:rsidRPr="00E76F36">
              <w:rPr>
                <w:rFonts w:ascii="Times New Roman" w:hAnsi="Times New Roman"/>
                <w:b/>
                <w:color w:val="000000" w:themeColor="text1"/>
                <w:sz w:val="28"/>
                <w:szCs w:val="28"/>
                <w:lang w:val="uk-UA"/>
              </w:rPr>
              <w:t xml:space="preserve">засобів </w:t>
            </w:r>
            <w:hyperlink r:id="rId101" w:anchor="w13" w:history="1">
              <w:r w:rsidRPr="00E76F36">
                <w:rPr>
                  <w:rStyle w:val="a8"/>
                  <w:rFonts w:ascii="Times New Roman" w:hAnsi="Times New Roman"/>
                  <w:b/>
                  <w:color w:val="000000" w:themeColor="text1"/>
                  <w:sz w:val="28"/>
                  <w:szCs w:val="28"/>
                  <w:lang w:val="uk-UA"/>
                </w:rPr>
                <w:t>масов</w:t>
              </w:r>
            </w:hyperlink>
            <w:r w:rsidRPr="00E76F36">
              <w:rPr>
                <w:rFonts w:ascii="Times New Roman" w:hAnsi="Times New Roman"/>
                <w:b/>
                <w:color w:val="000000" w:themeColor="text1"/>
                <w:sz w:val="28"/>
                <w:szCs w:val="28"/>
                <w:lang w:val="uk-UA"/>
              </w:rPr>
              <w:t xml:space="preserve">ої інформації, </w:t>
            </w:r>
            <w:r w:rsidRPr="00E76F36">
              <w:rPr>
                <w:rFonts w:ascii="Times New Roman" w:hAnsi="Times New Roman"/>
                <w:color w:val="000000" w:themeColor="text1"/>
                <w:sz w:val="28"/>
                <w:szCs w:val="28"/>
                <w:lang w:val="uk-UA"/>
              </w:rPr>
              <w:t>посадової особи подається у порядку підлеглості вищому органу або посадовій особі, що не позбавляє громадянина права звернутися до суду відповідно до чинного законодавства, а в разі відсутності такого органу або незгоди громадянина з прийнятим за скаргою рішенням - безпосередньо до суду.</w:t>
            </w:r>
          </w:p>
          <w:p w:rsidR="00382937" w:rsidRPr="00E76F36" w:rsidRDefault="00382937" w:rsidP="00FC6FFE">
            <w:pPr>
              <w:pStyle w:val="aa"/>
              <w:ind w:firstLine="601"/>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w:t>
            </w:r>
          </w:p>
          <w:p w:rsidR="00382937" w:rsidRPr="00E76F36" w:rsidRDefault="00382937" w:rsidP="00FC6FFE">
            <w:pPr>
              <w:pStyle w:val="aa"/>
              <w:ind w:firstLine="601"/>
              <w:jc w:val="both"/>
              <w:rPr>
                <w:rFonts w:ascii="Times New Roman" w:hAnsi="Times New Roman"/>
                <w:color w:val="000000" w:themeColor="text1"/>
                <w:sz w:val="28"/>
                <w:szCs w:val="28"/>
              </w:rPr>
            </w:pPr>
            <w:r w:rsidRPr="00E76F36">
              <w:rPr>
                <w:rStyle w:val="rvts9"/>
                <w:rFonts w:ascii="Times New Roman" w:hAnsi="Times New Roman"/>
                <w:color w:val="000000" w:themeColor="text1"/>
                <w:sz w:val="28"/>
                <w:szCs w:val="28"/>
              </w:rPr>
              <w:t xml:space="preserve">Стаття 18. </w:t>
            </w:r>
            <w:r w:rsidRPr="00E76F36">
              <w:rPr>
                <w:rFonts w:ascii="Times New Roman" w:hAnsi="Times New Roman"/>
                <w:color w:val="000000" w:themeColor="text1"/>
                <w:sz w:val="28"/>
                <w:szCs w:val="28"/>
              </w:rPr>
              <w:t>Права громадянина при розгляді заяви чи скарги</w:t>
            </w:r>
          </w:p>
          <w:p w:rsidR="00382937" w:rsidRPr="00E76F36" w:rsidRDefault="00382937" w:rsidP="00FC6FFE">
            <w:pPr>
              <w:pStyle w:val="aa"/>
              <w:ind w:firstLine="601"/>
              <w:jc w:val="both"/>
              <w:rPr>
                <w:rFonts w:ascii="Times New Roman" w:hAnsi="Times New Roman"/>
                <w:color w:val="000000" w:themeColor="text1"/>
                <w:sz w:val="28"/>
                <w:szCs w:val="28"/>
                <w:lang w:val="uk-UA"/>
              </w:rPr>
            </w:pPr>
            <w:bookmarkStart w:id="118" w:name="n83"/>
            <w:bookmarkEnd w:id="118"/>
            <w:r w:rsidRPr="00E76F36">
              <w:rPr>
                <w:rFonts w:ascii="Times New Roman" w:hAnsi="Times New Roman"/>
                <w:color w:val="000000" w:themeColor="text1"/>
                <w:sz w:val="28"/>
                <w:szCs w:val="28"/>
              </w:rPr>
              <w:t xml:space="preserve">Громадянин, який звернувся із заявою чи скаргою до органів державної влади, місцевого самоврядування, підприємств, установ, організацій незалежно від форм власності, об'єднань громадян, </w:t>
            </w:r>
            <w:r w:rsidRPr="00E76F36">
              <w:rPr>
                <w:rFonts w:ascii="Times New Roman" w:hAnsi="Times New Roman"/>
                <w:b/>
                <w:color w:val="000000" w:themeColor="text1"/>
                <w:sz w:val="28"/>
                <w:szCs w:val="28"/>
              </w:rPr>
              <w:t xml:space="preserve">засобів </w:t>
            </w:r>
            <w:hyperlink r:id="rId102" w:anchor="w14" w:history="1">
              <w:r w:rsidRPr="00E76F36">
                <w:rPr>
                  <w:rStyle w:val="a8"/>
                  <w:rFonts w:ascii="Times New Roman" w:hAnsi="Times New Roman"/>
                  <w:b/>
                  <w:color w:val="000000" w:themeColor="text1"/>
                  <w:sz w:val="28"/>
                  <w:szCs w:val="28"/>
                </w:rPr>
                <w:t>масов</w:t>
              </w:r>
            </w:hyperlink>
            <w:r w:rsidRPr="00E76F36">
              <w:rPr>
                <w:rFonts w:ascii="Times New Roman" w:hAnsi="Times New Roman"/>
                <w:b/>
                <w:color w:val="000000" w:themeColor="text1"/>
                <w:sz w:val="28"/>
                <w:szCs w:val="28"/>
              </w:rPr>
              <w:t xml:space="preserve">ої інформації, </w:t>
            </w:r>
            <w:r w:rsidRPr="00E76F36">
              <w:rPr>
                <w:rFonts w:ascii="Times New Roman" w:hAnsi="Times New Roman"/>
                <w:color w:val="000000" w:themeColor="text1"/>
                <w:sz w:val="28"/>
                <w:szCs w:val="28"/>
              </w:rPr>
              <w:t>посадових осіб, має право:</w:t>
            </w:r>
          </w:p>
          <w:p w:rsidR="00382937" w:rsidRPr="00E76F36" w:rsidRDefault="00382937" w:rsidP="00FC6FFE">
            <w:pPr>
              <w:pStyle w:val="aa"/>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w:t>
            </w:r>
          </w:p>
          <w:p w:rsidR="00382937" w:rsidRPr="00E76F36" w:rsidRDefault="00382937" w:rsidP="00FC6FFE">
            <w:pPr>
              <w:pStyle w:val="aa"/>
              <w:ind w:firstLine="601"/>
              <w:jc w:val="both"/>
              <w:rPr>
                <w:rFonts w:ascii="Times New Roman" w:hAnsi="Times New Roman"/>
                <w:color w:val="000000" w:themeColor="text1"/>
                <w:sz w:val="28"/>
                <w:szCs w:val="28"/>
                <w:lang w:val="uk-UA"/>
              </w:rPr>
            </w:pPr>
            <w:r w:rsidRPr="00E76F36">
              <w:rPr>
                <w:rStyle w:val="rvts9"/>
                <w:rFonts w:ascii="Times New Roman" w:hAnsi="Times New Roman"/>
                <w:color w:val="000000" w:themeColor="text1"/>
                <w:sz w:val="28"/>
                <w:szCs w:val="28"/>
                <w:lang w:val="uk-UA"/>
              </w:rPr>
              <w:t xml:space="preserve">Стаття 19. </w:t>
            </w:r>
            <w:r w:rsidRPr="00E76F36">
              <w:rPr>
                <w:rFonts w:ascii="Times New Roman" w:hAnsi="Times New Roman"/>
                <w:color w:val="000000" w:themeColor="text1"/>
                <w:sz w:val="28"/>
                <w:szCs w:val="28"/>
                <w:lang w:val="uk-UA"/>
              </w:rPr>
              <w:t xml:space="preserve">Обов'язки органів державної влади, місцевого самоврядування, підприємств, установ, організацій незалежно від форм власності, об'єднань громадян, </w:t>
            </w:r>
            <w:r w:rsidRPr="00E76F36">
              <w:rPr>
                <w:rFonts w:ascii="Times New Roman" w:hAnsi="Times New Roman"/>
                <w:b/>
                <w:color w:val="000000" w:themeColor="text1"/>
                <w:sz w:val="28"/>
                <w:szCs w:val="28"/>
                <w:lang w:val="uk-UA"/>
              </w:rPr>
              <w:t xml:space="preserve">засобів </w:t>
            </w:r>
            <w:hyperlink r:id="rId103" w:anchor="w15" w:history="1">
              <w:r w:rsidRPr="00E76F36">
                <w:rPr>
                  <w:rStyle w:val="a8"/>
                  <w:rFonts w:ascii="Times New Roman" w:hAnsi="Times New Roman"/>
                  <w:b/>
                  <w:color w:val="000000" w:themeColor="text1"/>
                  <w:sz w:val="28"/>
                  <w:szCs w:val="28"/>
                  <w:lang w:val="uk-UA"/>
                </w:rPr>
                <w:t>масов</w:t>
              </w:r>
            </w:hyperlink>
            <w:r w:rsidRPr="00E76F36">
              <w:rPr>
                <w:rFonts w:ascii="Times New Roman" w:hAnsi="Times New Roman"/>
                <w:b/>
                <w:color w:val="000000" w:themeColor="text1"/>
                <w:sz w:val="28"/>
                <w:szCs w:val="28"/>
                <w:lang w:val="uk-UA"/>
              </w:rPr>
              <w:t>ої інформації</w:t>
            </w:r>
            <w:r w:rsidRPr="00E76F36">
              <w:rPr>
                <w:rFonts w:ascii="Times New Roman" w:hAnsi="Times New Roman"/>
                <w:color w:val="000000" w:themeColor="text1"/>
                <w:sz w:val="28"/>
                <w:szCs w:val="28"/>
                <w:lang w:val="uk-UA"/>
              </w:rPr>
              <w:t>, їх керівників та інших посадових осіб щодо розгляду заяв чи скарг</w:t>
            </w:r>
          </w:p>
          <w:p w:rsidR="00382937" w:rsidRPr="00E76F36" w:rsidRDefault="00382937" w:rsidP="00FC6FFE">
            <w:pPr>
              <w:pStyle w:val="aa"/>
              <w:ind w:firstLine="601"/>
              <w:jc w:val="both"/>
              <w:rPr>
                <w:rFonts w:ascii="Times New Roman" w:hAnsi="Times New Roman"/>
                <w:color w:val="000000" w:themeColor="text1"/>
                <w:sz w:val="28"/>
                <w:szCs w:val="28"/>
                <w:lang w:val="uk-UA"/>
              </w:rPr>
            </w:pPr>
            <w:bookmarkStart w:id="119" w:name="n93"/>
            <w:bookmarkEnd w:id="119"/>
            <w:r w:rsidRPr="00E76F36">
              <w:rPr>
                <w:rFonts w:ascii="Times New Roman" w:hAnsi="Times New Roman"/>
                <w:color w:val="000000" w:themeColor="text1"/>
                <w:sz w:val="28"/>
                <w:szCs w:val="28"/>
                <w:lang w:val="uk-UA"/>
              </w:rPr>
              <w:t xml:space="preserve">Органи державної влади і місцевого самоврядування, підприємства, установи, організації незалежно від форм власності, об'єднання громадян, </w:t>
            </w:r>
            <w:r w:rsidRPr="00E76F36">
              <w:rPr>
                <w:rFonts w:ascii="Times New Roman" w:hAnsi="Times New Roman"/>
                <w:b/>
                <w:color w:val="000000" w:themeColor="text1"/>
                <w:sz w:val="28"/>
                <w:szCs w:val="28"/>
                <w:lang w:val="uk-UA"/>
              </w:rPr>
              <w:t xml:space="preserve">засоби </w:t>
            </w:r>
            <w:bookmarkStart w:id="120" w:name="w15"/>
            <w:r w:rsidRPr="00E76F36">
              <w:rPr>
                <w:rFonts w:ascii="Times New Roman" w:hAnsi="Times New Roman"/>
                <w:b/>
                <w:color w:val="000000" w:themeColor="text1"/>
                <w:sz w:val="28"/>
                <w:szCs w:val="28"/>
                <w:lang w:val="uk-UA"/>
              </w:rPr>
              <w:fldChar w:fldCharType="begin"/>
            </w:r>
            <w:r w:rsidRPr="00E76F36">
              <w:rPr>
                <w:rFonts w:ascii="Times New Roman" w:hAnsi="Times New Roman"/>
                <w:b/>
                <w:color w:val="000000" w:themeColor="text1"/>
                <w:sz w:val="28"/>
                <w:szCs w:val="28"/>
                <w:lang w:val="uk-UA"/>
              </w:rPr>
              <w:instrText xml:space="preserve"> </w:instrText>
            </w:r>
            <w:r w:rsidRPr="00E76F36">
              <w:rPr>
                <w:rFonts w:ascii="Times New Roman" w:hAnsi="Times New Roman"/>
                <w:b/>
                <w:color w:val="000000" w:themeColor="text1"/>
                <w:sz w:val="28"/>
                <w:szCs w:val="28"/>
              </w:rPr>
              <w:instrText>HYPERLINK</w:instrText>
            </w:r>
            <w:r w:rsidRPr="00E76F36">
              <w:rPr>
                <w:rFonts w:ascii="Times New Roman" w:hAnsi="Times New Roman"/>
                <w:b/>
                <w:color w:val="000000" w:themeColor="text1"/>
                <w:sz w:val="28"/>
                <w:szCs w:val="28"/>
                <w:lang w:val="uk-UA"/>
              </w:rPr>
              <w:instrText xml:space="preserve"> "</w:instrText>
            </w:r>
            <w:r w:rsidRPr="00E76F36">
              <w:rPr>
                <w:rFonts w:ascii="Times New Roman" w:hAnsi="Times New Roman"/>
                <w:b/>
                <w:color w:val="000000" w:themeColor="text1"/>
                <w:sz w:val="28"/>
                <w:szCs w:val="28"/>
              </w:rPr>
              <w:instrText>https</w:instrText>
            </w:r>
            <w:r w:rsidRPr="00E76F36">
              <w:rPr>
                <w:rFonts w:ascii="Times New Roman" w:hAnsi="Times New Roman"/>
                <w:b/>
                <w:color w:val="000000" w:themeColor="text1"/>
                <w:sz w:val="28"/>
                <w:szCs w:val="28"/>
                <w:lang w:val="uk-UA"/>
              </w:rPr>
              <w:instrText>://</w:instrText>
            </w:r>
            <w:r w:rsidRPr="00E76F36">
              <w:rPr>
                <w:rFonts w:ascii="Times New Roman" w:hAnsi="Times New Roman"/>
                <w:b/>
                <w:color w:val="000000" w:themeColor="text1"/>
                <w:sz w:val="28"/>
                <w:szCs w:val="28"/>
              </w:rPr>
              <w:instrText>zakon</w:instrText>
            </w:r>
            <w:r w:rsidRPr="00E76F36">
              <w:rPr>
                <w:rFonts w:ascii="Times New Roman" w:hAnsi="Times New Roman"/>
                <w:b/>
                <w:color w:val="000000" w:themeColor="text1"/>
                <w:sz w:val="28"/>
                <w:szCs w:val="28"/>
                <w:lang w:val="uk-UA"/>
              </w:rPr>
              <w:instrText>.</w:instrText>
            </w:r>
            <w:r w:rsidRPr="00E76F36">
              <w:rPr>
                <w:rFonts w:ascii="Times New Roman" w:hAnsi="Times New Roman"/>
                <w:b/>
                <w:color w:val="000000" w:themeColor="text1"/>
                <w:sz w:val="28"/>
                <w:szCs w:val="28"/>
              </w:rPr>
              <w:instrText>rada</w:instrText>
            </w:r>
            <w:r w:rsidRPr="00E76F36">
              <w:rPr>
                <w:rFonts w:ascii="Times New Roman" w:hAnsi="Times New Roman"/>
                <w:b/>
                <w:color w:val="000000" w:themeColor="text1"/>
                <w:sz w:val="28"/>
                <w:szCs w:val="28"/>
                <w:lang w:val="uk-UA"/>
              </w:rPr>
              <w:instrText>.</w:instrText>
            </w:r>
            <w:r w:rsidRPr="00E76F36">
              <w:rPr>
                <w:rFonts w:ascii="Times New Roman" w:hAnsi="Times New Roman"/>
                <w:b/>
                <w:color w:val="000000" w:themeColor="text1"/>
                <w:sz w:val="28"/>
                <w:szCs w:val="28"/>
              </w:rPr>
              <w:instrText>gov</w:instrText>
            </w:r>
            <w:r w:rsidRPr="00E76F36">
              <w:rPr>
                <w:rFonts w:ascii="Times New Roman" w:hAnsi="Times New Roman"/>
                <w:b/>
                <w:color w:val="000000" w:themeColor="text1"/>
                <w:sz w:val="28"/>
                <w:szCs w:val="28"/>
                <w:lang w:val="uk-UA"/>
              </w:rPr>
              <w:instrText>.</w:instrText>
            </w:r>
            <w:r w:rsidRPr="00E76F36">
              <w:rPr>
                <w:rFonts w:ascii="Times New Roman" w:hAnsi="Times New Roman"/>
                <w:b/>
                <w:color w:val="000000" w:themeColor="text1"/>
                <w:sz w:val="28"/>
                <w:szCs w:val="28"/>
              </w:rPr>
              <w:instrText>ua</w:instrText>
            </w:r>
            <w:r w:rsidRPr="00E76F36">
              <w:rPr>
                <w:rFonts w:ascii="Times New Roman" w:hAnsi="Times New Roman"/>
                <w:b/>
                <w:color w:val="000000" w:themeColor="text1"/>
                <w:sz w:val="28"/>
                <w:szCs w:val="28"/>
                <w:lang w:val="uk-UA"/>
              </w:rPr>
              <w:instrText>/</w:instrText>
            </w:r>
            <w:r w:rsidRPr="00E76F36">
              <w:rPr>
                <w:rFonts w:ascii="Times New Roman" w:hAnsi="Times New Roman"/>
                <w:b/>
                <w:color w:val="000000" w:themeColor="text1"/>
                <w:sz w:val="28"/>
                <w:szCs w:val="28"/>
              </w:rPr>
              <w:instrText>laws</w:instrText>
            </w:r>
            <w:r w:rsidRPr="00E76F36">
              <w:rPr>
                <w:rFonts w:ascii="Times New Roman" w:hAnsi="Times New Roman"/>
                <w:b/>
                <w:color w:val="000000" w:themeColor="text1"/>
                <w:sz w:val="28"/>
                <w:szCs w:val="28"/>
                <w:lang w:val="uk-UA"/>
              </w:rPr>
              <w:instrText>/</w:instrText>
            </w:r>
            <w:r w:rsidRPr="00E76F36">
              <w:rPr>
                <w:rFonts w:ascii="Times New Roman" w:hAnsi="Times New Roman"/>
                <w:b/>
                <w:color w:val="000000" w:themeColor="text1"/>
                <w:sz w:val="28"/>
                <w:szCs w:val="28"/>
              </w:rPr>
              <w:instrText>show</w:instrText>
            </w:r>
            <w:r w:rsidRPr="00E76F36">
              <w:rPr>
                <w:rFonts w:ascii="Times New Roman" w:hAnsi="Times New Roman"/>
                <w:b/>
                <w:color w:val="000000" w:themeColor="text1"/>
                <w:sz w:val="28"/>
                <w:szCs w:val="28"/>
                <w:lang w:val="uk-UA"/>
              </w:rPr>
              <w:instrText>/393/96-%</w:instrText>
            </w:r>
            <w:r w:rsidRPr="00E76F36">
              <w:rPr>
                <w:rFonts w:ascii="Times New Roman" w:hAnsi="Times New Roman"/>
                <w:b/>
                <w:color w:val="000000" w:themeColor="text1"/>
                <w:sz w:val="28"/>
                <w:szCs w:val="28"/>
              </w:rPr>
              <w:instrText>D</w:instrText>
            </w:r>
            <w:r w:rsidRPr="00E76F36">
              <w:rPr>
                <w:rFonts w:ascii="Times New Roman" w:hAnsi="Times New Roman"/>
                <w:b/>
                <w:color w:val="000000" w:themeColor="text1"/>
                <w:sz w:val="28"/>
                <w:szCs w:val="28"/>
                <w:lang w:val="uk-UA"/>
              </w:rPr>
              <w:instrText>0%</w:instrText>
            </w:r>
            <w:r w:rsidRPr="00E76F36">
              <w:rPr>
                <w:rFonts w:ascii="Times New Roman" w:hAnsi="Times New Roman"/>
                <w:b/>
                <w:color w:val="000000" w:themeColor="text1"/>
                <w:sz w:val="28"/>
                <w:szCs w:val="28"/>
              </w:rPr>
              <w:instrText>B</w:instrText>
            </w:r>
            <w:r w:rsidRPr="00E76F36">
              <w:rPr>
                <w:rFonts w:ascii="Times New Roman" w:hAnsi="Times New Roman"/>
                <w:b/>
                <w:color w:val="000000" w:themeColor="text1"/>
                <w:sz w:val="28"/>
                <w:szCs w:val="28"/>
                <w:lang w:val="uk-UA"/>
              </w:rPr>
              <w:instrText>2%</w:instrText>
            </w:r>
            <w:r w:rsidRPr="00E76F36">
              <w:rPr>
                <w:rFonts w:ascii="Times New Roman" w:hAnsi="Times New Roman"/>
                <w:b/>
                <w:color w:val="000000" w:themeColor="text1"/>
                <w:sz w:val="28"/>
                <w:szCs w:val="28"/>
              </w:rPr>
              <w:instrText>D</w:instrText>
            </w:r>
            <w:r w:rsidRPr="00E76F36">
              <w:rPr>
                <w:rFonts w:ascii="Times New Roman" w:hAnsi="Times New Roman"/>
                <w:b/>
                <w:color w:val="000000" w:themeColor="text1"/>
                <w:sz w:val="28"/>
                <w:szCs w:val="28"/>
                <w:lang w:val="uk-UA"/>
              </w:rPr>
              <w:instrText>1%80?</w:instrText>
            </w:r>
            <w:r w:rsidRPr="00E76F36">
              <w:rPr>
                <w:rFonts w:ascii="Times New Roman" w:hAnsi="Times New Roman"/>
                <w:b/>
                <w:color w:val="000000" w:themeColor="text1"/>
                <w:sz w:val="28"/>
                <w:szCs w:val="28"/>
              </w:rPr>
              <w:instrText>find</w:instrText>
            </w:r>
            <w:r w:rsidRPr="00E76F36">
              <w:rPr>
                <w:rFonts w:ascii="Times New Roman" w:hAnsi="Times New Roman"/>
                <w:b/>
                <w:color w:val="000000" w:themeColor="text1"/>
                <w:sz w:val="28"/>
                <w:szCs w:val="28"/>
                <w:lang w:val="uk-UA"/>
              </w:rPr>
              <w:instrText>=1&amp;</w:instrText>
            </w:r>
            <w:r w:rsidRPr="00E76F36">
              <w:rPr>
                <w:rFonts w:ascii="Times New Roman" w:hAnsi="Times New Roman"/>
                <w:b/>
                <w:color w:val="000000" w:themeColor="text1"/>
                <w:sz w:val="28"/>
                <w:szCs w:val="28"/>
              </w:rPr>
              <w:instrText>text</w:instrText>
            </w:r>
            <w:r w:rsidRPr="00E76F36">
              <w:rPr>
                <w:rFonts w:ascii="Times New Roman" w:hAnsi="Times New Roman"/>
                <w:b/>
                <w:color w:val="000000" w:themeColor="text1"/>
                <w:sz w:val="28"/>
                <w:szCs w:val="28"/>
                <w:lang w:val="uk-UA"/>
              </w:rPr>
              <w:instrText>=%</w:instrText>
            </w:r>
            <w:r w:rsidRPr="00E76F36">
              <w:rPr>
                <w:rFonts w:ascii="Times New Roman" w:hAnsi="Times New Roman"/>
                <w:b/>
                <w:color w:val="000000" w:themeColor="text1"/>
                <w:sz w:val="28"/>
                <w:szCs w:val="28"/>
              </w:rPr>
              <w:instrText>D</w:instrText>
            </w:r>
            <w:r w:rsidRPr="00E76F36">
              <w:rPr>
                <w:rFonts w:ascii="Times New Roman" w:hAnsi="Times New Roman"/>
                <w:b/>
                <w:color w:val="000000" w:themeColor="text1"/>
                <w:sz w:val="28"/>
                <w:szCs w:val="28"/>
                <w:lang w:val="uk-UA"/>
              </w:rPr>
              <w:instrText>0%</w:instrText>
            </w:r>
            <w:r w:rsidRPr="00E76F36">
              <w:rPr>
                <w:rFonts w:ascii="Times New Roman" w:hAnsi="Times New Roman"/>
                <w:b/>
                <w:color w:val="000000" w:themeColor="text1"/>
                <w:sz w:val="28"/>
                <w:szCs w:val="28"/>
              </w:rPr>
              <w:instrText>BC</w:instrText>
            </w:r>
            <w:r w:rsidRPr="00E76F36">
              <w:rPr>
                <w:rFonts w:ascii="Times New Roman" w:hAnsi="Times New Roman"/>
                <w:b/>
                <w:color w:val="000000" w:themeColor="text1"/>
                <w:sz w:val="28"/>
                <w:szCs w:val="28"/>
                <w:lang w:val="uk-UA"/>
              </w:rPr>
              <w:instrText>%</w:instrText>
            </w:r>
            <w:r w:rsidRPr="00E76F36">
              <w:rPr>
                <w:rFonts w:ascii="Times New Roman" w:hAnsi="Times New Roman"/>
                <w:b/>
                <w:color w:val="000000" w:themeColor="text1"/>
                <w:sz w:val="28"/>
                <w:szCs w:val="28"/>
              </w:rPr>
              <w:instrText>D</w:instrText>
            </w:r>
            <w:r w:rsidRPr="00E76F36">
              <w:rPr>
                <w:rFonts w:ascii="Times New Roman" w:hAnsi="Times New Roman"/>
                <w:b/>
                <w:color w:val="000000" w:themeColor="text1"/>
                <w:sz w:val="28"/>
                <w:szCs w:val="28"/>
                <w:lang w:val="uk-UA"/>
              </w:rPr>
              <w:instrText>0%</w:instrText>
            </w:r>
            <w:r w:rsidRPr="00E76F36">
              <w:rPr>
                <w:rFonts w:ascii="Times New Roman" w:hAnsi="Times New Roman"/>
                <w:b/>
                <w:color w:val="000000" w:themeColor="text1"/>
                <w:sz w:val="28"/>
                <w:szCs w:val="28"/>
              </w:rPr>
              <w:instrText>B</w:instrText>
            </w:r>
            <w:r w:rsidRPr="00E76F36">
              <w:rPr>
                <w:rFonts w:ascii="Times New Roman" w:hAnsi="Times New Roman"/>
                <w:b/>
                <w:color w:val="000000" w:themeColor="text1"/>
                <w:sz w:val="28"/>
                <w:szCs w:val="28"/>
                <w:lang w:val="uk-UA"/>
              </w:rPr>
              <w:instrText>0%</w:instrText>
            </w:r>
            <w:r w:rsidRPr="00E76F36">
              <w:rPr>
                <w:rFonts w:ascii="Times New Roman" w:hAnsi="Times New Roman"/>
                <w:b/>
                <w:color w:val="000000" w:themeColor="text1"/>
                <w:sz w:val="28"/>
                <w:szCs w:val="28"/>
              </w:rPr>
              <w:instrText>D</w:instrText>
            </w:r>
            <w:r w:rsidRPr="00E76F36">
              <w:rPr>
                <w:rFonts w:ascii="Times New Roman" w:hAnsi="Times New Roman"/>
                <w:b/>
                <w:color w:val="000000" w:themeColor="text1"/>
                <w:sz w:val="28"/>
                <w:szCs w:val="28"/>
                <w:lang w:val="uk-UA"/>
              </w:rPr>
              <w:instrText>1%81%</w:instrText>
            </w:r>
            <w:r w:rsidRPr="00E76F36">
              <w:rPr>
                <w:rFonts w:ascii="Times New Roman" w:hAnsi="Times New Roman"/>
                <w:b/>
                <w:color w:val="000000" w:themeColor="text1"/>
                <w:sz w:val="28"/>
                <w:szCs w:val="28"/>
              </w:rPr>
              <w:instrText>D</w:instrText>
            </w:r>
            <w:r w:rsidRPr="00E76F36">
              <w:rPr>
                <w:rFonts w:ascii="Times New Roman" w:hAnsi="Times New Roman"/>
                <w:b/>
                <w:color w:val="000000" w:themeColor="text1"/>
                <w:sz w:val="28"/>
                <w:szCs w:val="28"/>
                <w:lang w:val="uk-UA"/>
              </w:rPr>
              <w:instrText>0%</w:instrText>
            </w:r>
            <w:r w:rsidRPr="00E76F36">
              <w:rPr>
                <w:rFonts w:ascii="Times New Roman" w:hAnsi="Times New Roman"/>
                <w:b/>
                <w:color w:val="000000" w:themeColor="text1"/>
                <w:sz w:val="28"/>
                <w:szCs w:val="28"/>
              </w:rPr>
              <w:instrText>BE</w:instrText>
            </w:r>
            <w:r w:rsidRPr="00E76F36">
              <w:rPr>
                <w:rFonts w:ascii="Times New Roman" w:hAnsi="Times New Roman"/>
                <w:b/>
                <w:color w:val="000000" w:themeColor="text1"/>
                <w:sz w:val="28"/>
                <w:szCs w:val="28"/>
                <w:lang w:val="uk-UA"/>
              </w:rPr>
              <w:instrText>%</w:instrText>
            </w:r>
            <w:r w:rsidRPr="00E76F36">
              <w:rPr>
                <w:rFonts w:ascii="Times New Roman" w:hAnsi="Times New Roman"/>
                <w:b/>
                <w:color w:val="000000" w:themeColor="text1"/>
                <w:sz w:val="28"/>
                <w:szCs w:val="28"/>
              </w:rPr>
              <w:instrText>D</w:instrText>
            </w:r>
            <w:r w:rsidRPr="00E76F36">
              <w:rPr>
                <w:rFonts w:ascii="Times New Roman" w:hAnsi="Times New Roman"/>
                <w:b/>
                <w:color w:val="000000" w:themeColor="text1"/>
                <w:sz w:val="28"/>
                <w:szCs w:val="28"/>
                <w:lang w:val="uk-UA"/>
              </w:rPr>
              <w:instrText>0%</w:instrText>
            </w:r>
            <w:r w:rsidRPr="00E76F36">
              <w:rPr>
                <w:rFonts w:ascii="Times New Roman" w:hAnsi="Times New Roman"/>
                <w:b/>
                <w:color w:val="000000" w:themeColor="text1"/>
                <w:sz w:val="28"/>
                <w:szCs w:val="28"/>
              </w:rPr>
              <w:instrText>B</w:instrText>
            </w:r>
            <w:r w:rsidRPr="00E76F36">
              <w:rPr>
                <w:rFonts w:ascii="Times New Roman" w:hAnsi="Times New Roman"/>
                <w:b/>
                <w:color w:val="000000" w:themeColor="text1"/>
                <w:sz w:val="28"/>
                <w:szCs w:val="28"/>
                <w:lang w:val="uk-UA"/>
              </w:rPr>
              <w:instrText>2" \</w:instrText>
            </w:r>
            <w:r w:rsidRPr="00E76F36">
              <w:rPr>
                <w:rFonts w:ascii="Times New Roman" w:hAnsi="Times New Roman"/>
                <w:b/>
                <w:color w:val="000000" w:themeColor="text1"/>
                <w:sz w:val="28"/>
                <w:szCs w:val="28"/>
              </w:rPr>
              <w:instrText>l</w:instrText>
            </w:r>
            <w:r w:rsidRPr="00E76F36">
              <w:rPr>
                <w:rFonts w:ascii="Times New Roman" w:hAnsi="Times New Roman"/>
                <w:b/>
                <w:color w:val="000000" w:themeColor="text1"/>
                <w:sz w:val="28"/>
                <w:szCs w:val="28"/>
                <w:lang w:val="uk-UA"/>
              </w:rPr>
              <w:instrText xml:space="preserve"> "</w:instrText>
            </w:r>
            <w:r w:rsidRPr="00E76F36">
              <w:rPr>
                <w:rFonts w:ascii="Times New Roman" w:hAnsi="Times New Roman"/>
                <w:b/>
                <w:color w:val="000000" w:themeColor="text1"/>
                <w:sz w:val="28"/>
                <w:szCs w:val="28"/>
              </w:rPr>
              <w:instrText>w</w:instrText>
            </w:r>
            <w:r w:rsidRPr="00E76F36">
              <w:rPr>
                <w:rFonts w:ascii="Times New Roman" w:hAnsi="Times New Roman"/>
                <w:b/>
                <w:color w:val="000000" w:themeColor="text1"/>
                <w:sz w:val="28"/>
                <w:szCs w:val="28"/>
                <w:lang w:val="uk-UA"/>
              </w:rPr>
              <w:instrText xml:space="preserve">16" </w:instrText>
            </w:r>
            <w:r w:rsidRPr="00E76F36">
              <w:rPr>
                <w:rFonts w:ascii="Times New Roman" w:hAnsi="Times New Roman"/>
                <w:b/>
                <w:color w:val="000000" w:themeColor="text1"/>
                <w:sz w:val="28"/>
                <w:szCs w:val="28"/>
                <w:lang w:val="uk-UA"/>
              </w:rPr>
              <w:fldChar w:fldCharType="separate"/>
            </w:r>
            <w:r w:rsidRPr="00E76F36">
              <w:rPr>
                <w:rStyle w:val="a8"/>
                <w:rFonts w:ascii="Times New Roman" w:hAnsi="Times New Roman"/>
                <w:b/>
                <w:color w:val="000000" w:themeColor="text1"/>
                <w:sz w:val="28"/>
                <w:szCs w:val="28"/>
                <w:lang w:val="uk-UA"/>
              </w:rPr>
              <w:t>масов</w:t>
            </w:r>
            <w:r w:rsidRPr="00E76F36">
              <w:rPr>
                <w:rFonts w:ascii="Times New Roman" w:hAnsi="Times New Roman"/>
                <w:b/>
                <w:color w:val="000000" w:themeColor="text1"/>
                <w:sz w:val="28"/>
                <w:szCs w:val="28"/>
                <w:lang w:val="uk-UA"/>
              </w:rPr>
              <w:fldChar w:fldCharType="end"/>
            </w:r>
            <w:bookmarkEnd w:id="120"/>
            <w:r w:rsidRPr="00E76F36">
              <w:rPr>
                <w:rFonts w:ascii="Times New Roman" w:hAnsi="Times New Roman"/>
                <w:b/>
                <w:color w:val="000000" w:themeColor="text1"/>
                <w:sz w:val="28"/>
                <w:szCs w:val="28"/>
                <w:lang w:val="uk-UA"/>
              </w:rPr>
              <w:t>ої інформації</w:t>
            </w:r>
            <w:r w:rsidRPr="00E76F36">
              <w:rPr>
                <w:rFonts w:ascii="Times New Roman" w:hAnsi="Times New Roman"/>
                <w:color w:val="000000" w:themeColor="text1"/>
                <w:sz w:val="28"/>
                <w:szCs w:val="28"/>
                <w:lang w:val="uk-UA"/>
              </w:rPr>
              <w:t xml:space="preserve">, </w:t>
            </w:r>
            <w:r w:rsidRPr="00E76F36">
              <w:rPr>
                <w:rFonts w:ascii="Times New Roman" w:hAnsi="Times New Roman"/>
                <w:color w:val="000000" w:themeColor="text1"/>
                <w:sz w:val="28"/>
                <w:szCs w:val="28"/>
                <w:lang w:val="uk-UA"/>
              </w:rPr>
              <w:lastRenderedPageBreak/>
              <w:t>їх керівники та інші посадові особи в межах своїх повноважень зобов'язані:</w:t>
            </w:r>
          </w:p>
          <w:p w:rsidR="00382937" w:rsidRPr="00E76F36" w:rsidRDefault="00382937" w:rsidP="00FC6FFE">
            <w:pPr>
              <w:pStyle w:val="aa"/>
              <w:ind w:firstLine="601"/>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w:t>
            </w:r>
          </w:p>
          <w:p w:rsidR="00382937" w:rsidRPr="00E76F36" w:rsidRDefault="00382937" w:rsidP="00FC6FFE">
            <w:pPr>
              <w:pStyle w:val="aa"/>
              <w:ind w:firstLine="601"/>
              <w:jc w:val="both"/>
              <w:rPr>
                <w:rFonts w:ascii="Times New Roman" w:hAnsi="Times New Roman"/>
                <w:color w:val="000000" w:themeColor="text1"/>
                <w:sz w:val="28"/>
                <w:szCs w:val="28"/>
                <w:lang w:val="uk-UA"/>
              </w:rPr>
            </w:pPr>
            <w:r w:rsidRPr="00E76F36">
              <w:rPr>
                <w:rStyle w:val="rvts9"/>
                <w:rFonts w:ascii="Times New Roman" w:hAnsi="Times New Roman"/>
                <w:color w:val="000000" w:themeColor="text1"/>
                <w:sz w:val="28"/>
                <w:szCs w:val="28"/>
                <w:lang w:val="uk-UA"/>
              </w:rPr>
              <w:t xml:space="preserve">Стаття 27. </w:t>
            </w:r>
            <w:r w:rsidRPr="00E76F36">
              <w:rPr>
                <w:rFonts w:ascii="Times New Roman" w:hAnsi="Times New Roman"/>
                <w:color w:val="000000" w:themeColor="text1"/>
                <w:sz w:val="28"/>
                <w:szCs w:val="28"/>
                <w:lang w:val="uk-UA"/>
              </w:rPr>
              <w:t>Відшкодування витрат по перевірці звернень, які містять завідомо неправдиві відомості</w:t>
            </w:r>
          </w:p>
          <w:p w:rsidR="00382937" w:rsidRPr="00E76F36" w:rsidRDefault="00382937" w:rsidP="00FC6FFE">
            <w:pPr>
              <w:pStyle w:val="aa"/>
              <w:ind w:firstLine="601"/>
              <w:jc w:val="both"/>
              <w:rPr>
                <w:rFonts w:ascii="Times New Roman" w:hAnsi="Times New Roman"/>
                <w:color w:val="000000" w:themeColor="text1"/>
                <w:sz w:val="28"/>
                <w:szCs w:val="28"/>
                <w:lang w:val="uk-UA"/>
              </w:rPr>
            </w:pPr>
            <w:bookmarkStart w:id="121" w:name="n128"/>
            <w:bookmarkEnd w:id="121"/>
            <w:r w:rsidRPr="00E76F36">
              <w:rPr>
                <w:rFonts w:ascii="Times New Roman" w:hAnsi="Times New Roman"/>
                <w:color w:val="000000" w:themeColor="text1"/>
                <w:sz w:val="28"/>
                <w:szCs w:val="28"/>
                <w:lang w:val="uk-UA"/>
              </w:rPr>
              <w:t xml:space="preserve">Витрати, зроблені органом державної влади, місцевого самоврядування, підприємством, установою, організацією незалежно від форм власності, об'єднанням громадян, </w:t>
            </w:r>
            <w:r w:rsidRPr="00E76F36">
              <w:rPr>
                <w:rFonts w:ascii="Times New Roman" w:hAnsi="Times New Roman"/>
                <w:b/>
                <w:color w:val="000000" w:themeColor="text1"/>
                <w:sz w:val="28"/>
                <w:szCs w:val="28"/>
                <w:lang w:val="uk-UA"/>
              </w:rPr>
              <w:t xml:space="preserve">засобами </w:t>
            </w:r>
            <w:hyperlink r:id="rId104" w:anchor="w17" w:history="1">
              <w:r w:rsidRPr="00E76F36">
                <w:rPr>
                  <w:rStyle w:val="a8"/>
                  <w:rFonts w:ascii="Times New Roman" w:hAnsi="Times New Roman"/>
                  <w:b/>
                  <w:color w:val="000000" w:themeColor="text1"/>
                  <w:sz w:val="28"/>
                  <w:szCs w:val="28"/>
                  <w:lang w:val="uk-UA"/>
                </w:rPr>
                <w:t>масов</w:t>
              </w:r>
            </w:hyperlink>
            <w:r w:rsidRPr="00E76F36">
              <w:rPr>
                <w:rFonts w:ascii="Times New Roman" w:hAnsi="Times New Roman"/>
                <w:b/>
                <w:color w:val="000000" w:themeColor="text1"/>
                <w:sz w:val="28"/>
                <w:szCs w:val="28"/>
                <w:lang w:val="uk-UA"/>
              </w:rPr>
              <w:t>ої інформації</w:t>
            </w:r>
            <w:r w:rsidRPr="00E76F36">
              <w:rPr>
                <w:rFonts w:ascii="Times New Roman" w:hAnsi="Times New Roman"/>
                <w:color w:val="000000" w:themeColor="text1"/>
                <w:sz w:val="28"/>
                <w:szCs w:val="28"/>
                <w:lang w:val="uk-UA"/>
              </w:rPr>
              <w:t xml:space="preserve"> у зв'язку з перевіркою звернень, які містять завідомо неправдиві відомості, можуть бути стягнуті з громадянина за рішенням суду.</w:t>
            </w:r>
          </w:p>
          <w:p w:rsidR="00382937" w:rsidRPr="00E76F36" w:rsidRDefault="00382937" w:rsidP="00FC6FFE">
            <w:pPr>
              <w:spacing w:after="0" w:line="240" w:lineRule="auto"/>
              <w:ind w:firstLine="567"/>
              <w:jc w:val="both"/>
              <w:rPr>
                <w:rStyle w:val="rvts9"/>
                <w:szCs w:val="28"/>
                <w:lang w:val="uk-UA"/>
              </w:rPr>
            </w:pPr>
          </w:p>
        </w:tc>
        <w:tc>
          <w:tcPr>
            <w:tcW w:w="7510" w:type="dxa"/>
            <w:vAlign w:val="center"/>
          </w:tcPr>
          <w:p w:rsidR="00382937" w:rsidRPr="00E76F36" w:rsidRDefault="00382937" w:rsidP="00FC6FFE">
            <w:pPr>
              <w:pStyle w:val="aa"/>
              <w:ind w:firstLine="601"/>
              <w:jc w:val="both"/>
              <w:rPr>
                <w:rFonts w:ascii="Times New Roman" w:hAnsi="Times New Roman"/>
                <w:color w:val="000000" w:themeColor="text1"/>
                <w:sz w:val="28"/>
                <w:szCs w:val="28"/>
                <w:lang w:val="uk-UA"/>
              </w:rPr>
            </w:pPr>
            <w:r w:rsidRPr="00E76F36">
              <w:rPr>
                <w:rStyle w:val="rvts9"/>
                <w:rFonts w:ascii="Times New Roman" w:hAnsi="Times New Roman"/>
                <w:color w:val="000000" w:themeColor="text1"/>
                <w:sz w:val="28"/>
                <w:szCs w:val="28"/>
                <w:lang w:val="uk-UA"/>
              </w:rPr>
              <w:lastRenderedPageBreak/>
              <w:t xml:space="preserve">Стаття 1. </w:t>
            </w:r>
            <w:r w:rsidRPr="00E76F36">
              <w:rPr>
                <w:rFonts w:ascii="Times New Roman" w:hAnsi="Times New Roman"/>
                <w:color w:val="000000" w:themeColor="text1"/>
                <w:sz w:val="28"/>
                <w:szCs w:val="28"/>
                <w:lang w:val="uk-UA"/>
              </w:rPr>
              <w:t>Звернення громадян</w:t>
            </w:r>
          </w:p>
          <w:p w:rsidR="00382937" w:rsidRPr="00E76F36" w:rsidRDefault="00382937" w:rsidP="00FC6FFE">
            <w:pPr>
              <w:pStyle w:val="aa"/>
              <w:ind w:firstLine="601"/>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 xml:space="preserve">Громадяни України мають право звернутися до органів державної влади, місцевого самоврядування, об'єднань громадян, підприємств, установ, організацій незалежно від форм власності, </w:t>
            </w:r>
            <w:hyperlink r:id="rId105" w:anchor="w12" w:history="1">
              <w:r w:rsidRPr="00E76F36">
                <w:rPr>
                  <w:rStyle w:val="a8"/>
                  <w:rFonts w:ascii="Times New Roman" w:hAnsi="Times New Roman"/>
                  <w:b/>
                  <w:color w:val="000000" w:themeColor="text1"/>
                  <w:sz w:val="28"/>
                  <w:szCs w:val="28"/>
                  <w:lang w:val="uk-UA"/>
                </w:rPr>
                <w:t>м</w:t>
              </w:r>
            </w:hyperlink>
            <w:r w:rsidRPr="00E76F36">
              <w:rPr>
                <w:rFonts w:ascii="Times New Roman" w:hAnsi="Times New Roman"/>
                <w:b/>
                <w:color w:val="000000" w:themeColor="text1"/>
                <w:sz w:val="28"/>
                <w:szCs w:val="28"/>
                <w:lang w:val="uk-UA"/>
              </w:rPr>
              <w:t xml:space="preserve">едіа, </w:t>
            </w:r>
            <w:r w:rsidRPr="00E76F36">
              <w:rPr>
                <w:rFonts w:ascii="Times New Roman" w:hAnsi="Times New Roman"/>
                <w:color w:val="000000" w:themeColor="text1"/>
                <w:sz w:val="28"/>
                <w:szCs w:val="28"/>
                <w:lang w:val="uk-UA"/>
              </w:rPr>
              <w:t>посадових осіб відповідно до їх функціональних обов'язків із зауваженнями, скаргами та пропозиціями, що стосуються їх статутної діяльності, заявою або клопотанням щодо реалізації своїх соціально-</w:t>
            </w:r>
            <w:r w:rsidRPr="00E76F36">
              <w:rPr>
                <w:rFonts w:ascii="Times New Roman" w:hAnsi="Times New Roman"/>
                <w:color w:val="000000" w:themeColor="text1"/>
                <w:sz w:val="28"/>
                <w:szCs w:val="28"/>
                <w:lang w:val="uk-UA"/>
              </w:rPr>
              <w:lastRenderedPageBreak/>
              <w:t>економічних, політичних та особистих прав і законних інтересів та скаргою про їх порушення.</w:t>
            </w:r>
          </w:p>
          <w:p w:rsidR="00382937" w:rsidRPr="00E76F36" w:rsidRDefault="00382937" w:rsidP="00FC6FFE">
            <w:pPr>
              <w:pStyle w:val="aa"/>
              <w:ind w:firstLine="601"/>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w:t>
            </w:r>
          </w:p>
          <w:p w:rsidR="00382937" w:rsidRPr="00E76F36" w:rsidRDefault="00382937" w:rsidP="00FC6FFE">
            <w:pPr>
              <w:pStyle w:val="aa"/>
              <w:ind w:firstLine="601"/>
              <w:jc w:val="both"/>
              <w:rPr>
                <w:rFonts w:ascii="Times New Roman" w:hAnsi="Times New Roman"/>
                <w:color w:val="000000" w:themeColor="text1"/>
                <w:sz w:val="28"/>
                <w:szCs w:val="28"/>
                <w:lang w:val="uk-UA"/>
              </w:rPr>
            </w:pPr>
            <w:r w:rsidRPr="00E76F36">
              <w:rPr>
                <w:rStyle w:val="rvts9"/>
                <w:rFonts w:ascii="Times New Roman" w:hAnsi="Times New Roman"/>
                <w:color w:val="000000" w:themeColor="text1"/>
                <w:sz w:val="28"/>
                <w:szCs w:val="28"/>
                <w:lang w:val="uk-UA"/>
              </w:rPr>
              <w:t xml:space="preserve">Стаття 16. </w:t>
            </w:r>
            <w:r w:rsidRPr="00E76F36">
              <w:rPr>
                <w:rFonts w:ascii="Times New Roman" w:hAnsi="Times New Roman"/>
                <w:color w:val="000000" w:themeColor="text1"/>
                <w:sz w:val="28"/>
                <w:szCs w:val="28"/>
                <w:lang w:val="uk-UA"/>
              </w:rPr>
              <w:t>Розгляд скарг громадян</w:t>
            </w:r>
          </w:p>
          <w:p w:rsidR="00382937" w:rsidRPr="00E76F36" w:rsidRDefault="00382937" w:rsidP="00FC6FFE">
            <w:pPr>
              <w:pStyle w:val="aa"/>
              <w:ind w:firstLine="601"/>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 xml:space="preserve">Скарга на дії чи рішення органу державної влади, органу місцевого самоврядування, підприємства, установи, організації, об'єднання громадян, </w:t>
            </w:r>
            <w:hyperlink r:id="rId106" w:anchor="w13" w:history="1">
              <w:r w:rsidRPr="00E76F36">
                <w:rPr>
                  <w:rStyle w:val="a8"/>
                  <w:rFonts w:ascii="Times New Roman" w:hAnsi="Times New Roman"/>
                  <w:b/>
                  <w:color w:val="000000" w:themeColor="text1"/>
                  <w:sz w:val="28"/>
                  <w:szCs w:val="28"/>
                  <w:lang w:val="uk-UA"/>
                </w:rPr>
                <w:t>м</w:t>
              </w:r>
            </w:hyperlink>
            <w:r w:rsidRPr="00E76F36">
              <w:rPr>
                <w:rFonts w:ascii="Times New Roman" w:hAnsi="Times New Roman"/>
                <w:b/>
                <w:color w:val="000000" w:themeColor="text1"/>
                <w:sz w:val="28"/>
                <w:szCs w:val="28"/>
                <w:lang w:val="uk-UA"/>
              </w:rPr>
              <w:t xml:space="preserve">едіа, </w:t>
            </w:r>
            <w:r w:rsidRPr="00E76F36">
              <w:rPr>
                <w:rFonts w:ascii="Times New Roman" w:hAnsi="Times New Roman"/>
                <w:color w:val="000000" w:themeColor="text1"/>
                <w:sz w:val="28"/>
                <w:szCs w:val="28"/>
                <w:lang w:val="uk-UA"/>
              </w:rPr>
              <w:t>посадової особи подається у порядку підлеглості вищому органу або посадовій особі, що не позбавляє громадянина права звернутися до суду відповідно до чинного законодавства, а в разі відсутності такого органу або незгоди громадянина з прийнятим за скаргою рішенням - безпосередньо до суду.</w:t>
            </w:r>
          </w:p>
          <w:p w:rsidR="00382937" w:rsidRPr="00E76F36" w:rsidRDefault="00382937" w:rsidP="00FC6FFE">
            <w:pPr>
              <w:pStyle w:val="aa"/>
              <w:ind w:firstLine="601"/>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w:t>
            </w:r>
          </w:p>
          <w:p w:rsidR="00382937" w:rsidRPr="00E76F36" w:rsidRDefault="00382937" w:rsidP="00FC6FFE">
            <w:pPr>
              <w:pStyle w:val="aa"/>
              <w:ind w:firstLine="601"/>
              <w:jc w:val="both"/>
              <w:rPr>
                <w:rFonts w:ascii="Times New Roman" w:hAnsi="Times New Roman"/>
                <w:color w:val="000000" w:themeColor="text1"/>
                <w:sz w:val="28"/>
                <w:szCs w:val="28"/>
                <w:lang w:val="uk-UA"/>
              </w:rPr>
            </w:pPr>
            <w:r w:rsidRPr="00E76F36">
              <w:rPr>
                <w:rStyle w:val="rvts9"/>
                <w:rFonts w:ascii="Times New Roman" w:hAnsi="Times New Roman"/>
                <w:color w:val="000000" w:themeColor="text1"/>
                <w:sz w:val="28"/>
                <w:szCs w:val="28"/>
                <w:lang w:val="uk-UA"/>
              </w:rPr>
              <w:t xml:space="preserve">Стаття 18. </w:t>
            </w:r>
            <w:r w:rsidRPr="00E76F36">
              <w:rPr>
                <w:rFonts w:ascii="Times New Roman" w:hAnsi="Times New Roman"/>
                <w:color w:val="000000" w:themeColor="text1"/>
                <w:sz w:val="28"/>
                <w:szCs w:val="28"/>
                <w:lang w:val="uk-UA"/>
              </w:rPr>
              <w:t>Права громадянина при розгляді заяви чи скарги</w:t>
            </w:r>
          </w:p>
          <w:p w:rsidR="00382937" w:rsidRPr="00E76F36" w:rsidRDefault="00382937" w:rsidP="00FC6FFE">
            <w:pPr>
              <w:pStyle w:val="aa"/>
              <w:ind w:firstLine="601"/>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 xml:space="preserve">Громадянин, який звернувся із заявою чи скаргою до органів державної влади, місцевого самоврядування, підприємств, установ, організацій незалежно від форм власності, об'єднань громадян, </w:t>
            </w:r>
            <w:hyperlink r:id="rId107" w:anchor="w14" w:history="1">
              <w:r w:rsidRPr="00E76F36">
                <w:rPr>
                  <w:rStyle w:val="a8"/>
                  <w:rFonts w:ascii="Times New Roman" w:hAnsi="Times New Roman"/>
                  <w:b/>
                  <w:color w:val="000000" w:themeColor="text1"/>
                  <w:sz w:val="28"/>
                  <w:szCs w:val="28"/>
                  <w:lang w:val="uk-UA"/>
                </w:rPr>
                <w:t>м</w:t>
              </w:r>
            </w:hyperlink>
            <w:r w:rsidRPr="00E76F36">
              <w:rPr>
                <w:rFonts w:ascii="Times New Roman" w:hAnsi="Times New Roman"/>
                <w:b/>
                <w:color w:val="000000" w:themeColor="text1"/>
                <w:sz w:val="28"/>
                <w:szCs w:val="28"/>
                <w:lang w:val="uk-UA"/>
              </w:rPr>
              <w:t xml:space="preserve">едіа, </w:t>
            </w:r>
            <w:r w:rsidRPr="00E76F36">
              <w:rPr>
                <w:rFonts w:ascii="Times New Roman" w:hAnsi="Times New Roman"/>
                <w:color w:val="000000" w:themeColor="text1"/>
                <w:sz w:val="28"/>
                <w:szCs w:val="28"/>
                <w:lang w:val="uk-UA"/>
              </w:rPr>
              <w:t>посадових осіб, має право:</w:t>
            </w:r>
          </w:p>
          <w:p w:rsidR="00382937" w:rsidRPr="00E76F36" w:rsidRDefault="00382937" w:rsidP="00FC6FFE">
            <w:pPr>
              <w:pStyle w:val="aa"/>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w:t>
            </w:r>
          </w:p>
          <w:p w:rsidR="00382937" w:rsidRPr="00E76F36" w:rsidRDefault="00382937" w:rsidP="00FC6FFE">
            <w:pPr>
              <w:pStyle w:val="aa"/>
              <w:ind w:firstLine="601"/>
              <w:jc w:val="both"/>
              <w:rPr>
                <w:rFonts w:ascii="Times New Roman" w:hAnsi="Times New Roman"/>
                <w:color w:val="000000" w:themeColor="text1"/>
                <w:sz w:val="28"/>
                <w:szCs w:val="28"/>
                <w:lang w:val="uk-UA"/>
              </w:rPr>
            </w:pPr>
            <w:r w:rsidRPr="00E76F36">
              <w:rPr>
                <w:rStyle w:val="rvts9"/>
                <w:rFonts w:ascii="Times New Roman" w:hAnsi="Times New Roman"/>
                <w:color w:val="000000" w:themeColor="text1"/>
                <w:sz w:val="28"/>
                <w:szCs w:val="28"/>
                <w:lang w:val="uk-UA"/>
              </w:rPr>
              <w:t xml:space="preserve">Стаття 19. </w:t>
            </w:r>
            <w:r w:rsidRPr="00E76F36">
              <w:rPr>
                <w:rFonts w:ascii="Times New Roman" w:hAnsi="Times New Roman"/>
                <w:color w:val="000000" w:themeColor="text1"/>
                <w:sz w:val="28"/>
                <w:szCs w:val="28"/>
                <w:lang w:val="uk-UA"/>
              </w:rPr>
              <w:t xml:space="preserve">Обов'язки органів державної влади, місцевого самоврядування, підприємств, установ, організацій незалежно від форм власності, об'єднань громадян, </w:t>
            </w:r>
            <w:r w:rsidRPr="00E76F36">
              <w:rPr>
                <w:rFonts w:ascii="Times New Roman" w:hAnsi="Times New Roman"/>
                <w:b/>
                <w:color w:val="000000" w:themeColor="text1"/>
                <w:sz w:val="28"/>
                <w:szCs w:val="28"/>
                <w:lang w:val="uk-UA"/>
              </w:rPr>
              <w:t>медіа</w:t>
            </w:r>
            <w:r w:rsidRPr="00E76F36">
              <w:rPr>
                <w:rFonts w:ascii="Times New Roman" w:hAnsi="Times New Roman"/>
                <w:color w:val="000000" w:themeColor="text1"/>
                <w:sz w:val="28"/>
                <w:szCs w:val="28"/>
                <w:lang w:val="uk-UA"/>
              </w:rPr>
              <w:t>, їх керівників та інших посадових осіб щодо розгляду заяв чи скарг</w:t>
            </w:r>
          </w:p>
          <w:p w:rsidR="00382937" w:rsidRPr="00E76F36" w:rsidRDefault="00382937" w:rsidP="00FC6FFE">
            <w:pPr>
              <w:pStyle w:val="aa"/>
              <w:ind w:firstLine="601"/>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 xml:space="preserve">Органи державної влади і місцевого самоврядування, підприємства, установи, організації незалежно від форм власності, об'єднання громадян, </w:t>
            </w:r>
            <w:hyperlink r:id="rId108" w:anchor="w16" w:history="1">
              <w:r w:rsidRPr="00E76F36">
                <w:rPr>
                  <w:rStyle w:val="a8"/>
                  <w:rFonts w:ascii="Times New Roman" w:hAnsi="Times New Roman"/>
                  <w:b/>
                  <w:color w:val="000000" w:themeColor="text1"/>
                  <w:sz w:val="28"/>
                  <w:szCs w:val="28"/>
                  <w:lang w:val="uk-UA"/>
                </w:rPr>
                <w:t>м</w:t>
              </w:r>
            </w:hyperlink>
            <w:r w:rsidRPr="00E76F36">
              <w:rPr>
                <w:rFonts w:ascii="Times New Roman" w:hAnsi="Times New Roman"/>
                <w:b/>
                <w:color w:val="000000" w:themeColor="text1"/>
                <w:sz w:val="28"/>
                <w:szCs w:val="28"/>
                <w:lang w:val="uk-UA"/>
              </w:rPr>
              <w:t>едіа</w:t>
            </w:r>
            <w:r w:rsidRPr="00E76F36">
              <w:rPr>
                <w:rFonts w:ascii="Times New Roman" w:hAnsi="Times New Roman"/>
                <w:color w:val="000000" w:themeColor="text1"/>
                <w:sz w:val="28"/>
                <w:szCs w:val="28"/>
                <w:lang w:val="uk-UA"/>
              </w:rPr>
              <w:t>, їх керівники та інші посадові особи в межах своїх повноважень зобов'язані:</w:t>
            </w:r>
          </w:p>
          <w:p w:rsidR="00382937" w:rsidRPr="00E76F36" w:rsidRDefault="00382937" w:rsidP="00FC6FFE">
            <w:pPr>
              <w:pStyle w:val="aa"/>
              <w:ind w:firstLine="601"/>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lastRenderedPageBreak/>
              <w:t>…………………………………</w:t>
            </w:r>
          </w:p>
          <w:p w:rsidR="00382937" w:rsidRPr="00E76F36" w:rsidRDefault="00382937" w:rsidP="00FC6FFE">
            <w:pPr>
              <w:pStyle w:val="aa"/>
              <w:ind w:firstLine="601"/>
              <w:jc w:val="both"/>
              <w:rPr>
                <w:rFonts w:ascii="Times New Roman" w:hAnsi="Times New Roman"/>
                <w:color w:val="000000" w:themeColor="text1"/>
                <w:sz w:val="28"/>
                <w:szCs w:val="28"/>
                <w:lang w:val="uk-UA"/>
              </w:rPr>
            </w:pPr>
            <w:r w:rsidRPr="00E76F36">
              <w:rPr>
                <w:rStyle w:val="rvts9"/>
                <w:rFonts w:ascii="Times New Roman" w:hAnsi="Times New Roman"/>
                <w:color w:val="000000" w:themeColor="text1"/>
                <w:sz w:val="28"/>
                <w:szCs w:val="28"/>
                <w:lang w:val="uk-UA"/>
              </w:rPr>
              <w:t xml:space="preserve">Стаття 27. </w:t>
            </w:r>
            <w:r w:rsidRPr="00E76F36">
              <w:rPr>
                <w:rFonts w:ascii="Times New Roman" w:hAnsi="Times New Roman"/>
                <w:color w:val="000000" w:themeColor="text1"/>
                <w:sz w:val="28"/>
                <w:szCs w:val="28"/>
                <w:lang w:val="uk-UA"/>
              </w:rPr>
              <w:t>Відшкодування витрат по перевірці звернень, які містять завідомо неправдиві відомості</w:t>
            </w:r>
          </w:p>
          <w:p w:rsidR="00382937" w:rsidRPr="00E76F36" w:rsidRDefault="00382937" w:rsidP="00FC6FFE">
            <w:pPr>
              <w:pStyle w:val="aa"/>
              <w:ind w:firstLine="601"/>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 xml:space="preserve">Витрати, зроблені органом державної влади, місцевого самоврядування, підприємством, установою, організацією незалежно від форм власності, об'єднанням громадян, </w:t>
            </w:r>
            <w:hyperlink r:id="rId109" w:anchor="w17" w:history="1">
              <w:r w:rsidRPr="00E76F36">
                <w:rPr>
                  <w:rStyle w:val="a8"/>
                  <w:rFonts w:ascii="Times New Roman" w:hAnsi="Times New Roman"/>
                  <w:b/>
                  <w:color w:val="000000" w:themeColor="text1"/>
                  <w:sz w:val="28"/>
                  <w:szCs w:val="28"/>
                  <w:lang w:val="uk-UA"/>
                </w:rPr>
                <w:t>м</w:t>
              </w:r>
            </w:hyperlink>
            <w:r w:rsidRPr="00E76F36">
              <w:rPr>
                <w:rFonts w:ascii="Times New Roman" w:hAnsi="Times New Roman"/>
                <w:b/>
                <w:color w:val="000000" w:themeColor="text1"/>
                <w:sz w:val="28"/>
                <w:szCs w:val="28"/>
                <w:lang w:val="uk-UA"/>
              </w:rPr>
              <w:t>едіа</w:t>
            </w:r>
            <w:r w:rsidRPr="00E76F36">
              <w:rPr>
                <w:rFonts w:ascii="Times New Roman" w:hAnsi="Times New Roman"/>
                <w:color w:val="000000" w:themeColor="text1"/>
                <w:sz w:val="28"/>
                <w:szCs w:val="28"/>
                <w:lang w:val="uk-UA"/>
              </w:rPr>
              <w:t xml:space="preserve"> у зв'язку з перевіркою звернень, які містять завідомо неправдиві відомості, можуть бути стягнуті з громадянина за рішенням суду.</w:t>
            </w:r>
          </w:p>
          <w:p w:rsidR="00382937" w:rsidRPr="00E76F36" w:rsidRDefault="00382937" w:rsidP="00FC6FFE">
            <w:pPr>
              <w:spacing w:after="0" w:line="240" w:lineRule="auto"/>
              <w:ind w:firstLine="567"/>
              <w:jc w:val="both"/>
              <w:rPr>
                <w:rStyle w:val="rvts0"/>
                <w:szCs w:val="28"/>
                <w:lang w:val="uk-UA"/>
              </w:rPr>
            </w:pPr>
          </w:p>
        </w:tc>
      </w:tr>
      <w:tr w:rsidR="00382937" w:rsidRPr="00E76F36" w:rsidTr="00F8151F">
        <w:tblPrEx>
          <w:tblLook w:val="0000" w:firstRow="0" w:lastRow="0" w:firstColumn="0" w:lastColumn="0" w:noHBand="0" w:noVBand="0"/>
        </w:tblPrEx>
        <w:trPr>
          <w:trHeight w:val="478"/>
        </w:trPr>
        <w:tc>
          <w:tcPr>
            <w:tcW w:w="15136" w:type="dxa"/>
            <w:gridSpan w:val="3"/>
          </w:tcPr>
          <w:p w:rsidR="0038612D" w:rsidRDefault="0038612D" w:rsidP="00FC6FFE">
            <w:pPr>
              <w:spacing w:after="0" w:line="240" w:lineRule="auto"/>
              <w:ind w:firstLine="567"/>
              <w:jc w:val="center"/>
              <w:rPr>
                <w:rStyle w:val="rvts23"/>
                <w:b/>
                <w:szCs w:val="28"/>
                <w:lang w:val="uk-UA"/>
              </w:rPr>
            </w:pPr>
          </w:p>
          <w:p w:rsidR="00382937" w:rsidRDefault="00382937" w:rsidP="00FC6FFE">
            <w:pPr>
              <w:spacing w:after="0" w:line="240" w:lineRule="auto"/>
              <w:ind w:firstLine="567"/>
              <w:jc w:val="center"/>
              <w:rPr>
                <w:rStyle w:val="rvts23"/>
                <w:b/>
                <w:szCs w:val="28"/>
                <w:lang w:val="uk-UA"/>
              </w:rPr>
            </w:pPr>
            <w:r w:rsidRPr="00E76F36">
              <w:rPr>
                <w:rStyle w:val="rvts23"/>
                <w:b/>
                <w:szCs w:val="28"/>
                <w:lang w:val="uk-UA"/>
              </w:rPr>
              <w:t>Закон України «Про державне регулювання ринку цінних паперів в Україні»</w:t>
            </w:r>
          </w:p>
          <w:p w:rsidR="0038612D" w:rsidRPr="00E76F36" w:rsidRDefault="0038612D" w:rsidP="00FC6FFE">
            <w:pPr>
              <w:spacing w:after="0" w:line="240" w:lineRule="auto"/>
              <w:ind w:firstLine="567"/>
              <w:jc w:val="center"/>
              <w:rPr>
                <w:rStyle w:val="rvts0"/>
                <w:b/>
                <w:szCs w:val="28"/>
                <w:lang w:val="uk-UA"/>
              </w:rPr>
            </w:pPr>
          </w:p>
        </w:tc>
      </w:tr>
      <w:tr w:rsidR="00382937" w:rsidRPr="00DA2C4F" w:rsidTr="00F8151F">
        <w:tblPrEx>
          <w:tblLook w:val="0000" w:firstRow="0" w:lastRow="0" w:firstColumn="0" w:lastColumn="0" w:noHBand="0" w:noVBand="0"/>
        </w:tblPrEx>
        <w:trPr>
          <w:trHeight w:val="325"/>
        </w:trPr>
        <w:tc>
          <w:tcPr>
            <w:tcW w:w="7626" w:type="dxa"/>
            <w:gridSpan w:val="2"/>
          </w:tcPr>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9"/>
                <w:color w:val="000000" w:themeColor="text1"/>
                <w:szCs w:val="28"/>
                <w:lang w:val="uk-UA"/>
              </w:rPr>
              <w:t>Стаття 10.</w:t>
            </w:r>
            <w:r w:rsidRPr="00E76F36">
              <w:rPr>
                <w:rStyle w:val="rvts37"/>
                <w:color w:val="000000" w:themeColor="text1"/>
                <w:szCs w:val="28"/>
                <w:lang w:val="uk-UA"/>
              </w:rPr>
              <w:t>-1</w:t>
            </w:r>
            <w:r w:rsidRPr="00E76F36">
              <w:rPr>
                <w:rStyle w:val="rvts9"/>
                <w:color w:val="000000" w:themeColor="text1"/>
                <w:szCs w:val="28"/>
                <w:lang w:val="uk-UA"/>
              </w:rPr>
              <w:t>.</w:t>
            </w:r>
            <w:r w:rsidRPr="00E76F36">
              <w:rPr>
                <w:rStyle w:val="rvts0"/>
                <w:color w:val="000000" w:themeColor="text1"/>
                <w:szCs w:val="28"/>
                <w:lang w:val="uk-UA"/>
              </w:rPr>
              <w:t xml:space="preserve"> Маніпулювання на фондовому ринку</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Маніпулюванням цінами на фондовому ринку є:</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9"/>
                <w:szCs w:val="28"/>
                <w:lang w:val="uk-UA"/>
              </w:rPr>
            </w:pPr>
            <w:r w:rsidRPr="00E76F36">
              <w:rPr>
                <w:rStyle w:val="rvts0"/>
                <w:color w:val="000000" w:themeColor="text1"/>
                <w:szCs w:val="28"/>
                <w:lang w:val="uk-UA"/>
              </w:rPr>
              <w:t xml:space="preserve">3) поширення інформації через </w:t>
            </w:r>
            <w:r w:rsidRPr="00E76F36">
              <w:rPr>
                <w:rStyle w:val="rvts0"/>
                <w:b/>
                <w:color w:val="000000" w:themeColor="text1"/>
                <w:szCs w:val="28"/>
                <w:lang w:val="uk-UA"/>
              </w:rPr>
              <w:t xml:space="preserve">засоби </w:t>
            </w:r>
            <w:hyperlink r:id="rId110" w:anchor="w12" w:history="1">
              <w:r w:rsidRPr="00E76F36">
                <w:rPr>
                  <w:rStyle w:val="a8"/>
                  <w:b/>
                  <w:color w:val="000000" w:themeColor="text1"/>
                  <w:szCs w:val="28"/>
                  <w:lang w:val="uk-UA"/>
                </w:rPr>
                <w:t>масов</w:t>
              </w:r>
            </w:hyperlink>
            <w:r w:rsidRPr="00E76F36">
              <w:rPr>
                <w:rStyle w:val="rvts0"/>
                <w:b/>
                <w:color w:val="000000" w:themeColor="text1"/>
                <w:szCs w:val="28"/>
                <w:lang w:val="uk-UA"/>
              </w:rPr>
              <w:t xml:space="preserve">ої інформації, </w:t>
            </w:r>
            <w:r w:rsidRPr="00E76F36">
              <w:rPr>
                <w:rStyle w:val="rvts0"/>
                <w:color w:val="000000" w:themeColor="text1"/>
                <w:szCs w:val="28"/>
                <w:lang w:val="uk-UA"/>
              </w:rPr>
              <w:t xml:space="preserve">у тому числі електронні </w:t>
            </w:r>
            <w:r w:rsidRPr="00E76F36">
              <w:rPr>
                <w:rStyle w:val="rvts0"/>
                <w:b/>
                <w:color w:val="000000" w:themeColor="text1"/>
                <w:szCs w:val="28"/>
                <w:lang w:val="uk-UA"/>
              </w:rPr>
              <w:t xml:space="preserve">засоби </w:t>
            </w:r>
            <w:hyperlink r:id="rId111" w:anchor="w13" w:history="1">
              <w:r w:rsidRPr="00E76F36">
                <w:rPr>
                  <w:rStyle w:val="a8"/>
                  <w:b/>
                  <w:color w:val="000000" w:themeColor="text1"/>
                  <w:szCs w:val="28"/>
                  <w:lang w:val="uk-UA"/>
                </w:rPr>
                <w:t>масов</w:t>
              </w:r>
            </w:hyperlink>
            <w:r w:rsidRPr="00E76F36">
              <w:rPr>
                <w:rStyle w:val="rvts0"/>
                <w:b/>
                <w:color w:val="000000" w:themeColor="text1"/>
                <w:szCs w:val="28"/>
                <w:lang w:val="uk-UA"/>
              </w:rPr>
              <w:t xml:space="preserve">ої інформації, </w:t>
            </w:r>
            <w:r w:rsidRPr="00E76F36">
              <w:rPr>
                <w:rStyle w:val="rvts0"/>
                <w:color w:val="000000" w:themeColor="text1"/>
                <w:szCs w:val="28"/>
                <w:lang w:val="uk-UA"/>
              </w:rPr>
              <w:t>або будь-якими іншими способами, яке призводить або може призвести до введення в оману учасників ринку щодо ціни, попиту, пропозиції або обсягів торгів фінансових інструментів на фондовій біржі, що не відповідають дійсності, зокрема поширення недостовірної інформації, у разі коли особа, яка поширила таку інформацію, знала або повинна була знати, що ця інформація була недостовірною;</w:t>
            </w:r>
          </w:p>
        </w:tc>
        <w:tc>
          <w:tcPr>
            <w:tcW w:w="7510" w:type="dxa"/>
            <w:vAlign w:val="center"/>
          </w:tcPr>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9"/>
                <w:color w:val="000000" w:themeColor="text1"/>
                <w:szCs w:val="28"/>
                <w:lang w:val="uk-UA"/>
              </w:rPr>
              <w:t>Стаття 10.</w:t>
            </w:r>
            <w:r w:rsidRPr="00E76F36">
              <w:rPr>
                <w:rStyle w:val="rvts37"/>
                <w:color w:val="000000" w:themeColor="text1"/>
                <w:szCs w:val="28"/>
                <w:lang w:val="uk-UA"/>
              </w:rPr>
              <w:t>-1</w:t>
            </w:r>
            <w:r w:rsidRPr="00E76F36">
              <w:rPr>
                <w:rStyle w:val="rvts9"/>
                <w:color w:val="000000" w:themeColor="text1"/>
                <w:szCs w:val="28"/>
                <w:lang w:val="uk-UA"/>
              </w:rPr>
              <w:t>.</w:t>
            </w:r>
            <w:r w:rsidRPr="00E76F36">
              <w:rPr>
                <w:rStyle w:val="rvts0"/>
                <w:color w:val="000000" w:themeColor="text1"/>
                <w:szCs w:val="28"/>
                <w:lang w:val="uk-UA"/>
              </w:rPr>
              <w:t xml:space="preserve"> Маніпулювання на фондовому ринку</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Маніпулюванням цінами на фондовому ринку є:</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0"/>
                <w:szCs w:val="28"/>
                <w:lang w:val="uk-UA"/>
              </w:rPr>
            </w:pPr>
            <w:r w:rsidRPr="00E76F36">
              <w:rPr>
                <w:rStyle w:val="rvts0"/>
                <w:color w:val="000000" w:themeColor="text1"/>
                <w:szCs w:val="28"/>
                <w:lang w:val="uk-UA"/>
              </w:rPr>
              <w:t xml:space="preserve">3) поширення інформації через </w:t>
            </w:r>
            <w:r w:rsidRPr="00E76F36">
              <w:rPr>
                <w:rStyle w:val="rvts0"/>
                <w:b/>
                <w:color w:val="000000" w:themeColor="text1"/>
                <w:szCs w:val="28"/>
                <w:lang w:val="uk-UA"/>
              </w:rPr>
              <w:t>медіа,</w:t>
            </w:r>
            <w:r w:rsidRPr="00E76F36">
              <w:rPr>
                <w:rStyle w:val="rvts0"/>
                <w:color w:val="000000" w:themeColor="text1"/>
                <w:szCs w:val="28"/>
                <w:lang w:val="uk-UA"/>
              </w:rPr>
              <w:t xml:space="preserve"> у тому числі електронні </w:t>
            </w:r>
            <w:r w:rsidRPr="00E76F36">
              <w:rPr>
                <w:rStyle w:val="rvts0"/>
                <w:b/>
                <w:color w:val="000000" w:themeColor="text1"/>
                <w:szCs w:val="28"/>
                <w:lang w:val="uk-UA"/>
              </w:rPr>
              <w:t>медіа</w:t>
            </w:r>
            <w:r w:rsidRPr="00E76F36">
              <w:rPr>
                <w:rStyle w:val="rvts0"/>
                <w:color w:val="000000" w:themeColor="text1"/>
                <w:szCs w:val="28"/>
                <w:lang w:val="uk-UA"/>
              </w:rPr>
              <w:t>, або будь-якими іншими способами, яке призводить або може призвести до введення в оману учасників ринку щодо ціни, попиту, пропозиції або обсягів торгів фінансових інструментів на фондовій біржі, що не відповідають дійсності, зокрема поширення недостовірної інформації, у разі коли особа, яка поширила таку інформацію, знала або повинна була знати, що ця інформація була недостовірною;</w:t>
            </w:r>
          </w:p>
        </w:tc>
      </w:tr>
    </w:tbl>
    <w:tbl>
      <w:tblPr>
        <w:tblStyle w:val="a3"/>
        <w:tblW w:w="15128" w:type="dxa"/>
        <w:tblInd w:w="-5" w:type="dxa"/>
        <w:tblLook w:val="04A0" w:firstRow="1" w:lastRow="0" w:firstColumn="1" w:lastColumn="0" w:noHBand="0" w:noVBand="1"/>
      </w:tblPr>
      <w:tblGrid>
        <w:gridCol w:w="7564"/>
        <w:gridCol w:w="199"/>
        <w:gridCol w:w="7365"/>
      </w:tblGrid>
      <w:tr w:rsidR="00BE4074" w:rsidRPr="00E76F36" w:rsidTr="00B5068E">
        <w:tc>
          <w:tcPr>
            <w:tcW w:w="15128" w:type="dxa"/>
            <w:gridSpan w:val="3"/>
          </w:tcPr>
          <w:p w:rsidR="0038612D" w:rsidRPr="00C74DF8" w:rsidRDefault="00B61659" w:rsidP="00FC6FFE">
            <w:pPr>
              <w:ind w:firstLine="567"/>
              <w:jc w:val="center"/>
              <w:rPr>
                <w:szCs w:val="28"/>
                <w:lang w:val="uk-UA"/>
              </w:rPr>
            </w:pPr>
            <w:r w:rsidRPr="00C74DF8">
              <w:rPr>
                <w:szCs w:val="28"/>
                <w:lang w:val="uk-UA"/>
              </w:rPr>
              <w:br w:type="page"/>
            </w:r>
          </w:p>
          <w:p w:rsidR="008B690B" w:rsidRDefault="00972CEE" w:rsidP="00FC6FFE">
            <w:pPr>
              <w:ind w:firstLine="567"/>
              <w:jc w:val="center"/>
              <w:rPr>
                <w:b/>
                <w:szCs w:val="28"/>
                <w:lang w:val="uk-UA"/>
              </w:rPr>
            </w:pPr>
            <w:r w:rsidRPr="00E76F36">
              <w:rPr>
                <w:b/>
                <w:szCs w:val="28"/>
                <w:lang w:val="uk-UA"/>
              </w:rPr>
              <w:t>21.16</w:t>
            </w:r>
            <w:r w:rsidR="00326C5A" w:rsidRPr="00E76F36">
              <w:rPr>
                <w:b/>
                <w:szCs w:val="28"/>
                <w:lang w:val="uk-UA"/>
              </w:rPr>
              <w:t xml:space="preserve"> </w:t>
            </w:r>
            <w:r w:rsidR="003860EE" w:rsidRPr="00E76F36">
              <w:rPr>
                <w:b/>
                <w:szCs w:val="28"/>
                <w:lang w:val="uk-UA"/>
              </w:rPr>
              <w:t xml:space="preserve">Закон України </w:t>
            </w:r>
            <w:r w:rsidRPr="00E76F36">
              <w:rPr>
                <w:b/>
                <w:szCs w:val="28"/>
                <w:lang w:val="uk-UA"/>
              </w:rPr>
              <w:t>«</w:t>
            </w:r>
            <w:r w:rsidR="003860EE" w:rsidRPr="00E76F36">
              <w:rPr>
                <w:b/>
                <w:szCs w:val="28"/>
                <w:lang w:val="uk-UA"/>
              </w:rPr>
              <w:t>Про інформацію</w:t>
            </w:r>
            <w:r w:rsidRPr="00E76F36">
              <w:rPr>
                <w:b/>
                <w:szCs w:val="28"/>
                <w:lang w:val="uk-UA"/>
              </w:rPr>
              <w:t xml:space="preserve">» </w:t>
            </w:r>
          </w:p>
          <w:p w:rsidR="0038612D" w:rsidRPr="00E76F36" w:rsidRDefault="0038612D" w:rsidP="00FC6FFE">
            <w:pPr>
              <w:ind w:firstLine="567"/>
              <w:jc w:val="center"/>
              <w:rPr>
                <w:b/>
                <w:szCs w:val="28"/>
                <w:lang w:val="uk-UA"/>
              </w:rPr>
            </w:pPr>
          </w:p>
        </w:tc>
      </w:tr>
      <w:tr w:rsidR="00BE4074" w:rsidRPr="00E76F36" w:rsidTr="00B5068E">
        <w:tc>
          <w:tcPr>
            <w:tcW w:w="7564" w:type="dxa"/>
          </w:tcPr>
          <w:p w:rsidR="008B690B" w:rsidRPr="00E76F36" w:rsidRDefault="008B690B" w:rsidP="00FC6FFE">
            <w:pPr>
              <w:pStyle w:val="rvps2"/>
              <w:spacing w:before="0" w:beforeAutospacing="0" w:after="0" w:afterAutospacing="0"/>
              <w:ind w:firstLine="567"/>
              <w:jc w:val="both"/>
              <w:rPr>
                <w:sz w:val="28"/>
                <w:szCs w:val="28"/>
              </w:rPr>
            </w:pPr>
            <w:r w:rsidRPr="00E76F36">
              <w:rPr>
                <w:rStyle w:val="rvts9"/>
                <w:sz w:val="28"/>
                <w:szCs w:val="28"/>
              </w:rPr>
              <w:lastRenderedPageBreak/>
              <w:t xml:space="preserve">Стаття 6. </w:t>
            </w:r>
            <w:r w:rsidRPr="00E76F36">
              <w:rPr>
                <w:sz w:val="28"/>
                <w:szCs w:val="28"/>
              </w:rPr>
              <w:t>Гарантії права на інформацію</w:t>
            </w:r>
          </w:p>
          <w:p w:rsidR="008B690B" w:rsidRPr="00E76F36" w:rsidRDefault="008B690B" w:rsidP="00FC6FFE">
            <w:pPr>
              <w:pStyle w:val="rvps2"/>
              <w:spacing w:before="0" w:beforeAutospacing="0" w:after="0" w:afterAutospacing="0"/>
              <w:ind w:firstLine="567"/>
              <w:jc w:val="both"/>
              <w:rPr>
                <w:sz w:val="28"/>
                <w:szCs w:val="28"/>
              </w:rPr>
            </w:pPr>
            <w:bookmarkStart w:id="122" w:name="n53"/>
            <w:bookmarkEnd w:id="122"/>
            <w:r w:rsidRPr="00E76F36">
              <w:rPr>
                <w:sz w:val="28"/>
                <w:szCs w:val="28"/>
              </w:rPr>
              <w:t>1. Право на інформацію забезпечується:</w:t>
            </w:r>
          </w:p>
          <w:p w:rsidR="008B690B" w:rsidRPr="00E76F36" w:rsidRDefault="008B690B" w:rsidP="00FC6FFE">
            <w:pPr>
              <w:pStyle w:val="rvps2"/>
              <w:spacing w:before="0" w:beforeAutospacing="0" w:after="0" w:afterAutospacing="0"/>
              <w:ind w:firstLine="567"/>
              <w:jc w:val="both"/>
              <w:rPr>
                <w:sz w:val="28"/>
                <w:szCs w:val="28"/>
              </w:rPr>
            </w:pPr>
            <w:bookmarkStart w:id="123" w:name="n54"/>
            <w:bookmarkEnd w:id="123"/>
            <w:r w:rsidRPr="00E76F36">
              <w:rPr>
                <w:sz w:val="28"/>
                <w:szCs w:val="28"/>
              </w:rPr>
              <w:t>створенням механізму реалізації права на інформацію;</w:t>
            </w:r>
          </w:p>
          <w:p w:rsidR="008B690B" w:rsidRPr="00E76F36" w:rsidRDefault="008B690B" w:rsidP="00FC6FFE">
            <w:pPr>
              <w:pStyle w:val="rvps2"/>
              <w:spacing w:before="0" w:beforeAutospacing="0" w:after="0" w:afterAutospacing="0"/>
              <w:ind w:firstLine="567"/>
              <w:jc w:val="both"/>
              <w:rPr>
                <w:sz w:val="28"/>
                <w:szCs w:val="28"/>
              </w:rPr>
            </w:pPr>
            <w:bookmarkStart w:id="124" w:name="n55"/>
            <w:bookmarkEnd w:id="124"/>
            <w:r w:rsidRPr="00E76F36">
              <w:rPr>
                <w:sz w:val="28"/>
                <w:szCs w:val="28"/>
              </w:rPr>
              <w:t>створенням можливостей для вільного доступу до статистичних даних, архівних, бібліотечних і музейних фондів, інших інформаційних банків, баз даних, інформаційних ресурсів;</w:t>
            </w:r>
          </w:p>
          <w:p w:rsidR="008B690B" w:rsidRPr="00E76F36" w:rsidRDefault="008B690B" w:rsidP="00FC6FFE">
            <w:pPr>
              <w:pStyle w:val="rvps2"/>
              <w:spacing w:before="0" w:beforeAutospacing="0" w:after="0" w:afterAutospacing="0"/>
              <w:ind w:firstLine="567"/>
              <w:jc w:val="both"/>
              <w:rPr>
                <w:sz w:val="28"/>
                <w:szCs w:val="28"/>
              </w:rPr>
            </w:pPr>
            <w:bookmarkStart w:id="125" w:name="n56"/>
            <w:bookmarkEnd w:id="125"/>
            <w:r w:rsidRPr="00E76F36">
              <w:rPr>
                <w:sz w:val="28"/>
                <w:szCs w:val="28"/>
              </w:rPr>
              <w:t>обов'язком суб'єктів владних повноважень інформувати громадськість та засоби масової інформації про свою діяльність і прийняті рішення;</w:t>
            </w:r>
          </w:p>
          <w:p w:rsidR="008B690B" w:rsidRPr="00E76F36" w:rsidRDefault="008B690B" w:rsidP="00FC6FFE">
            <w:pPr>
              <w:pStyle w:val="rvps2"/>
              <w:spacing w:before="0" w:beforeAutospacing="0" w:after="0" w:afterAutospacing="0"/>
              <w:ind w:firstLine="567"/>
              <w:jc w:val="both"/>
              <w:rPr>
                <w:sz w:val="28"/>
                <w:szCs w:val="28"/>
              </w:rPr>
            </w:pPr>
            <w:bookmarkStart w:id="126" w:name="n57"/>
            <w:bookmarkEnd w:id="126"/>
            <w:r w:rsidRPr="00E76F36">
              <w:rPr>
                <w:sz w:val="28"/>
                <w:szCs w:val="28"/>
              </w:rPr>
              <w:t>обов'язком суб'єктів владних повноважень визначити спеціальні підрозділи або відповідальних осіб для забезпечення доступу запитувачів до інформації;</w:t>
            </w:r>
          </w:p>
          <w:p w:rsidR="008B690B" w:rsidRPr="00E76F36" w:rsidRDefault="008B690B" w:rsidP="00FC6FFE">
            <w:pPr>
              <w:pStyle w:val="rvps2"/>
              <w:spacing w:before="0" w:beforeAutospacing="0" w:after="0" w:afterAutospacing="0"/>
              <w:ind w:firstLine="567"/>
              <w:jc w:val="both"/>
              <w:rPr>
                <w:sz w:val="28"/>
                <w:szCs w:val="28"/>
              </w:rPr>
            </w:pPr>
            <w:bookmarkStart w:id="127" w:name="n58"/>
            <w:bookmarkEnd w:id="127"/>
            <w:r w:rsidRPr="00E76F36">
              <w:rPr>
                <w:sz w:val="28"/>
                <w:szCs w:val="28"/>
              </w:rPr>
              <w:t>здійсненням державного і громадського контролю за додержанням законодавства про інформацію;</w:t>
            </w:r>
          </w:p>
          <w:p w:rsidR="008B690B" w:rsidRPr="00E76F36" w:rsidRDefault="008B690B" w:rsidP="00FC6FFE">
            <w:pPr>
              <w:pStyle w:val="rvps2"/>
              <w:spacing w:before="0" w:beforeAutospacing="0" w:after="0" w:afterAutospacing="0"/>
              <w:ind w:firstLine="567"/>
              <w:jc w:val="both"/>
              <w:rPr>
                <w:rStyle w:val="rvts9"/>
                <w:sz w:val="28"/>
                <w:szCs w:val="28"/>
              </w:rPr>
            </w:pPr>
            <w:bookmarkStart w:id="128" w:name="n59"/>
            <w:bookmarkEnd w:id="128"/>
            <w:r w:rsidRPr="00E76F36">
              <w:rPr>
                <w:sz w:val="28"/>
                <w:szCs w:val="28"/>
              </w:rPr>
              <w:t>встановленням відповідальності за порушення законодавства про інформацію.</w:t>
            </w:r>
          </w:p>
        </w:tc>
        <w:tc>
          <w:tcPr>
            <w:tcW w:w="7564" w:type="dxa"/>
            <w:gridSpan w:val="2"/>
          </w:tcPr>
          <w:p w:rsidR="008B690B" w:rsidRPr="00E76F36" w:rsidRDefault="008B690B" w:rsidP="00FC6FFE">
            <w:pPr>
              <w:pStyle w:val="rvps2"/>
              <w:spacing w:before="0" w:beforeAutospacing="0" w:after="0" w:afterAutospacing="0"/>
              <w:ind w:firstLine="567"/>
              <w:jc w:val="both"/>
              <w:rPr>
                <w:sz w:val="28"/>
                <w:szCs w:val="28"/>
              </w:rPr>
            </w:pPr>
            <w:r w:rsidRPr="00E76F36">
              <w:rPr>
                <w:rStyle w:val="rvts9"/>
                <w:sz w:val="28"/>
                <w:szCs w:val="28"/>
              </w:rPr>
              <w:t xml:space="preserve">Стаття 6. </w:t>
            </w:r>
            <w:r w:rsidRPr="00E76F36">
              <w:rPr>
                <w:sz w:val="28"/>
                <w:szCs w:val="28"/>
              </w:rPr>
              <w:t>Гарантії права на інформацію</w:t>
            </w:r>
          </w:p>
          <w:p w:rsidR="008B690B" w:rsidRPr="00E76F36" w:rsidRDefault="008B690B" w:rsidP="00FC6FFE">
            <w:pPr>
              <w:pStyle w:val="rvps2"/>
              <w:spacing w:before="0" w:beforeAutospacing="0" w:after="0" w:afterAutospacing="0"/>
              <w:ind w:firstLine="567"/>
              <w:jc w:val="both"/>
              <w:rPr>
                <w:sz w:val="28"/>
                <w:szCs w:val="28"/>
              </w:rPr>
            </w:pPr>
            <w:r w:rsidRPr="00E76F36">
              <w:rPr>
                <w:sz w:val="28"/>
                <w:szCs w:val="28"/>
              </w:rPr>
              <w:t>1. Право на інформацію забезпечується:</w:t>
            </w:r>
          </w:p>
          <w:p w:rsidR="008B690B" w:rsidRPr="00E76F36" w:rsidRDefault="008B690B" w:rsidP="00FC6FFE">
            <w:pPr>
              <w:pStyle w:val="rvps2"/>
              <w:spacing w:before="0" w:beforeAutospacing="0" w:after="0" w:afterAutospacing="0"/>
              <w:ind w:firstLine="567"/>
              <w:jc w:val="both"/>
              <w:rPr>
                <w:sz w:val="28"/>
                <w:szCs w:val="28"/>
              </w:rPr>
            </w:pPr>
            <w:r w:rsidRPr="00E76F36">
              <w:rPr>
                <w:sz w:val="28"/>
                <w:szCs w:val="28"/>
              </w:rPr>
              <w:t>створенням механізму реалізації права на інформацію;</w:t>
            </w:r>
          </w:p>
          <w:p w:rsidR="008B690B" w:rsidRPr="00E76F36" w:rsidRDefault="008B690B" w:rsidP="00FC6FFE">
            <w:pPr>
              <w:pStyle w:val="rvps2"/>
              <w:spacing w:before="0" w:beforeAutospacing="0" w:after="0" w:afterAutospacing="0"/>
              <w:ind w:firstLine="567"/>
              <w:jc w:val="both"/>
              <w:rPr>
                <w:sz w:val="28"/>
                <w:szCs w:val="28"/>
              </w:rPr>
            </w:pPr>
            <w:r w:rsidRPr="00E76F36">
              <w:rPr>
                <w:sz w:val="28"/>
                <w:szCs w:val="28"/>
              </w:rPr>
              <w:t>створенням можливостей для вільного доступу до статистичних даних, архівних, бібліотечних і музейних фондів, інших інформаційних банків, баз даних, інформаційних ресурсів;</w:t>
            </w:r>
          </w:p>
          <w:p w:rsidR="008B690B" w:rsidRPr="00E76F36" w:rsidRDefault="008B690B" w:rsidP="00FC6FFE">
            <w:pPr>
              <w:pStyle w:val="rvps2"/>
              <w:spacing w:before="0" w:beforeAutospacing="0" w:after="0" w:afterAutospacing="0"/>
              <w:ind w:firstLine="567"/>
              <w:jc w:val="both"/>
              <w:rPr>
                <w:sz w:val="28"/>
                <w:szCs w:val="28"/>
              </w:rPr>
            </w:pPr>
            <w:r w:rsidRPr="00E76F36">
              <w:rPr>
                <w:sz w:val="28"/>
                <w:szCs w:val="28"/>
              </w:rPr>
              <w:t xml:space="preserve">обов'язком суб'єктів владних повноважень інформувати громадськість і </w:t>
            </w:r>
            <w:r w:rsidRPr="00E76F36">
              <w:rPr>
                <w:b/>
                <w:sz w:val="28"/>
                <w:szCs w:val="28"/>
              </w:rPr>
              <w:t xml:space="preserve">медіа </w:t>
            </w:r>
            <w:r w:rsidRPr="00E76F36">
              <w:rPr>
                <w:sz w:val="28"/>
                <w:szCs w:val="28"/>
              </w:rPr>
              <w:t>про свою діяльність і прийняті рішення;</w:t>
            </w:r>
          </w:p>
          <w:p w:rsidR="001553E4" w:rsidRPr="00E76F36" w:rsidRDefault="001553E4" w:rsidP="00FC6FFE">
            <w:pPr>
              <w:pStyle w:val="rvps2"/>
              <w:spacing w:before="0" w:beforeAutospacing="0" w:after="0" w:afterAutospacing="0"/>
              <w:ind w:firstLine="567"/>
              <w:jc w:val="both"/>
              <w:rPr>
                <w:sz w:val="28"/>
                <w:szCs w:val="28"/>
              </w:rPr>
            </w:pPr>
            <w:r w:rsidRPr="00E76F36">
              <w:rPr>
                <w:sz w:val="28"/>
                <w:szCs w:val="28"/>
              </w:rPr>
              <w:t>обов'язком суб'єктів владних повноважень визначити спеціальні підрозділи або відповідальних осіб для забезпечення доступу запитувачів до інформації;</w:t>
            </w:r>
          </w:p>
          <w:p w:rsidR="001553E4" w:rsidRPr="00E76F36" w:rsidRDefault="001553E4" w:rsidP="00FC6FFE">
            <w:pPr>
              <w:pStyle w:val="rvps2"/>
              <w:spacing w:before="0" w:beforeAutospacing="0" w:after="0" w:afterAutospacing="0"/>
              <w:ind w:firstLine="567"/>
              <w:jc w:val="both"/>
              <w:rPr>
                <w:sz w:val="28"/>
                <w:szCs w:val="28"/>
              </w:rPr>
            </w:pPr>
            <w:r w:rsidRPr="00E76F36">
              <w:rPr>
                <w:sz w:val="28"/>
                <w:szCs w:val="28"/>
              </w:rPr>
              <w:t>здійсненням державного і громадського контролю за додержанням законодавства про інформацію;</w:t>
            </w:r>
          </w:p>
          <w:p w:rsidR="008B690B" w:rsidRPr="00E76F36" w:rsidRDefault="001553E4" w:rsidP="00FC6FFE">
            <w:pPr>
              <w:pStyle w:val="rvps2"/>
              <w:spacing w:before="0" w:beforeAutospacing="0" w:after="0" w:afterAutospacing="0"/>
              <w:ind w:firstLine="567"/>
              <w:jc w:val="both"/>
              <w:rPr>
                <w:sz w:val="28"/>
                <w:szCs w:val="28"/>
              </w:rPr>
            </w:pPr>
            <w:r w:rsidRPr="00E76F36">
              <w:rPr>
                <w:sz w:val="28"/>
                <w:szCs w:val="28"/>
              </w:rPr>
              <w:t>встановленням відповідальності за порушення законодавства про інформацію.</w:t>
            </w:r>
          </w:p>
        </w:tc>
      </w:tr>
      <w:tr w:rsidR="00BE4074" w:rsidRPr="00E76F36" w:rsidTr="00B5068E">
        <w:tc>
          <w:tcPr>
            <w:tcW w:w="7564" w:type="dxa"/>
          </w:tcPr>
          <w:p w:rsidR="003860EE" w:rsidRPr="00E76F36" w:rsidRDefault="003860EE" w:rsidP="00FC6FFE">
            <w:pPr>
              <w:pStyle w:val="rvps2"/>
              <w:spacing w:before="0" w:beforeAutospacing="0" w:after="0" w:afterAutospacing="0"/>
              <w:ind w:firstLine="567"/>
              <w:jc w:val="both"/>
              <w:rPr>
                <w:sz w:val="28"/>
                <w:szCs w:val="28"/>
              </w:rPr>
            </w:pPr>
            <w:r w:rsidRPr="00E76F36">
              <w:rPr>
                <w:rStyle w:val="rvts9"/>
                <w:sz w:val="28"/>
                <w:szCs w:val="28"/>
              </w:rPr>
              <w:t xml:space="preserve">Стаття 22. </w:t>
            </w:r>
            <w:r w:rsidRPr="00E76F36">
              <w:rPr>
                <w:sz w:val="28"/>
                <w:szCs w:val="28"/>
              </w:rPr>
              <w:t>Масова інформація та її засоби</w:t>
            </w:r>
          </w:p>
          <w:p w:rsidR="00547BC6" w:rsidRPr="00E76F36" w:rsidRDefault="00547BC6" w:rsidP="00FC6FFE">
            <w:pPr>
              <w:pStyle w:val="rvps2"/>
              <w:spacing w:before="0" w:beforeAutospacing="0" w:after="0" w:afterAutospacing="0"/>
              <w:jc w:val="both"/>
              <w:rPr>
                <w:sz w:val="28"/>
                <w:szCs w:val="28"/>
              </w:rPr>
            </w:pPr>
            <w:r w:rsidRPr="00E76F36">
              <w:rPr>
                <w:sz w:val="28"/>
                <w:szCs w:val="28"/>
              </w:rPr>
              <w:t>1. Масова інформація - інформація, що поширюється з метою її доведення до необмеженого кола осіб.</w:t>
            </w:r>
          </w:p>
          <w:p w:rsidR="003860EE" w:rsidRPr="00E76F36" w:rsidRDefault="003860EE" w:rsidP="00FC6FFE">
            <w:pPr>
              <w:pStyle w:val="rvps2"/>
              <w:spacing w:before="0" w:beforeAutospacing="0" w:after="0" w:afterAutospacing="0"/>
              <w:ind w:firstLine="567"/>
              <w:jc w:val="both"/>
              <w:rPr>
                <w:sz w:val="28"/>
                <w:szCs w:val="28"/>
              </w:rPr>
            </w:pPr>
            <w:bookmarkStart w:id="129" w:name="n145"/>
            <w:bookmarkStart w:id="130" w:name="n146"/>
            <w:bookmarkEnd w:id="129"/>
            <w:bookmarkEnd w:id="130"/>
            <w:r w:rsidRPr="00E76F36">
              <w:rPr>
                <w:sz w:val="28"/>
                <w:szCs w:val="28"/>
              </w:rPr>
              <w:t>2. Засоби масової інформації - засоби, призначені для публічного поширення друкованої або аудіовізуальної інформації.</w:t>
            </w:r>
          </w:p>
        </w:tc>
        <w:tc>
          <w:tcPr>
            <w:tcW w:w="7564" w:type="dxa"/>
            <w:gridSpan w:val="2"/>
          </w:tcPr>
          <w:p w:rsidR="003860EE" w:rsidRPr="00E76F36" w:rsidRDefault="003860EE" w:rsidP="00FC6FFE">
            <w:pPr>
              <w:ind w:firstLine="567"/>
              <w:jc w:val="both"/>
              <w:rPr>
                <w:szCs w:val="28"/>
                <w:lang w:val="uk-UA"/>
              </w:rPr>
            </w:pPr>
            <w:r w:rsidRPr="00E76F36">
              <w:rPr>
                <w:szCs w:val="28"/>
                <w:lang w:val="uk-UA"/>
              </w:rPr>
              <w:t>Стаття 22. Масова інформація та її засоби</w:t>
            </w:r>
          </w:p>
          <w:p w:rsidR="00547BC6" w:rsidRPr="00E76F36" w:rsidRDefault="00547BC6" w:rsidP="00FC6FFE">
            <w:pPr>
              <w:pStyle w:val="rvps2"/>
              <w:spacing w:before="0" w:beforeAutospacing="0" w:after="0" w:afterAutospacing="0"/>
              <w:ind w:firstLine="554"/>
              <w:jc w:val="both"/>
              <w:rPr>
                <w:sz w:val="28"/>
                <w:szCs w:val="28"/>
              </w:rPr>
            </w:pPr>
            <w:r w:rsidRPr="00E76F36">
              <w:rPr>
                <w:sz w:val="28"/>
                <w:szCs w:val="28"/>
              </w:rPr>
              <w:t>1. Масова інформація - інформація, що поширюється з метою її доведення до необмеженого кола осіб.</w:t>
            </w:r>
          </w:p>
          <w:p w:rsidR="003860EE" w:rsidRPr="00E76F36" w:rsidRDefault="003860EE" w:rsidP="00FC6FFE">
            <w:pPr>
              <w:ind w:firstLine="554"/>
              <w:jc w:val="both"/>
              <w:rPr>
                <w:b/>
                <w:szCs w:val="28"/>
                <w:lang w:val="uk-UA"/>
              </w:rPr>
            </w:pPr>
            <w:r w:rsidRPr="00E76F36">
              <w:rPr>
                <w:b/>
                <w:szCs w:val="28"/>
                <w:lang w:val="uk-UA"/>
              </w:rPr>
              <w:t>2. Основним суб’єктом поширення масової інформації є медіа, правовий статус яких визначається Законом України «</w:t>
            </w:r>
            <w:r w:rsidR="005C6BF8">
              <w:rPr>
                <w:b/>
                <w:szCs w:val="28"/>
                <w:lang w:val="uk-UA"/>
              </w:rPr>
              <w:t xml:space="preserve">Про медіа в Україні </w:t>
            </w:r>
            <w:r w:rsidRPr="00E76F36">
              <w:rPr>
                <w:b/>
                <w:szCs w:val="28"/>
                <w:lang w:val="uk-UA"/>
              </w:rPr>
              <w:t>»</w:t>
            </w:r>
            <w:r w:rsidR="00595D1C" w:rsidRPr="00E76F36">
              <w:rPr>
                <w:b/>
                <w:szCs w:val="28"/>
                <w:lang w:val="uk-UA"/>
              </w:rPr>
              <w:t>.</w:t>
            </w:r>
          </w:p>
        </w:tc>
      </w:tr>
      <w:tr w:rsidR="00B5588D" w:rsidRPr="00E76F36" w:rsidTr="00B5068E">
        <w:trPr>
          <w:trHeight w:val="3702"/>
        </w:trPr>
        <w:tc>
          <w:tcPr>
            <w:tcW w:w="7564" w:type="dxa"/>
          </w:tcPr>
          <w:p w:rsidR="00B5588D" w:rsidRDefault="00B5588D" w:rsidP="00FC6FFE">
            <w:pPr>
              <w:ind w:firstLine="567"/>
              <w:jc w:val="both"/>
              <w:rPr>
                <w:rStyle w:val="rvts0"/>
                <w:szCs w:val="28"/>
                <w:lang w:val="uk-UA"/>
              </w:rPr>
            </w:pPr>
            <w:r w:rsidRPr="00E76F36">
              <w:rPr>
                <w:rStyle w:val="rvts9"/>
                <w:szCs w:val="28"/>
                <w:lang w:val="uk-UA"/>
              </w:rPr>
              <w:lastRenderedPageBreak/>
              <w:t xml:space="preserve">Стаття 25. </w:t>
            </w:r>
            <w:r w:rsidRPr="00E76F36">
              <w:rPr>
                <w:rStyle w:val="rvts0"/>
                <w:szCs w:val="28"/>
                <w:lang w:val="uk-UA"/>
              </w:rPr>
              <w:t>Гарантії діяльності засобів масової інформації та журналістів</w:t>
            </w:r>
          </w:p>
          <w:p w:rsidR="00422B10" w:rsidRPr="00E76F36" w:rsidRDefault="00422B10" w:rsidP="00FC6FFE">
            <w:pPr>
              <w:ind w:firstLine="567"/>
              <w:jc w:val="both"/>
              <w:rPr>
                <w:rStyle w:val="rvts0"/>
                <w:szCs w:val="28"/>
                <w:lang w:val="uk-UA"/>
              </w:rPr>
            </w:pPr>
          </w:p>
          <w:p w:rsidR="00B5588D" w:rsidRPr="00E76F36" w:rsidRDefault="00B5588D" w:rsidP="00FC6FFE">
            <w:pPr>
              <w:ind w:firstLine="567"/>
              <w:jc w:val="both"/>
              <w:rPr>
                <w:szCs w:val="28"/>
                <w:lang w:val="uk-UA"/>
              </w:rPr>
            </w:pPr>
            <w:r w:rsidRPr="00E76F36">
              <w:rPr>
                <w:rStyle w:val="rvts0"/>
                <w:szCs w:val="28"/>
                <w:lang w:val="uk-UA"/>
              </w:rPr>
              <w:t>4. Після пред'явлення документа, що засвідчує його професійну належність, працівник засобу масової інформації має право збирати інформацію в районах стихійного лиха, катастроф, у місцях аварій, масових безпорядків, воєнних дій, крім випадків, передбачених законом.</w:t>
            </w:r>
          </w:p>
          <w:p w:rsidR="00422B10" w:rsidRDefault="00422B10" w:rsidP="00FC6FFE">
            <w:pPr>
              <w:ind w:firstLine="567"/>
              <w:jc w:val="both"/>
              <w:rPr>
                <w:rStyle w:val="rvts0"/>
                <w:szCs w:val="28"/>
                <w:lang w:val="uk-UA"/>
              </w:rPr>
            </w:pPr>
          </w:p>
          <w:p w:rsidR="00B5588D" w:rsidRDefault="00B5588D" w:rsidP="00FC6FFE">
            <w:pPr>
              <w:ind w:firstLine="567"/>
              <w:jc w:val="both"/>
              <w:rPr>
                <w:rStyle w:val="rvts0"/>
                <w:szCs w:val="28"/>
                <w:lang w:val="uk-UA"/>
              </w:rPr>
            </w:pPr>
            <w:r w:rsidRPr="00E76F36">
              <w:rPr>
                <w:rStyle w:val="rvts0"/>
                <w:szCs w:val="28"/>
                <w:lang w:val="uk-UA"/>
              </w:rPr>
              <w:t>7. Права та обов'язки журналіста, працівника засобу масової інформації, визначені цим Законом, поширюються на зарубіжних журналістів, працівників зарубіжних засобів масової інформації, які працюють в Україні.</w:t>
            </w:r>
          </w:p>
          <w:p w:rsidR="00422B10" w:rsidRPr="00E76F36" w:rsidRDefault="00422B10" w:rsidP="00FC6FFE">
            <w:pPr>
              <w:ind w:firstLine="567"/>
              <w:jc w:val="both"/>
              <w:rPr>
                <w:szCs w:val="28"/>
                <w:lang w:val="uk-UA"/>
              </w:rPr>
            </w:pPr>
          </w:p>
        </w:tc>
        <w:tc>
          <w:tcPr>
            <w:tcW w:w="7564" w:type="dxa"/>
            <w:gridSpan w:val="2"/>
          </w:tcPr>
          <w:p w:rsidR="00B5588D" w:rsidRDefault="00B5588D" w:rsidP="00FC6FFE">
            <w:pPr>
              <w:ind w:firstLine="567"/>
              <w:jc w:val="both"/>
              <w:rPr>
                <w:rStyle w:val="rvts0"/>
                <w:szCs w:val="28"/>
                <w:lang w:val="uk-UA"/>
              </w:rPr>
            </w:pPr>
            <w:r w:rsidRPr="00E76F36">
              <w:rPr>
                <w:rStyle w:val="rvts9"/>
                <w:szCs w:val="28"/>
                <w:lang w:val="uk-UA"/>
              </w:rPr>
              <w:t xml:space="preserve">Стаття 25. </w:t>
            </w:r>
            <w:r w:rsidRPr="00E76F36">
              <w:rPr>
                <w:rStyle w:val="rvts0"/>
                <w:szCs w:val="28"/>
                <w:lang w:val="uk-UA"/>
              </w:rPr>
              <w:t>Гарантії діяльності засобів масової інформації та журналістів</w:t>
            </w:r>
          </w:p>
          <w:p w:rsidR="00422B10" w:rsidRPr="00E76F36" w:rsidRDefault="00422B10" w:rsidP="00FC6FFE">
            <w:pPr>
              <w:ind w:firstLine="567"/>
              <w:jc w:val="both"/>
              <w:rPr>
                <w:rStyle w:val="rvts0"/>
                <w:szCs w:val="28"/>
                <w:lang w:val="uk-UA"/>
              </w:rPr>
            </w:pPr>
          </w:p>
          <w:p w:rsidR="00B5588D" w:rsidRDefault="00B5588D" w:rsidP="00FC6FFE">
            <w:pPr>
              <w:ind w:firstLine="567"/>
              <w:jc w:val="both"/>
              <w:rPr>
                <w:rStyle w:val="rvts0"/>
                <w:szCs w:val="28"/>
                <w:lang w:val="uk-UA"/>
              </w:rPr>
            </w:pPr>
            <w:r w:rsidRPr="00E76F36">
              <w:rPr>
                <w:rStyle w:val="rvts0"/>
                <w:szCs w:val="28"/>
                <w:lang w:val="uk-UA"/>
              </w:rPr>
              <w:t xml:space="preserve">4. Після пред'явлення документа, що засвідчує його професійну належність, </w:t>
            </w:r>
            <w:r w:rsidRPr="00E76F36">
              <w:rPr>
                <w:rStyle w:val="rvts0"/>
                <w:b/>
                <w:szCs w:val="28"/>
                <w:lang w:val="uk-UA"/>
              </w:rPr>
              <w:t>журналіст</w:t>
            </w:r>
            <w:r w:rsidRPr="00E76F36">
              <w:rPr>
                <w:rStyle w:val="rvts0"/>
                <w:szCs w:val="28"/>
                <w:lang w:val="uk-UA"/>
              </w:rPr>
              <w:t xml:space="preserve"> має право збирати інформацію в районах стихійного лиха, катастроф, у місцях аварій, масових безпорядків, воєнних дій, крім випадків, передбачених законом.</w:t>
            </w:r>
          </w:p>
          <w:p w:rsidR="00422B10" w:rsidRPr="00E76F36" w:rsidRDefault="00422B10" w:rsidP="00FC6FFE">
            <w:pPr>
              <w:ind w:firstLine="567"/>
              <w:jc w:val="both"/>
              <w:rPr>
                <w:szCs w:val="28"/>
                <w:lang w:val="uk-UA"/>
              </w:rPr>
            </w:pPr>
          </w:p>
          <w:p w:rsidR="00B5588D" w:rsidRPr="00E76F36" w:rsidRDefault="00B5588D" w:rsidP="00FC6FFE">
            <w:pPr>
              <w:ind w:firstLine="567"/>
              <w:jc w:val="both"/>
              <w:rPr>
                <w:szCs w:val="28"/>
                <w:lang w:val="uk-UA"/>
              </w:rPr>
            </w:pPr>
            <w:r w:rsidRPr="00E76F36">
              <w:rPr>
                <w:rStyle w:val="rvts0"/>
                <w:szCs w:val="28"/>
                <w:lang w:val="uk-UA"/>
              </w:rPr>
              <w:t>7. Права та обов'язки журналіста, визначені цим Законом, поширюються на зарубіжних журналістів, працівників зарубіжних засобів масової інформації, які працюють в Україні.</w:t>
            </w:r>
          </w:p>
        </w:tc>
      </w:tr>
      <w:tr w:rsidR="00BE4074" w:rsidRPr="00E76F36" w:rsidTr="00B5068E">
        <w:tc>
          <w:tcPr>
            <w:tcW w:w="7564" w:type="dxa"/>
          </w:tcPr>
          <w:p w:rsidR="003860EE" w:rsidRDefault="000B6C94" w:rsidP="00FC6FFE">
            <w:pPr>
              <w:ind w:firstLine="567"/>
              <w:jc w:val="both"/>
              <w:rPr>
                <w:rStyle w:val="rvts0"/>
                <w:szCs w:val="28"/>
                <w:lang w:val="uk-UA"/>
              </w:rPr>
            </w:pPr>
            <w:r w:rsidRPr="00E76F36">
              <w:rPr>
                <w:szCs w:val="28"/>
                <w:lang w:val="uk-UA"/>
              </w:rPr>
              <w:t>Стаття 26.</w:t>
            </w:r>
            <w:r w:rsidRPr="00E76F36">
              <w:rPr>
                <w:rStyle w:val="rvts9"/>
                <w:szCs w:val="28"/>
                <w:lang w:val="uk-UA"/>
              </w:rPr>
              <w:t xml:space="preserve"> </w:t>
            </w:r>
            <w:r w:rsidRPr="00E76F36">
              <w:rPr>
                <w:rStyle w:val="rvts0"/>
                <w:szCs w:val="28"/>
                <w:lang w:val="uk-UA"/>
              </w:rPr>
              <w:t>Акредитація журналістів, працівників засобів масової інформації</w:t>
            </w:r>
          </w:p>
          <w:p w:rsidR="00422B10" w:rsidRPr="00E76F36" w:rsidRDefault="00422B10" w:rsidP="00FC6FFE">
            <w:pPr>
              <w:ind w:firstLine="567"/>
              <w:jc w:val="both"/>
              <w:rPr>
                <w:rStyle w:val="rvts0"/>
                <w:szCs w:val="28"/>
                <w:lang w:val="uk-UA"/>
              </w:rPr>
            </w:pPr>
          </w:p>
          <w:p w:rsidR="00595D1C" w:rsidRPr="00E76F36" w:rsidRDefault="00595D1C" w:rsidP="00FC6FFE">
            <w:pPr>
              <w:pStyle w:val="rvps2"/>
              <w:spacing w:before="0" w:beforeAutospacing="0" w:after="0" w:afterAutospacing="0"/>
              <w:ind w:firstLine="567"/>
              <w:jc w:val="both"/>
              <w:rPr>
                <w:sz w:val="28"/>
                <w:szCs w:val="28"/>
              </w:rPr>
            </w:pPr>
            <w:bookmarkStart w:id="131" w:name="n164"/>
            <w:bookmarkEnd w:id="131"/>
            <w:r w:rsidRPr="00E76F36">
              <w:rPr>
                <w:sz w:val="28"/>
                <w:szCs w:val="28"/>
              </w:rPr>
              <w:t>1. З метою створення сприятливих умов для здійснення журналістами, працівниками засобів масової інформації професійної діяльності суб'єкт владних повноважень може здійснювати їх акредитацію.</w:t>
            </w:r>
          </w:p>
          <w:p w:rsidR="00595D1C" w:rsidRPr="00E76F36" w:rsidRDefault="00595D1C" w:rsidP="00FC6FFE">
            <w:pPr>
              <w:pStyle w:val="rvps2"/>
              <w:spacing w:before="0" w:beforeAutospacing="0" w:after="0" w:afterAutospacing="0"/>
              <w:ind w:firstLine="567"/>
              <w:jc w:val="both"/>
              <w:rPr>
                <w:sz w:val="28"/>
                <w:szCs w:val="28"/>
              </w:rPr>
            </w:pPr>
            <w:r w:rsidRPr="00E76F36">
              <w:rPr>
                <w:sz w:val="28"/>
                <w:szCs w:val="28"/>
              </w:rPr>
              <w:t>Усі дії, пов'язані з акредитацією, мають ґрунтуватися на принципах відкритості, рівності, справедливості з метою забезпечення права громадськості на одержання інформації через засоби масової інформації. Відсутність акредитації не може бути підставою для відмови в допуску журналіста, працівника засобу масової інформації на відкриті заходи, що проводить суб'єкт владних повноважень.</w:t>
            </w:r>
          </w:p>
          <w:p w:rsidR="00595D1C" w:rsidRPr="00E76F36" w:rsidRDefault="00595D1C" w:rsidP="00FC6FFE">
            <w:pPr>
              <w:pStyle w:val="rvps2"/>
              <w:spacing w:before="0" w:beforeAutospacing="0" w:after="0" w:afterAutospacing="0"/>
              <w:ind w:firstLine="567"/>
              <w:jc w:val="both"/>
              <w:rPr>
                <w:sz w:val="28"/>
                <w:szCs w:val="28"/>
              </w:rPr>
            </w:pPr>
            <w:bookmarkStart w:id="132" w:name="n166"/>
            <w:bookmarkEnd w:id="132"/>
            <w:r w:rsidRPr="00E76F36">
              <w:rPr>
                <w:sz w:val="28"/>
                <w:szCs w:val="28"/>
              </w:rPr>
              <w:t xml:space="preserve">2. Акредитація журналіста, працівника засобу масової інформації здійснюється безоплатно на підставі його заяви </w:t>
            </w:r>
            <w:r w:rsidRPr="00E76F36">
              <w:rPr>
                <w:sz w:val="28"/>
                <w:szCs w:val="28"/>
              </w:rPr>
              <w:lastRenderedPageBreak/>
              <w:t>або подання засобу масової інформації.</w:t>
            </w:r>
          </w:p>
          <w:p w:rsidR="00595D1C" w:rsidRPr="00E76F36" w:rsidRDefault="00595D1C" w:rsidP="00FC6FFE">
            <w:pPr>
              <w:pStyle w:val="rvps2"/>
              <w:spacing w:before="0" w:beforeAutospacing="0" w:after="0" w:afterAutospacing="0"/>
              <w:ind w:firstLine="567"/>
              <w:jc w:val="both"/>
              <w:rPr>
                <w:sz w:val="28"/>
                <w:szCs w:val="28"/>
              </w:rPr>
            </w:pPr>
            <w:r w:rsidRPr="00E76F36">
              <w:rPr>
                <w:sz w:val="28"/>
                <w:szCs w:val="28"/>
              </w:rPr>
              <w:t>У заяві, поданій журналістом, працівником засобу масової інформації, зазначаються його прізвище, ім'я та по батькові, адреса, номер засобу зв'язку, адреса електронної пошти (за наявності). До заяви додаються копії документів, що посвідчують особу та засвідчують її професійну належність.</w:t>
            </w:r>
          </w:p>
          <w:p w:rsidR="00595D1C" w:rsidRPr="00E76F36" w:rsidRDefault="00595D1C" w:rsidP="00FC6FFE">
            <w:pPr>
              <w:pStyle w:val="rvps2"/>
              <w:spacing w:before="0" w:beforeAutospacing="0" w:after="0" w:afterAutospacing="0"/>
              <w:ind w:firstLine="567"/>
              <w:jc w:val="both"/>
              <w:rPr>
                <w:sz w:val="28"/>
                <w:szCs w:val="28"/>
              </w:rPr>
            </w:pPr>
            <w:r w:rsidRPr="00E76F36">
              <w:rPr>
                <w:sz w:val="28"/>
                <w:szCs w:val="28"/>
              </w:rPr>
              <w:t>У поданні засобу масової інформації зазначаються його повне найменування, дата і номер реєстрації, адреса, адреса електронної пошти (за наявності), номер засобу зв'язку, прізвище, ім'я та по батькові журналіста, працівника засобу</w:t>
            </w:r>
            <w:r w:rsidR="00CC7872" w:rsidRPr="00E76F36">
              <w:rPr>
                <w:sz w:val="28"/>
                <w:szCs w:val="28"/>
              </w:rPr>
              <w:t xml:space="preserve"> </w:t>
            </w:r>
            <w:r w:rsidRPr="00E76F36">
              <w:rPr>
                <w:sz w:val="28"/>
                <w:szCs w:val="28"/>
              </w:rPr>
              <w:t>масової інформації, щодо якого вноситься подання. До подання додаються копії документів, що посвідчують особу.</w:t>
            </w:r>
          </w:p>
          <w:p w:rsidR="00595D1C" w:rsidRPr="00E76F36" w:rsidRDefault="00595D1C" w:rsidP="00FC6FFE">
            <w:pPr>
              <w:pStyle w:val="rvps2"/>
              <w:spacing w:before="0" w:beforeAutospacing="0" w:after="0" w:afterAutospacing="0"/>
              <w:ind w:firstLine="567"/>
              <w:jc w:val="both"/>
              <w:rPr>
                <w:sz w:val="28"/>
                <w:szCs w:val="28"/>
              </w:rPr>
            </w:pPr>
            <w:r w:rsidRPr="00E76F36">
              <w:rPr>
                <w:sz w:val="28"/>
                <w:szCs w:val="28"/>
              </w:rPr>
              <w:t>В акредитації не може бути відмовлено в разі подання усіх документів, передбачених цією частиною.</w:t>
            </w:r>
          </w:p>
          <w:p w:rsidR="00595D1C" w:rsidRPr="00E76F36" w:rsidRDefault="00595D1C" w:rsidP="00FC6FFE">
            <w:pPr>
              <w:pStyle w:val="rvps2"/>
              <w:spacing w:before="0" w:beforeAutospacing="0" w:after="0" w:afterAutospacing="0"/>
              <w:ind w:firstLine="567"/>
              <w:jc w:val="both"/>
              <w:rPr>
                <w:sz w:val="28"/>
                <w:szCs w:val="28"/>
              </w:rPr>
            </w:pPr>
            <w:r w:rsidRPr="00E76F36">
              <w:rPr>
                <w:sz w:val="28"/>
                <w:szCs w:val="28"/>
              </w:rPr>
              <w:t>Суб'єкт владних повноважень може встановлювати спрощений порядок акредитації.</w:t>
            </w:r>
          </w:p>
          <w:p w:rsidR="00595D1C" w:rsidRPr="00E76F36" w:rsidRDefault="00595D1C" w:rsidP="00FC6FFE">
            <w:pPr>
              <w:pStyle w:val="rvps2"/>
              <w:spacing w:before="0" w:beforeAutospacing="0" w:after="0" w:afterAutospacing="0"/>
              <w:ind w:firstLine="567"/>
              <w:jc w:val="both"/>
              <w:rPr>
                <w:sz w:val="28"/>
                <w:szCs w:val="28"/>
              </w:rPr>
            </w:pPr>
            <w:bookmarkStart w:id="133" w:name="n171"/>
            <w:bookmarkEnd w:id="133"/>
            <w:r w:rsidRPr="00E76F36">
              <w:rPr>
                <w:sz w:val="28"/>
                <w:szCs w:val="28"/>
              </w:rPr>
              <w:t>3. Порядок акредитації, визначений суб'єктом владних повноважень, підлягає оприлюдненню.</w:t>
            </w:r>
          </w:p>
          <w:p w:rsidR="00595D1C" w:rsidRPr="00E76F36" w:rsidRDefault="00595D1C" w:rsidP="00FC6FFE">
            <w:pPr>
              <w:pStyle w:val="rvps2"/>
              <w:spacing w:before="0" w:beforeAutospacing="0" w:after="0" w:afterAutospacing="0"/>
              <w:ind w:firstLine="567"/>
              <w:jc w:val="both"/>
              <w:rPr>
                <w:sz w:val="28"/>
                <w:szCs w:val="28"/>
              </w:rPr>
            </w:pPr>
            <w:bookmarkStart w:id="134" w:name="n172"/>
            <w:bookmarkEnd w:id="134"/>
            <w:r w:rsidRPr="00E76F36">
              <w:rPr>
                <w:sz w:val="28"/>
                <w:szCs w:val="28"/>
              </w:rPr>
              <w:t>4. Суб'єкти владних повноважень, що здійснили акредитацію журналістів, працівників засобів масової інформації, зобов'язані сприяти провадженню ними професійної діяльності; завчасно сповіщати їх про місце і час проведення сесій, засідань, нарад, брифінгів та інших публічних заходів; надавати їм інформацію, призначену для засобів масової інформації; а також сприяти створенню умов для здійснення запису і передачі інформації, проведення інтерв'ю, отримання коментарів посадових осіб.</w:t>
            </w:r>
          </w:p>
          <w:p w:rsidR="00595D1C" w:rsidRPr="00E76F36" w:rsidRDefault="00595D1C" w:rsidP="00FC6FFE">
            <w:pPr>
              <w:pStyle w:val="rvps2"/>
              <w:spacing w:before="0" w:beforeAutospacing="0" w:after="0" w:afterAutospacing="0"/>
              <w:ind w:firstLine="567"/>
              <w:jc w:val="both"/>
              <w:rPr>
                <w:sz w:val="28"/>
                <w:szCs w:val="28"/>
              </w:rPr>
            </w:pPr>
            <w:bookmarkStart w:id="135" w:name="n173"/>
            <w:bookmarkEnd w:id="135"/>
            <w:r w:rsidRPr="00E76F36">
              <w:rPr>
                <w:sz w:val="28"/>
                <w:szCs w:val="28"/>
              </w:rPr>
              <w:t xml:space="preserve">5. У разі якщо захід проводиться відповідно до міжнародних або інших спеціальних протоколів, можуть </w:t>
            </w:r>
            <w:r w:rsidRPr="00E76F36">
              <w:rPr>
                <w:sz w:val="28"/>
                <w:szCs w:val="28"/>
              </w:rPr>
              <w:lastRenderedPageBreak/>
              <w:t>встановлюватися особливі умови допуску журналістів. Такі особливі умови оприлюднюються на офіційному веб-сайті відповідного суб'єкта владних повноважень до проведення заходу.</w:t>
            </w:r>
          </w:p>
          <w:p w:rsidR="00595D1C" w:rsidRPr="00E76F36" w:rsidRDefault="00595D1C" w:rsidP="00FC6FFE">
            <w:pPr>
              <w:pStyle w:val="rvps2"/>
              <w:spacing w:before="0" w:beforeAutospacing="0" w:after="0" w:afterAutospacing="0"/>
              <w:ind w:firstLine="567"/>
              <w:jc w:val="both"/>
              <w:rPr>
                <w:sz w:val="28"/>
                <w:szCs w:val="28"/>
              </w:rPr>
            </w:pPr>
            <w:bookmarkStart w:id="136" w:name="n174"/>
            <w:bookmarkEnd w:id="136"/>
            <w:r w:rsidRPr="00E76F36">
              <w:rPr>
                <w:sz w:val="28"/>
                <w:szCs w:val="28"/>
              </w:rPr>
              <w:t>6. Журналіст, працівник засобу масової інформації зобов'язаний дотримуватися встановлених суб'єктом владних повноважень правил внутрішнього трудового розпорядку, не перешкоджати діяльності його службових та посадових осіб.</w:t>
            </w:r>
          </w:p>
          <w:p w:rsidR="00595D1C" w:rsidRPr="00E76F36" w:rsidRDefault="00595D1C" w:rsidP="00FC6FFE">
            <w:pPr>
              <w:pStyle w:val="rvps2"/>
              <w:spacing w:before="0" w:beforeAutospacing="0" w:after="0" w:afterAutospacing="0"/>
              <w:ind w:firstLine="567"/>
              <w:jc w:val="both"/>
              <w:rPr>
                <w:sz w:val="28"/>
                <w:szCs w:val="28"/>
              </w:rPr>
            </w:pPr>
            <w:bookmarkStart w:id="137" w:name="n175"/>
            <w:bookmarkEnd w:id="137"/>
            <w:r w:rsidRPr="00E76F36">
              <w:rPr>
                <w:sz w:val="28"/>
                <w:szCs w:val="28"/>
              </w:rPr>
              <w:t>7. Суб'єкти владних повноважень, що акредитували журналіста, працівника засобу масової інформації, приймають рішення про припинення акредитації у разі:</w:t>
            </w:r>
          </w:p>
          <w:p w:rsidR="00595D1C" w:rsidRPr="00E76F36" w:rsidRDefault="00595D1C" w:rsidP="00FC6FFE">
            <w:pPr>
              <w:pStyle w:val="rvps2"/>
              <w:spacing w:before="0" w:beforeAutospacing="0" w:after="0" w:afterAutospacing="0"/>
              <w:ind w:firstLine="567"/>
              <w:jc w:val="both"/>
              <w:rPr>
                <w:sz w:val="28"/>
                <w:szCs w:val="28"/>
              </w:rPr>
            </w:pPr>
            <w:r w:rsidRPr="00E76F36">
              <w:rPr>
                <w:sz w:val="28"/>
                <w:szCs w:val="28"/>
              </w:rPr>
              <w:t>подання ним відповідної заяви;</w:t>
            </w:r>
          </w:p>
          <w:p w:rsidR="00595D1C" w:rsidRPr="00E76F36" w:rsidRDefault="00595D1C" w:rsidP="00FC6FFE">
            <w:pPr>
              <w:pStyle w:val="rvps2"/>
              <w:spacing w:before="0" w:beforeAutospacing="0" w:after="0" w:afterAutospacing="0"/>
              <w:ind w:firstLine="567"/>
              <w:jc w:val="both"/>
              <w:rPr>
                <w:sz w:val="28"/>
                <w:szCs w:val="28"/>
              </w:rPr>
            </w:pPr>
            <w:r w:rsidRPr="00E76F36">
              <w:rPr>
                <w:sz w:val="28"/>
                <w:szCs w:val="28"/>
              </w:rPr>
              <w:t>неодноразового грубого порушення ним обов'язків, визначених цією статтею;</w:t>
            </w:r>
          </w:p>
          <w:p w:rsidR="00595D1C" w:rsidRPr="00E76F36" w:rsidRDefault="00595D1C" w:rsidP="00FC6FFE">
            <w:pPr>
              <w:pStyle w:val="rvps2"/>
              <w:spacing w:before="0" w:beforeAutospacing="0" w:after="0" w:afterAutospacing="0"/>
              <w:ind w:firstLine="567"/>
              <w:jc w:val="both"/>
              <w:rPr>
                <w:sz w:val="28"/>
                <w:szCs w:val="28"/>
              </w:rPr>
            </w:pPr>
            <w:r w:rsidRPr="00E76F36">
              <w:rPr>
                <w:sz w:val="28"/>
                <w:szCs w:val="28"/>
              </w:rPr>
              <w:t>звернення засобу масової інформації, за поданням якого здійснена акредитація.</w:t>
            </w:r>
          </w:p>
          <w:p w:rsidR="00595D1C" w:rsidRPr="00E76F36" w:rsidRDefault="00595D1C" w:rsidP="00FC6FFE">
            <w:pPr>
              <w:pStyle w:val="rvps2"/>
              <w:spacing w:before="0" w:beforeAutospacing="0" w:after="0" w:afterAutospacing="0"/>
              <w:ind w:firstLine="567"/>
              <w:jc w:val="both"/>
              <w:rPr>
                <w:sz w:val="28"/>
                <w:szCs w:val="28"/>
              </w:rPr>
            </w:pPr>
            <w:bookmarkStart w:id="138" w:name="n179"/>
            <w:bookmarkEnd w:id="138"/>
            <w:r w:rsidRPr="00E76F36">
              <w:rPr>
                <w:sz w:val="28"/>
                <w:szCs w:val="28"/>
              </w:rPr>
              <w:t>8. У рішенні про припинення акредитації зазначаються посадова особа чи службова особа (суб'єкт владних повноважень), яка прийняла відповідне рішення, дата прийняття рішення, підстава для прийняття рішення та порядок його оскарження. Письмове повідомлення про припинення акредитації видається або надсилається засобу масової інформації або журналістові, працівникові засобу масової інформації протягом п'яти робочих днів з дня прийняття відповідного рішення.</w:t>
            </w:r>
          </w:p>
          <w:p w:rsidR="00595D1C" w:rsidRPr="00E76F36" w:rsidRDefault="00595D1C" w:rsidP="00FC6FFE">
            <w:pPr>
              <w:pStyle w:val="rvps2"/>
              <w:spacing w:before="0" w:beforeAutospacing="0" w:after="0" w:afterAutospacing="0"/>
              <w:ind w:firstLine="567"/>
              <w:jc w:val="both"/>
              <w:rPr>
                <w:sz w:val="28"/>
                <w:szCs w:val="28"/>
              </w:rPr>
            </w:pPr>
            <w:bookmarkStart w:id="139" w:name="n180"/>
            <w:bookmarkEnd w:id="139"/>
            <w:r w:rsidRPr="00E76F36">
              <w:rPr>
                <w:sz w:val="28"/>
                <w:szCs w:val="28"/>
              </w:rPr>
              <w:t>9. Рішення про припинення акредитації може бути оскаржено до суду в установленому порядку.</w:t>
            </w:r>
          </w:p>
        </w:tc>
        <w:tc>
          <w:tcPr>
            <w:tcW w:w="7564" w:type="dxa"/>
            <w:gridSpan w:val="2"/>
          </w:tcPr>
          <w:p w:rsidR="00AD5842" w:rsidRDefault="000B6C94" w:rsidP="00FC6FFE">
            <w:pPr>
              <w:ind w:firstLine="567"/>
              <w:jc w:val="both"/>
              <w:rPr>
                <w:rStyle w:val="rvts0"/>
                <w:strike/>
                <w:szCs w:val="28"/>
                <w:lang w:val="uk-UA"/>
              </w:rPr>
            </w:pPr>
            <w:r w:rsidRPr="00E76F36">
              <w:rPr>
                <w:szCs w:val="28"/>
                <w:lang w:val="uk-UA"/>
              </w:rPr>
              <w:lastRenderedPageBreak/>
              <w:t>Стаття 26.</w:t>
            </w:r>
            <w:r w:rsidRPr="00E76F36">
              <w:rPr>
                <w:rStyle w:val="rvts9"/>
                <w:szCs w:val="28"/>
                <w:lang w:val="uk-UA"/>
              </w:rPr>
              <w:t xml:space="preserve"> </w:t>
            </w:r>
            <w:r w:rsidRPr="00E76F36">
              <w:rPr>
                <w:rStyle w:val="rvts0"/>
                <w:szCs w:val="28"/>
                <w:lang w:val="uk-UA"/>
              </w:rPr>
              <w:t>Акредитація журналістів</w:t>
            </w:r>
            <w:r w:rsidR="00AD5842" w:rsidRPr="00E76F36">
              <w:rPr>
                <w:rStyle w:val="rvts0"/>
                <w:szCs w:val="28"/>
                <w:lang w:val="uk-UA"/>
              </w:rPr>
              <w:t xml:space="preserve">, </w:t>
            </w:r>
            <w:r w:rsidR="00AD5842" w:rsidRPr="00E76F36">
              <w:rPr>
                <w:rStyle w:val="rvts0"/>
                <w:strike/>
                <w:szCs w:val="28"/>
                <w:lang w:val="uk-UA"/>
              </w:rPr>
              <w:t>працівників засобів масової інформації</w:t>
            </w:r>
          </w:p>
          <w:p w:rsidR="00422B10" w:rsidRPr="00E76F36" w:rsidRDefault="00422B10" w:rsidP="00FC6FFE">
            <w:pPr>
              <w:ind w:firstLine="567"/>
              <w:jc w:val="both"/>
              <w:rPr>
                <w:rStyle w:val="rvts0"/>
                <w:strike/>
                <w:szCs w:val="28"/>
                <w:lang w:val="uk-UA"/>
              </w:rPr>
            </w:pPr>
          </w:p>
          <w:p w:rsidR="00595D1C" w:rsidRPr="00E76F36" w:rsidRDefault="00595D1C" w:rsidP="00FC6FFE">
            <w:pPr>
              <w:pStyle w:val="rvps2"/>
              <w:spacing w:before="0" w:beforeAutospacing="0" w:after="0" w:afterAutospacing="0"/>
              <w:ind w:firstLine="567"/>
              <w:jc w:val="both"/>
              <w:rPr>
                <w:sz w:val="28"/>
                <w:szCs w:val="28"/>
              </w:rPr>
            </w:pPr>
            <w:r w:rsidRPr="00E76F36">
              <w:rPr>
                <w:sz w:val="28"/>
                <w:szCs w:val="28"/>
              </w:rPr>
              <w:t xml:space="preserve">1. З метою створення сприятливих умов для здійснення журналістами, </w:t>
            </w:r>
            <w:r w:rsidRPr="00E76F36">
              <w:rPr>
                <w:strike/>
                <w:sz w:val="28"/>
                <w:szCs w:val="28"/>
              </w:rPr>
              <w:t>працівниками засобів масової інформації</w:t>
            </w:r>
            <w:r w:rsidRPr="00E76F36">
              <w:rPr>
                <w:sz w:val="28"/>
                <w:szCs w:val="28"/>
              </w:rPr>
              <w:t xml:space="preserve"> професійної діяльності суб'єкт владних повноважень може здійснювати їх акредитацію.</w:t>
            </w:r>
          </w:p>
          <w:p w:rsidR="00595D1C" w:rsidRPr="00E76F36" w:rsidRDefault="00595D1C" w:rsidP="00FC6FFE">
            <w:pPr>
              <w:pStyle w:val="rvps2"/>
              <w:spacing w:before="0" w:beforeAutospacing="0" w:after="0" w:afterAutospacing="0"/>
              <w:ind w:firstLine="567"/>
              <w:jc w:val="both"/>
              <w:rPr>
                <w:sz w:val="28"/>
                <w:szCs w:val="28"/>
              </w:rPr>
            </w:pPr>
            <w:r w:rsidRPr="00E76F36">
              <w:rPr>
                <w:sz w:val="28"/>
                <w:szCs w:val="28"/>
              </w:rPr>
              <w:t xml:space="preserve">Усі дії, пов'язані з акредитацією, мають ґрунтуватися на принципах відкритості, рівності, справедливості з метою забезпечення права громадськості на одержання інформації через засоби масової інформації. Відсутність акредитації не може бути підставою для відмови в допуску журналіста, </w:t>
            </w:r>
            <w:r w:rsidRPr="00E76F36">
              <w:rPr>
                <w:strike/>
                <w:sz w:val="28"/>
                <w:szCs w:val="28"/>
              </w:rPr>
              <w:t>працівника засобу масової інформації</w:t>
            </w:r>
            <w:r w:rsidRPr="00E76F36">
              <w:rPr>
                <w:sz w:val="28"/>
                <w:szCs w:val="28"/>
              </w:rPr>
              <w:t xml:space="preserve"> на відкриті заходи, що проводить суб'єкт владних повноважень.</w:t>
            </w:r>
          </w:p>
          <w:p w:rsidR="00595D1C" w:rsidRPr="00E76F36" w:rsidRDefault="00595D1C" w:rsidP="00FC6FFE">
            <w:pPr>
              <w:pStyle w:val="rvps2"/>
              <w:spacing w:before="0" w:beforeAutospacing="0" w:after="0" w:afterAutospacing="0"/>
              <w:ind w:firstLine="567"/>
              <w:jc w:val="both"/>
              <w:rPr>
                <w:sz w:val="28"/>
                <w:szCs w:val="28"/>
              </w:rPr>
            </w:pPr>
            <w:r w:rsidRPr="00E76F36">
              <w:rPr>
                <w:sz w:val="28"/>
                <w:szCs w:val="28"/>
              </w:rPr>
              <w:t xml:space="preserve">2. Акредитація журналіста здійснюється безоплатно на підставі його заяви або </w:t>
            </w:r>
            <w:r w:rsidRPr="00E76F36">
              <w:rPr>
                <w:b/>
                <w:sz w:val="28"/>
                <w:szCs w:val="28"/>
              </w:rPr>
              <w:t>подання суб'єкта у сфері медіа</w:t>
            </w:r>
            <w:r w:rsidRPr="00E76F36">
              <w:rPr>
                <w:sz w:val="28"/>
                <w:szCs w:val="28"/>
              </w:rPr>
              <w:t>.</w:t>
            </w:r>
          </w:p>
          <w:p w:rsidR="000519A6" w:rsidRPr="00E76F36" w:rsidRDefault="000519A6" w:rsidP="00FC6FFE">
            <w:pPr>
              <w:pStyle w:val="rvps2"/>
              <w:spacing w:before="0" w:beforeAutospacing="0" w:after="0" w:afterAutospacing="0"/>
              <w:ind w:firstLine="567"/>
              <w:jc w:val="both"/>
              <w:rPr>
                <w:sz w:val="28"/>
                <w:szCs w:val="28"/>
              </w:rPr>
            </w:pPr>
          </w:p>
          <w:p w:rsidR="00CC7872" w:rsidRPr="00E76F36" w:rsidRDefault="00CC7872" w:rsidP="00FC6FFE">
            <w:pPr>
              <w:pStyle w:val="rvps2"/>
              <w:spacing w:before="0" w:beforeAutospacing="0" w:after="0" w:afterAutospacing="0"/>
              <w:ind w:firstLine="567"/>
              <w:jc w:val="both"/>
              <w:rPr>
                <w:sz w:val="28"/>
                <w:szCs w:val="28"/>
              </w:rPr>
            </w:pPr>
            <w:r w:rsidRPr="00E76F36">
              <w:rPr>
                <w:sz w:val="28"/>
                <w:szCs w:val="28"/>
              </w:rPr>
              <w:t xml:space="preserve">У заяві, поданій журналістом, </w:t>
            </w:r>
            <w:r w:rsidRPr="00E76F36">
              <w:rPr>
                <w:strike/>
                <w:sz w:val="28"/>
                <w:szCs w:val="28"/>
              </w:rPr>
              <w:t>працівником засобу масової інформації,</w:t>
            </w:r>
            <w:r w:rsidRPr="00E76F36">
              <w:rPr>
                <w:sz w:val="28"/>
                <w:szCs w:val="28"/>
              </w:rPr>
              <w:t xml:space="preserve"> зазначаються його прізвище, ім'я та по батькові, адреса, номер засобу зв'язку, адреса електронної пошти (за наявності). До заяви додаються копії документів, що посвідчують особу та засвідчують її професійну належність.</w:t>
            </w:r>
          </w:p>
          <w:p w:rsidR="00CC7872" w:rsidRPr="00E76F36" w:rsidRDefault="00CC7872" w:rsidP="00FC6FFE">
            <w:pPr>
              <w:pStyle w:val="rvps2"/>
              <w:spacing w:before="0" w:beforeAutospacing="0" w:after="0" w:afterAutospacing="0"/>
              <w:ind w:firstLine="567"/>
              <w:jc w:val="both"/>
              <w:rPr>
                <w:sz w:val="28"/>
                <w:szCs w:val="28"/>
              </w:rPr>
            </w:pPr>
            <w:r w:rsidRPr="00E76F36">
              <w:rPr>
                <w:sz w:val="28"/>
                <w:szCs w:val="28"/>
              </w:rPr>
              <w:t xml:space="preserve">У поданні </w:t>
            </w:r>
            <w:r w:rsidRPr="00E76F36">
              <w:rPr>
                <w:b/>
                <w:sz w:val="28"/>
                <w:szCs w:val="28"/>
              </w:rPr>
              <w:t>суб'єкта у сфері медіа</w:t>
            </w:r>
            <w:r w:rsidRPr="00E76F36">
              <w:rPr>
                <w:sz w:val="28"/>
                <w:szCs w:val="28"/>
              </w:rPr>
              <w:t xml:space="preserve"> зазначаються його повне найменування, дата і номер реєстрації, адреса, адреса електронної пошти (за наявності), номер засобу зв'язку, прізвище, ім'я та по батькові журналіста, </w:t>
            </w:r>
            <w:r w:rsidRPr="00E76F36">
              <w:rPr>
                <w:strike/>
                <w:sz w:val="28"/>
                <w:szCs w:val="28"/>
              </w:rPr>
              <w:t>працівника засобу масової інформації,</w:t>
            </w:r>
            <w:r w:rsidRPr="00E76F36">
              <w:rPr>
                <w:sz w:val="28"/>
                <w:szCs w:val="28"/>
              </w:rPr>
              <w:t xml:space="preserve"> щодо якого вноситься подання. До подання додаються копії документів, що посвідчують особу.</w:t>
            </w:r>
          </w:p>
          <w:p w:rsidR="00CC7872" w:rsidRPr="00E76F36" w:rsidRDefault="00CC7872" w:rsidP="00FC6FFE">
            <w:pPr>
              <w:pStyle w:val="rvps2"/>
              <w:spacing w:before="0" w:beforeAutospacing="0" w:after="0" w:afterAutospacing="0"/>
              <w:ind w:firstLine="567"/>
              <w:jc w:val="both"/>
              <w:rPr>
                <w:sz w:val="28"/>
                <w:szCs w:val="28"/>
              </w:rPr>
            </w:pPr>
            <w:r w:rsidRPr="00E76F36">
              <w:rPr>
                <w:sz w:val="28"/>
                <w:szCs w:val="28"/>
              </w:rPr>
              <w:t>В акредитації не може бути відмовлено в разі подання усіх документів, передбачених цією частиною.</w:t>
            </w:r>
          </w:p>
          <w:p w:rsidR="00CC7872" w:rsidRPr="00E76F36" w:rsidRDefault="00CC7872" w:rsidP="00FC6FFE">
            <w:pPr>
              <w:pStyle w:val="rvps2"/>
              <w:spacing w:before="0" w:beforeAutospacing="0" w:after="0" w:afterAutospacing="0"/>
              <w:ind w:firstLine="567"/>
              <w:jc w:val="both"/>
              <w:rPr>
                <w:sz w:val="28"/>
                <w:szCs w:val="28"/>
              </w:rPr>
            </w:pPr>
            <w:r w:rsidRPr="00E76F36">
              <w:rPr>
                <w:sz w:val="28"/>
                <w:szCs w:val="28"/>
              </w:rPr>
              <w:t>Суб'єкт владних повноважень може встановлювати спрощений порядок акредитації.</w:t>
            </w:r>
          </w:p>
          <w:p w:rsidR="00CC7872" w:rsidRPr="00E76F36" w:rsidRDefault="00CC7872" w:rsidP="00FC6FFE">
            <w:pPr>
              <w:pStyle w:val="rvps2"/>
              <w:spacing w:before="0" w:beforeAutospacing="0" w:after="0" w:afterAutospacing="0"/>
              <w:ind w:firstLine="567"/>
              <w:jc w:val="both"/>
              <w:rPr>
                <w:sz w:val="28"/>
                <w:szCs w:val="28"/>
              </w:rPr>
            </w:pPr>
            <w:r w:rsidRPr="00E76F36">
              <w:rPr>
                <w:sz w:val="28"/>
                <w:szCs w:val="28"/>
              </w:rPr>
              <w:t>3. Порядок акредитації, визначений суб'єктом владних повноважень, підлягає оприлюдненню.</w:t>
            </w:r>
          </w:p>
          <w:p w:rsidR="00CC7872" w:rsidRPr="00E76F36" w:rsidRDefault="00CC7872" w:rsidP="00FC6FFE">
            <w:pPr>
              <w:pStyle w:val="rvps2"/>
              <w:spacing w:before="0" w:beforeAutospacing="0" w:after="0" w:afterAutospacing="0"/>
              <w:ind w:firstLine="567"/>
              <w:jc w:val="both"/>
              <w:rPr>
                <w:sz w:val="28"/>
                <w:szCs w:val="28"/>
              </w:rPr>
            </w:pPr>
            <w:r w:rsidRPr="00E76F36">
              <w:rPr>
                <w:sz w:val="28"/>
                <w:szCs w:val="28"/>
              </w:rPr>
              <w:t xml:space="preserve">4. Суб'єкти владних повноважень, що здійснили акредитацію журналістів, </w:t>
            </w:r>
            <w:r w:rsidRPr="00E76F36">
              <w:rPr>
                <w:strike/>
                <w:sz w:val="28"/>
                <w:szCs w:val="28"/>
              </w:rPr>
              <w:t>працівників засобів масової інформації,</w:t>
            </w:r>
            <w:r w:rsidRPr="00E76F36">
              <w:rPr>
                <w:sz w:val="28"/>
                <w:szCs w:val="28"/>
              </w:rPr>
              <w:t xml:space="preserve"> зобов'язані сприяти провадженню ними професійної діяльності; завчасно сповіщати їх про місце і час проведення сесій, засідань, нарад, брифінгів та інших публічних заходів; надавати їм інформацію, призначену для засобів масової інформації; а також сприяти створенню умов для здійснення запису і передачі інформації, проведення інтерв'ю, отримання коментарів посадових осіб.</w:t>
            </w:r>
          </w:p>
          <w:p w:rsidR="00CC7872" w:rsidRPr="00E76F36" w:rsidRDefault="00CC7872" w:rsidP="00FC6FFE">
            <w:pPr>
              <w:pStyle w:val="rvps2"/>
              <w:spacing w:before="0" w:beforeAutospacing="0" w:after="0" w:afterAutospacing="0"/>
              <w:ind w:firstLine="567"/>
              <w:jc w:val="both"/>
              <w:rPr>
                <w:sz w:val="28"/>
                <w:szCs w:val="28"/>
              </w:rPr>
            </w:pPr>
            <w:r w:rsidRPr="00E76F36">
              <w:rPr>
                <w:sz w:val="28"/>
                <w:szCs w:val="28"/>
              </w:rPr>
              <w:t xml:space="preserve">5. У разі якщо захід проводиться відповідно до міжнародних або інших спеціальних протоколів, можуть </w:t>
            </w:r>
            <w:r w:rsidRPr="00E76F36">
              <w:rPr>
                <w:sz w:val="28"/>
                <w:szCs w:val="28"/>
              </w:rPr>
              <w:lastRenderedPageBreak/>
              <w:t>встановлюватися особливі умови допуску журналістів. Такі особливі умови оприлюднюються на офіційному веб-сайті відповідного суб'єкта владних повноважень до проведення заходу.</w:t>
            </w:r>
          </w:p>
          <w:p w:rsidR="00CC7872" w:rsidRPr="00E76F36" w:rsidRDefault="00CC7872" w:rsidP="00FC6FFE">
            <w:pPr>
              <w:pStyle w:val="rvps2"/>
              <w:spacing w:before="0" w:beforeAutospacing="0" w:after="0" w:afterAutospacing="0"/>
              <w:ind w:firstLine="567"/>
              <w:jc w:val="both"/>
              <w:rPr>
                <w:sz w:val="28"/>
                <w:szCs w:val="28"/>
              </w:rPr>
            </w:pPr>
            <w:r w:rsidRPr="00E76F36">
              <w:rPr>
                <w:sz w:val="28"/>
                <w:szCs w:val="28"/>
              </w:rPr>
              <w:t xml:space="preserve">6. Журналіст, </w:t>
            </w:r>
            <w:r w:rsidRPr="00E76F36">
              <w:rPr>
                <w:strike/>
                <w:sz w:val="28"/>
                <w:szCs w:val="28"/>
              </w:rPr>
              <w:t>працівник засобу масової інформації</w:t>
            </w:r>
            <w:r w:rsidRPr="00E76F36">
              <w:rPr>
                <w:sz w:val="28"/>
                <w:szCs w:val="28"/>
              </w:rPr>
              <w:t xml:space="preserve"> зобов'язаний дотримуватися встановлених суб'єктом владних повноважень правил внутрішнього трудового розпорядку, не перешкоджати діяльності його службових та посадових осіб.</w:t>
            </w:r>
          </w:p>
          <w:p w:rsidR="00CC7872" w:rsidRPr="00E76F36" w:rsidRDefault="00CC7872" w:rsidP="00FC6FFE">
            <w:pPr>
              <w:pStyle w:val="rvps2"/>
              <w:spacing w:before="0" w:beforeAutospacing="0" w:after="0" w:afterAutospacing="0"/>
              <w:ind w:firstLine="567"/>
              <w:jc w:val="both"/>
              <w:rPr>
                <w:sz w:val="28"/>
                <w:szCs w:val="28"/>
              </w:rPr>
            </w:pPr>
            <w:r w:rsidRPr="00E76F36">
              <w:rPr>
                <w:sz w:val="28"/>
                <w:szCs w:val="28"/>
              </w:rPr>
              <w:t xml:space="preserve">7. Суб'єкти владних повноважень, що акредитували журналіста, </w:t>
            </w:r>
            <w:r w:rsidRPr="00E76F36">
              <w:rPr>
                <w:strike/>
                <w:sz w:val="28"/>
                <w:szCs w:val="28"/>
              </w:rPr>
              <w:t>працівника засобу масової інформації,</w:t>
            </w:r>
            <w:r w:rsidRPr="00E76F36">
              <w:rPr>
                <w:sz w:val="28"/>
                <w:szCs w:val="28"/>
              </w:rPr>
              <w:t xml:space="preserve"> приймають рішення про припинення акредитації у разі:</w:t>
            </w:r>
          </w:p>
          <w:p w:rsidR="00CC7872" w:rsidRPr="00E76F36" w:rsidRDefault="00CC7872" w:rsidP="00FC6FFE">
            <w:pPr>
              <w:pStyle w:val="rvps2"/>
              <w:spacing w:before="0" w:beforeAutospacing="0" w:after="0" w:afterAutospacing="0"/>
              <w:ind w:firstLine="567"/>
              <w:jc w:val="both"/>
              <w:rPr>
                <w:sz w:val="28"/>
                <w:szCs w:val="28"/>
              </w:rPr>
            </w:pPr>
            <w:r w:rsidRPr="00E76F36">
              <w:rPr>
                <w:sz w:val="28"/>
                <w:szCs w:val="28"/>
              </w:rPr>
              <w:t>подання ним відповідної заяви;</w:t>
            </w:r>
          </w:p>
          <w:p w:rsidR="00CC7872" w:rsidRPr="00E76F36" w:rsidRDefault="00CC7872" w:rsidP="00FC6FFE">
            <w:pPr>
              <w:pStyle w:val="rvps2"/>
              <w:spacing w:before="0" w:beforeAutospacing="0" w:after="0" w:afterAutospacing="0"/>
              <w:ind w:firstLine="567"/>
              <w:jc w:val="both"/>
              <w:rPr>
                <w:sz w:val="28"/>
                <w:szCs w:val="28"/>
              </w:rPr>
            </w:pPr>
            <w:r w:rsidRPr="00E76F36">
              <w:rPr>
                <w:sz w:val="28"/>
                <w:szCs w:val="28"/>
              </w:rPr>
              <w:t>неодноразового грубого порушення ним обов'язків, визначених цією статтею;</w:t>
            </w:r>
          </w:p>
          <w:p w:rsidR="00CC7872" w:rsidRPr="00E76F36" w:rsidRDefault="00CC7872" w:rsidP="00FC6FFE">
            <w:pPr>
              <w:pStyle w:val="rvps2"/>
              <w:spacing w:before="0" w:beforeAutospacing="0" w:after="0" w:afterAutospacing="0"/>
              <w:ind w:firstLine="567"/>
              <w:jc w:val="both"/>
              <w:rPr>
                <w:sz w:val="28"/>
                <w:szCs w:val="28"/>
              </w:rPr>
            </w:pPr>
            <w:r w:rsidRPr="00E76F36">
              <w:rPr>
                <w:sz w:val="28"/>
                <w:szCs w:val="28"/>
              </w:rPr>
              <w:t xml:space="preserve">звернення </w:t>
            </w:r>
            <w:r w:rsidRPr="00E76F36">
              <w:rPr>
                <w:b/>
                <w:sz w:val="28"/>
                <w:szCs w:val="28"/>
              </w:rPr>
              <w:t>суб’єкта у сфері медіа</w:t>
            </w:r>
            <w:r w:rsidRPr="00E76F36">
              <w:rPr>
                <w:sz w:val="28"/>
                <w:szCs w:val="28"/>
              </w:rPr>
              <w:t>, за поданням якого здійснена акредитація.</w:t>
            </w:r>
          </w:p>
          <w:p w:rsidR="00CC7872" w:rsidRPr="00E76F36" w:rsidRDefault="00CC7872" w:rsidP="00FC6FFE">
            <w:pPr>
              <w:pStyle w:val="rvps2"/>
              <w:spacing w:before="0" w:beforeAutospacing="0" w:after="0" w:afterAutospacing="0"/>
              <w:ind w:firstLine="567"/>
              <w:jc w:val="both"/>
              <w:rPr>
                <w:sz w:val="28"/>
                <w:szCs w:val="28"/>
              </w:rPr>
            </w:pPr>
            <w:r w:rsidRPr="00E76F36">
              <w:rPr>
                <w:sz w:val="28"/>
                <w:szCs w:val="28"/>
              </w:rPr>
              <w:t xml:space="preserve">8. У рішенні про припинення акредитації зазначаються посадова особа чи службова особа (суб'єкт владних повноважень), яка прийняла відповідне рішення, дата прийняття рішення, підстава для прийняття рішення та порядок його оскарження. Письмове повідомлення про припинення акредитації видається або надсилається </w:t>
            </w:r>
            <w:r w:rsidRPr="00E76F36">
              <w:rPr>
                <w:b/>
                <w:sz w:val="28"/>
                <w:szCs w:val="28"/>
              </w:rPr>
              <w:t>суб’єкту у сфері медіа</w:t>
            </w:r>
            <w:r w:rsidRPr="00E76F36">
              <w:rPr>
                <w:sz w:val="28"/>
                <w:szCs w:val="28"/>
              </w:rPr>
              <w:t xml:space="preserve"> або журналістові, </w:t>
            </w:r>
            <w:r w:rsidRPr="00E76F36">
              <w:rPr>
                <w:strike/>
                <w:sz w:val="28"/>
                <w:szCs w:val="28"/>
              </w:rPr>
              <w:t>працівникові засобу масової інформації</w:t>
            </w:r>
            <w:r w:rsidRPr="00E76F36">
              <w:rPr>
                <w:sz w:val="28"/>
                <w:szCs w:val="28"/>
              </w:rPr>
              <w:t xml:space="preserve"> протягом п'яти робочих днів з дня прийняття відповідного рішення.</w:t>
            </w:r>
          </w:p>
          <w:p w:rsidR="00CC7872" w:rsidRPr="00E76F36" w:rsidRDefault="00E11D0F" w:rsidP="00FC6FFE">
            <w:pPr>
              <w:ind w:firstLine="567"/>
              <w:jc w:val="both"/>
              <w:rPr>
                <w:szCs w:val="28"/>
                <w:lang w:val="uk-UA"/>
              </w:rPr>
            </w:pPr>
            <w:r w:rsidRPr="00E76F36">
              <w:rPr>
                <w:szCs w:val="28"/>
                <w:lang w:val="uk-UA"/>
              </w:rPr>
              <w:t>9. Рішення про припинення акредитації може бути оскаржено до суду в установленому порядку.</w:t>
            </w:r>
          </w:p>
        </w:tc>
      </w:tr>
      <w:tr w:rsidR="00BE4074" w:rsidRPr="00DA2C4F" w:rsidTr="00B5068E">
        <w:tc>
          <w:tcPr>
            <w:tcW w:w="7564" w:type="dxa"/>
          </w:tcPr>
          <w:p w:rsidR="00AD5842" w:rsidRDefault="00AD5842" w:rsidP="00FC6FFE">
            <w:pPr>
              <w:pStyle w:val="rvps2"/>
              <w:spacing w:before="0" w:beforeAutospacing="0" w:after="0" w:afterAutospacing="0"/>
              <w:ind w:firstLine="592"/>
              <w:jc w:val="both"/>
              <w:rPr>
                <w:sz w:val="28"/>
                <w:szCs w:val="28"/>
              </w:rPr>
            </w:pPr>
            <w:bookmarkStart w:id="140" w:name="n169"/>
            <w:bookmarkStart w:id="141" w:name="n170"/>
            <w:bookmarkEnd w:id="140"/>
            <w:bookmarkEnd w:id="141"/>
            <w:r w:rsidRPr="00E76F36">
              <w:rPr>
                <w:rStyle w:val="rvts9"/>
                <w:sz w:val="28"/>
                <w:szCs w:val="28"/>
              </w:rPr>
              <w:lastRenderedPageBreak/>
              <w:t xml:space="preserve">Стаття 30. </w:t>
            </w:r>
            <w:r w:rsidRPr="00E76F36">
              <w:rPr>
                <w:sz w:val="28"/>
                <w:szCs w:val="28"/>
              </w:rPr>
              <w:t>Звільнення від відповідальності</w:t>
            </w:r>
          </w:p>
          <w:p w:rsidR="00422B10" w:rsidRPr="00E76F36" w:rsidRDefault="00422B10" w:rsidP="00FC6FFE">
            <w:pPr>
              <w:pStyle w:val="rvps2"/>
              <w:spacing w:before="0" w:beforeAutospacing="0" w:after="0" w:afterAutospacing="0"/>
              <w:ind w:firstLine="592"/>
              <w:jc w:val="both"/>
              <w:rPr>
                <w:sz w:val="28"/>
                <w:szCs w:val="28"/>
              </w:rPr>
            </w:pPr>
          </w:p>
          <w:p w:rsidR="00AD5842" w:rsidRPr="00E76F36" w:rsidRDefault="00AD5842" w:rsidP="00FC6FFE">
            <w:pPr>
              <w:pStyle w:val="rvps2"/>
              <w:spacing w:before="0" w:beforeAutospacing="0" w:after="0" w:afterAutospacing="0"/>
              <w:ind w:firstLine="592"/>
              <w:jc w:val="both"/>
              <w:rPr>
                <w:sz w:val="28"/>
                <w:szCs w:val="28"/>
              </w:rPr>
            </w:pPr>
            <w:bookmarkStart w:id="142" w:name="n190"/>
            <w:bookmarkEnd w:id="142"/>
            <w:r w:rsidRPr="00E76F36">
              <w:rPr>
                <w:sz w:val="28"/>
                <w:szCs w:val="28"/>
              </w:rPr>
              <w:lastRenderedPageBreak/>
              <w:t>1. Ніхто не може бути притягнутий до відповідальності за висловлення оціночних суджень.</w:t>
            </w:r>
          </w:p>
          <w:p w:rsidR="00AD5842" w:rsidRPr="00E76F36" w:rsidRDefault="00AD5842" w:rsidP="00FC6FFE">
            <w:pPr>
              <w:pStyle w:val="rvps2"/>
              <w:spacing w:before="0" w:beforeAutospacing="0" w:after="0" w:afterAutospacing="0"/>
              <w:ind w:firstLine="592"/>
              <w:jc w:val="both"/>
              <w:rPr>
                <w:sz w:val="28"/>
                <w:szCs w:val="28"/>
              </w:rPr>
            </w:pPr>
            <w:bookmarkStart w:id="143" w:name="n191"/>
            <w:bookmarkEnd w:id="143"/>
            <w:r w:rsidRPr="00E76F36">
              <w:rPr>
                <w:sz w:val="28"/>
                <w:szCs w:val="28"/>
              </w:rPr>
              <w:t>2. Оціночними судженнями, за винятком наклепу, є висловлювання, які не містять фактичних даних, критика, оцінка дій, а також висловлювання, що не можуть бути витлумачені як такі, що містять фактичні дані, зокрема з огляду на характер використання мовно-стилістичних засобів (вживання гіпербол, алегорій, сатири). Оціночні судження не підлягають спростуванню та доведенню їх правдивості.</w:t>
            </w:r>
          </w:p>
          <w:p w:rsidR="00AD5842" w:rsidRPr="00E76F36" w:rsidRDefault="00AD5842" w:rsidP="00FC6FFE">
            <w:pPr>
              <w:pStyle w:val="rvps2"/>
              <w:spacing w:before="0" w:beforeAutospacing="0" w:after="0" w:afterAutospacing="0"/>
              <w:ind w:firstLine="592"/>
              <w:jc w:val="both"/>
              <w:rPr>
                <w:sz w:val="28"/>
                <w:szCs w:val="28"/>
              </w:rPr>
            </w:pPr>
            <w:bookmarkStart w:id="144" w:name="n192"/>
            <w:bookmarkEnd w:id="144"/>
            <w:r w:rsidRPr="00E76F36">
              <w:rPr>
                <w:sz w:val="28"/>
                <w:szCs w:val="28"/>
              </w:rPr>
              <w:t>Якщо особа вважає, що оціночні судження або думки принижують її гідність, честь чи ділову репутацію, а також інші особисті немайнові права, вона вправі скористатися наданим їй законодавством правом на відповідь, а також на власне тлумачення справи у тому самому засобі масової інформації з метою обґрунтування безпідставності поширених суджень, надавши їм іншу оцінку. Якщо суб'єктивну думку висловлено в брутальній, принизливій чи непристойній формі, що принижує гідність, честь чи ділову репутацію, на особу, яка таким чином та у такий спосіб висловила думку або оцінку, може бути покладено обов'язок відшкодувати завдану моральну шкоду.</w:t>
            </w:r>
          </w:p>
          <w:p w:rsidR="00AD5842" w:rsidRPr="00E76F36" w:rsidRDefault="00AD5842" w:rsidP="00FC6FFE">
            <w:pPr>
              <w:pStyle w:val="rvps2"/>
              <w:spacing w:before="0" w:beforeAutospacing="0" w:after="0" w:afterAutospacing="0"/>
              <w:ind w:firstLine="592"/>
              <w:jc w:val="both"/>
              <w:rPr>
                <w:sz w:val="28"/>
                <w:szCs w:val="28"/>
              </w:rPr>
            </w:pPr>
            <w:bookmarkStart w:id="145" w:name="n193"/>
            <w:bookmarkEnd w:id="145"/>
            <w:r w:rsidRPr="00E76F36">
              <w:rPr>
                <w:sz w:val="28"/>
                <w:szCs w:val="28"/>
              </w:rPr>
              <w:t>3. Суб'єкти інформаційних відносин звільняються від відповідальності за розголошення інформації з обмеженим доступом, якщо суд встановить, що ця інформація є суспільно необхідною.</w:t>
            </w:r>
          </w:p>
          <w:p w:rsidR="0019782C" w:rsidRDefault="00AD5842" w:rsidP="00FC6FFE">
            <w:pPr>
              <w:pStyle w:val="rvps2"/>
              <w:spacing w:before="0" w:beforeAutospacing="0" w:after="0" w:afterAutospacing="0"/>
              <w:ind w:firstLine="592"/>
              <w:jc w:val="both"/>
              <w:rPr>
                <w:sz w:val="28"/>
                <w:szCs w:val="28"/>
              </w:rPr>
            </w:pPr>
            <w:bookmarkStart w:id="146" w:name="n194"/>
            <w:bookmarkEnd w:id="146"/>
            <w:r w:rsidRPr="00E76F36">
              <w:rPr>
                <w:sz w:val="28"/>
                <w:szCs w:val="28"/>
              </w:rPr>
              <w:t xml:space="preserve">4. Додаткові підстави звільнення від відповідальності засобів масової інформації та журналістів встановлюються законами України </w:t>
            </w:r>
            <w:hyperlink r:id="rId112" w:tgtFrame="_blank" w:history="1">
              <w:r w:rsidRPr="00E76F36">
                <w:rPr>
                  <w:rStyle w:val="a8"/>
                  <w:color w:val="auto"/>
                  <w:sz w:val="28"/>
                  <w:szCs w:val="28"/>
                  <w:u w:val="none"/>
                </w:rPr>
                <w:t>"Про друковані засоби масової інформації (пресу) в Україні"</w:t>
              </w:r>
            </w:hyperlink>
            <w:r w:rsidRPr="00E76F36">
              <w:rPr>
                <w:sz w:val="28"/>
                <w:szCs w:val="28"/>
              </w:rPr>
              <w:t xml:space="preserve">, </w:t>
            </w:r>
            <w:hyperlink r:id="rId113" w:tgtFrame="_blank" w:history="1">
              <w:r w:rsidRPr="00E76F36">
                <w:rPr>
                  <w:rStyle w:val="a8"/>
                  <w:color w:val="auto"/>
                  <w:sz w:val="28"/>
                  <w:szCs w:val="28"/>
                  <w:u w:val="none"/>
                </w:rPr>
                <w:t>"Про телебачення і радіомовлення"</w:t>
              </w:r>
            </w:hyperlink>
            <w:r w:rsidRPr="00E76F36">
              <w:rPr>
                <w:sz w:val="28"/>
                <w:szCs w:val="28"/>
              </w:rPr>
              <w:t xml:space="preserve">, </w:t>
            </w:r>
            <w:hyperlink r:id="rId114" w:tgtFrame="_blank" w:history="1">
              <w:r w:rsidRPr="00E76F36">
                <w:rPr>
                  <w:rStyle w:val="a8"/>
                  <w:color w:val="auto"/>
                  <w:sz w:val="28"/>
                  <w:szCs w:val="28"/>
                  <w:u w:val="none"/>
                </w:rPr>
                <w:t xml:space="preserve">"Про </w:t>
              </w:r>
              <w:r w:rsidRPr="00E76F36">
                <w:rPr>
                  <w:rStyle w:val="a8"/>
                  <w:color w:val="auto"/>
                  <w:sz w:val="28"/>
                  <w:szCs w:val="28"/>
                  <w:u w:val="none"/>
                </w:rPr>
                <w:lastRenderedPageBreak/>
                <w:t>інформаційні агентства"</w:t>
              </w:r>
            </w:hyperlink>
            <w:r w:rsidRPr="00E76F36">
              <w:rPr>
                <w:sz w:val="28"/>
                <w:szCs w:val="28"/>
              </w:rPr>
              <w:t xml:space="preserve"> та іншими.</w:t>
            </w:r>
          </w:p>
          <w:p w:rsidR="00422B10" w:rsidRPr="00E76F36" w:rsidRDefault="00422B10" w:rsidP="00FC6FFE">
            <w:pPr>
              <w:pStyle w:val="rvps2"/>
              <w:spacing w:before="0" w:beforeAutospacing="0" w:after="0" w:afterAutospacing="0"/>
              <w:ind w:firstLine="592"/>
              <w:jc w:val="both"/>
              <w:rPr>
                <w:sz w:val="28"/>
                <w:szCs w:val="28"/>
              </w:rPr>
            </w:pPr>
          </w:p>
        </w:tc>
        <w:tc>
          <w:tcPr>
            <w:tcW w:w="7564" w:type="dxa"/>
            <w:gridSpan w:val="2"/>
          </w:tcPr>
          <w:p w:rsidR="00A6678E" w:rsidRDefault="00A6678E" w:rsidP="00FC6FFE">
            <w:pPr>
              <w:pStyle w:val="rvps2"/>
              <w:spacing w:before="0" w:beforeAutospacing="0" w:after="0" w:afterAutospacing="0"/>
              <w:ind w:firstLine="567"/>
              <w:jc w:val="both"/>
              <w:rPr>
                <w:sz w:val="28"/>
                <w:szCs w:val="28"/>
              </w:rPr>
            </w:pPr>
            <w:r w:rsidRPr="00E76F36">
              <w:rPr>
                <w:rStyle w:val="rvts9"/>
                <w:sz w:val="28"/>
                <w:szCs w:val="28"/>
              </w:rPr>
              <w:lastRenderedPageBreak/>
              <w:t xml:space="preserve">Стаття 30. </w:t>
            </w:r>
            <w:r w:rsidRPr="00E76F36">
              <w:rPr>
                <w:sz w:val="28"/>
                <w:szCs w:val="28"/>
              </w:rPr>
              <w:t>Звільнення від відповідальності</w:t>
            </w:r>
          </w:p>
          <w:p w:rsidR="00422B10" w:rsidRPr="00E76F36" w:rsidRDefault="00422B10" w:rsidP="00FC6FFE">
            <w:pPr>
              <w:pStyle w:val="rvps2"/>
              <w:spacing w:before="0" w:beforeAutospacing="0" w:after="0" w:afterAutospacing="0"/>
              <w:ind w:firstLine="567"/>
              <w:jc w:val="both"/>
              <w:rPr>
                <w:sz w:val="28"/>
                <w:szCs w:val="28"/>
              </w:rPr>
            </w:pPr>
          </w:p>
          <w:p w:rsidR="002E06C9" w:rsidRPr="00E76F36" w:rsidRDefault="002E06C9" w:rsidP="00FC6FFE">
            <w:pPr>
              <w:pStyle w:val="rvps2"/>
              <w:spacing w:before="0" w:beforeAutospacing="0" w:after="0" w:afterAutospacing="0"/>
              <w:ind w:firstLine="592"/>
              <w:jc w:val="both"/>
              <w:rPr>
                <w:sz w:val="28"/>
                <w:szCs w:val="28"/>
              </w:rPr>
            </w:pPr>
            <w:r w:rsidRPr="00E76F36">
              <w:rPr>
                <w:sz w:val="28"/>
                <w:szCs w:val="28"/>
              </w:rPr>
              <w:lastRenderedPageBreak/>
              <w:t>1. Ніхто не може бути притягнутий до відповідальності за висловлення оціночних суджень.</w:t>
            </w:r>
          </w:p>
          <w:p w:rsidR="002E06C9" w:rsidRPr="00E76F36" w:rsidRDefault="002E06C9" w:rsidP="00FC6FFE">
            <w:pPr>
              <w:pStyle w:val="rvps2"/>
              <w:spacing w:before="0" w:beforeAutospacing="0" w:after="0" w:afterAutospacing="0"/>
              <w:ind w:firstLine="592"/>
              <w:jc w:val="both"/>
              <w:rPr>
                <w:sz w:val="28"/>
                <w:szCs w:val="28"/>
              </w:rPr>
            </w:pPr>
            <w:r w:rsidRPr="00E76F36">
              <w:rPr>
                <w:sz w:val="28"/>
                <w:szCs w:val="28"/>
              </w:rPr>
              <w:t>2. Оціночними судженнями, за винятком наклепу, є висловлювання, які не містять фактичних даних, критика, оцінка дій, а також висловлювання, що не можуть бути витлумачені як такі, що містять фактичні дані, зокрема з огляду на характер використання мовно-стилістичних засобів (вживання гіпербол, алегорій, сатири). Оціночні судження не підлягають спростуванню та доведенню їх правдивості.</w:t>
            </w:r>
          </w:p>
          <w:p w:rsidR="002E06C9" w:rsidRPr="00E76F36" w:rsidRDefault="002E06C9" w:rsidP="00FC6FFE">
            <w:pPr>
              <w:pStyle w:val="rvps2"/>
              <w:spacing w:before="0" w:beforeAutospacing="0" w:after="0" w:afterAutospacing="0"/>
              <w:ind w:firstLine="592"/>
              <w:jc w:val="both"/>
              <w:rPr>
                <w:sz w:val="28"/>
                <w:szCs w:val="28"/>
              </w:rPr>
            </w:pPr>
            <w:r w:rsidRPr="00E76F36">
              <w:rPr>
                <w:sz w:val="28"/>
                <w:szCs w:val="28"/>
              </w:rPr>
              <w:t xml:space="preserve">Якщо особа вважає, що оціночні судження або думки принижують її гідність, честь чи ділову репутацію, а також інші особисті немайнові права, вона вправі скористатися наданим їй законодавством правом на відповідь, а також на власне тлумачення справи </w:t>
            </w:r>
            <w:r w:rsidRPr="00E76F36">
              <w:rPr>
                <w:strike/>
                <w:sz w:val="28"/>
                <w:szCs w:val="28"/>
              </w:rPr>
              <w:t>у тому самому засобі масової інформації</w:t>
            </w:r>
            <w:r w:rsidRPr="00E76F36">
              <w:rPr>
                <w:sz w:val="28"/>
                <w:szCs w:val="28"/>
              </w:rPr>
              <w:t xml:space="preserve"> з метою обґрунтування безпідставності поширених суджень, надавши їм іншу оцінку. Якщо суб'єктивну думку висловлено в брутальній, принизливій чи непристойній формі, що принижує гідність, честь чи ділову репутацію, на особу, яка таким чином та у такий спосіб висловила думку або оцінку, може бути покладено обов'язок відшкодувати завдану моральну шкоду.</w:t>
            </w:r>
          </w:p>
          <w:p w:rsidR="00A6678E" w:rsidRPr="00E76F36" w:rsidRDefault="00A6678E" w:rsidP="00FC6FFE">
            <w:pPr>
              <w:pStyle w:val="rvps2"/>
              <w:spacing w:before="0" w:beforeAutospacing="0" w:after="0" w:afterAutospacing="0"/>
              <w:ind w:firstLine="567"/>
              <w:jc w:val="both"/>
              <w:rPr>
                <w:sz w:val="28"/>
                <w:szCs w:val="28"/>
              </w:rPr>
            </w:pPr>
            <w:r w:rsidRPr="00E76F36">
              <w:rPr>
                <w:sz w:val="28"/>
                <w:szCs w:val="28"/>
              </w:rPr>
              <w:t>3. Суб'єкти інформаційних відносин звільняються від відповідальності за розголошення інформації з обмеженим доступом, якщо суд встановить, що ця інформація є суспільно необхідною.</w:t>
            </w:r>
          </w:p>
          <w:p w:rsidR="00A6678E" w:rsidRPr="00E76F36" w:rsidRDefault="00D85B49" w:rsidP="00FC6FFE">
            <w:pPr>
              <w:ind w:firstLine="567"/>
              <w:jc w:val="both"/>
              <w:rPr>
                <w:b/>
                <w:szCs w:val="28"/>
                <w:lang w:val="uk-UA"/>
              </w:rPr>
            </w:pPr>
            <w:r w:rsidRPr="00E76F36">
              <w:rPr>
                <w:b/>
                <w:szCs w:val="28"/>
                <w:lang w:val="uk-UA"/>
              </w:rPr>
              <w:t>4. Додаткові підстави звільнення від відповідальності медіа та журналістів встановлюються Законом України "</w:t>
            </w:r>
            <w:r w:rsidR="005C6BF8">
              <w:rPr>
                <w:b/>
                <w:szCs w:val="28"/>
                <w:lang w:val="uk-UA"/>
              </w:rPr>
              <w:t xml:space="preserve">Про медіа в Україні </w:t>
            </w:r>
            <w:r w:rsidRPr="00E76F36">
              <w:rPr>
                <w:b/>
                <w:szCs w:val="28"/>
                <w:lang w:val="uk-UA"/>
              </w:rPr>
              <w:t xml:space="preserve">" та іншими законами України. </w:t>
            </w:r>
          </w:p>
        </w:tc>
      </w:tr>
      <w:tr w:rsidR="00BE4074" w:rsidRPr="00E76F36" w:rsidTr="00B5068E">
        <w:tc>
          <w:tcPr>
            <w:tcW w:w="15128" w:type="dxa"/>
            <w:gridSpan w:val="3"/>
          </w:tcPr>
          <w:p w:rsidR="00422B10" w:rsidRDefault="00422B10" w:rsidP="00FC6FFE">
            <w:pPr>
              <w:ind w:firstLine="567"/>
              <w:jc w:val="center"/>
              <w:rPr>
                <w:b/>
                <w:szCs w:val="28"/>
                <w:lang w:val="uk-UA"/>
              </w:rPr>
            </w:pPr>
          </w:p>
          <w:p w:rsidR="00422B10" w:rsidRDefault="00422B10" w:rsidP="00FC6FFE">
            <w:pPr>
              <w:ind w:firstLine="567"/>
              <w:jc w:val="center"/>
              <w:rPr>
                <w:b/>
                <w:szCs w:val="28"/>
                <w:lang w:val="uk-UA"/>
              </w:rPr>
            </w:pPr>
          </w:p>
          <w:p w:rsidR="00374D29" w:rsidRDefault="00374D29" w:rsidP="00FC6FFE">
            <w:pPr>
              <w:ind w:firstLine="567"/>
              <w:jc w:val="center"/>
              <w:rPr>
                <w:b/>
                <w:szCs w:val="28"/>
                <w:lang w:val="uk-UA"/>
              </w:rPr>
            </w:pPr>
            <w:r w:rsidRPr="00E76F36">
              <w:rPr>
                <w:b/>
                <w:szCs w:val="28"/>
                <w:lang w:val="uk-UA"/>
              </w:rPr>
              <w:t>Закон України «Про місцеве самоврядування в Україні»</w:t>
            </w:r>
          </w:p>
          <w:p w:rsidR="00422B10" w:rsidRPr="00E76F36" w:rsidRDefault="00422B10" w:rsidP="00FC6FFE">
            <w:pPr>
              <w:ind w:firstLine="567"/>
              <w:jc w:val="center"/>
              <w:rPr>
                <w:b/>
                <w:szCs w:val="28"/>
                <w:lang w:val="uk-UA"/>
              </w:rPr>
            </w:pPr>
          </w:p>
        </w:tc>
      </w:tr>
      <w:tr w:rsidR="00926A11" w:rsidRPr="00E76F36" w:rsidTr="00B5068E">
        <w:trPr>
          <w:trHeight w:val="760"/>
        </w:trPr>
        <w:tc>
          <w:tcPr>
            <w:tcW w:w="7564" w:type="dxa"/>
            <w:vMerge w:val="restart"/>
          </w:tcPr>
          <w:p w:rsidR="00926A11" w:rsidRPr="00E76F36" w:rsidRDefault="00926A11" w:rsidP="00FC6FFE">
            <w:pPr>
              <w:ind w:firstLine="567"/>
              <w:jc w:val="both"/>
              <w:rPr>
                <w:szCs w:val="28"/>
                <w:lang w:val="uk-UA"/>
              </w:rPr>
            </w:pPr>
            <w:r w:rsidRPr="00E76F36">
              <w:rPr>
                <w:rStyle w:val="rvts9"/>
                <w:szCs w:val="28"/>
                <w:lang w:val="uk-UA"/>
              </w:rPr>
              <w:t xml:space="preserve">Стаття 26. </w:t>
            </w:r>
            <w:r w:rsidRPr="00E76F36">
              <w:rPr>
                <w:rStyle w:val="rvts0"/>
                <w:szCs w:val="28"/>
                <w:lang w:val="uk-UA"/>
              </w:rPr>
              <w:t>Виключна компетенція сільських, селищних, міських рад</w:t>
            </w:r>
          </w:p>
          <w:p w:rsidR="00926A11" w:rsidRPr="00E76F36" w:rsidRDefault="00926A11" w:rsidP="00FC6FFE">
            <w:pPr>
              <w:ind w:firstLine="567"/>
              <w:jc w:val="both"/>
              <w:rPr>
                <w:rStyle w:val="rvts0"/>
                <w:szCs w:val="28"/>
                <w:lang w:val="uk-UA"/>
              </w:rPr>
            </w:pPr>
            <w:r w:rsidRPr="00E76F36">
              <w:rPr>
                <w:rStyle w:val="rvts0"/>
                <w:szCs w:val="28"/>
                <w:lang w:val="uk-UA"/>
              </w:rPr>
              <w:t>……………</w:t>
            </w:r>
          </w:p>
          <w:p w:rsidR="00926A11" w:rsidRPr="00E76F36" w:rsidRDefault="00926A11" w:rsidP="00FC6FFE">
            <w:pPr>
              <w:ind w:firstLine="567"/>
              <w:jc w:val="both"/>
              <w:rPr>
                <w:szCs w:val="28"/>
                <w:lang w:val="uk-UA"/>
              </w:rPr>
            </w:pPr>
            <w:r w:rsidRPr="00E76F36">
              <w:rPr>
                <w:rStyle w:val="rvts0"/>
                <w:szCs w:val="28"/>
                <w:lang w:val="uk-UA"/>
              </w:rPr>
              <w:t>8) заснування аудіовізуальних (електронних) засобів масової інформації відповідної ради, призначення і звільнення їх керівників;</w:t>
            </w:r>
          </w:p>
          <w:p w:rsidR="00422B10" w:rsidRDefault="00422B10" w:rsidP="00FC6FFE">
            <w:pPr>
              <w:ind w:firstLine="567"/>
              <w:jc w:val="both"/>
              <w:rPr>
                <w:rStyle w:val="rvts9"/>
                <w:szCs w:val="28"/>
                <w:lang w:val="uk-UA"/>
              </w:rPr>
            </w:pPr>
          </w:p>
          <w:p w:rsidR="00422B10" w:rsidRDefault="00422B10" w:rsidP="00FC6FFE">
            <w:pPr>
              <w:ind w:firstLine="567"/>
              <w:jc w:val="both"/>
              <w:rPr>
                <w:rStyle w:val="rvts9"/>
                <w:szCs w:val="28"/>
                <w:lang w:val="uk-UA"/>
              </w:rPr>
            </w:pPr>
          </w:p>
          <w:p w:rsidR="00926A11" w:rsidRPr="00E76F36" w:rsidRDefault="00926A11" w:rsidP="00FC6FFE">
            <w:pPr>
              <w:ind w:firstLine="567"/>
              <w:jc w:val="both"/>
              <w:rPr>
                <w:szCs w:val="28"/>
                <w:lang w:val="uk-UA"/>
              </w:rPr>
            </w:pPr>
            <w:r w:rsidRPr="00E76F36">
              <w:rPr>
                <w:rStyle w:val="rvts9"/>
                <w:szCs w:val="28"/>
                <w:lang w:val="uk-UA"/>
              </w:rPr>
              <w:t xml:space="preserve">Стаття 32. </w:t>
            </w:r>
            <w:r w:rsidRPr="00E76F36">
              <w:rPr>
                <w:rStyle w:val="rvts0"/>
                <w:szCs w:val="28"/>
                <w:lang w:val="uk-UA"/>
              </w:rPr>
              <w:t>Повноваження у сфері освіти, охорони здоров'я, культури, фізкультури і спорту</w:t>
            </w:r>
          </w:p>
          <w:p w:rsidR="00926A11" w:rsidRPr="00E76F36" w:rsidRDefault="00926A11" w:rsidP="00FC6FFE">
            <w:pPr>
              <w:ind w:firstLine="567"/>
              <w:jc w:val="both"/>
              <w:rPr>
                <w:szCs w:val="28"/>
                <w:lang w:val="uk-UA"/>
              </w:rPr>
            </w:pPr>
            <w:r w:rsidRPr="00E76F36">
              <w:rPr>
                <w:szCs w:val="28"/>
                <w:lang w:val="uk-UA"/>
              </w:rPr>
              <w:t>………..</w:t>
            </w:r>
          </w:p>
          <w:p w:rsidR="00926A11" w:rsidRPr="00E76F36" w:rsidRDefault="00926A11" w:rsidP="00FC6FFE">
            <w:pPr>
              <w:pStyle w:val="rvps2"/>
              <w:spacing w:before="0" w:beforeAutospacing="0" w:after="0" w:afterAutospacing="0"/>
              <w:ind w:firstLine="590"/>
              <w:jc w:val="both"/>
              <w:rPr>
                <w:sz w:val="28"/>
                <w:szCs w:val="28"/>
              </w:rPr>
            </w:pPr>
            <w:r w:rsidRPr="00E76F36">
              <w:rPr>
                <w:sz w:val="28"/>
                <w:szCs w:val="28"/>
              </w:rPr>
              <w:t>До відання виконавчих органів сільських, селищних, міських рад належать:</w:t>
            </w:r>
          </w:p>
          <w:p w:rsidR="00926A11" w:rsidRPr="00E76F36" w:rsidRDefault="00926A11" w:rsidP="00FC6FFE">
            <w:pPr>
              <w:pStyle w:val="rvps2"/>
              <w:spacing w:before="0" w:beforeAutospacing="0" w:after="0" w:afterAutospacing="0"/>
              <w:ind w:firstLine="590"/>
              <w:jc w:val="both"/>
              <w:rPr>
                <w:sz w:val="28"/>
                <w:szCs w:val="28"/>
              </w:rPr>
            </w:pPr>
            <w:bookmarkStart w:id="147" w:name="n385"/>
            <w:bookmarkEnd w:id="147"/>
            <w:r w:rsidRPr="00E76F36">
              <w:rPr>
                <w:sz w:val="28"/>
                <w:szCs w:val="28"/>
              </w:rPr>
              <w:t>а) власні (самоврядні) повноваження:</w:t>
            </w:r>
          </w:p>
          <w:p w:rsidR="00926A11" w:rsidRPr="00E76F36" w:rsidRDefault="00926A11" w:rsidP="00FC6FFE">
            <w:pPr>
              <w:pStyle w:val="rvps2"/>
              <w:spacing w:before="0" w:beforeAutospacing="0" w:after="0" w:afterAutospacing="0"/>
              <w:ind w:firstLine="590"/>
              <w:jc w:val="both"/>
              <w:rPr>
                <w:sz w:val="28"/>
                <w:szCs w:val="28"/>
              </w:rPr>
            </w:pPr>
            <w:bookmarkStart w:id="148" w:name="n386"/>
            <w:bookmarkEnd w:id="148"/>
            <w:r w:rsidRPr="00E76F36">
              <w:rPr>
                <w:sz w:val="28"/>
                <w:szCs w:val="28"/>
              </w:rPr>
              <w:t>1) управління закладами освіти, охорони здоров'я, культури, фізкультури і спорту, оздоровчими закладами, які належать територіальним громадам або передані їм, молодіжними підлітковими закладами за місцем проживання, організація їх матеріально-технічного та фінансового забезпечення;</w:t>
            </w:r>
          </w:p>
          <w:p w:rsidR="00926A11" w:rsidRPr="00E76F36" w:rsidRDefault="00926A11" w:rsidP="00FC6FFE">
            <w:pPr>
              <w:pStyle w:val="rvps2"/>
              <w:spacing w:before="0" w:beforeAutospacing="0" w:after="0" w:afterAutospacing="0"/>
              <w:ind w:firstLine="590"/>
              <w:jc w:val="both"/>
              <w:rPr>
                <w:sz w:val="28"/>
                <w:szCs w:val="28"/>
              </w:rPr>
            </w:pPr>
            <w:bookmarkStart w:id="149" w:name="n387"/>
            <w:bookmarkEnd w:id="149"/>
            <w:r w:rsidRPr="00E76F36">
              <w:rPr>
                <w:sz w:val="28"/>
                <w:szCs w:val="28"/>
              </w:rPr>
              <w:t xml:space="preserve">2) забезпечення здобуття повної загальної середньої, професійно-технічної освіти у державних і комунальних загальноосвітніх, професійно-технічних навчальних закладах, вищої освіти у комунальних вищих навчальних </w:t>
            </w:r>
            <w:r w:rsidRPr="00E76F36">
              <w:rPr>
                <w:sz w:val="28"/>
                <w:szCs w:val="28"/>
              </w:rPr>
              <w:lastRenderedPageBreak/>
              <w:t>закладах, створення необхідних умов для виховання дітей, молоді, розвитку їх здібностей, трудового навчання, професійної орієнтації, продуктивної праці учнів, сприяння діяльності дошкільних та позашкільних навчально-виховних закладів, дитячих, молодіжних та науково-просвітницьких організацій;</w:t>
            </w:r>
          </w:p>
          <w:p w:rsidR="00926A11" w:rsidRPr="00E76F36" w:rsidRDefault="00926A11" w:rsidP="00FC6FFE">
            <w:pPr>
              <w:pStyle w:val="rvps2"/>
              <w:spacing w:before="0" w:beforeAutospacing="0" w:after="0" w:afterAutospacing="0"/>
              <w:ind w:firstLine="590"/>
              <w:jc w:val="both"/>
              <w:rPr>
                <w:sz w:val="28"/>
                <w:szCs w:val="28"/>
              </w:rPr>
            </w:pPr>
            <w:bookmarkStart w:id="150" w:name="n1241"/>
            <w:bookmarkStart w:id="151" w:name="n388"/>
            <w:bookmarkEnd w:id="150"/>
            <w:bookmarkEnd w:id="151"/>
            <w:r w:rsidRPr="00E76F36">
              <w:rPr>
                <w:sz w:val="28"/>
                <w:szCs w:val="28"/>
              </w:rPr>
              <w:t>3) створення при загальноосвітніх навчальних закладах комунальної власності фонду загальнообов'язкового навчання за рахунок коштів місцевого бюджету, залучених з цією метою на договірних засадах коштів підприємств, установ та організацій незалежно від форм власності, а також коштів населення, інших джерел; контроль за використанням коштів цього фонду за призначенням;</w:t>
            </w:r>
          </w:p>
          <w:p w:rsidR="00926A11" w:rsidRPr="00E76F36" w:rsidRDefault="00926A11" w:rsidP="00FC6FFE">
            <w:pPr>
              <w:pStyle w:val="rvps2"/>
              <w:spacing w:before="0" w:beforeAutospacing="0" w:after="0" w:afterAutospacing="0"/>
              <w:ind w:firstLine="590"/>
              <w:jc w:val="both"/>
              <w:rPr>
                <w:sz w:val="28"/>
                <w:szCs w:val="28"/>
              </w:rPr>
            </w:pPr>
            <w:bookmarkStart w:id="152" w:name="n389"/>
            <w:bookmarkEnd w:id="152"/>
            <w:r w:rsidRPr="00E76F36">
              <w:rPr>
                <w:sz w:val="28"/>
                <w:szCs w:val="28"/>
              </w:rPr>
              <w:t>4) забезпечення пільгового проїзду учнів, вихованців, студентів та педагогічних працівників до місця навчання і додому у порядку та розмірах, визначених органами місцевого самоврядування, за рахунок видатків відповідних місцевих бюджетів;</w:t>
            </w:r>
          </w:p>
          <w:p w:rsidR="00926A11" w:rsidRPr="00E76F36" w:rsidRDefault="00926A11" w:rsidP="00FC6FFE">
            <w:pPr>
              <w:pStyle w:val="rvps2"/>
              <w:spacing w:before="0" w:beforeAutospacing="0" w:after="0" w:afterAutospacing="0"/>
              <w:ind w:firstLine="590"/>
              <w:jc w:val="both"/>
              <w:rPr>
                <w:sz w:val="28"/>
                <w:szCs w:val="28"/>
              </w:rPr>
            </w:pPr>
            <w:bookmarkStart w:id="153" w:name="n1152"/>
            <w:bookmarkStart w:id="154" w:name="n390"/>
            <w:bookmarkEnd w:id="153"/>
            <w:bookmarkEnd w:id="154"/>
            <w:r w:rsidRPr="00E76F36">
              <w:rPr>
                <w:sz w:val="28"/>
                <w:szCs w:val="28"/>
              </w:rPr>
              <w:t>5) вирішення питань про надання професійним творчим працівникам на пільгових умовах у користування приміщень під майстерні, студії та лабораторії, необхідних для їх творчої діяльності;</w:t>
            </w:r>
          </w:p>
          <w:p w:rsidR="00926A11" w:rsidRPr="00E76F36" w:rsidRDefault="00926A11" w:rsidP="00FC6FFE">
            <w:pPr>
              <w:pStyle w:val="rvps2"/>
              <w:spacing w:before="0" w:beforeAutospacing="0" w:after="0" w:afterAutospacing="0"/>
              <w:ind w:firstLine="590"/>
              <w:jc w:val="both"/>
              <w:rPr>
                <w:sz w:val="28"/>
                <w:szCs w:val="28"/>
              </w:rPr>
            </w:pPr>
            <w:bookmarkStart w:id="155" w:name="n391"/>
            <w:bookmarkEnd w:id="155"/>
            <w:r w:rsidRPr="00E76F36">
              <w:rPr>
                <w:sz w:val="28"/>
                <w:szCs w:val="28"/>
              </w:rPr>
              <w:t>6) організація медичного обслуговування та харчування у закладах освіти, культури, фізкультури і спорту, оздоровчих закладах, які належать територіальним громадам або передані їм;</w:t>
            </w:r>
          </w:p>
          <w:p w:rsidR="00926A11" w:rsidRPr="00E76F36" w:rsidRDefault="00926A11" w:rsidP="00FC6FFE">
            <w:pPr>
              <w:pStyle w:val="rvps2"/>
              <w:spacing w:before="0" w:beforeAutospacing="0" w:after="0" w:afterAutospacing="0"/>
              <w:ind w:firstLine="590"/>
              <w:jc w:val="both"/>
              <w:rPr>
                <w:sz w:val="28"/>
                <w:szCs w:val="28"/>
              </w:rPr>
            </w:pPr>
            <w:bookmarkStart w:id="156" w:name="n392"/>
            <w:bookmarkEnd w:id="156"/>
            <w:r w:rsidRPr="00E76F36">
              <w:rPr>
                <w:sz w:val="28"/>
                <w:szCs w:val="28"/>
              </w:rPr>
              <w:t>7) створення умов для розвитку культури, сприяння відродженню осередків традиційної народної творчості, національно-культурних традицій населення, художніх промислів і ремесел;</w:t>
            </w:r>
          </w:p>
          <w:p w:rsidR="00926A11" w:rsidRPr="00E76F36" w:rsidRDefault="00926A11" w:rsidP="00FC6FFE">
            <w:pPr>
              <w:pStyle w:val="rvps2"/>
              <w:spacing w:before="0" w:beforeAutospacing="0" w:after="0" w:afterAutospacing="0"/>
              <w:ind w:firstLine="590"/>
              <w:jc w:val="both"/>
              <w:rPr>
                <w:sz w:val="28"/>
                <w:szCs w:val="28"/>
              </w:rPr>
            </w:pPr>
            <w:bookmarkStart w:id="157" w:name="n393"/>
            <w:bookmarkEnd w:id="157"/>
            <w:r w:rsidRPr="00E76F36">
              <w:rPr>
                <w:sz w:val="28"/>
                <w:szCs w:val="28"/>
              </w:rPr>
              <w:lastRenderedPageBreak/>
              <w:t>8) сприяння роботі творчих спілок, національно-культурних товариств, асоціацій, інших громадських та неприбуткових організацій, які діють у сфері охорони здоров'я, культури, фізкультури і спорту, роботи з молоддю;</w:t>
            </w:r>
          </w:p>
          <w:p w:rsidR="00926A11" w:rsidRPr="00E76F36" w:rsidRDefault="00926A11" w:rsidP="00FC6FFE">
            <w:pPr>
              <w:pStyle w:val="rvps2"/>
              <w:spacing w:before="0" w:beforeAutospacing="0" w:after="0" w:afterAutospacing="0"/>
              <w:ind w:firstLine="590"/>
              <w:jc w:val="both"/>
              <w:rPr>
                <w:sz w:val="28"/>
                <w:szCs w:val="28"/>
              </w:rPr>
            </w:pPr>
            <w:bookmarkStart w:id="158" w:name="n394"/>
            <w:bookmarkEnd w:id="158"/>
            <w:r w:rsidRPr="00E76F36">
              <w:rPr>
                <w:sz w:val="28"/>
                <w:szCs w:val="28"/>
              </w:rPr>
              <w:t>9) створення умов для занять фізичною культурою і спортом за місцем проживання населення та в місцях масового відпочинку;</w:t>
            </w:r>
          </w:p>
          <w:p w:rsidR="00926A11" w:rsidRPr="00E76F36" w:rsidRDefault="00926A11" w:rsidP="00FC6FFE">
            <w:pPr>
              <w:pStyle w:val="rvps2"/>
              <w:spacing w:before="0" w:beforeAutospacing="0" w:after="0" w:afterAutospacing="0"/>
              <w:ind w:firstLine="590"/>
              <w:jc w:val="both"/>
              <w:rPr>
                <w:sz w:val="28"/>
                <w:szCs w:val="28"/>
              </w:rPr>
            </w:pPr>
            <w:bookmarkStart w:id="159" w:name="n395"/>
            <w:bookmarkEnd w:id="159"/>
            <w:r w:rsidRPr="00E76F36">
              <w:rPr>
                <w:sz w:val="28"/>
                <w:szCs w:val="28"/>
              </w:rPr>
              <w:t>б) делеговані повноваження:</w:t>
            </w:r>
          </w:p>
          <w:p w:rsidR="00926A11" w:rsidRPr="00E76F36" w:rsidRDefault="00926A11" w:rsidP="00FC6FFE">
            <w:pPr>
              <w:pStyle w:val="rvps2"/>
              <w:spacing w:before="0" w:beforeAutospacing="0" w:after="0" w:afterAutospacing="0"/>
              <w:ind w:firstLine="590"/>
              <w:jc w:val="both"/>
              <w:rPr>
                <w:sz w:val="28"/>
                <w:szCs w:val="28"/>
              </w:rPr>
            </w:pPr>
            <w:bookmarkStart w:id="160" w:name="n396"/>
            <w:bookmarkEnd w:id="160"/>
            <w:r w:rsidRPr="00E76F36">
              <w:rPr>
                <w:sz w:val="28"/>
                <w:szCs w:val="28"/>
              </w:rPr>
              <w:t xml:space="preserve">1) забезпечення в межах наданих повноважень доступності і безоплатності освіти і медичного обслуговування на відповідній території, можливості отримання освіти державною мовою, а в межах території, на якій поширена регіональна мова, - цією регіональною мовою або мовою меншини згідно з нормами </w:t>
            </w:r>
            <w:hyperlink r:id="rId115" w:anchor="n112" w:tgtFrame="_blank" w:history="1">
              <w:r w:rsidRPr="00E76F36">
                <w:rPr>
                  <w:rStyle w:val="a8"/>
                  <w:color w:val="auto"/>
                  <w:sz w:val="28"/>
                  <w:szCs w:val="28"/>
                </w:rPr>
                <w:t>статті 20 Закону України</w:t>
              </w:r>
            </w:hyperlink>
            <w:r w:rsidRPr="00E76F36">
              <w:rPr>
                <w:sz w:val="28"/>
                <w:szCs w:val="28"/>
              </w:rPr>
              <w:t xml:space="preserve"> "Про засади державної мовної політики";</w:t>
            </w:r>
          </w:p>
          <w:p w:rsidR="00926A11" w:rsidRPr="00E76F36" w:rsidRDefault="00926A11" w:rsidP="00FC6FFE">
            <w:pPr>
              <w:pStyle w:val="rvps2"/>
              <w:spacing w:before="0" w:beforeAutospacing="0" w:after="0" w:afterAutospacing="0"/>
              <w:ind w:firstLine="590"/>
              <w:jc w:val="both"/>
              <w:rPr>
                <w:sz w:val="28"/>
                <w:szCs w:val="28"/>
              </w:rPr>
            </w:pPr>
            <w:bookmarkStart w:id="161" w:name="n397"/>
            <w:bookmarkStart w:id="162" w:name="n398"/>
            <w:bookmarkEnd w:id="161"/>
            <w:bookmarkEnd w:id="162"/>
            <w:r w:rsidRPr="00E76F36">
              <w:rPr>
                <w:sz w:val="28"/>
                <w:szCs w:val="28"/>
              </w:rPr>
              <w:t>2) забезпечення відповідно до закону розвитку всіх видів освіти і медичного обслуговування, розвитку і вдосконалення мережі освітніх і лікувальних закладів усіх форм власності, фізичної культури і спорту, визначення потреби та формування замовлень на кадри для цих закладів, укладення договорів на підготовку спеціалістів, організація роботи щодо удосконалення кваліфікації кадрів, залучення роботодавців до надання місць для проходження виробничої практики учнями професійно-технічних навчальних закладів;</w:t>
            </w:r>
          </w:p>
          <w:p w:rsidR="00926A11" w:rsidRPr="00E76F36" w:rsidRDefault="00926A11" w:rsidP="00FC6FFE">
            <w:pPr>
              <w:pStyle w:val="rvps2"/>
              <w:spacing w:before="0" w:beforeAutospacing="0" w:after="0" w:afterAutospacing="0"/>
              <w:ind w:firstLine="590"/>
              <w:jc w:val="both"/>
              <w:rPr>
                <w:sz w:val="28"/>
                <w:szCs w:val="28"/>
              </w:rPr>
            </w:pPr>
            <w:bookmarkStart w:id="163" w:name="n399"/>
            <w:bookmarkStart w:id="164" w:name="n400"/>
            <w:bookmarkEnd w:id="163"/>
            <w:bookmarkEnd w:id="164"/>
            <w:r w:rsidRPr="00E76F36">
              <w:rPr>
                <w:sz w:val="28"/>
                <w:szCs w:val="28"/>
              </w:rPr>
              <w:t>3) забезпечення відповідно до законодавства пільгових категорій населення лікарськими засобами та виробами медичного призначення;</w:t>
            </w:r>
          </w:p>
          <w:p w:rsidR="00926A11" w:rsidRPr="00E76F36" w:rsidRDefault="00926A11" w:rsidP="00FC6FFE">
            <w:pPr>
              <w:pStyle w:val="rvps2"/>
              <w:spacing w:before="0" w:beforeAutospacing="0" w:after="0" w:afterAutospacing="0"/>
              <w:ind w:firstLine="590"/>
              <w:jc w:val="both"/>
              <w:rPr>
                <w:sz w:val="28"/>
                <w:szCs w:val="28"/>
              </w:rPr>
            </w:pPr>
            <w:bookmarkStart w:id="165" w:name="n401"/>
            <w:bookmarkEnd w:id="165"/>
            <w:r w:rsidRPr="00E76F36">
              <w:rPr>
                <w:sz w:val="28"/>
                <w:szCs w:val="28"/>
              </w:rPr>
              <w:t>4) організація обліку дітей дошкільного та шкільного віку;</w:t>
            </w:r>
          </w:p>
          <w:p w:rsidR="00926A11" w:rsidRPr="00E76F36" w:rsidRDefault="00926A11" w:rsidP="00FC6FFE">
            <w:pPr>
              <w:pStyle w:val="rvps2"/>
              <w:spacing w:before="0" w:beforeAutospacing="0" w:after="0" w:afterAutospacing="0"/>
              <w:ind w:firstLine="590"/>
              <w:jc w:val="both"/>
              <w:rPr>
                <w:sz w:val="28"/>
                <w:szCs w:val="28"/>
              </w:rPr>
            </w:pPr>
            <w:bookmarkStart w:id="166" w:name="n402"/>
            <w:bookmarkEnd w:id="166"/>
            <w:r w:rsidRPr="00E76F36">
              <w:rPr>
                <w:sz w:val="28"/>
                <w:szCs w:val="28"/>
              </w:rPr>
              <w:lastRenderedPageBreak/>
              <w:t>5) надання допомоги випускникам загальноосвітніх та професійно-технічних навчальних закладів державної або комунальної форми власності у працевлаштуванні;</w:t>
            </w:r>
          </w:p>
          <w:p w:rsidR="00926A11" w:rsidRPr="00E76F36" w:rsidRDefault="00926A11" w:rsidP="00FC6FFE">
            <w:pPr>
              <w:pStyle w:val="rvps2"/>
              <w:spacing w:before="0" w:beforeAutospacing="0" w:after="0" w:afterAutospacing="0"/>
              <w:ind w:firstLine="590"/>
              <w:jc w:val="both"/>
              <w:rPr>
                <w:sz w:val="28"/>
                <w:szCs w:val="28"/>
              </w:rPr>
            </w:pPr>
            <w:bookmarkStart w:id="167" w:name="n403"/>
            <w:bookmarkStart w:id="168" w:name="n404"/>
            <w:bookmarkEnd w:id="167"/>
            <w:bookmarkEnd w:id="168"/>
            <w:r w:rsidRPr="00E76F36">
              <w:rPr>
                <w:sz w:val="28"/>
                <w:szCs w:val="28"/>
              </w:rPr>
              <w:t xml:space="preserve">6) забезпечення школярів із числа дітей-сиріт, дітей з інвалідністю/осіб з інвалідністю I-III групи, дітей, позбавлених батьківського піклування, та дітей із сімей, які отримують допомогу відповідно до </w:t>
            </w:r>
            <w:hyperlink r:id="rId116" w:tgtFrame="_blank" w:history="1">
              <w:r w:rsidRPr="00E76F36">
                <w:rPr>
                  <w:rStyle w:val="a8"/>
                  <w:color w:val="auto"/>
                  <w:sz w:val="28"/>
                  <w:szCs w:val="28"/>
                </w:rPr>
                <w:t>Закону України</w:t>
              </w:r>
            </w:hyperlink>
            <w:r w:rsidRPr="00E76F36">
              <w:rPr>
                <w:sz w:val="28"/>
                <w:szCs w:val="28"/>
              </w:rPr>
              <w:t xml:space="preserve"> "Про державну соціальну допомогу малозабезпеченим сім’ям", які навчаються в державних і комунальних навчальних закладах, безоплатними підручниками, створення умов для самоосвіти;</w:t>
            </w:r>
          </w:p>
          <w:p w:rsidR="00926A11" w:rsidRPr="00E76F36" w:rsidRDefault="00926A11" w:rsidP="00FC6FFE">
            <w:pPr>
              <w:pStyle w:val="rvps2"/>
              <w:spacing w:before="0" w:beforeAutospacing="0" w:after="0" w:afterAutospacing="0"/>
              <w:ind w:firstLine="590"/>
              <w:jc w:val="both"/>
              <w:rPr>
                <w:sz w:val="28"/>
                <w:szCs w:val="28"/>
              </w:rPr>
            </w:pPr>
            <w:bookmarkStart w:id="169" w:name="n1153"/>
            <w:bookmarkStart w:id="170" w:name="n405"/>
            <w:bookmarkEnd w:id="169"/>
            <w:bookmarkEnd w:id="170"/>
            <w:r w:rsidRPr="00E76F36">
              <w:rPr>
                <w:sz w:val="28"/>
                <w:szCs w:val="28"/>
              </w:rPr>
              <w:t>7) організація роботи щодо запобігання бездоглядності неповнолітніх;</w:t>
            </w:r>
          </w:p>
          <w:p w:rsidR="00926A11" w:rsidRPr="00E76F36" w:rsidRDefault="00926A11" w:rsidP="00FC6FFE">
            <w:pPr>
              <w:pStyle w:val="rvps2"/>
              <w:spacing w:before="0" w:beforeAutospacing="0" w:after="0" w:afterAutospacing="0"/>
              <w:ind w:firstLine="590"/>
              <w:jc w:val="both"/>
              <w:rPr>
                <w:sz w:val="28"/>
                <w:szCs w:val="28"/>
              </w:rPr>
            </w:pPr>
            <w:bookmarkStart w:id="171" w:name="n406"/>
            <w:bookmarkEnd w:id="171"/>
            <w:r w:rsidRPr="00E76F36">
              <w:rPr>
                <w:sz w:val="28"/>
                <w:szCs w:val="28"/>
              </w:rPr>
              <w:t>8) вирішення відповідно до законодавства питань про повне державне утримання дітей-сиріт і дітей, які залишилися без піклування батьків, у школах-інтернатах, дитячих будинках, у тому числі сімейного типу, професійно-технічних навчальних закладах та утримання за рахунок держави осіб, які мають вади у фізичному чи розумовому розвитку і не можуть навчатися в масових навчальних закладах, у спеціальних навчальних закладах, про надання громадянам пільг на утримання дітей у школах-інтернатах, інтернатах при школах, а також щодо оплати харчування дітей у школах (групах з подовженим днем);</w:t>
            </w:r>
          </w:p>
          <w:p w:rsidR="00926A11" w:rsidRPr="00E76F36" w:rsidRDefault="00926A11" w:rsidP="00FC6FFE">
            <w:pPr>
              <w:pStyle w:val="rvps2"/>
              <w:spacing w:before="0" w:beforeAutospacing="0" w:after="0" w:afterAutospacing="0"/>
              <w:ind w:firstLine="590"/>
              <w:jc w:val="both"/>
              <w:rPr>
                <w:sz w:val="28"/>
                <w:szCs w:val="28"/>
              </w:rPr>
            </w:pPr>
            <w:bookmarkStart w:id="172" w:name="n407"/>
            <w:bookmarkStart w:id="173" w:name="n408"/>
            <w:bookmarkEnd w:id="172"/>
            <w:bookmarkEnd w:id="173"/>
            <w:r w:rsidRPr="00E76F36">
              <w:rPr>
                <w:sz w:val="28"/>
                <w:szCs w:val="28"/>
              </w:rPr>
              <w:t>9) вирішення питань про надання неповнолітнім, учням, студентам, пенсіонерам та особам з інвалідністю права на безкоштовне і пільгове користування об'єктами культури, фізкультури і спорту, а також визначення порядку компенсації цим закладам вартості послуг, наданих безкоштовно або на пільгових умовах;</w:t>
            </w:r>
          </w:p>
          <w:p w:rsidR="00926A11" w:rsidRPr="00E76F36" w:rsidRDefault="00926A11" w:rsidP="00FC6FFE">
            <w:pPr>
              <w:pStyle w:val="rvps2"/>
              <w:spacing w:before="0" w:beforeAutospacing="0" w:after="0" w:afterAutospacing="0"/>
              <w:ind w:firstLine="590"/>
              <w:jc w:val="both"/>
              <w:rPr>
                <w:sz w:val="28"/>
                <w:szCs w:val="28"/>
              </w:rPr>
            </w:pPr>
            <w:bookmarkStart w:id="174" w:name="n409"/>
            <w:bookmarkStart w:id="175" w:name="n410"/>
            <w:bookmarkEnd w:id="174"/>
            <w:bookmarkEnd w:id="175"/>
            <w:r w:rsidRPr="00E76F36">
              <w:rPr>
                <w:sz w:val="28"/>
                <w:szCs w:val="28"/>
              </w:rPr>
              <w:lastRenderedPageBreak/>
              <w:t>10) забезпечення охорони пам'яток історії та культури, збереження та використання культурного надбання;</w:t>
            </w:r>
          </w:p>
          <w:p w:rsidR="00926A11" w:rsidRPr="00E76F36" w:rsidRDefault="00926A11" w:rsidP="00FC6FFE">
            <w:pPr>
              <w:pStyle w:val="rvps2"/>
              <w:spacing w:before="0" w:beforeAutospacing="0" w:after="0" w:afterAutospacing="0"/>
              <w:ind w:firstLine="590"/>
              <w:jc w:val="both"/>
              <w:rPr>
                <w:sz w:val="28"/>
                <w:szCs w:val="28"/>
              </w:rPr>
            </w:pPr>
            <w:bookmarkStart w:id="176" w:name="n411"/>
            <w:bookmarkEnd w:id="176"/>
            <w:r w:rsidRPr="00E76F36">
              <w:rPr>
                <w:sz w:val="28"/>
                <w:szCs w:val="28"/>
              </w:rPr>
              <w:t>11) внесення пропозицій до відповідних органів про ліцензування індивідуальної підприємницької діяльності у сфері охорони здоров'я.</w:t>
            </w:r>
          </w:p>
        </w:tc>
        <w:tc>
          <w:tcPr>
            <w:tcW w:w="7564" w:type="dxa"/>
            <w:gridSpan w:val="2"/>
          </w:tcPr>
          <w:p w:rsidR="00926A11" w:rsidRPr="00E76F36" w:rsidRDefault="00926A11" w:rsidP="00FC6FFE">
            <w:pPr>
              <w:ind w:firstLine="567"/>
              <w:jc w:val="both"/>
              <w:rPr>
                <w:szCs w:val="28"/>
                <w:lang w:val="uk-UA"/>
              </w:rPr>
            </w:pPr>
            <w:r w:rsidRPr="00E76F36">
              <w:rPr>
                <w:rStyle w:val="rvts9"/>
                <w:szCs w:val="28"/>
                <w:lang w:val="uk-UA"/>
              </w:rPr>
              <w:lastRenderedPageBreak/>
              <w:t xml:space="preserve">Стаття 26. </w:t>
            </w:r>
            <w:r w:rsidRPr="00E76F36">
              <w:rPr>
                <w:rStyle w:val="rvts0"/>
                <w:szCs w:val="28"/>
                <w:lang w:val="uk-UA"/>
              </w:rPr>
              <w:t>Виключна компетенція сільських, селищних, міських рад</w:t>
            </w:r>
          </w:p>
        </w:tc>
      </w:tr>
      <w:tr w:rsidR="00926A11" w:rsidRPr="00E76F36" w:rsidTr="00B5068E">
        <w:tc>
          <w:tcPr>
            <w:tcW w:w="7564" w:type="dxa"/>
            <w:vMerge/>
          </w:tcPr>
          <w:p w:rsidR="00926A11" w:rsidRPr="00E76F36" w:rsidRDefault="00926A11" w:rsidP="00FC6FFE">
            <w:pPr>
              <w:pStyle w:val="rvps2"/>
              <w:spacing w:before="0" w:beforeAutospacing="0" w:after="0" w:afterAutospacing="0"/>
              <w:ind w:firstLine="590"/>
              <w:jc w:val="both"/>
              <w:rPr>
                <w:sz w:val="28"/>
                <w:szCs w:val="28"/>
              </w:rPr>
            </w:pPr>
          </w:p>
        </w:tc>
        <w:tc>
          <w:tcPr>
            <w:tcW w:w="7564" w:type="dxa"/>
            <w:gridSpan w:val="2"/>
            <w:tcBorders>
              <w:bottom w:val="nil"/>
            </w:tcBorders>
          </w:tcPr>
          <w:p w:rsidR="00926A11" w:rsidRPr="00E76F36" w:rsidRDefault="00926A11" w:rsidP="00FC6FFE">
            <w:pPr>
              <w:ind w:firstLine="567"/>
              <w:jc w:val="both"/>
              <w:rPr>
                <w:rStyle w:val="rvts0"/>
                <w:szCs w:val="28"/>
                <w:lang w:val="uk-UA"/>
              </w:rPr>
            </w:pPr>
            <w:r w:rsidRPr="00E76F36">
              <w:rPr>
                <w:rStyle w:val="rvts0"/>
                <w:szCs w:val="28"/>
                <w:lang w:val="uk-UA"/>
              </w:rPr>
              <w:t>……………</w:t>
            </w:r>
          </w:p>
          <w:p w:rsidR="00926A11" w:rsidRPr="00E76F36" w:rsidRDefault="00926A11" w:rsidP="00FC6FFE">
            <w:pPr>
              <w:ind w:firstLine="567"/>
              <w:jc w:val="both"/>
              <w:rPr>
                <w:b/>
                <w:szCs w:val="28"/>
                <w:lang w:val="uk-UA"/>
              </w:rPr>
            </w:pPr>
            <w:r w:rsidRPr="00E76F36">
              <w:rPr>
                <w:b/>
                <w:szCs w:val="28"/>
                <w:lang w:val="uk-UA"/>
              </w:rPr>
              <w:t>8) заснування комунальних некомерційних підприємств, що здійснюють мовлення територіальних громад, призначення їх керівників;</w:t>
            </w:r>
          </w:p>
        </w:tc>
      </w:tr>
      <w:tr w:rsidR="00926A11" w:rsidRPr="00E76F36" w:rsidTr="00B5068E">
        <w:tc>
          <w:tcPr>
            <w:tcW w:w="7564" w:type="dxa"/>
            <w:vMerge/>
          </w:tcPr>
          <w:p w:rsidR="00926A11" w:rsidRPr="00E76F36" w:rsidRDefault="00926A11" w:rsidP="00FC6FFE">
            <w:pPr>
              <w:pStyle w:val="rvps2"/>
              <w:spacing w:before="0" w:beforeAutospacing="0" w:after="0" w:afterAutospacing="0"/>
              <w:ind w:firstLine="590"/>
              <w:jc w:val="both"/>
              <w:rPr>
                <w:sz w:val="28"/>
                <w:szCs w:val="28"/>
              </w:rPr>
            </w:pPr>
          </w:p>
        </w:tc>
        <w:tc>
          <w:tcPr>
            <w:tcW w:w="7564" w:type="dxa"/>
            <w:gridSpan w:val="2"/>
            <w:tcBorders>
              <w:top w:val="nil"/>
              <w:bottom w:val="nil"/>
            </w:tcBorders>
          </w:tcPr>
          <w:p w:rsidR="00926A11" w:rsidRPr="00E76F36" w:rsidRDefault="00926A11" w:rsidP="00FC6FFE">
            <w:pPr>
              <w:ind w:firstLine="567"/>
              <w:jc w:val="both"/>
              <w:rPr>
                <w:szCs w:val="28"/>
                <w:lang w:val="uk-UA"/>
              </w:rPr>
            </w:pPr>
          </w:p>
        </w:tc>
      </w:tr>
      <w:tr w:rsidR="00610D90" w:rsidRPr="00E76F36" w:rsidTr="00B5068E">
        <w:trPr>
          <w:trHeight w:val="976"/>
        </w:trPr>
        <w:tc>
          <w:tcPr>
            <w:tcW w:w="7564" w:type="dxa"/>
            <w:vMerge/>
          </w:tcPr>
          <w:p w:rsidR="00610D90" w:rsidRPr="00E76F36" w:rsidRDefault="00610D90" w:rsidP="00FC6FFE">
            <w:pPr>
              <w:pStyle w:val="rvps2"/>
              <w:spacing w:before="0" w:beforeAutospacing="0" w:after="0" w:afterAutospacing="0"/>
              <w:ind w:firstLine="590"/>
              <w:jc w:val="both"/>
              <w:rPr>
                <w:sz w:val="28"/>
                <w:szCs w:val="28"/>
              </w:rPr>
            </w:pPr>
          </w:p>
        </w:tc>
        <w:tc>
          <w:tcPr>
            <w:tcW w:w="7564" w:type="dxa"/>
            <w:gridSpan w:val="2"/>
            <w:tcBorders>
              <w:top w:val="nil"/>
              <w:bottom w:val="nil"/>
            </w:tcBorders>
          </w:tcPr>
          <w:p w:rsidR="00610D90" w:rsidRPr="00E76F36" w:rsidRDefault="00610D90" w:rsidP="00FC6FFE">
            <w:pPr>
              <w:ind w:firstLine="567"/>
              <w:jc w:val="both"/>
              <w:rPr>
                <w:szCs w:val="28"/>
                <w:lang w:val="uk-UA"/>
              </w:rPr>
            </w:pPr>
            <w:r w:rsidRPr="00E76F36">
              <w:rPr>
                <w:rStyle w:val="rvts9"/>
                <w:szCs w:val="28"/>
                <w:lang w:val="uk-UA"/>
              </w:rPr>
              <w:t xml:space="preserve">Стаття 32. </w:t>
            </w:r>
            <w:r w:rsidRPr="00E76F36">
              <w:rPr>
                <w:rStyle w:val="rvts0"/>
                <w:szCs w:val="28"/>
                <w:lang w:val="uk-UA"/>
              </w:rPr>
              <w:t>Повноваження у сфері освіти, охорони здоров'я, культури, фізкультури і спорту</w:t>
            </w:r>
          </w:p>
        </w:tc>
      </w:tr>
      <w:tr w:rsidR="00926A11" w:rsidRPr="00DA2C4F" w:rsidTr="00B5068E">
        <w:tc>
          <w:tcPr>
            <w:tcW w:w="7564" w:type="dxa"/>
            <w:vMerge/>
          </w:tcPr>
          <w:p w:rsidR="00926A11" w:rsidRPr="00E76F36" w:rsidRDefault="00926A11" w:rsidP="00FC6FFE">
            <w:pPr>
              <w:pStyle w:val="rvps2"/>
              <w:spacing w:before="0" w:beforeAutospacing="0" w:after="0" w:afterAutospacing="0"/>
              <w:ind w:firstLine="590"/>
              <w:jc w:val="both"/>
              <w:rPr>
                <w:sz w:val="28"/>
                <w:szCs w:val="28"/>
              </w:rPr>
            </w:pPr>
          </w:p>
        </w:tc>
        <w:tc>
          <w:tcPr>
            <w:tcW w:w="7564" w:type="dxa"/>
            <w:gridSpan w:val="2"/>
            <w:tcBorders>
              <w:top w:val="nil"/>
            </w:tcBorders>
          </w:tcPr>
          <w:p w:rsidR="00926A11" w:rsidRPr="00E76F36" w:rsidRDefault="00926A11" w:rsidP="00FC6FFE">
            <w:pPr>
              <w:pStyle w:val="rvps2"/>
              <w:spacing w:before="0" w:beforeAutospacing="0" w:after="0" w:afterAutospacing="0"/>
              <w:ind w:firstLine="590"/>
              <w:jc w:val="both"/>
              <w:rPr>
                <w:sz w:val="28"/>
                <w:szCs w:val="28"/>
              </w:rPr>
            </w:pPr>
            <w:r w:rsidRPr="00E76F36">
              <w:rPr>
                <w:sz w:val="28"/>
                <w:szCs w:val="28"/>
              </w:rPr>
              <w:t>До відання виконавчих органів сільських, селищних, міських рад належать:</w:t>
            </w:r>
          </w:p>
          <w:p w:rsidR="00926A11" w:rsidRPr="00E76F36" w:rsidRDefault="00926A11" w:rsidP="00FC6FFE">
            <w:pPr>
              <w:pStyle w:val="rvps2"/>
              <w:spacing w:before="0" w:beforeAutospacing="0" w:after="0" w:afterAutospacing="0"/>
              <w:ind w:firstLine="590"/>
              <w:jc w:val="both"/>
              <w:rPr>
                <w:sz w:val="28"/>
                <w:szCs w:val="28"/>
              </w:rPr>
            </w:pPr>
            <w:r w:rsidRPr="00E76F36">
              <w:rPr>
                <w:sz w:val="28"/>
                <w:szCs w:val="28"/>
              </w:rPr>
              <w:t>а) власні (самоврядні) повноваження:</w:t>
            </w:r>
          </w:p>
          <w:p w:rsidR="00926A11" w:rsidRPr="00E76F36" w:rsidRDefault="00926A11" w:rsidP="00FC6FFE">
            <w:pPr>
              <w:pStyle w:val="rvps2"/>
              <w:spacing w:before="0" w:beforeAutospacing="0" w:after="0" w:afterAutospacing="0"/>
              <w:ind w:firstLine="590"/>
              <w:jc w:val="both"/>
              <w:rPr>
                <w:sz w:val="28"/>
                <w:szCs w:val="28"/>
              </w:rPr>
            </w:pPr>
            <w:r w:rsidRPr="00E76F36">
              <w:rPr>
                <w:sz w:val="28"/>
                <w:szCs w:val="28"/>
              </w:rPr>
              <w:t>1) управління закладами освіти, охорони здоров'я, культури, фізкультури і спорту, оздоровчими закладами, які належать територіальним громадам або передані їм, молодіжними підлітковими закладами за місцем проживання, організація їх матеріально-технічного та фінансового забезпечення;</w:t>
            </w:r>
          </w:p>
          <w:p w:rsidR="00926A11" w:rsidRPr="00E76F36" w:rsidRDefault="00926A11" w:rsidP="00FC6FFE">
            <w:pPr>
              <w:pStyle w:val="rvps2"/>
              <w:spacing w:before="0" w:beforeAutospacing="0" w:after="0" w:afterAutospacing="0"/>
              <w:ind w:firstLine="590"/>
              <w:jc w:val="both"/>
              <w:rPr>
                <w:sz w:val="28"/>
                <w:szCs w:val="28"/>
              </w:rPr>
            </w:pPr>
            <w:r w:rsidRPr="00E76F36">
              <w:rPr>
                <w:sz w:val="28"/>
                <w:szCs w:val="28"/>
              </w:rPr>
              <w:t xml:space="preserve">2) забезпечення здобуття повної загальної середньої, професійно-технічної освіти у державних і комунальних загальноосвітніх, професійно-технічних навчальних закладах, вищої освіти у комунальних вищих навчальних закладах, створення необхідних умов для виховання дітей, </w:t>
            </w:r>
            <w:r w:rsidRPr="00E76F36">
              <w:rPr>
                <w:sz w:val="28"/>
                <w:szCs w:val="28"/>
              </w:rPr>
              <w:lastRenderedPageBreak/>
              <w:t>молоді, розвитку їх здібностей, трудового навчання, професійної орієнтації, продуктивної праці учнів, сприяння діяльності дошкільних та позашкільних навчально-виховних закладів, дитячих, молодіжних та науково-просвітницьких організацій;</w:t>
            </w:r>
          </w:p>
          <w:p w:rsidR="00926A11" w:rsidRPr="00E76F36" w:rsidRDefault="00926A11" w:rsidP="00FC6FFE">
            <w:pPr>
              <w:ind w:firstLine="567"/>
              <w:jc w:val="both"/>
              <w:rPr>
                <w:b/>
                <w:szCs w:val="28"/>
                <w:lang w:val="uk-UA"/>
              </w:rPr>
            </w:pPr>
            <w:r w:rsidRPr="00E76F36">
              <w:rPr>
                <w:b/>
                <w:szCs w:val="28"/>
                <w:lang w:val="uk-UA"/>
              </w:rPr>
              <w:t>3) забезпечення інформаційних потреб населення шляхом заснування та фінансування діяльності комунальних некомерційних підприємств, що здійснюють мовлення територіальних громад, відповідно до Закону України «</w:t>
            </w:r>
            <w:r w:rsidR="005C6BF8">
              <w:rPr>
                <w:b/>
                <w:szCs w:val="28"/>
                <w:lang w:val="uk-UA"/>
              </w:rPr>
              <w:t xml:space="preserve">Про медіа в Україні </w:t>
            </w:r>
            <w:r w:rsidRPr="00E76F36">
              <w:rPr>
                <w:b/>
                <w:szCs w:val="28"/>
                <w:lang w:val="uk-UA"/>
              </w:rPr>
              <w:t>»;</w:t>
            </w:r>
          </w:p>
          <w:p w:rsidR="00926A11" w:rsidRPr="00E76F36" w:rsidRDefault="00926A11" w:rsidP="00FC6FFE">
            <w:pPr>
              <w:ind w:firstLine="567"/>
              <w:jc w:val="both"/>
              <w:rPr>
                <w:b/>
                <w:szCs w:val="28"/>
                <w:lang w:val="uk-UA"/>
              </w:rPr>
            </w:pPr>
          </w:p>
          <w:p w:rsidR="00926A11" w:rsidRPr="00E76F36" w:rsidRDefault="00926A11" w:rsidP="00FC6FFE">
            <w:pPr>
              <w:pStyle w:val="rvps2"/>
              <w:spacing w:before="0" w:beforeAutospacing="0" w:after="0" w:afterAutospacing="0"/>
              <w:ind w:firstLine="590"/>
              <w:jc w:val="both"/>
              <w:rPr>
                <w:sz w:val="28"/>
                <w:szCs w:val="28"/>
              </w:rPr>
            </w:pPr>
            <w:r w:rsidRPr="00E76F36">
              <w:rPr>
                <w:b/>
                <w:sz w:val="28"/>
                <w:szCs w:val="28"/>
              </w:rPr>
              <w:t>4)</w:t>
            </w:r>
            <w:r w:rsidRPr="00E76F36">
              <w:rPr>
                <w:sz w:val="28"/>
                <w:szCs w:val="28"/>
              </w:rPr>
              <w:t xml:space="preserve"> створення при загальноосвітніх навчальних закладах комунальної власності фонду загальнообов'язкового навчання за рахунок коштів місцевого бюджету, залучених з цією метою на договірних засадах коштів підприємств, установ та організацій незалежно від форм власності, а також коштів населення, інших джерел; контроль за використанням коштів цього фонду за призначенням;</w:t>
            </w:r>
          </w:p>
          <w:p w:rsidR="00926A11" w:rsidRPr="00E76F36" w:rsidRDefault="00926A11" w:rsidP="00FC6FFE">
            <w:pPr>
              <w:pStyle w:val="rvps2"/>
              <w:spacing w:before="0" w:beforeAutospacing="0" w:after="0" w:afterAutospacing="0"/>
              <w:ind w:firstLine="590"/>
              <w:jc w:val="both"/>
              <w:rPr>
                <w:sz w:val="28"/>
                <w:szCs w:val="28"/>
              </w:rPr>
            </w:pPr>
            <w:r w:rsidRPr="00E76F36">
              <w:rPr>
                <w:b/>
                <w:sz w:val="28"/>
                <w:szCs w:val="28"/>
              </w:rPr>
              <w:t>5)</w:t>
            </w:r>
            <w:r w:rsidRPr="00E76F36">
              <w:rPr>
                <w:sz w:val="28"/>
                <w:szCs w:val="28"/>
              </w:rPr>
              <w:t xml:space="preserve"> забезпечення пільгового проїзду учнів, вихованців, студентів та педагогічних працівників до місця навчання і додому у порядку та розмірах, визначених органами місцевого самоврядування, за рахунок видатків відповідних місцевих бюджетів;</w:t>
            </w:r>
          </w:p>
          <w:p w:rsidR="00926A11" w:rsidRPr="00E76F36" w:rsidRDefault="00926A11" w:rsidP="00FC6FFE">
            <w:pPr>
              <w:pStyle w:val="rvps2"/>
              <w:spacing w:before="0" w:beforeAutospacing="0" w:after="0" w:afterAutospacing="0"/>
              <w:ind w:firstLine="590"/>
              <w:jc w:val="both"/>
              <w:rPr>
                <w:sz w:val="28"/>
                <w:szCs w:val="28"/>
              </w:rPr>
            </w:pPr>
            <w:r w:rsidRPr="00E76F36">
              <w:rPr>
                <w:b/>
                <w:sz w:val="28"/>
                <w:szCs w:val="28"/>
              </w:rPr>
              <w:t>6)</w:t>
            </w:r>
            <w:r w:rsidRPr="00E76F36">
              <w:rPr>
                <w:sz w:val="28"/>
                <w:szCs w:val="28"/>
              </w:rPr>
              <w:t xml:space="preserve"> вирішення питань про надання професійним творчим працівникам на пільгових умовах у користування приміщень під майстерні, студії та лабораторії, необхідних для їх творчої діяльності;</w:t>
            </w:r>
          </w:p>
          <w:p w:rsidR="00926A11" w:rsidRPr="00E76F36" w:rsidRDefault="00926A11" w:rsidP="00FC6FFE">
            <w:pPr>
              <w:pStyle w:val="rvps2"/>
              <w:spacing w:before="0" w:beforeAutospacing="0" w:after="0" w:afterAutospacing="0"/>
              <w:ind w:firstLine="590"/>
              <w:jc w:val="both"/>
              <w:rPr>
                <w:sz w:val="28"/>
                <w:szCs w:val="28"/>
              </w:rPr>
            </w:pPr>
            <w:r w:rsidRPr="00E76F36">
              <w:rPr>
                <w:b/>
                <w:sz w:val="28"/>
                <w:szCs w:val="28"/>
              </w:rPr>
              <w:t>7)</w:t>
            </w:r>
            <w:r w:rsidRPr="00E76F36">
              <w:rPr>
                <w:sz w:val="28"/>
                <w:szCs w:val="28"/>
              </w:rPr>
              <w:t xml:space="preserve"> організація медичного обслуговування та харчування у закладах освіти, культури, фізкультури і спорту, оздоровчих закладах, які належать територіальним громадам </w:t>
            </w:r>
            <w:r w:rsidRPr="00E76F36">
              <w:rPr>
                <w:sz w:val="28"/>
                <w:szCs w:val="28"/>
              </w:rPr>
              <w:lastRenderedPageBreak/>
              <w:t>або передані їм;</w:t>
            </w:r>
          </w:p>
          <w:p w:rsidR="00926A11" w:rsidRPr="00E76F36" w:rsidRDefault="00926A11" w:rsidP="00FC6FFE">
            <w:pPr>
              <w:pStyle w:val="rvps2"/>
              <w:spacing w:before="0" w:beforeAutospacing="0" w:after="0" w:afterAutospacing="0"/>
              <w:ind w:firstLine="590"/>
              <w:jc w:val="both"/>
              <w:rPr>
                <w:sz w:val="28"/>
                <w:szCs w:val="28"/>
              </w:rPr>
            </w:pPr>
            <w:r w:rsidRPr="00E76F36">
              <w:rPr>
                <w:b/>
                <w:sz w:val="28"/>
                <w:szCs w:val="28"/>
              </w:rPr>
              <w:t>8)</w:t>
            </w:r>
            <w:r w:rsidRPr="00E76F36">
              <w:rPr>
                <w:sz w:val="28"/>
                <w:szCs w:val="28"/>
              </w:rPr>
              <w:t xml:space="preserve"> створення умов для розвитку культури, сприяння відродженню осередків традиційної народної творчості, національно-культурних традицій населення, художніх промислів і ремесел;</w:t>
            </w:r>
          </w:p>
          <w:p w:rsidR="00926A11" w:rsidRPr="00E76F36" w:rsidRDefault="00926A11" w:rsidP="00FC6FFE">
            <w:pPr>
              <w:pStyle w:val="rvps2"/>
              <w:spacing w:before="0" w:beforeAutospacing="0" w:after="0" w:afterAutospacing="0"/>
              <w:ind w:firstLine="590"/>
              <w:jc w:val="both"/>
              <w:rPr>
                <w:sz w:val="28"/>
                <w:szCs w:val="28"/>
              </w:rPr>
            </w:pPr>
            <w:r w:rsidRPr="00E76F36">
              <w:rPr>
                <w:b/>
                <w:sz w:val="28"/>
                <w:szCs w:val="28"/>
              </w:rPr>
              <w:t>9)</w:t>
            </w:r>
            <w:r w:rsidRPr="00E76F36">
              <w:rPr>
                <w:sz w:val="28"/>
                <w:szCs w:val="28"/>
              </w:rPr>
              <w:t xml:space="preserve"> сприяння роботі творчих спілок, національно-культурних товариств, асоціацій, інших громадських та неприбуткових організацій, які діють у сфері охорони здоров'я, культури, фізкультури і спорту, роботи з молоддю;</w:t>
            </w:r>
          </w:p>
          <w:p w:rsidR="00926A11" w:rsidRPr="00E76F36" w:rsidRDefault="00926A11" w:rsidP="00FC6FFE">
            <w:pPr>
              <w:pStyle w:val="rvps2"/>
              <w:spacing w:before="0" w:beforeAutospacing="0" w:after="0" w:afterAutospacing="0"/>
              <w:ind w:firstLine="590"/>
              <w:jc w:val="both"/>
              <w:rPr>
                <w:sz w:val="28"/>
                <w:szCs w:val="28"/>
              </w:rPr>
            </w:pPr>
            <w:r w:rsidRPr="00E76F36">
              <w:rPr>
                <w:sz w:val="28"/>
                <w:szCs w:val="28"/>
              </w:rPr>
              <w:t>9) створення умов для занять фізичною культурою і спортом за місцем проживання населення та в місцях масового відпочинку;</w:t>
            </w:r>
          </w:p>
          <w:p w:rsidR="00926A11" w:rsidRPr="00E76F36" w:rsidRDefault="00926A11" w:rsidP="00FC6FFE">
            <w:pPr>
              <w:pStyle w:val="rvps2"/>
              <w:spacing w:before="0" w:beforeAutospacing="0" w:after="0" w:afterAutospacing="0"/>
              <w:ind w:firstLine="590"/>
              <w:jc w:val="both"/>
              <w:rPr>
                <w:sz w:val="28"/>
                <w:szCs w:val="28"/>
              </w:rPr>
            </w:pPr>
            <w:r w:rsidRPr="00E76F36">
              <w:rPr>
                <w:sz w:val="28"/>
                <w:szCs w:val="28"/>
              </w:rPr>
              <w:t>б) делеговані повноваження:</w:t>
            </w:r>
          </w:p>
          <w:p w:rsidR="00926A11" w:rsidRPr="00E76F36" w:rsidRDefault="00926A11" w:rsidP="00FC6FFE">
            <w:pPr>
              <w:pStyle w:val="rvps2"/>
              <w:spacing w:before="0" w:beforeAutospacing="0" w:after="0" w:afterAutospacing="0"/>
              <w:ind w:left="557" w:firstLine="590"/>
              <w:jc w:val="both"/>
              <w:rPr>
                <w:sz w:val="28"/>
                <w:szCs w:val="28"/>
              </w:rPr>
            </w:pPr>
            <w:r w:rsidRPr="00E76F36">
              <w:rPr>
                <w:sz w:val="28"/>
                <w:szCs w:val="28"/>
              </w:rPr>
              <w:t xml:space="preserve">1) забезпечення в межах наданих повноважень доступності і безоплатності освіти і медичного обслуговування на відповідній території, можливості отримання освіти державною мовою, а в межах території, на якій поширена регіональна мова, - цією регіональною мовою або мовою меншини згідно з нормами </w:t>
            </w:r>
            <w:hyperlink r:id="rId117" w:anchor="n112" w:tgtFrame="_blank" w:history="1">
              <w:r w:rsidRPr="00E76F36">
                <w:rPr>
                  <w:rStyle w:val="a8"/>
                  <w:color w:val="auto"/>
                  <w:sz w:val="28"/>
                  <w:szCs w:val="28"/>
                </w:rPr>
                <w:t>статті 20 Закону України</w:t>
              </w:r>
            </w:hyperlink>
            <w:r w:rsidRPr="00E76F36">
              <w:rPr>
                <w:sz w:val="28"/>
                <w:szCs w:val="28"/>
              </w:rPr>
              <w:t xml:space="preserve"> "Про засади державної мовної політики";</w:t>
            </w:r>
          </w:p>
          <w:p w:rsidR="00926A11" w:rsidRPr="00E76F36" w:rsidRDefault="00926A11" w:rsidP="00FC6FFE">
            <w:pPr>
              <w:pStyle w:val="rvps2"/>
              <w:spacing w:before="0" w:beforeAutospacing="0" w:after="0" w:afterAutospacing="0"/>
              <w:ind w:left="557" w:firstLine="590"/>
              <w:jc w:val="both"/>
              <w:rPr>
                <w:sz w:val="28"/>
                <w:szCs w:val="28"/>
              </w:rPr>
            </w:pPr>
            <w:r w:rsidRPr="00E76F36">
              <w:rPr>
                <w:sz w:val="28"/>
                <w:szCs w:val="28"/>
              </w:rPr>
              <w:t xml:space="preserve">2) забезпечення відповідно до закону розвитку всіх видів освіти і медичного обслуговування, розвитку і вдосконалення мережі освітніх і лікувальних закладів усіх форм власності, фізичної культури і спорту, визначення потреби та формування замовлень на кадри для цих закладів, укладення договорів на підготовку спеціалістів, організація роботи щодо удосконалення кваліфікації кадрів, залучення роботодавців до надання місць для проходження виробничої практики учнями </w:t>
            </w:r>
            <w:r w:rsidRPr="00E76F36">
              <w:rPr>
                <w:sz w:val="28"/>
                <w:szCs w:val="28"/>
              </w:rPr>
              <w:lastRenderedPageBreak/>
              <w:t>професійно-технічних навчальних закладів;</w:t>
            </w:r>
          </w:p>
          <w:p w:rsidR="00926A11" w:rsidRPr="00E76F36" w:rsidRDefault="00926A11" w:rsidP="00FC6FFE">
            <w:pPr>
              <w:pStyle w:val="rvps2"/>
              <w:spacing w:before="0" w:beforeAutospacing="0" w:after="0" w:afterAutospacing="0"/>
              <w:ind w:left="557" w:firstLine="590"/>
              <w:jc w:val="both"/>
              <w:rPr>
                <w:sz w:val="28"/>
                <w:szCs w:val="28"/>
              </w:rPr>
            </w:pPr>
            <w:r w:rsidRPr="00E76F36">
              <w:rPr>
                <w:sz w:val="28"/>
                <w:szCs w:val="28"/>
              </w:rPr>
              <w:t>3) забезпечення відповідно до законодавства пільгових категорій населення лікарськими засобами та виробами медичного призначення;</w:t>
            </w:r>
          </w:p>
          <w:p w:rsidR="00926A11" w:rsidRPr="00E76F36" w:rsidRDefault="00926A11" w:rsidP="00FC6FFE">
            <w:pPr>
              <w:pStyle w:val="rvps2"/>
              <w:spacing w:before="0" w:beforeAutospacing="0" w:after="0" w:afterAutospacing="0"/>
              <w:ind w:left="557" w:firstLine="590"/>
              <w:jc w:val="both"/>
              <w:rPr>
                <w:sz w:val="28"/>
                <w:szCs w:val="28"/>
              </w:rPr>
            </w:pPr>
            <w:r w:rsidRPr="00E76F36">
              <w:rPr>
                <w:sz w:val="28"/>
                <w:szCs w:val="28"/>
              </w:rPr>
              <w:t>4) організація обліку дітей дошкільного та шкільного віку;</w:t>
            </w:r>
          </w:p>
          <w:p w:rsidR="00926A11" w:rsidRPr="00E76F36" w:rsidRDefault="00926A11" w:rsidP="00FC6FFE">
            <w:pPr>
              <w:pStyle w:val="rvps2"/>
              <w:spacing w:before="0" w:beforeAutospacing="0" w:after="0" w:afterAutospacing="0"/>
              <w:ind w:left="557" w:firstLine="590"/>
              <w:jc w:val="both"/>
              <w:rPr>
                <w:sz w:val="28"/>
                <w:szCs w:val="28"/>
              </w:rPr>
            </w:pPr>
            <w:r w:rsidRPr="00E76F36">
              <w:rPr>
                <w:sz w:val="28"/>
                <w:szCs w:val="28"/>
              </w:rPr>
              <w:t>5) надання допомоги випускникам загальноосвітніх та професійно-технічних навчальних закладів державної або комунальної форми власності у працевлаштуванні;</w:t>
            </w:r>
          </w:p>
          <w:p w:rsidR="00926A11" w:rsidRPr="00E76F36" w:rsidRDefault="00926A11" w:rsidP="00FC6FFE">
            <w:pPr>
              <w:pStyle w:val="rvps2"/>
              <w:spacing w:before="0" w:beforeAutospacing="0" w:after="0" w:afterAutospacing="0"/>
              <w:ind w:left="557" w:firstLine="590"/>
              <w:jc w:val="both"/>
              <w:rPr>
                <w:sz w:val="28"/>
                <w:szCs w:val="28"/>
              </w:rPr>
            </w:pPr>
            <w:r w:rsidRPr="00E76F36">
              <w:rPr>
                <w:sz w:val="28"/>
                <w:szCs w:val="28"/>
              </w:rPr>
              <w:t xml:space="preserve">6) забезпечення школярів із числа дітей-сиріт, дітей з інвалідністю/осіб з інвалідністю I-III групи, дітей, позбавлених батьківського піклування, та дітей із сімей, які отримують допомогу відповідно до </w:t>
            </w:r>
            <w:hyperlink r:id="rId118" w:tgtFrame="_blank" w:history="1">
              <w:r w:rsidRPr="00E76F36">
                <w:rPr>
                  <w:rStyle w:val="a8"/>
                  <w:color w:val="auto"/>
                  <w:sz w:val="28"/>
                  <w:szCs w:val="28"/>
                </w:rPr>
                <w:t>Закону України</w:t>
              </w:r>
            </w:hyperlink>
            <w:r w:rsidRPr="00E76F36">
              <w:rPr>
                <w:sz w:val="28"/>
                <w:szCs w:val="28"/>
              </w:rPr>
              <w:t xml:space="preserve"> "Про державну соціальну допомогу малозабезпеченим сім’ям", які навчаються в державних і комунальних навчальних закладах, безоплатними підручниками, створення умов для самоосвіти;</w:t>
            </w:r>
          </w:p>
          <w:p w:rsidR="00926A11" w:rsidRPr="00E76F36" w:rsidRDefault="00926A11" w:rsidP="00FC6FFE">
            <w:pPr>
              <w:pStyle w:val="rvps2"/>
              <w:spacing w:before="0" w:beforeAutospacing="0" w:after="0" w:afterAutospacing="0"/>
              <w:ind w:left="557" w:firstLine="590"/>
              <w:jc w:val="both"/>
              <w:rPr>
                <w:sz w:val="28"/>
                <w:szCs w:val="28"/>
              </w:rPr>
            </w:pPr>
            <w:r w:rsidRPr="00E76F36">
              <w:rPr>
                <w:sz w:val="28"/>
                <w:szCs w:val="28"/>
              </w:rPr>
              <w:t>7) організація роботи щодо запобігання бездоглядності неповнолітніх;</w:t>
            </w:r>
          </w:p>
          <w:p w:rsidR="00926A11" w:rsidRPr="00E76F36" w:rsidRDefault="00926A11" w:rsidP="00FC6FFE">
            <w:pPr>
              <w:pStyle w:val="rvps2"/>
              <w:spacing w:before="0" w:beforeAutospacing="0" w:after="0" w:afterAutospacing="0"/>
              <w:ind w:left="557" w:firstLine="590"/>
              <w:jc w:val="both"/>
              <w:rPr>
                <w:sz w:val="28"/>
                <w:szCs w:val="28"/>
              </w:rPr>
            </w:pPr>
            <w:r w:rsidRPr="00E76F36">
              <w:rPr>
                <w:sz w:val="28"/>
                <w:szCs w:val="28"/>
              </w:rPr>
              <w:t>8) вирішення відповідно до законодавства питань про повне державне утримання дітей-сиріт і дітей, які залишилися без піклування батьків, у школах-інтернатах, дитячих будинках, у тому числі сімейного типу, професійно-технічних навчальних закладах та утримання за рахунок держави осіб, які мають вади у фізичному чи розумовому розвитку і не можуть навчатися в масових навчальних закладах, у спеціальних навчальних закладах, про надання громадянам пільг на утримання дітей у школах-</w:t>
            </w:r>
            <w:r w:rsidRPr="00E76F36">
              <w:rPr>
                <w:sz w:val="28"/>
                <w:szCs w:val="28"/>
              </w:rPr>
              <w:lastRenderedPageBreak/>
              <w:t>інтернатах, інтернатах при школах, а також щодо оплати харчування дітей у школах (групах з подовженим днем);</w:t>
            </w:r>
          </w:p>
          <w:p w:rsidR="00926A11" w:rsidRPr="00E76F36" w:rsidRDefault="00926A11" w:rsidP="00FC6FFE">
            <w:pPr>
              <w:pStyle w:val="rvps2"/>
              <w:spacing w:before="0" w:beforeAutospacing="0" w:after="0" w:afterAutospacing="0"/>
              <w:ind w:left="557" w:firstLine="590"/>
              <w:jc w:val="both"/>
              <w:rPr>
                <w:sz w:val="28"/>
                <w:szCs w:val="28"/>
              </w:rPr>
            </w:pPr>
            <w:r w:rsidRPr="00E76F36">
              <w:rPr>
                <w:sz w:val="28"/>
                <w:szCs w:val="28"/>
              </w:rPr>
              <w:t>9) вирішення питань про надання неповнолітнім, учням, студентам, пенсіонерам та особам з інвалідністю права на безкоштовне і пільгове користування об'єктами культури, фізкультури і спорту, а також визначення порядку компенсації цим закладам вартості послуг, наданих безкоштовно або на пільгових умовах;</w:t>
            </w:r>
          </w:p>
          <w:p w:rsidR="00926A11" w:rsidRPr="00E76F36" w:rsidRDefault="00926A11" w:rsidP="00FC6FFE">
            <w:pPr>
              <w:pStyle w:val="rvps2"/>
              <w:spacing w:before="0" w:beforeAutospacing="0" w:after="0" w:afterAutospacing="0"/>
              <w:ind w:firstLine="415"/>
              <w:jc w:val="both"/>
              <w:rPr>
                <w:sz w:val="28"/>
                <w:szCs w:val="28"/>
              </w:rPr>
            </w:pPr>
            <w:r w:rsidRPr="00E76F36">
              <w:rPr>
                <w:b/>
                <w:sz w:val="28"/>
                <w:szCs w:val="28"/>
              </w:rPr>
              <w:t>11)</w:t>
            </w:r>
            <w:r w:rsidRPr="00E76F36">
              <w:rPr>
                <w:sz w:val="28"/>
                <w:szCs w:val="28"/>
              </w:rPr>
              <w:t xml:space="preserve"> забезпечення охорони пам'яток історії та культури, збереження та використання культурного надбання;</w:t>
            </w:r>
          </w:p>
          <w:p w:rsidR="00926A11" w:rsidRPr="00E76F36" w:rsidRDefault="00926A11" w:rsidP="00FC6FFE">
            <w:pPr>
              <w:pStyle w:val="rvps2"/>
              <w:spacing w:before="0" w:beforeAutospacing="0" w:after="0" w:afterAutospacing="0"/>
              <w:ind w:firstLine="415"/>
              <w:jc w:val="both"/>
              <w:rPr>
                <w:sz w:val="28"/>
                <w:szCs w:val="28"/>
              </w:rPr>
            </w:pPr>
            <w:r w:rsidRPr="00E76F36">
              <w:rPr>
                <w:b/>
                <w:sz w:val="28"/>
                <w:szCs w:val="28"/>
              </w:rPr>
              <w:t>12)</w:t>
            </w:r>
            <w:r w:rsidRPr="00E76F36">
              <w:rPr>
                <w:sz w:val="28"/>
                <w:szCs w:val="28"/>
              </w:rPr>
              <w:t xml:space="preserve"> внесення пропозицій до відповідних органів про ліцензування індивідуальної підприємницької діяльності у сфері охорони здоров'я.</w:t>
            </w:r>
            <w:bookmarkStart w:id="177" w:name="n412"/>
            <w:bookmarkEnd w:id="177"/>
          </w:p>
        </w:tc>
      </w:tr>
      <w:tr w:rsidR="00BE4074" w:rsidRPr="00E76F36" w:rsidTr="00B5068E">
        <w:tc>
          <w:tcPr>
            <w:tcW w:w="15128" w:type="dxa"/>
            <w:gridSpan w:val="3"/>
          </w:tcPr>
          <w:p w:rsidR="00422B10" w:rsidRDefault="00422B10" w:rsidP="00FC6FFE">
            <w:pPr>
              <w:ind w:firstLine="567"/>
              <w:jc w:val="center"/>
              <w:rPr>
                <w:b/>
                <w:szCs w:val="28"/>
                <w:lang w:val="uk-UA"/>
              </w:rPr>
            </w:pPr>
          </w:p>
          <w:p w:rsidR="00962871" w:rsidRDefault="00962871" w:rsidP="00FC6FFE">
            <w:pPr>
              <w:ind w:firstLine="567"/>
              <w:jc w:val="center"/>
              <w:rPr>
                <w:b/>
                <w:szCs w:val="28"/>
                <w:lang w:val="uk-UA"/>
              </w:rPr>
            </w:pPr>
            <w:r w:rsidRPr="00E76F36">
              <w:rPr>
                <w:b/>
                <w:szCs w:val="28"/>
                <w:lang w:val="uk-UA"/>
              </w:rPr>
              <w:t>Закон України «Про основні засади державного нагляду (контролю) у сфері господарської діяльності»</w:t>
            </w:r>
          </w:p>
          <w:p w:rsidR="00422B10" w:rsidRPr="00E76F36" w:rsidRDefault="00422B10" w:rsidP="00FC6FFE">
            <w:pPr>
              <w:ind w:firstLine="567"/>
              <w:jc w:val="center"/>
              <w:rPr>
                <w:szCs w:val="28"/>
                <w:lang w:val="uk-UA"/>
              </w:rPr>
            </w:pPr>
          </w:p>
        </w:tc>
      </w:tr>
      <w:tr w:rsidR="00FD5C0D" w:rsidRPr="00E76F36" w:rsidTr="00B5068E">
        <w:tc>
          <w:tcPr>
            <w:tcW w:w="7564" w:type="dxa"/>
          </w:tcPr>
          <w:p w:rsidR="00E0781E" w:rsidRDefault="00E0781E" w:rsidP="00FC6FFE">
            <w:pPr>
              <w:pStyle w:val="rvps2"/>
              <w:spacing w:before="0" w:beforeAutospacing="0" w:after="0" w:afterAutospacing="0"/>
              <w:ind w:firstLine="590"/>
              <w:jc w:val="both"/>
              <w:rPr>
                <w:sz w:val="28"/>
                <w:szCs w:val="28"/>
              </w:rPr>
            </w:pPr>
            <w:r w:rsidRPr="00E76F36">
              <w:rPr>
                <w:rStyle w:val="rvts9"/>
                <w:sz w:val="28"/>
                <w:szCs w:val="28"/>
              </w:rPr>
              <w:t>Стаття 2.</w:t>
            </w:r>
            <w:r w:rsidRPr="00E76F36">
              <w:rPr>
                <w:sz w:val="28"/>
                <w:szCs w:val="28"/>
              </w:rPr>
              <w:t xml:space="preserve"> Сфера дії цього Закону</w:t>
            </w:r>
          </w:p>
          <w:p w:rsidR="00422B10" w:rsidRPr="00E76F36" w:rsidRDefault="00422B10" w:rsidP="00FC6FFE">
            <w:pPr>
              <w:pStyle w:val="rvps2"/>
              <w:spacing w:before="0" w:beforeAutospacing="0" w:after="0" w:afterAutospacing="0"/>
              <w:ind w:firstLine="590"/>
              <w:jc w:val="both"/>
              <w:rPr>
                <w:sz w:val="28"/>
                <w:szCs w:val="28"/>
              </w:rPr>
            </w:pPr>
          </w:p>
          <w:p w:rsidR="00E0781E" w:rsidRPr="00E76F36" w:rsidRDefault="00E0781E" w:rsidP="00FC6FFE">
            <w:pPr>
              <w:pStyle w:val="rvps2"/>
              <w:spacing w:before="0" w:beforeAutospacing="0" w:after="0" w:afterAutospacing="0"/>
              <w:ind w:firstLine="590"/>
              <w:jc w:val="both"/>
              <w:rPr>
                <w:sz w:val="28"/>
                <w:szCs w:val="28"/>
              </w:rPr>
            </w:pPr>
            <w:bookmarkStart w:id="178" w:name="n31"/>
            <w:bookmarkEnd w:id="178"/>
            <w:r w:rsidRPr="00E76F36">
              <w:rPr>
                <w:sz w:val="28"/>
                <w:szCs w:val="28"/>
              </w:rPr>
              <w:t>Дія цього Закону поширюється на відносини, пов'язані зі здійсненням державного нагляду (контролю) у сфері господарської діяльності.</w:t>
            </w:r>
          </w:p>
          <w:p w:rsidR="00422B10" w:rsidRDefault="00E0781E" w:rsidP="00FC6FFE">
            <w:pPr>
              <w:pStyle w:val="rvps2"/>
              <w:spacing w:before="0" w:beforeAutospacing="0" w:after="0" w:afterAutospacing="0"/>
              <w:ind w:firstLine="590"/>
              <w:jc w:val="both"/>
              <w:rPr>
                <w:sz w:val="28"/>
                <w:szCs w:val="28"/>
              </w:rPr>
            </w:pPr>
            <w:bookmarkStart w:id="179" w:name="n32"/>
            <w:bookmarkEnd w:id="179"/>
            <w:r w:rsidRPr="00E76F36">
              <w:rPr>
                <w:sz w:val="28"/>
                <w:szCs w:val="28"/>
              </w:rPr>
              <w:t>Дія цього Закону не поширюється на відносини, що виникають під час здійснення заходів валютного контролю, митного контролю на кордоні, державного експортного контролю, контролю за дотриманням бюджетного законодавства, банківського нагляду, державного контролю за дотриманням законодавства про захист економічної конкуренції, державного нагляду (контролю) в галузі телебачення і радіомовлення.</w:t>
            </w:r>
          </w:p>
          <w:p w:rsidR="00422B10" w:rsidRPr="00E76F36" w:rsidRDefault="00422B10" w:rsidP="00FC6FFE">
            <w:pPr>
              <w:pStyle w:val="rvps2"/>
              <w:spacing w:before="0" w:beforeAutospacing="0" w:after="0" w:afterAutospacing="0"/>
              <w:ind w:firstLine="590"/>
              <w:jc w:val="both"/>
              <w:rPr>
                <w:sz w:val="28"/>
                <w:szCs w:val="28"/>
              </w:rPr>
            </w:pPr>
          </w:p>
        </w:tc>
        <w:tc>
          <w:tcPr>
            <w:tcW w:w="7564" w:type="dxa"/>
            <w:gridSpan w:val="2"/>
          </w:tcPr>
          <w:p w:rsidR="00207F84" w:rsidRDefault="00207F84" w:rsidP="00FC6FFE">
            <w:pPr>
              <w:pStyle w:val="rvps2"/>
              <w:spacing w:before="0" w:beforeAutospacing="0" w:after="0" w:afterAutospacing="0"/>
              <w:ind w:firstLine="590"/>
              <w:jc w:val="both"/>
              <w:rPr>
                <w:sz w:val="28"/>
                <w:szCs w:val="28"/>
              </w:rPr>
            </w:pPr>
            <w:r w:rsidRPr="00E76F36">
              <w:rPr>
                <w:rStyle w:val="rvts9"/>
                <w:sz w:val="28"/>
                <w:szCs w:val="28"/>
              </w:rPr>
              <w:lastRenderedPageBreak/>
              <w:t>Стаття 2.</w:t>
            </w:r>
            <w:r w:rsidRPr="00E76F36">
              <w:rPr>
                <w:sz w:val="28"/>
                <w:szCs w:val="28"/>
              </w:rPr>
              <w:t xml:space="preserve"> Сфера дії цього Закону</w:t>
            </w:r>
          </w:p>
          <w:p w:rsidR="00422B10" w:rsidRPr="00E76F36" w:rsidRDefault="00422B10" w:rsidP="00FC6FFE">
            <w:pPr>
              <w:pStyle w:val="rvps2"/>
              <w:spacing w:before="0" w:beforeAutospacing="0" w:after="0" w:afterAutospacing="0"/>
              <w:ind w:firstLine="590"/>
              <w:jc w:val="both"/>
              <w:rPr>
                <w:sz w:val="28"/>
                <w:szCs w:val="28"/>
              </w:rPr>
            </w:pPr>
          </w:p>
          <w:p w:rsidR="00207F84" w:rsidRPr="00E76F36" w:rsidRDefault="00207F84" w:rsidP="00FC6FFE">
            <w:pPr>
              <w:pStyle w:val="rvps2"/>
              <w:spacing w:before="0" w:beforeAutospacing="0" w:after="0" w:afterAutospacing="0"/>
              <w:ind w:firstLine="590"/>
              <w:jc w:val="both"/>
              <w:rPr>
                <w:sz w:val="28"/>
                <w:szCs w:val="28"/>
              </w:rPr>
            </w:pPr>
            <w:r w:rsidRPr="00E76F36">
              <w:rPr>
                <w:sz w:val="28"/>
                <w:szCs w:val="28"/>
              </w:rPr>
              <w:t>Дія цього Закону поширюється на відносини, пов'язані зі здійсненням державного нагляду (контролю) у сфері господарської діяльності.</w:t>
            </w:r>
          </w:p>
          <w:p w:rsidR="00207F84" w:rsidRPr="00E76F36" w:rsidRDefault="00207F84" w:rsidP="00FC6FFE">
            <w:pPr>
              <w:pStyle w:val="rvps2"/>
              <w:spacing w:before="0" w:beforeAutospacing="0" w:after="0" w:afterAutospacing="0"/>
              <w:ind w:firstLine="590"/>
              <w:jc w:val="both"/>
              <w:rPr>
                <w:sz w:val="28"/>
                <w:szCs w:val="28"/>
              </w:rPr>
            </w:pPr>
            <w:r w:rsidRPr="00E76F36">
              <w:rPr>
                <w:sz w:val="28"/>
                <w:szCs w:val="28"/>
              </w:rPr>
              <w:t xml:space="preserve">Дія цього Закону не поширюється на відносини, що виникають під час здійснення заходів валютного контролю, митного контролю на кордоні, державного експортного контролю, контролю за дотриманням бюджетного законодавства, банківського нагляду, державного контролю за дотриманням законодавства про захист економічної конкуренції, державного нагляду (контролю) в галузі </w:t>
            </w:r>
            <w:r w:rsidRPr="00E76F36">
              <w:rPr>
                <w:b/>
                <w:sz w:val="28"/>
                <w:szCs w:val="28"/>
              </w:rPr>
              <w:t>медіа</w:t>
            </w:r>
            <w:r w:rsidRPr="00E76F36">
              <w:rPr>
                <w:sz w:val="28"/>
                <w:szCs w:val="28"/>
              </w:rPr>
              <w:t>.</w:t>
            </w:r>
          </w:p>
          <w:p w:rsidR="00501145" w:rsidRPr="00E76F36" w:rsidRDefault="00501145" w:rsidP="00FC6FFE">
            <w:pPr>
              <w:ind w:firstLine="567"/>
              <w:jc w:val="both"/>
              <w:rPr>
                <w:szCs w:val="28"/>
                <w:lang w:val="uk-UA"/>
              </w:rPr>
            </w:pPr>
          </w:p>
        </w:tc>
      </w:tr>
      <w:tr w:rsidR="00BE4074" w:rsidRPr="00E76F36" w:rsidTr="00B5068E">
        <w:tc>
          <w:tcPr>
            <w:tcW w:w="15128" w:type="dxa"/>
            <w:gridSpan w:val="3"/>
          </w:tcPr>
          <w:p w:rsidR="00422B10" w:rsidRDefault="00422B10" w:rsidP="00FC6FFE">
            <w:pPr>
              <w:pStyle w:val="a9"/>
              <w:widowControl w:val="0"/>
              <w:spacing w:after="0" w:line="240" w:lineRule="auto"/>
              <w:ind w:left="0" w:firstLine="567"/>
              <w:contextualSpacing w:val="0"/>
              <w:jc w:val="center"/>
              <w:rPr>
                <w:rFonts w:cs="Times New Roman"/>
                <w:b/>
                <w:color w:val="auto"/>
                <w:sz w:val="28"/>
                <w:szCs w:val="28"/>
              </w:rPr>
            </w:pPr>
          </w:p>
          <w:p w:rsidR="003567D1" w:rsidRDefault="003567D1" w:rsidP="00FC6FFE">
            <w:pPr>
              <w:pStyle w:val="a9"/>
              <w:widowControl w:val="0"/>
              <w:spacing w:after="0" w:line="240" w:lineRule="auto"/>
              <w:ind w:left="0" w:firstLine="567"/>
              <w:contextualSpacing w:val="0"/>
              <w:jc w:val="center"/>
              <w:rPr>
                <w:rFonts w:cs="Times New Roman"/>
                <w:b/>
                <w:color w:val="auto"/>
                <w:sz w:val="28"/>
                <w:szCs w:val="28"/>
              </w:rPr>
            </w:pPr>
            <w:r w:rsidRPr="00E76F36">
              <w:rPr>
                <w:rFonts w:cs="Times New Roman"/>
                <w:b/>
                <w:color w:val="auto"/>
                <w:sz w:val="28"/>
                <w:szCs w:val="28"/>
              </w:rPr>
              <w:t xml:space="preserve">Закон України </w:t>
            </w:r>
            <w:r w:rsidR="008847D5" w:rsidRPr="00E76F36">
              <w:rPr>
                <w:rFonts w:cs="Times New Roman"/>
                <w:b/>
                <w:color w:val="auto"/>
                <w:sz w:val="28"/>
                <w:szCs w:val="28"/>
              </w:rPr>
              <w:t>«</w:t>
            </w:r>
            <w:r w:rsidRPr="00E76F36">
              <w:rPr>
                <w:rFonts w:cs="Times New Roman"/>
                <w:b/>
                <w:color w:val="auto"/>
                <w:sz w:val="28"/>
                <w:szCs w:val="28"/>
              </w:rPr>
              <w:t>Про видавничу справу</w:t>
            </w:r>
            <w:r w:rsidR="008847D5" w:rsidRPr="00E76F36">
              <w:rPr>
                <w:rFonts w:cs="Times New Roman"/>
                <w:b/>
                <w:color w:val="auto"/>
                <w:sz w:val="28"/>
                <w:szCs w:val="28"/>
              </w:rPr>
              <w:t>»</w:t>
            </w:r>
          </w:p>
          <w:p w:rsidR="00422B10" w:rsidRPr="00E76F36" w:rsidRDefault="00422B10" w:rsidP="00FC6FFE">
            <w:pPr>
              <w:pStyle w:val="a9"/>
              <w:widowControl w:val="0"/>
              <w:spacing w:after="0" w:line="240" w:lineRule="auto"/>
              <w:ind w:left="0" w:firstLine="567"/>
              <w:contextualSpacing w:val="0"/>
              <w:jc w:val="center"/>
              <w:rPr>
                <w:rFonts w:cs="Times New Roman"/>
                <w:b/>
                <w:sz w:val="28"/>
                <w:szCs w:val="28"/>
              </w:rPr>
            </w:pPr>
          </w:p>
        </w:tc>
      </w:tr>
      <w:tr w:rsidR="00BE4074" w:rsidRPr="00DA2C4F" w:rsidTr="00B5068E">
        <w:tc>
          <w:tcPr>
            <w:tcW w:w="7564" w:type="dxa"/>
          </w:tcPr>
          <w:p w:rsidR="003567D1" w:rsidRPr="00E76F36" w:rsidRDefault="003567D1" w:rsidP="00FC6FFE">
            <w:pPr>
              <w:pStyle w:val="rvps2"/>
              <w:spacing w:before="0" w:beforeAutospacing="0" w:after="0" w:afterAutospacing="0"/>
              <w:ind w:firstLine="590"/>
              <w:jc w:val="both"/>
              <w:rPr>
                <w:sz w:val="28"/>
                <w:szCs w:val="28"/>
              </w:rPr>
            </w:pPr>
            <w:r w:rsidRPr="00E76F36">
              <w:rPr>
                <w:rStyle w:val="rvts9"/>
                <w:sz w:val="28"/>
                <w:szCs w:val="28"/>
              </w:rPr>
              <w:t>Стаття 4.</w:t>
            </w:r>
            <w:r w:rsidRPr="00E76F36">
              <w:rPr>
                <w:sz w:val="28"/>
                <w:szCs w:val="28"/>
              </w:rPr>
              <w:t xml:space="preserve"> Законодавство про видавничу справу</w:t>
            </w:r>
          </w:p>
          <w:p w:rsidR="003567D1" w:rsidRPr="00E76F36" w:rsidRDefault="003567D1" w:rsidP="00FC6FFE">
            <w:pPr>
              <w:pStyle w:val="rvps2"/>
              <w:spacing w:before="0" w:beforeAutospacing="0" w:after="0" w:afterAutospacing="0"/>
              <w:ind w:firstLine="590"/>
              <w:jc w:val="both"/>
              <w:rPr>
                <w:sz w:val="28"/>
                <w:szCs w:val="28"/>
              </w:rPr>
            </w:pPr>
            <w:bookmarkStart w:id="180" w:name="n46"/>
            <w:bookmarkEnd w:id="180"/>
            <w:r w:rsidRPr="00E76F36">
              <w:rPr>
                <w:sz w:val="28"/>
                <w:szCs w:val="28"/>
              </w:rPr>
              <w:t xml:space="preserve">Відносини у сфері видавничої справи регулюються </w:t>
            </w:r>
            <w:hyperlink r:id="rId119" w:tgtFrame="_blank" w:history="1">
              <w:r w:rsidRPr="00E76F36">
                <w:rPr>
                  <w:rStyle w:val="a8"/>
                  <w:color w:val="auto"/>
                  <w:sz w:val="28"/>
                  <w:szCs w:val="28"/>
                  <w:u w:val="none"/>
                </w:rPr>
                <w:t>Конституцією України</w:t>
              </w:r>
            </w:hyperlink>
            <w:r w:rsidRPr="00E76F36">
              <w:rPr>
                <w:sz w:val="28"/>
                <w:szCs w:val="28"/>
              </w:rPr>
              <w:t xml:space="preserve">, </w:t>
            </w:r>
            <w:hyperlink r:id="rId120" w:tgtFrame="_blank" w:history="1">
              <w:r w:rsidRPr="00E76F36">
                <w:rPr>
                  <w:rStyle w:val="a8"/>
                  <w:color w:val="auto"/>
                  <w:sz w:val="28"/>
                  <w:szCs w:val="28"/>
                  <w:u w:val="none"/>
                </w:rPr>
                <w:t>Господарським кодексом України</w:t>
              </w:r>
            </w:hyperlink>
            <w:r w:rsidRPr="00E76F36">
              <w:rPr>
                <w:sz w:val="28"/>
                <w:szCs w:val="28"/>
              </w:rPr>
              <w:t xml:space="preserve">, законами України </w:t>
            </w:r>
            <w:hyperlink r:id="rId121" w:tgtFrame="_blank" w:history="1">
              <w:r w:rsidRPr="00E76F36">
                <w:rPr>
                  <w:rStyle w:val="a8"/>
                  <w:color w:val="auto"/>
                  <w:sz w:val="28"/>
                  <w:szCs w:val="28"/>
                  <w:u w:val="none"/>
                </w:rPr>
                <w:t>"Про інформацію"</w:t>
              </w:r>
            </w:hyperlink>
            <w:r w:rsidRPr="00E76F36">
              <w:rPr>
                <w:sz w:val="28"/>
                <w:szCs w:val="28"/>
              </w:rPr>
              <w:t xml:space="preserve">, </w:t>
            </w:r>
            <w:hyperlink r:id="rId122" w:tgtFrame="_blank" w:history="1">
              <w:r w:rsidRPr="00E76F36">
                <w:rPr>
                  <w:rStyle w:val="a8"/>
                  <w:color w:val="auto"/>
                  <w:sz w:val="28"/>
                  <w:szCs w:val="28"/>
                  <w:u w:val="none"/>
                </w:rPr>
                <w:t>"Про обов’язковий примірник документів"</w:t>
              </w:r>
            </w:hyperlink>
            <w:r w:rsidRPr="00E76F36">
              <w:rPr>
                <w:sz w:val="28"/>
                <w:szCs w:val="28"/>
              </w:rPr>
              <w:t xml:space="preserve">, </w:t>
            </w:r>
            <w:hyperlink r:id="rId123" w:tgtFrame="_blank" w:history="1">
              <w:r w:rsidRPr="00E76F36">
                <w:rPr>
                  <w:rStyle w:val="a8"/>
                  <w:color w:val="auto"/>
                  <w:sz w:val="28"/>
                  <w:szCs w:val="28"/>
                  <w:u w:val="none"/>
                </w:rPr>
                <w:t>"Про авторське право і суміжні права"</w:t>
              </w:r>
            </w:hyperlink>
            <w:r w:rsidRPr="00E76F36">
              <w:rPr>
                <w:sz w:val="28"/>
                <w:szCs w:val="28"/>
              </w:rPr>
              <w:t xml:space="preserve">, </w:t>
            </w:r>
            <w:hyperlink r:id="rId124" w:tgtFrame="_blank" w:history="1">
              <w:r w:rsidRPr="00E76F36">
                <w:rPr>
                  <w:rStyle w:val="a8"/>
                  <w:color w:val="auto"/>
                  <w:sz w:val="28"/>
                  <w:szCs w:val="28"/>
                  <w:u w:val="none"/>
                </w:rPr>
                <w:t>"Про державну таємницю"</w:t>
              </w:r>
            </w:hyperlink>
            <w:r w:rsidRPr="00E76F36">
              <w:rPr>
                <w:sz w:val="28"/>
                <w:szCs w:val="28"/>
              </w:rPr>
              <w:t xml:space="preserve">, </w:t>
            </w:r>
            <w:hyperlink r:id="rId125" w:tgtFrame="_blank" w:history="1">
              <w:r w:rsidRPr="00E76F36">
                <w:rPr>
                  <w:rStyle w:val="a8"/>
                  <w:color w:val="auto"/>
                  <w:sz w:val="28"/>
                  <w:szCs w:val="28"/>
                  <w:u w:val="none"/>
                </w:rPr>
                <w:t>"Про державну підтримку книговидавничої справи в Україні"</w:t>
              </w:r>
            </w:hyperlink>
            <w:r w:rsidRPr="00E76F36">
              <w:rPr>
                <w:sz w:val="28"/>
                <w:szCs w:val="28"/>
              </w:rPr>
              <w:t xml:space="preserve">, </w:t>
            </w:r>
            <w:hyperlink r:id="rId126" w:tgtFrame="_blank" w:history="1">
              <w:r w:rsidRPr="00E76F36">
                <w:rPr>
                  <w:rStyle w:val="a8"/>
                  <w:color w:val="auto"/>
                  <w:sz w:val="28"/>
                  <w:szCs w:val="28"/>
                  <w:u w:val="none"/>
                </w:rPr>
                <w:t>"Про друковані засоби масової інформації (пресу) в Україні"</w:t>
              </w:r>
            </w:hyperlink>
            <w:r w:rsidRPr="00E76F36">
              <w:rPr>
                <w:sz w:val="28"/>
                <w:szCs w:val="28"/>
              </w:rPr>
              <w:t xml:space="preserve">, </w:t>
            </w:r>
            <w:hyperlink r:id="rId127" w:tgtFrame="_blank" w:history="1">
              <w:r w:rsidRPr="00E76F36">
                <w:rPr>
                  <w:rStyle w:val="a8"/>
                  <w:color w:val="auto"/>
                  <w:sz w:val="28"/>
                  <w:szCs w:val="28"/>
                  <w:u w:val="none"/>
                </w:rPr>
                <w:t>"Про державну підтримку засобів масової інформації та соціальний захист журналістів"</w:t>
              </w:r>
            </w:hyperlink>
            <w:r w:rsidRPr="00E76F36">
              <w:rPr>
                <w:sz w:val="28"/>
                <w:szCs w:val="28"/>
              </w:rPr>
              <w:t>, цим Законом та іншими нормативно-правовими актами.</w:t>
            </w:r>
          </w:p>
        </w:tc>
        <w:tc>
          <w:tcPr>
            <w:tcW w:w="7564" w:type="dxa"/>
            <w:gridSpan w:val="2"/>
          </w:tcPr>
          <w:p w:rsidR="003567D1" w:rsidRPr="00E76F36" w:rsidRDefault="003567D1" w:rsidP="00FC6FFE">
            <w:pPr>
              <w:pStyle w:val="rvps2"/>
              <w:spacing w:before="0" w:beforeAutospacing="0" w:after="0" w:afterAutospacing="0"/>
              <w:ind w:firstLine="590"/>
              <w:jc w:val="both"/>
              <w:rPr>
                <w:sz w:val="28"/>
                <w:szCs w:val="28"/>
              </w:rPr>
            </w:pPr>
            <w:r w:rsidRPr="00E76F36">
              <w:rPr>
                <w:rStyle w:val="rvts9"/>
                <w:sz w:val="28"/>
                <w:szCs w:val="28"/>
              </w:rPr>
              <w:t>Стаття 4.</w:t>
            </w:r>
            <w:r w:rsidRPr="00E76F36">
              <w:rPr>
                <w:sz w:val="28"/>
                <w:szCs w:val="28"/>
              </w:rPr>
              <w:t xml:space="preserve"> Законодавство про видавничу справу</w:t>
            </w:r>
          </w:p>
          <w:p w:rsidR="003567D1" w:rsidRPr="00E76F36" w:rsidRDefault="003567D1" w:rsidP="00FC6FFE">
            <w:pPr>
              <w:pStyle w:val="rvps2"/>
              <w:spacing w:before="0" w:beforeAutospacing="0" w:after="0" w:afterAutospacing="0"/>
              <w:ind w:firstLine="590"/>
              <w:jc w:val="both"/>
              <w:rPr>
                <w:sz w:val="28"/>
                <w:szCs w:val="28"/>
              </w:rPr>
            </w:pPr>
            <w:r w:rsidRPr="00E76F36">
              <w:rPr>
                <w:sz w:val="28"/>
                <w:szCs w:val="28"/>
              </w:rPr>
              <w:t xml:space="preserve">Відносини у сфері видавничої справи регулюються </w:t>
            </w:r>
            <w:hyperlink r:id="rId128" w:tgtFrame="_blank" w:history="1">
              <w:r w:rsidRPr="00E76F36">
                <w:rPr>
                  <w:rStyle w:val="a8"/>
                  <w:color w:val="auto"/>
                  <w:sz w:val="28"/>
                  <w:szCs w:val="28"/>
                  <w:u w:val="none"/>
                </w:rPr>
                <w:t>Конституцією України</w:t>
              </w:r>
            </w:hyperlink>
            <w:r w:rsidRPr="00E76F36">
              <w:rPr>
                <w:sz w:val="28"/>
                <w:szCs w:val="28"/>
              </w:rPr>
              <w:t xml:space="preserve">, </w:t>
            </w:r>
            <w:hyperlink r:id="rId129" w:tgtFrame="_blank" w:history="1">
              <w:r w:rsidRPr="00E76F36">
                <w:rPr>
                  <w:rStyle w:val="a8"/>
                  <w:color w:val="auto"/>
                  <w:sz w:val="28"/>
                  <w:szCs w:val="28"/>
                  <w:u w:val="none"/>
                </w:rPr>
                <w:t>Господарським кодексом України</w:t>
              </w:r>
            </w:hyperlink>
            <w:r w:rsidRPr="00E76F36">
              <w:rPr>
                <w:sz w:val="28"/>
                <w:szCs w:val="28"/>
              </w:rPr>
              <w:t xml:space="preserve">, законами України </w:t>
            </w:r>
            <w:hyperlink r:id="rId130" w:tgtFrame="_blank" w:history="1">
              <w:r w:rsidRPr="00E76F36">
                <w:rPr>
                  <w:rStyle w:val="a8"/>
                  <w:color w:val="auto"/>
                  <w:sz w:val="28"/>
                  <w:szCs w:val="28"/>
                  <w:u w:val="none"/>
                </w:rPr>
                <w:t>"Про інформацію"</w:t>
              </w:r>
            </w:hyperlink>
            <w:r w:rsidRPr="00E76F36">
              <w:rPr>
                <w:sz w:val="28"/>
                <w:szCs w:val="28"/>
              </w:rPr>
              <w:t xml:space="preserve">, </w:t>
            </w:r>
            <w:hyperlink r:id="rId131" w:tgtFrame="_blank" w:history="1">
              <w:r w:rsidRPr="00E76F36">
                <w:rPr>
                  <w:rStyle w:val="a8"/>
                  <w:color w:val="auto"/>
                  <w:sz w:val="28"/>
                  <w:szCs w:val="28"/>
                  <w:u w:val="none"/>
                </w:rPr>
                <w:t>"Про обов’язковий примірник документів"</w:t>
              </w:r>
            </w:hyperlink>
            <w:r w:rsidRPr="00E76F36">
              <w:rPr>
                <w:sz w:val="28"/>
                <w:szCs w:val="28"/>
              </w:rPr>
              <w:t xml:space="preserve">, </w:t>
            </w:r>
            <w:hyperlink r:id="rId132" w:tgtFrame="_blank" w:history="1">
              <w:r w:rsidRPr="00E76F36">
                <w:rPr>
                  <w:rStyle w:val="a8"/>
                  <w:color w:val="auto"/>
                  <w:sz w:val="28"/>
                  <w:szCs w:val="28"/>
                  <w:u w:val="none"/>
                </w:rPr>
                <w:t>"Про авторське право і суміжні права"</w:t>
              </w:r>
            </w:hyperlink>
            <w:r w:rsidRPr="00E76F36">
              <w:rPr>
                <w:sz w:val="28"/>
                <w:szCs w:val="28"/>
              </w:rPr>
              <w:t xml:space="preserve">, </w:t>
            </w:r>
            <w:hyperlink r:id="rId133" w:tgtFrame="_blank" w:history="1">
              <w:r w:rsidRPr="00E76F36">
                <w:rPr>
                  <w:rStyle w:val="a8"/>
                  <w:color w:val="auto"/>
                  <w:sz w:val="28"/>
                  <w:szCs w:val="28"/>
                  <w:u w:val="none"/>
                </w:rPr>
                <w:t>"Про державну таємницю"</w:t>
              </w:r>
            </w:hyperlink>
            <w:r w:rsidRPr="00E76F36">
              <w:rPr>
                <w:sz w:val="28"/>
                <w:szCs w:val="28"/>
              </w:rPr>
              <w:t xml:space="preserve">, </w:t>
            </w:r>
            <w:hyperlink r:id="rId134" w:tgtFrame="_blank" w:history="1">
              <w:r w:rsidRPr="00E76F36">
                <w:rPr>
                  <w:rStyle w:val="a8"/>
                  <w:color w:val="auto"/>
                  <w:sz w:val="28"/>
                  <w:szCs w:val="28"/>
                  <w:u w:val="none"/>
                </w:rPr>
                <w:t>"Про державну підтримку книговидавничої справи в Україні"</w:t>
              </w:r>
            </w:hyperlink>
            <w:r w:rsidRPr="00E76F36">
              <w:rPr>
                <w:sz w:val="28"/>
                <w:szCs w:val="28"/>
              </w:rPr>
              <w:t xml:space="preserve">, </w:t>
            </w:r>
            <w:hyperlink r:id="rId135" w:tgtFrame="_blank" w:history="1">
              <w:r w:rsidRPr="00E76F36">
                <w:rPr>
                  <w:rStyle w:val="a8"/>
                  <w:strike/>
                  <w:color w:val="auto"/>
                  <w:sz w:val="28"/>
                  <w:szCs w:val="28"/>
                  <w:u w:val="none"/>
                </w:rPr>
                <w:t>"Про друковані засоби масової інформації (пресу) в Україні"</w:t>
              </w:r>
            </w:hyperlink>
            <w:r w:rsidRPr="00E76F36">
              <w:rPr>
                <w:sz w:val="28"/>
                <w:szCs w:val="28"/>
              </w:rPr>
              <w:t xml:space="preserve">, </w:t>
            </w:r>
            <w:hyperlink r:id="rId136" w:tgtFrame="_blank" w:history="1">
              <w:r w:rsidRPr="00E76F36">
                <w:rPr>
                  <w:rStyle w:val="a8"/>
                  <w:color w:val="auto"/>
                  <w:sz w:val="28"/>
                  <w:szCs w:val="28"/>
                  <w:u w:val="none"/>
                </w:rPr>
                <w:t>"Про державну підтримку засобів масової інформації та соціальний захист журналістів"</w:t>
              </w:r>
            </w:hyperlink>
            <w:r w:rsidRPr="00E76F36">
              <w:rPr>
                <w:sz w:val="28"/>
                <w:szCs w:val="28"/>
              </w:rPr>
              <w:t>, цим Законом та іншими нормативно-правовими актами.</w:t>
            </w:r>
          </w:p>
        </w:tc>
      </w:tr>
      <w:tr w:rsidR="00B5068E" w:rsidRPr="00E76F36" w:rsidTr="00B5068E">
        <w:tc>
          <w:tcPr>
            <w:tcW w:w="15128" w:type="dxa"/>
            <w:gridSpan w:val="3"/>
          </w:tcPr>
          <w:p w:rsidR="00422B10" w:rsidRPr="00DA2C4F" w:rsidRDefault="00422B10" w:rsidP="00FC6FFE">
            <w:pPr>
              <w:ind w:left="142"/>
              <w:rPr>
                <w:b/>
                <w:szCs w:val="28"/>
                <w:lang w:val="uk-UA"/>
              </w:rPr>
            </w:pPr>
          </w:p>
          <w:p w:rsidR="00B5068E" w:rsidRDefault="00B5068E" w:rsidP="00FC6FFE">
            <w:pPr>
              <w:ind w:left="142"/>
              <w:rPr>
                <w:b/>
                <w:szCs w:val="28"/>
              </w:rPr>
            </w:pPr>
            <w:r w:rsidRPr="00422B10">
              <w:rPr>
                <w:b/>
                <w:szCs w:val="28"/>
              </w:rPr>
              <w:t>Закон України "Основи законодавства України про загальнообов'язкове державне соціальне страхування"</w:t>
            </w:r>
            <w:bookmarkStart w:id="181" w:name="o2"/>
            <w:bookmarkEnd w:id="181"/>
          </w:p>
          <w:p w:rsidR="00422B10" w:rsidRPr="00422B10" w:rsidRDefault="00422B10" w:rsidP="00FC6FFE">
            <w:pPr>
              <w:ind w:left="142"/>
              <w:rPr>
                <w:b/>
                <w:szCs w:val="28"/>
              </w:rPr>
            </w:pPr>
          </w:p>
        </w:tc>
      </w:tr>
      <w:tr w:rsidR="00B5068E" w:rsidRPr="00E76F36" w:rsidTr="00B5068E">
        <w:tc>
          <w:tcPr>
            <w:tcW w:w="7763" w:type="dxa"/>
            <w:gridSpan w:val="2"/>
          </w:tcPr>
          <w:p w:rsidR="00B5068E" w:rsidRPr="00E76F36" w:rsidRDefault="00B5068E" w:rsidP="00FC6FFE">
            <w:pPr>
              <w:ind w:left="142" w:firstLine="592"/>
              <w:jc w:val="both"/>
              <w:rPr>
                <w:szCs w:val="28"/>
              </w:rPr>
            </w:pPr>
            <w:r w:rsidRPr="00E76F36">
              <w:rPr>
                <w:b/>
                <w:szCs w:val="28"/>
              </w:rPr>
              <w:t>Стаття 13.</w:t>
            </w:r>
            <w:r w:rsidRPr="00E76F36">
              <w:rPr>
                <w:szCs w:val="28"/>
              </w:rPr>
              <w:t xml:space="preserve"> Інформація про загальнообов'язкове державне соціальне страхування </w:t>
            </w:r>
            <w:bookmarkStart w:id="182" w:name="o78"/>
            <w:bookmarkStart w:id="183" w:name="o80"/>
            <w:bookmarkEnd w:id="182"/>
            <w:bookmarkEnd w:id="183"/>
          </w:p>
          <w:p w:rsidR="00B5068E" w:rsidRPr="00E76F36" w:rsidRDefault="00B5068E" w:rsidP="00FC6FFE">
            <w:pPr>
              <w:ind w:left="142" w:firstLine="592"/>
              <w:jc w:val="both"/>
              <w:rPr>
                <w:szCs w:val="28"/>
              </w:rPr>
            </w:pPr>
            <w:r w:rsidRPr="00E76F36">
              <w:rPr>
                <w:b/>
                <w:szCs w:val="28"/>
              </w:rPr>
              <w:t>Частина третя.</w:t>
            </w:r>
            <w:r w:rsidRPr="00E76F36">
              <w:rPr>
                <w:szCs w:val="28"/>
              </w:rPr>
              <w:t xml:space="preserve"> Страховики через  </w:t>
            </w:r>
            <w:r w:rsidRPr="00E76F36">
              <w:rPr>
                <w:b/>
                <w:szCs w:val="28"/>
              </w:rPr>
              <w:t>засоби масової інформації</w:t>
            </w:r>
            <w:r w:rsidRPr="00E76F36">
              <w:rPr>
                <w:szCs w:val="28"/>
              </w:rPr>
              <w:t xml:space="preserve"> зобов'язані роз'яснювати населенню права  та обов'язки, передбачені законодавством про загальнообов'язкове державне соціальне страхування. </w:t>
            </w:r>
          </w:p>
        </w:tc>
        <w:tc>
          <w:tcPr>
            <w:tcW w:w="7365" w:type="dxa"/>
          </w:tcPr>
          <w:p w:rsidR="00B5068E" w:rsidRPr="00E76F36" w:rsidRDefault="00B5068E" w:rsidP="00FC6FFE">
            <w:pPr>
              <w:ind w:left="142" w:firstLine="592"/>
              <w:jc w:val="both"/>
              <w:rPr>
                <w:szCs w:val="28"/>
              </w:rPr>
            </w:pPr>
            <w:r w:rsidRPr="00E76F36">
              <w:rPr>
                <w:b/>
                <w:szCs w:val="28"/>
              </w:rPr>
              <w:t>Стаття 13.</w:t>
            </w:r>
            <w:r w:rsidRPr="00E76F36">
              <w:rPr>
                <w:szCs w:val="28"/>
              </w:rPr>
              <w:t xml:space="preserve"> Інформація про загальнообов'язкове державне соціальне страхування </w:t>
            </w:r>
          </w:p>
          <w:p w:rsidR="00B5068E" w:rsidRDefault="00B5068E" w:rsidP="00FC6FFE">
            <w:pPr>
              <w:ind w:left="142" w:firstLine="592"/>
              <w:jc w:val="both"/>
              <w:rPr>
                <w:szCs w:val="28"/>
              </w:rPr>
            </w:pPr>
            <w:r w:rsidRPr="00E76F36">
              <w:rPr>
                <w:b/>
                <w:szCs w:val="28"/>
              </w:rPr>
              <w:t>Частина третя.</w:t>
            </w:r>
            <w:r w:rsidRPr="00E76F36">
              <w:rPr>
                <w:szCs w:val="28"/>
              </w:rPr>
              <w:t xml:space="preserve"> Страховики через </w:t>
            </w:r>
            <w:r w:rsidRPr="00E76F36">
              <w:rPr>
                <w:b/>
                <w:szCs w:val="28"/>
              </w:rPr>
              <w:t>мед</w:t>
            </w:r>
            <w:r w:rsidRPr="00E76F36">
              <w:rPr>
                <w:b/>
                <w:szCs w:val="28"/>
                <w:lang w:val="uk-UA"/>
              </w:rPr>
              <w:t xml:space="preserve">іа </w:t>
            </w:r>
            <w:r w:rsidRPr="00E76F36">
              <w:rPr>
                <w:szCs w:val="28"/>
              </w:rPr>
              <w:t xml:space="preserve">зобов'язані роз'яснювати населенню права  та обов'язки, передбачені законодавством про загальнообов'язкове державне соціальне страхування. </w:t>
            </w:r>
          </w:p>
          <w:p w:rsidR="00422B10" w:rsidRPr="00E76F36" w:rsidRDefault="00422B10" w:rsidP="00FC6FFE">
            <w:pPr>
              <w:ind w:left="142" w:firstLine="592"/>
              <w:jc w:val="both"/>
              <w:rPr>
                <w:szCs w:val="28"/>
              </w:rPr>
            </w:pPr>
          </w:p>
        </w:tc>
      </w:tr>
      <w:tr w:rsidR="00B5068E" w:rsidRPr="00E76F36" w:rsidTr="00B5068E">
        <w:tc>
          <w:tcPr>
            <w:tcW w:w="7763" w:type="dxa"/>
            <w:gridSpan w:val="2"/>
          </w:tcPr>
          <w:p w:rsidR="00B5068E" w:rsidRPr="00E76F36" w:rsidRDefault="00B5068E" w:rsidP="00FC6FFE">
            <w:pPr>
              <w:ind w:left="142" w:firstLine="592"/>
              <w:jc w:val="both"/>
              <w:rPr>
                <w:szCs w:val="28"/>
              </w:rPr>
            </w:pPr>
            <w:r w:rsidRPr="00E76F36">
              <w:rPr>
                <w:b/>
                <w:szCs w:val="28"/>
              </w:rPr>
              <w:t>Стаття 24.</w:t>
            </w:r>
            <w:r w:rsidRPr="00E76F36">
              <w:rPr>
                <w:szCs w:val="28"/>
              </w:rPr>
              <w:t xml:space="preserve"> Звіти про діяльність </w:t>
            </w:r>
            <w:bookmarkStart w:id="184" w:name="o155"/>
            <w:bookmarkEnd w:id="184"/>
          </w:p>
          <w:p w:rsidR="00B5068E" w:rsidRPr="00E76F36" w:rsidRDefault="00B5068E" w:rsidP="00FC6FFE">
            <w:pPr>
              <w:ind w:left="142" w:firstLine="592"/>
              <w:jc w:val="both"/>
              <w:rPr>
                <w:szCs w:val="28"/>
              </w:rPr>
            </w:pPr>
            <w:r w:rsidRPr="00E76F36">
              <w:rPr>
                <w:b/>
                <w:szCs w:val="28"/>
              </w:rPr>
              <w:t>Частина перша</w:t>
            </w:r>
            <w:r w:rsidRPr="00E76F36">
              <w:rPr>
                <w:b/>
                <w:szCs w:val="28"/>
                <w:lang w:val="uk-UA"/>
              </w:rPr>
              <w:t>.</w:t>
            </w:r>
            <w:r w:rsidRPr="00E76F36">
              <w:rPr>
                <w:szCs w:val="28"/>
                <w:lang w:val="uk-UA"/>
              </w:rPr>
              <w:t xml:space="preserve"> </w:t>
            </w:r>
            <w:r w:rsidRPr="00E76F36">
              <w:rPr>
                <w:szCs w:val="28"/>
              </w:rPr>
              <w:t xml:space="preserve">Страховики  складають звіти про результати своєї діяльності, подають  їх центральному органу виконавчої влади та оприлюднюють у </w:t>
            </w:r>
            <w:r w:rsidRPr="00E76F36">
              <w:rPr>
                <w:b/>
                <w:szCs w:val="28"/>
              </w:rPr>
              <w:t>засобах масової інформації</w:t>
            </w:r>
            <w:r w:rsidRPr="00E76F36">
              <w:rPr>
                <w:szCs w:val="28"/>
              </w:rPr>
              <w:t>.</w:t>
            </w:r>
          </w:p>
        </w:tc>
        <w:tc>
          <w:tcPr>
            <w:tcW w:w="7365" w:type="dxa"/>
          </w:tcPr>
          <w:p w:rsidR="00B5068E" w:rsidRPr="00E76F36" w:rsidRDefault="00B5068E" w:rsidP="00FC6FFE">
            <w:pPr>
              <w:ind w:left="142" w:firstLine="570"/>
              <w:jc w:val="both"/>
              <w:rPr>
                <w:szCs w:val="28"/>
              </w:rPr>
            </w:pPr>
            <w:r w:rsidRPr="00E76F36">
              <w:rPr>
                <w:b/>
                <w:szCs w:val="28"/>
              </w:rPr>
              <w:t>Стаття 24.</w:t>
            </w:r>
            <w:r w:rsidRPr="00E76F36">
              <w:rPr>
                <w:szCs w:val="28"/>
              </w:rPr>
              <w:t xml:space="preserve"> Звіти про діяльність </w:t>
            </w:r>
          </w:p>
          <w:p w:rsidR="00B5068E" w:rsidRPr="00E76F36" w:rsidRDefault="00B5068E" w:rsidP="00FC6FFE">
            <w:pPr>
              <w:pStyle w:val="rvps2"/>
              <w:shd w:val="clear" w:color="auto" w:fill="FFFFFF"/>
              <w:spacing w:before="0" w:beforeAutospacing="0" w:after="0" w:afterAutospacing="0"/>
              <w:ind w:left="142" w:firstLine="570"/>
              <w:jc w:val="both"/>
              <w:rPr>
                <w:sz w:val="28"/>
                <w:szCs w:val="28"/>
              </w:rPr>
            </w:pPr>
            <w:r w:rsidRPr="00E76F36">
              <w:rPr>
                <w:b/>
                <w:sz w:val="28"/>
                <w:szCs w:val="28"/>
              </w:rPr>
              <w:t>Частина перша.</w:t>
            </w:r>
            <w:r w:rsidRPr="00E76F36">
              <w:rPr>
                <w:sz w:val="28"/>
                <w:szCs w:val="28"/>
              </w:rPr>
              <w:t xml:space="preserve"> Страховики  складають звіти про результати своєї діяльності, подають  їх центральному органу виконавчої влади та оприлюднюють у </w:t>
            </w:r>
            <w:r w:rsidRPr="00E76F36">
              <w:rPr>
                <w:b/>
                <w:sz w:val="28"/>
                <w:szCs w:val="28"/>
              </w:rPr>
              <w:t>медіа</w:t>
            </w:r>
            <w:r w:rsidRPr="00E76F36">
              <w:rPr>
                <w:sz w:val="28"/>
                <w:szCs w:val="28"/>
              </w:rPr>
              <w:t>.</w:t>
            </w:r>
          </w:p>
        </w:tc>
      </w:tr>
      <w:tr w:rsidR="00B5068E" w:rsidRPr="00E76F36" w:rsidTr="00B5068E">
        <w:tc>
          <w:tcPr>
            <w:tcW w:w="15128" w:type="dxa"/>
            <w:gridSpan w:val="3"/>
          </w:tcPr>
          <w:p w:rsidR="00422B10" w:rsidRDefault="00422B10" w:rsidP="00FC6FFE">
            <w:pPr>
              <w:pStyle w:val="rvps2"/>
              <w:shd w:val="clear" w:color="auto" w:fill="FFFFFF"/>
              <w:spacing w:before="0" w:beforeAutospacing="0" w:after="0" w:afterAutospacing="0"/>
              <w:ind w:left="142" w:firstLine="450"/>
              <w:jc w:val="center"/>
              <w:rPr>
                <w:b/>
                <w:sz w:val="28"/>
                <w:szCs w:val="28"/>
              </w:rPr>
            </w:pPr>
          </w:p>
          <w:p w:rsidR="00B5068E" w:rsidRDefault="00B5068E" w:rsidP="00FC6FFE">
            <w:pPr>
              <w:pStyle w:val="rvps2"/>
              <w:shd w:val="clear" w:color="auto" w:fill="FFFFFF"/>
              <w:spacing w:before="0" w:beforeAutospacing="0" w:after="0" w:afterAutospacing="0"/>
              <w:ind w:left="142" w:firstLine="450"/>
              <w:jc w:val="center"/>
              <w:rPr>
                <w:b/>
                <w:sz w:val="28"/>
                <w:szCs w:val="28"/>
              </w:rPr>
            </w:pPr>
            <w:r w:rsidRPr="00422B10">
              <w:rPr>
                <w:b/>
                <w:sz w:val="28"/>
                <w:szCs w:val="28"/>
              </w:rPr>
              <w:t>Закон України "Про Верховну Раду Автономної Республіки Крим":</w:t>
            </w:r>
          </w:p>
          <w:p w:rsidR="00422B10" w:rsidRPr="00422B10" w:rsidRDefault="00422B10" w:rsidP="00FC6FFE">
            <w:pPr>
              <w:pStyle w:val="rvps2"/>
              <w:shd w:val="clear" w:color="auto" w:fill="FFFFFF"/>
              <w:spacing w:before="0" w:beforeAutospacing="0" w:after="0" w:afterAutospacing="0"/>
              <w:ind w:left="142" w:firstLine="450"/>
              <w:jc w:val="center"/>
              <w:rPr>
                <w:b/>
                <w:sz w:val="28"/>
                <w:szCs w:val="28"/>
              </w:rPr>
            </w:pPr>
          </w:p>
        </w:tc>
      </w:tr>
      <w:tr w:rsidR="00B5068E" w:rsidRPr="00E76F36" w:rsidTr="00B5068E">
        <w:tc>
          <w:tcPr>
            <w:tcW w:w="7763" w:type="dxa"/>
            <w:gridSpan w:val="2"/>
          </w:tcPr>
          <w:p w:rsidR="00B5068E" w:rsidRPr="00E76F36" w:rsidRDefault="00B5068E" w:rsidP="00FC6FFE">
            <w:pPr>
              <w:ind w:left="142" w:firstLine="567"/>
              <w:jc w:val="both"/>
              <w:rPr>
                <w:color w:val="000000"/>
                <w:szCs w:val="28"/>
                <w:shd w:val="clear" w:color="auto" w:fill="FFFFFF"/>
              </w:rPr>
            </w:pPr>
            <w:r w:rsidRPr="00E76F36">
              <w:rPr>
                <w:b/>
                <w:bCs/>
                <w:color w:val="000000"/>
                <w:szCs w:val="28"/>
                <w:shd w:val="clear" w:color="auto" w:fill="FFFFFF"/>
              </w:rPr>
              <w:t>Стаття 9.</w:t>
            </w:r>
            <w:r w:rsidRPr="00E76F36">
              <w:rPr>
                <w:color w:val="000000"/>
                <w:szCs w:val="28"/>
                <w:shd w:val="clear" w:color="auto" w:fill="FFFFFF"/>
              </w:rPr>
              <w:t> Повноваження Верховної Ради Автономної Республіки Крим</w:t>
            </w:r>
          </w:p>
          <w:p w:rsidR="00B5068E" w:rsidRPr="00E76F36" w:rsidRDefault="00B5068E" w:rsidP="00FC6FFE">
            <w:pPr>
              <w:ind w:left="142" w:firstLine="567"/>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ind w:left="142" w:firstLine="567"/>
              <w:jc w:val="both"/>
              <w:rPr>
                <w:color w:val="000000"/>
                <w:szCs w:val="28"/>
                <w:shd w:val="clear" w:color="auto" w:fill="FFFFFF"/>
              </w:rPr>
            </w:pPr>
            <w:r w:rsidRPr="00E76F36">
              <w:rPr>
                <w:color w:val="000000"/>
                <w:szCs w:val="28"/>
                <w:shd w:val="clear" w:color="auto" w:fill="FFFFFF"/>
              </w:rPr>
              <w:t>2. До відання Верховної Ради Автономної Республіки Крим належить:</w:t>
            </w:r>
          </w:p>
          <w:p w:rsidR="00B5068E" w:rsidRPr="00E76F36" w:rsidRDefault="00B5068E" w:rsidP="00FC6FFE">
            <w:pPr>
              <w:ind w:left="142" w:firstLine="567"/>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ind w:left="142" w:firstLine="567"/>
              <w:jc w:val="both"/>
              <w:rPr>
                <w:szCs w:val="28"/>
                <w:lang w:val="uk-UA"/>
              </w:rPr>
            </w:pPr>
            <w:r w:rsidRPr="00E76F36">
              <w:rPr>
                <w:color w:val="000000"/>
                <w:szCs w:val="28"/>
                <w:shd w:val="clear" w:color="auto" w:fill="FFFFFF"/>
              </w:rPr>
              <w:t xml:space="preserve">31) заснування </w:t>
            </w:r>
            <w:r w:rsidRPr="00E76F36">
              <w:rPr>
                <w:b/>
                <w:color w:val="000000"/>
                <w:szCs w:val="28"/>
                <w:shd w:val="clear" w:color="auto" w:fill="FFFFFF"/>
              </w:rPr>
              <w:t>засобів масової інформації</w:t>
            </w:r>
            <w:r w:rsidRPr="00E76F36">
              <w:rPr>
                <w:color w:val="000000"/>
                <w:szCs w:val="28"/>
                <w:shd w:val="clear" w:color="auto" w:fill="FFFFFF"/>
              </w:rPr>
              <w:t>;</w:t>
            </w:r>
          </w:p>
        </w:tc>
        <w:tc>
          <w:tcPr>
            <w:tcW w:w="7365" w:type="dxa"/>
          </w:tcPr>
          <w:p w:rsidR="00B5068E" w:rsidRPr="00E76F36" w:rsidRDefault="00B5068E" w:rsidP="00FC6FFE">
            <w:pPr>
              <w:ind w:left="142" w:firstLine="567"/>
              <w:jc w:val="both"/>
              <w:rPr>
                <w:color w:val="000000"/>
                <w:szCs w:val="28"/>
                <w:shd w:val="clear" w:color="auto" w:fill="FFFFFF"/>
              </w:rPr>
            </w:pPr>
            <w:r w:rsidRPr="00E76F36">
              <w:rPr>
                <w:b/>
                <w:bCs/>
                <w:color w:val="000000"/>
                <w:szCs w:val="28"/>
                <w:shd w:val="clear" w:color="auto" w:fill="FFFFFF"/>
              </w:rPr>
              <w:t>Стаття 9.</w:t>
            </w:r>
            <w:r w:rsidRPr="00E76F36">
              <w:rPr>
                <w:color w:val="000000"/>
                <w:szCs w:val="28"/>
                <w:shd w:val="clear" w:color="auto" w:fill="FFFFFF"/>
              </w:rPr>
              <w:t> Повноваження Верховної Ради Автономної Республіки Крим</w:t>
            </w:r>
          </w:p>
          <w:p w:rsidR="00B5068E" w:rsidRPr="00E76F36" w:rsidRDefault="00B5068E" w:rsidP="00FC6FFE">
            <w:pPr>
              <w:ind w:left="142" w:firstLine="567"/>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ind w:left="142" w:firstLine="567"/>
              <w:jc w:val="both"/>
              <w:rPr>
                <w:color w:val="000000"/>
                <w:szCs w:val="28"/>
                <w:shd w:val="clear" w:color="auto" w:fill="FFFFFF"/>
              </w:rPr>
            </w:pPr>
            <w:r w:rsidRPr="00E76F36">
              <w:rPr>
                <w:color w:val="000000"/>
                <w:szCs w:val="28"/>
                <w:shd w:val="clear" w:color="auto" w:fill="FFFFFF"/>
              </w:rPr>
              <w:t>2. До відання Верховної Ради Автономної Республіки Крим належить:</w:t>
            </w:r>
          </w:p>
          <w:p w:rsidR="00B5068E" w:rsidRPr="00E76F36" w:rsidRDefault="00B5068E" w:rsidP="00FC6FFE">
            <w:pPr>
              <w:ind w:left="142" w:firstLine="567"/>
              <w:jc w:val="both"/>
              <w:rPr>
                <w:color w:val="000000"/>
                <w:szCs w:val="28"/>
                <w:shd w:val="clear" w:color="auto" w:fill="FFFFFF"/>
                <w:lang w:val="uk-UA"/>
              </w:rPr>
            </w:pPr>
            <w:r w:rsidRPr="00E76F36">
              <w:rPr>
                <w:color w:val="000000"/>
                <w:szCs w:val="28"/>
                <w:shd w:val="clear" w:color="auto" w:fill="FFFFFF"/>
                <w:lang w:val="uk-UA"/>
              </w:rPr>
              <w:t>…</w:t>
            </w:r>
          </w:p>
          <w:p w:rsidR="00B5068E"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r w:rsidRPr="00E76F36">
              <w:rPr>
                <w:color w:val="000000"/>
                <w:sz w:val="28"/>
                <w:szCs w:val="28"/>
                <w:shd w:val="clear" w:color="auto" w:fill="FFFFFF"/>
              </w:rPr>
              <w:t xml:space="preserve">31) заснування </w:t>
            </w:r>
            <w:r w:rsidRPr="00E76F36">
              <w:rPr>
                <w:b/>
                <w:color w:val="000000"/>
                <w:sz w:val="28"/>
                <w:szCs w:val="28"/>
                <w:shd w:val="clear" w:color="auto" w:fill="FFFFFF"/>
              </w:rPr>
              <w:t>медіа</w:t>
            </w:r>
            <w:r w:rsidRPr="00E76F36">
              <w:rPr>
                <w:color w:val="000000"/>
                <w:sz w:val="28"/>
                <w:szCs w:val="28"/>
                <w:shd w:val="clear" w:color="auto" w:fill="FFFFFF"/>
              </w:rPr>
              <w:t>;</w:t>
            </w:r>
          </w:p>
          <w:p w:rsidR="00422B10" w:rsidRPr="00E76F36" w:rsidRDefault="00422B10" w:rsidP="00FC6FFE">
            <w:pPr>
              <w:pStyle w:val="rvps2"/>
              <w:shd w:val="clear" w:color="auto" w:fill="FFFFFF"/>
              <w:spacing w:before="0" w:beforeAutospacing="0" w:after="0" w:afterAutospacing="0"/>
              <w:ind w:left="142" w:firstLine="450"/>
              <w:jc w:val="both"/>
              <w:rPr>
                <w:sz w:val="28"/>
                <w:szCs w:val="28"/>
              </w:rPr>
            </w:pPr>
          </w:p>
        </w:tc>
      </w:tr>
      <w:tr w:rsidR="00B5068E" w:rsidRPr="00E76F36" w:rsidTr="00B5068E">
        <w:tc>
          <w:tcPr>
            <w:tcW w:w="7763" w:type="dxa"/>
            <w:gridSpan w:val="2"/>
          </w:tcPr>
          <w:p w:rsidR="00B5068E" w:rsidRPr="00E76F36" w:rsidRDefault="00B5068E" w:rsidP="00FC6FFE">
            <w:pPr>
              <w:ind w:left="142" w:firstLine="567"/>
              <w:jc w:val="both"/>
              <w:rPr>
                <w:color w:val="000000"/>
                <w:szCs w:val="28"/>
                <w:shd w:val="clear" w:color="auto" w:fill="FFFFFF"/>
              </w:rPr>
            </w:pPr>
            <w:r w:rsidRPr="00E76F36">
              <w:rPr>
                <w:b/>
                <w:bCs/>
                <w:color w:val="000000"/>
                <w:szCs w:val="28"/>
                <w:shd w:val="clear" w:color="auto" w:fill="FFFFFF"/>
              </w:rPr>
              <w:t>Стаття 16.</w:t>
            </w:r>
            <w:r w:rsidRPr="00E76F36">
              <w:rPr>
                <w:color w:val="000000"/>
                <w:szCs w:val="28"/>
                <w:shd w:val="clear" w:color="auto" w:fill="FFFFFF"/>
              </w:rPr>
              <w:t> Апарат Верховної Ради Автономної Республіки Крим</w:t>
            </w:r>
          </w:p>
          <w:p w:rsidR="00B5068E" w:rsidRPr="00E76F36" w:rsidRDefault="00B5068E" w:rsidP="00FC6FFE">
            <w:pPr>
              <w:ind w:left="142" w:firstLine="567"/>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ind w:left="142" w:firstLine="567"/>
              <w:jc w:val="both"/>
              <w:rPr>
                <w:szCs w:val="28"/>
                <w:lang w:val="uk-UA"/>
              </w:rPr>
            </w:pPr>
            <w:r w:rsidRPr="00E76F36">
              <w:rPr>
                <w:b/>
                <w:color w:val="000000"/>
                <w:szCs w:val="28"/>
                <w:shd w:val="clear" w:color="auto" w:fill="FFFFFF"/>
                <w:lang w:val="uk-UA"/>
              </w:rPr>
              <w:t xml:space="preserve">Частина дев’ята. </w:t>
            </w:r>
            <w:r w:rsidRPr="00E76F36">
              <w:rPr>
                <w:color w:val="000000"/>
                <w:szCs w:val="28"/>
                <w:shd w:val="clear" w:color="auto" w:fill="FFFFFF"/>
                <w:lang w:val="uk-UA"/>
              </w:rPr>
              <w:t xml:space="preserve">Для висвітлення роботи Верховної Ради Автономної Республіки Крим у </w:t>
            </w:r>
            <w:r w:rsidRPr="00E76F36">
              <w:rPr>
                <w:b/>
                <w:color w:val="000000"/>
                <w:szCs w:val="28"/>
                <w:shd w:val="clear" w:color="auto" w:fill="FFFFFF"/>
                <w:lang w:val="uk-UA"/>
              </w:rPr>
              <w:t>засобах масової інформації</w:t>
            </w:r>
            <w:r w:rsidRPr="00E76F36">
              <w:rPr>
                <w:color w:val="000000"/>
                <w:szCs w:val="28"/>
                <w:shd w:val="clear" w:color="auto" w:fill="FFFFFF"/>
                <w:lang w:val="uk-UA"/>
              </w:rPr>
              <w:t xml:space="preserve"> Президія Верховної Ради Автономної Республіки Крим утворює у складі Секретаріату Верховної Ради Автономної Республіки Крим прес-центр Верховної Ради Автономної Республіки Крим.</w:t>
            </w:r>
          </w:p>
        </w:tc>
        <w:tc>
          <w:tcPr>
            <w:tcW w:w="7365" w:type="dxa"/>
          </w:tcPr>
          <w:p w:rsidR="00B5068E" w:rsidRPr="00E76F36" w:rsidRDefault="00B5068E" w:rsidP="00FC6FFE">
            <w:pPr>
              <w:ind w:left="142" w:firstLine="567"/>
              <w:jc w:val="both"/>
              <w:rPr>
                <w:color w:val="000000"/>
                <w:szCs w:val="28"/>
                <w:shd w:val="clear" w:color="auto" w:fill="FFFFFF"/>
              </w:rPr>
            </w:pPr>
            <w:r w:rsidRPr="00E76F36">
              <w:rPr>
                <w:b/>
                <w:bCs/>
                <w:color w:val="000000"/>
                <w:szCs w:val="28"/>
                <w:shd w:val="clear" w:color="auto" w:fill="FFFFFF"/>
              </w:rPr>
              <w:t>Стаття 16.</w:t>
            </w:r>
            <w:r w:rsidRPr="00E76F36">
              <w:rPr>
                <w:color w:val="000000"/>
                <w:szCs w:val="28"/>
                <w:shd w:val="clear" w:color="auto" w:fill="FFFFFF"/>
              </w:rPr>
              <w:t> Апарат Верховної Ради Автономної Республіки Крим</w:t>
            </w:r>
          </w:p>
          <w:p w:rsidR="00B5068E" w:rsidRPr="00E76F36" w:rsidRDefault="00B5068E" w:rsidP="00FC6FFE">
            <w:pPr>
              <w:ind w:left="142" w:firstLine="567"/>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ind w:left="142" w:firstLine="567"/>
              <w:jc w:val="both"/>
              <w:rPr>
                <w:szCs w:val="28"/>
                <w:lang w:val="uk-UA"/>
              </w:rPr>
            </w:pPr>
            <w:r w:rsidRPr="00E76F36">
              <w:rPr>
                <w:b/>
                <w:color w:val="000000"/>
                <w:szCs w:val="28"/>
                <w:shd w:val="clear" w:color="auto" w:fill="FFFFFF"/>
                <w:lang w:val="uk-UA"/>
              </w:rPr>
              <w:t xml:space="preserve">Частина дев’ята. </w:t>
            </w:r>
            <w:r w:rsidRPr="00E76F36">
              <w:rPr>
                <w:color w:val="000000"/>
                <w:szCs w:val="28"/>
                <w:shd w:val="clear" w:color="auto" w:fill="FFFFFF"/>
                <w:lang w:val="uk-UA"/>
              </w:rPr>
              <w:t xml:space="preserve">Для висвітлення роботи Верховної Ради Автономної Республіки Крим у </w:t>
            </w:r>
            <w:r w:rsidRPr="00E76F36">
              <w:rPr>
                <w:b/>
                <w:color w:val="000000"/>
                <w:szCs w:val="28"/>
                <w:shd w:val="clear" w:color="auto" w:fill="FFFFFF"/>
                <w:lang w:val="uk-UA"/>
              </w:rPr>
              <w:t>медіа</w:t>
            </w:r>
            <w:r w:rsidRPr="00E76F36">
              <w:rPr>
                <w:color w:val="000000"/>
                <w:szCs w:val="28"/>
                <w:shd w:val="clear" w:color="auto" w:fill="FFFFFF"/>
                <w:lang w:val="uk-UA"/>
              </w:rPr>
              <w:t xml:space="preserve"> Президія Верховної Ради Автономної Республіки Крим утворює у складі Секретаріату Верховної Ради Автономної Республіки Крим прес-центр Верховної Ради Автономної Республіки Крим.</w:t>
            </w:r>
          </w:p>
        </w:tc>
      </w:tr>
      <w:tr w:rsidR="00B5068E" w:rsidRPr="00E76F36" w:rsidTr="00B5068E">
        <w:tc>
          <w:tcPr>
            <w:tcW w:w="15128" w:type="dxa"/>
            <w:gridSpan w:val="3"/>
          </w:tcPr>
          <w:p w:rsidR="00422B10" w:rsidRDefault="00422B10" w:rsidP="00FC6FFE">
            <w:pPr>
              <w:pStyle w:val="rvps2"/>
              <w:shd w:val="clear" w:color="auto" w:fill="FFFFFF"/>
              <w:spacing w:before="0" w:beforeAutospacing="0" w:after="0" w:afterAutospacing="0"/>
              <w:ind w:left="142" w:firstLine="450"/>
              <w:jc w:val="center"/>
              <w:rPr>
                <w:b/>
                <w:sz w:val="28"/>
                <w:szCs w:val="28"/>
              </w:rPr>
            </w:pPr>
          </w:p>
          <w:p w:rsidR="00B5068E" w:rsidRDefault="00B5068E" w:rsidP="00422B10">
            <w:pPr>
              <w:pStyle w:val="rvps2"/>
              <w:shd w:val="clear" w:color="auto" w:fill="FFFFFF"/>
              <w:spacing w:before="0" w:beforeAutospacing="0" w:after="0" w:afterAutospacing="0"/>
              <w:ind w:left="142" w:firstLine="450"/>
              <w:jc w:val="center"/>
              <w:rPr>
                <w:b/>
                <w:sz w:val="28"/>
                <w:szCs w:val="28"/>
              </w:rPr>
            </w:pPr>
            <w:r w:rsidRPr="00422B10">
              <w:rPr>
                <w:b/>
                <w:sz w:val="28"/>
                <w:szCs w:val="28"/>
              </w:rPr>
              <w:t>Закон України "Про Раду національної безпеки і оборони України":</w:t>
            </w:r>
          </w:p>
          <w:p w:rsidR="00422B10" w:rsidRPr="00422B10" w:rsidRDefault="00422B10" w:rsidP="00422B10">
            <w:pPr>
              <w:pStyle w:val="rvps2"/>
              <w:shd w:val="clear" w:color="auto" w:fill="FFFFFF"/>
              <w:spacing w:before="0" w:beforeAutospacing="0" w:after="0" w:afterAutospacing="0"/>
              <w:ind w:left="142" w:firstLine="450"/>
              <w:jc w:val="center"/>
              <w:rPr>
                <w:b/>
                <w:sz w:val="28"/>
                <w:szCs w:val="28"/>
              </w:rPr>
            </w:pPr>
          </w:p>
        </w:tc>
      </w:tr>
      <w:tr w:rsidR="00B5068E" w:rsidRPr="00E76F36" w:rsidTr="00B5068E">
        <w:tc>
          <w:tcPr>
            <w:tcW w:w="7763" w:type="dxa"/>
            <w:gridSpan w:val="2"/>
          </w:tcPr>
          <w:p w:rsidR="00B5068E" w:rsidRPr="00E76F36" w:rsidRDefault="00B5068E" w:rsidP="00FC6FFE">
            <w:pPr>
              <w:shd w:val="clear" w:color="auto" w:fill="FFFFFF"/>
              <w:ind w:left="142" w:firstLine="450"/>
              <w:jc w:val="both"/>
              <w:rPr>
                <w:color w:val="000000"/>
                <w:szCs w:val="28"/>
                <w:lang w:val="uk-UA" w:eastAsia="uk-UA"/>
              </w:rPr>
            </w:pPr>
            <w:r w:rsidRPr="00E76F36">
              <w:rPr>
                <w:b/>
                <w:bCs/>
                <w:color w:val="000000"/>
                <w:szCs w:val="28"/>
                <w:lang w:val="uk-UA" w:eastAsia="uk-UA"/>
              </w:rPr>
              <w:t>Стаття 13. </w:t>
            </w:r>
            <w:r w:rsidRPr="00E76F36">
              <w:rPr>
                <w:color w:val="000000"/>
                <w:szCs w:val="28"/>
                <w:lang w:val="uk-UA" w:eastAsia="uk-UA"/>
              </w:rPr>
              <w:t>Повноваження Секретаря Ради національної безпеки і оборони України та його заступників</w:t>
            </w:r>
          </w:p>
          <w:p w:rsidR="00B5068E" w:rsidRPr="00E76F36" w:rsidRDefault="00B5068E" w:rsidP="00FC6FFE">
            <w:pPr>
              <w:shd w:val="clear" w:color="auto" w:fill="FFFFFF"/>
              <w:ind w:left="142" w:firstLine="450"/>
              <w:jc w:val="both"/>
              <w:rPr>
                <w:color w:val="000000"/>
                <w:szCs w:val="28"/>
                <w:lang w:val="uk-UA" w:eastAsia="uk-UA"/>
              </w:rPr>
            </w:pPr>
            <w:bookmarkStart w:id="185" w:name="n81"/>
            <w:bookmarkEnd w:id="185"/>
            <w:r w:rsidRPr="00E76F36">
              <w:rPr>
                <w:color w:val="000000"/>
                <w:szCs w:val="28"/>
                <w:lang w:val="uk-UA" w:eastAsia="uk-UA"/>
              </w:rPr>
              <w:t>Секретар Ради національної безпеки і оборони України:</w:t>
            </w:r>
          </w:p>
          <w:p w:rsidR="00B5068E" w:rsidRPr="00E76F36" w:rsidRDefault="00B5068E" w:rsidP="00FC6FFE">
            <w:pPr>
              <w:ind w:left="142" w:firstLine="567"/>
              <w:jc w:val="both"/>
              <w:rPr>
                <w:szCs w:val="28"/>
                <w:lang w:val="uk-UA"/>
              </w:rPr>
            </w:pPr>
            <w:r w:rsidRPr="00E76F36">
              <w:rPr>
                <w:szCs w:val="28"/>
                <w:lang w:val="uk-UA"/>
              </w:rPr>
              <w:t>…</w:t>
            </w:r>
          </w:p>
          <w:p w:rsidR="00B5068E" w:rsidRPr="00E76F36" w:rsidRDefault="00B5068E" w:rsidP="00FC6FFE">
            <w:pPr>
              <w:ind w:left="142" w:firstLine="567"/>
              <w:jc w:val="both"/>
              <w:rPr>
                <w:szCs w:val="28"/>
                <w:lang w:val="uk-UA"/>
              </w:rPr>
            </w:pPr>
            <w:r w:rsidRPr="00E76F36">
              <w:rPr>
                <w:color w:val="000000"/>
                <w:szCs w:val="28"/>
                <w:shd w:val="clear" w:color="auto" w:fill="FFFFFF"/>
              </w:rPr>
              <w:t xml:space="preserve">6) за дорученням Голови Ради національної безпеки і оборони України представляє позицію Ради національної безпеки і оборони України у Верховній Раді України, у </w:t>
            </w:r>
            <w:r w:rsidRPr="00E76F36">
              <w:rPr>
                <w:color w:val="000000"/>
                <w:szCs w:val="28"/>
                <w:shd w:val="clear" w:color="auto" w:fill="FFFFFF"/>
              </w:rPr>
              <w:lastRenderedPageBreak/>
              <w:t xml:space="preserve">відносинах з органами виконавчої влади та органами місцевого самоврядування, з політичними партіями і громадськими організаціями та </w:t>
            </w:r>
            <w:r w:rsidRPr="00E76F36">
              <w:rPr>
                <w:b/>
                <w:color w:val="000000"/>
                <w:szCs w:val="28"/>
                <w:shd w:val="clear" w:color="auto" w:fill="FFFFFF"/>
              </w:rPr>
              <w:t>засобами масової інформації</w:t>
            </w:r>
            <w:r w:rsidRPr="00E76F36">
              <w:rPr>
                <w:color w:val="000000"/>
                <w:szCs w:val="28"/>
                <w:shd w:val="clear" w:color="auto" w:fill="FFFFFF"/>
              </w:rPr>
              <w:t>, з міжнародними організаціями.</w:t>
            </w:r>
          </w:p>
        </w:tc>
        <w:tc>
          <w:tcPr>
            <w:tcW w:w="7365" w:type="dxa"/>
          </w:tcPr>
          <w:p w:rsidR="00B5068E" w:rsidRPr="00E76F36" w:rsidRDefault="00B5068E" w:rsidP="00FC6FFE">
            <w:pPr>
              <w:shd w:val="clear" w:color="auto" w:fill="FFFFFF"/>
              <w:ind w:left="142" w:firstLine="450"/>
              <w:jc w:val="both"/>
              <w:rPr>
                <w:color w:val="000000"/>
                <w:szCs w:val="28"/>
                <w:lang w:val="uk-UA" w:eastAsia="uk-UA"/>
              </w:rPr>
            </w:pPr>
            <w:r w:rsidRPr="00E76F36">
              <w:rPr>
                <w:b/>
                <w:bCs/>
                <w:color w:val="000000"/>
                <w:szCs w:val="28"/>
                <w:lang w:val="uk-UA" w:eastAsia="uk-UA"/>
              </w:rPr>
              <w:lastRenderedPageBreak/>
              <w:t>Стаття 13. </w:t>
            </w:r>
            <w:r w:rsidRPr="00E76F36">
              <w:rPr>
                <w:color w:val="000000"/>
                <w:szCs w:val="28"/>
                <w:lang w:val="uk-UA" w:eastAsia="uk-UA"/>
              </w:rPr>
              <w:t>Повноваження Секретаря Ради національної безпеки і оборони України та його заступників</w:t>
            </w:r>
          </w:p>
          <w:p w:rsidR="00B5068E" w:rsidRPr="00E76F36" w:rsidRDefault="00B5068E" w:rsidP="00FC6FFE">
            <w:pPr>
              <w:shd w:val="clear" w:color="auto" w:fill="FFFFFF"/>
              <w:ind w:left="142" w:firstLine="450"/>
              <w:jc w:val="both"/>
              <w:rPr>
                <w:color w:val="000000"/>
                <w:szCs w:val="28"/>
                <w:lang w:val="uk-UA" w:eastAsia="uk-UA"/>
              </w:rPr>
            </w:pPr>
            <w:r w:rsidRPr="00E76F36">
              <w:rPr>
                <w:color w:val="000000"/>
                <w:szCs w:val="28"/>
                <w:lang w:val="uk-UA" w:eastAsia="uk-UA"/>
              </w:rPr>
              <w:t>Секретар Ради національної безпеки і оборони України:</w:t>
            </w:r>
          </w:p>
          <w:p w:rsidR="00B5068E" w:rsidRPr="00E76F36" w:rsidRDefault="00B5068E" w:rsidP="00FC6FFE">
            <w:pPr>
              <w:ind w:left="142" w:firstLine="567"/>
              <w:jc w:val="both"/>
              <w:rPr>
                <w:szCs w:val="28"/>
                <w:lang w:val="uk-UA"/>
              </w:rPr>
            </w:pPr>
            <w:r w:rsidRPr="00E76F36">
              <w:rPr>
                <w:szCs w:val="28"/>
                <w:lang w:val="uk-UA"/>
              </w:rPr>
              <w:t>…</w:t>
            </w:r>
          </w:p>
          <w:p w:rsidR="00B5068E" w:rsidRPr="00E76F36" w:rsidRDefault="00B5068E" w:rsidP="00FC6FFE">
            <w:pPr>
              <w:ind w:left="142" w:firstLine="567"/>
              <w:jc w:val="both"/>
              <w:rPr>
                <w:szCs w:val="28"/>
                <w:lang w:val="uk-UA"/>
              </w:rPr>
            </w:pPr>
            <w:r w:rsidRPr="00E76F36">
              <w:rPr>
                <w:color w:val="000000"/>
                <w:szCs w:val="28"/>
                <w:shd w:val="clear" w:color="auto" w:fill="FFFFFF"/>
              </w:rPr>
              <w:t xml:space="preserve">6) за дорученням Голови Ради національної безпеки і </w:t>
            </w:r>
            <w:r w:rsidRPr="00E76F36">
              <w:rPr>
                <w:color w:val="000000"/>
                <w:szCs w:val="28"/>
                <w:shd w:val="clear" w:color="auto" w:fill="FFFFFF"/>
              </w:rPr>
              <w:lastRenderedPageBreak/>
              <w:t xml:space="preserve">оборони України представляє позицію Ради національної безпеки і оборони України у Верховній Раді України, у відносинах з органами виконавчої влади та органами місцевого самоврядування, з політичними партіями і громадськими організаціями та </w:t>
            </w:r>
            <w:r w:rsidRPr="00E76F36">
              <w:rPr>
                <w:b/>
                <w:color w:val="000000"/>
                <w:szCs w:val="28"/>
                <w:shd w:val="clear" w:color="auto" w:fill="FFFFFF"/>
                <w:lang w:val="uk-UA"/>
              </w:rPr>
              <w:t>медіа</w:t>
            </w:r>
            <w:r w:rsidRPr="00E76F36">
              <w:rPr>
                <w:color w:val="000000"/>
                <w:szCs w:val="28"/>
                <w:shd w:val="clear" w:color="auto" w:fill="FFFFFF"/>
              </w:rPr>
              <w:t>, з міжнародними організаціями.</w:t>
            </w:r>
          </w:p>
        </w:tc>
      </w:tr>
      <w:tr w:rsidR="00B5068E" w:rsidRPr="00E76F36" w:rsidTr="00B5068E">
        <w:tc>
          <w:tcPr>
            <w:tcW w:w="15128" w:type="dxa"/>
            <w:gridSpan w:val="3"/>
          </w:tcPr>
          <w:p w:rsidR="00422B10" w:rsidRDefault="00422B10" w:rsidP="00FC6FFE">
            <w:pPr>
              <w:pStyle w:val="rvps2"/>
              <w:shd w:val="clear" w:color="auto" w:fill="FFFFFF"/>
              <w:spacing w:before="0" w:beforeAutospacing="0" w:after="0" w:afterAutospacing="0"/>
              <w:ind w:left="142" w:firstLine="450"/>
              <w:jc w:val="center"/>
              <w:rPr>
                <w:b/>
                <w:sz w:val="28"/>
                <w:szCs w:val="28"/>
              </w:rPr>
            </w:pPr>
          </w:p>
          <w:p w:rsidR="00B5068E" w:rsidRDefault="00B5068E" w:rsidP="00FC6FFE">
            <w:pPr>
              <w:pStyle w:val="rvps2"/>
              <w:shd w:val="clear" w:color="auto" w:fill="FFFFFF"/>
              <w:spacing w:before="0" w:beforeAutospacing="0" w:after="0" w:afterAutospacing="0"/>
              <w:ind w:left="142" w:firstLine="450"/>
              <w:jc w:val="center"/>
              <w:rPr>
                <w:b/>
                <w:sz w:val="28"/>
                <w:szCs w:val="28"/>
              </w:rPr>
            </w:pPr>
            <w:r w:rsidRPr="00422B10">
              <w:rPr>
                <w:b/>
                <w:sz w:val="28"/>
                <w:szCs w:val="28"/>
              </w:rPr>
              <w:t>Закон України "Про відходи"</w:t>
            </w:r>
          </w:p>
          <w:p w:rsidR="00422B10" w:rsidRPr="00422B10" w:rsidRDefault="00422B10" w:rsidP="00FC6FFE">
            <w:pPr>
              <w:pStyle w:val="rvps2"/>
              <w:shd w:val="clear" w:color="auto" w:fill="FFFFFF"/>
              <w:spacing w:before="0" w:beforeAutospacing="0" w:after="0" w:afterAutospacing="0"/>
              <w:ind w:left="142" w:firstLine="450"/>
              <w:jc w:val="center"/>
              <w:rPr>
                <w:b/>
                <w:sz w:val="28"/>
                <w:szCs w:val="28"/>
              </w:rPr>
            </w:pPr>
          </w:p>
        </w:tc>
      </w:tr>
      <w:tr w:rsidR="00B5068E" w:rsidRPr="00E76F36" w:rsidTr="00B5068E">
        <w:tc>
          <w:tcPr>
            <w:tcW w:w="7763" w:type="dxa"/>
            <w:gridSpan w:val="2"/>
          </w:tcPr>
          <w:p w:rsidR="00B5068E" w:rsidRPr="00E76F36" w:rsidRDefault="00B5068E" w:rsidP="00FC6FFE">
            <w:pPr>
              <w:ind w:left="142" w:firstLine="567"/>
              <w:jc w:val="both"/>
              <w:rPr>
                <w:color w:val="000000"/>
                <w:szCs w:val="28"/>
                <w:shd w:val="clear" w:color="auto" w:fill="FFFFFF"/>
              </w:rPr>
            </w:pPr>
            <w:r w:rsidRPr="00E76F36">
              <w:rPr>
                <w:b/>
                <w:bCs/>
                <w:color w:val="000000"/>
                <w:szCs w:val="28"/>
                <w:shd w:val="clear" w:color="auto" w:fill="FFFFFF"/>
              </w:rPr>
              <w:t>Стаття 12. </w:t>
            </w:r>
            <w:r w:rsidRPr="00E76F36">
              <w:rPr>
                <w:color w:val="000000"/>
                <w:szCs w:val="28"/>
                <w:shd w:val="clear" w:color="auto" w:fill="FFFFFF"/>
              </w:rPr>
              <w:t>Виявлення та облік безхазяйних відходів</w:t>
            </w:r>
          </w:p>
          <w:p w:rsidR="00B5068E" w:rsidRPr="00E76F36" w:rsidRDefault="00B5068E" w:rsidP="00FC6FFE">
            <w:pPr>
              <w:ind w:left="142" w:firstLine="567"/>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pStyle w:val="rvps2"/>
              <w:shd w:val="clear" w:color="auto" w:fill="FFFFFF"/>
              <w:spacing w:before="0" w:beforeAutospacing="0" w:after="0" w:afterAutospacing="0"/>
              <w:ind w:left="142" w:firstLine="567"/>
              <w:jc w:val="both"/>
              <w:rPr>
                <w:color w:val="000000"/>
                <w:sz w:val="28"/>
                <w:szCs w:val="28"/>
              </w:rPr>
            </w:pPr>
            <w:r w:rsidRPr="00E76F36">
              <w:rPr>
                <w:color w:val="000000"/>
                <w:sz w:val="28"/>
                <w:szCs w:val="28"/>
              </w:rPr>
              <w:t>Підставами для визначення відходів безхазяйними та їх обліку можуть бути:</w:t>
            </w:r>
          </w:p>
          <w:p w:rsidR="00B5068E" w:rsidRPr="00E76F36" w:rsidRDefault="00B5068E" w:rsidP="00FC6FFE">
            <w:pPr>
              <w:pStyle w:val="rvps2"/>
              <w:shd w:val="clear" w:color="auto" w:fill="FFFFFF"/>
              <w:spacing w:before="0" w:beforeAutospacing="0" w:after="0" w:afterAutospacing="0"/>
              <w:ind w:left="142" w:firstLine="567"/>
              <w:jc w:val="both"/>
              <w:rPr>
                <w:color w:val="000000"/>
                <w:sz w:val="28"/>
                <w:szCs w:val="28"/>
              </w:rPr>
            </w:pPr>
            <w:bookmarkStart w:id="186" w:name="n140"/>
            <w:bookmarkStart w:id="187" w:name="n141"/>
            <w:bookmarkEnd w:id="186"/>
            <w:bookmarkEnd w:id="187"/>
            <w:r w:rsidRPr="00E76F36">
              <w:rPr>
                <w:color w:val="000000"/>
                <w:sz w:val="28"/>
                <w:szCs w:val="28"/>
              </w:rPr>
              <w:t>…</w:t>
            </w:r>
          </w:p>
          <w:p w:rsidR="00B5068E" w:rsidRPr="00E76F36" w:rsidRDefault="00B5068E" w:rsidP="00FC6FFE">
            <w:pPr>
              <w:pStyle w:val="rvps2"/>
              <w:shd w:val="clear" w:color="auto" w:fill="FFFFFF"/>
              <w:spacing w:before="0" w:beforeAutospacing="0" w:after="0" w:afterAutospacing="0"/>
              <w:ind w:left="142" w:firstLine="567"/>
              <w:jc w:val="both"/>
              <w:rPr>
                <w:sz w:val="28"/>
                <w:szCs w:val="28"/>
              </w:rPr>
            </w:pPr>
            <w:r w:rsidRPr="00E76F36">
              <w:rPr>
                <w:color w:val="000000"/>
                <w:sz w:val="28"/>
                <w:szCs w:val="28"/>
              </w:rPr>
              <w:t xml:space="preserve">звернення (повідомлення) громадян, підприємств, установ та організацій, </w:t>
            </w:r>
            <w:r w:rsidRPr="00E76F36">
              <w:rPr>
                <w:b/>
                <w:color w:val="000000"/>
                <w:sz w:val="28"/>
                <w:szCs w:val="28"/>
              </w:rPr>
              <w:t>засобів масової інформації</w:t>
            </w:r>
            <w:r w:rsidRPr="00E76F36">
              <w:rPr>
                <w:color w:val="000000"/>
                <w:sz w:val="28"/>
                <w:szCs w:val="28"/>
              </w:rPr>
              <w:t>;</w:t>
            </w:r>
          </w:p>
        </w:tc>
        <w:tc>
          <w:tcPr>
            <w:tcW w:w="7365" w:type="dxa"/>
          </w:tcPr>
          <w:p w:rsidR="00B5068E" w:rsidRPr="00E76F36" w:rsidRDefault="00B5068E" w:rsidP="00FC6FFE">
            <w:pPr>
              <w:ind w:left="142" w:firstLine="567"/>
              <w:jc w:val="both"/>
              <w:rPr>
                <w:color w:val="000000"/>
                <w:szCs w:val="28"/>
                <w:shd w:val="clear" w:color="auto" w:fill="FFFFFF"/>
              </w:rPr>
            </w:pPr>
            <w:r w:rsidRPr="00E76F36">
              <w:rPr>
                <w:b/>
                <w:bCs/>
                <w:color w:val="000000"/>
                <w:szCs w:val="28"/>
                <w:shd w:val="clear" w:color="auto" w:fill="FFFFFF"/>
              </w:rPr>
              <w:t>Стаття 12. </w:t>
            </w:r>
            <w:r w:rsidRPr="00E76F36">
              <w:rPr>
                <w:color w:val="000000"/>
                <w:szCs w:val="28"/>
                <w:shd w:val="clear" w:color="auto" w:fill="FFFFFF"/>
              </w:rPr>
              <w:t>Виявлення та облік безхазяйних відходів</w:t>
            </w:r>
          </w:p>
          <w:p w:rsidR="00B5068E" w:rsidRPr="00E76F36" w:rsidRDefault="00B5068E" w:rsidP="00FC6FFE">
            <w:pPr>
              <w:ind w:left="142" w:firstLine="567"/>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pStyle w:val="rvps2"/>
              <w:shd w:val="clear" w:color="auto" w:fill="FFFFFF"/>
              <w:spacing w:before="0" w:beforeAutospacing="0" w:after="0" w:afterAutospacing="0"/>
              <w:ind w:left="142" w:firstLine="567"/>
              <w:jc w:val="both"/>
              <w:rPr>
                <w:color w:val="000000"/>
                <w:sz w:val="28"/>
                <w:szCs w:val="28"/>
              </w:rPr>
            </w:pPr>
            <w:r w:rsidRPr="00E76F36">
              <w:rPr>
                <w:color w:val="000000"/>
                <w:sz w:val="28"/>
                <w:szCs w:val="28"/>
              </w:rPr>
              <w:t>Підставами для визначення відходів безхазяйними та їх обліку можуть бути:</w:t>
            </w:r>
          </w:p>
          <w:p w:rsidR="00B5068E" w:rsidRPr="00E76F36" w:rsidRDefault="00B5068E" w:rsidP="00FC6FFE">
            <w:pPr>
              <w:pStyle w:val="rvps2"/>
              <w:shd w:val="clear" w:color="auto" w:fill="FFFFFF"/>
              <w:spacing w:before="0" w:beforeAutospacing="0" w:after="0" w:afterAutospacing="0"/>
              <w:ind w:left="142" w:firstLine="567"/>
              <w:jc w:val="both"/>
              <w:rPr>
                <w:color w:val="000000"/>
                <w:sz w:val="28"/>
                <w:szCs w:val="28"/>
              </w:rPr>
            </w:pPr>
            <w:r w:rsidRPr="00E76F36">
              <w:rPr>
                <w:color w:val="000000"/>
                <w:sz w:val="28"/>
                <w:szCs w:val="28"/>
              </w:rPr>
              <w:t>…</w:t>
            </w:r>
          </w:p>
          <w:p w:rsidR="00B5068E" w:rsidRDefault="00B5068E" w:rsidP="00FC6FFE">
            <w:pPr>
              <w:pStyle w:val="rvps2"/>
              <w:shd w:val="clear" w:color="auto" w:fill="FFFFFF"/>
              <w:spacing w:before="0" w:beforeAutospacing="0" w:after="0" w:afterAutospacing="0"/>
              <w:ind w:left="142" w:firstLine="567"/>
              <w:jc w:val="both"/>
              <w:rPr>
                <w:color w:val="000000"/>
                <w:sz w:val="28"/>
                <w:szCs w:val="28"/>
              </w:rPr>
            </w:pPr>
            <w:r w:rsidRPr="00E76F36">
              <w:rPr>
                <w:color w:val="000000"/>
                <w:sz w:val="28"/>
                <w:szCs w:val="28"/>
              </w:rPr>
              <w:t xml:space="preserve">звернення (повідомлення) громадян, підприємств, установ та організацій, </w:t>
            </w:r>
            <w:r w:rsidRPr="00E76F36">
              <w:rPr>
                <w:b/>
                <w:color w:val="000000"/>
                <w:sz w:val="28"/>
                <w:szCs w:val="28"/>
              </w:rPr>
              <w:t>медіа</w:t>
            </w:r>
            <w:r w:rsidRPr="00E76F36">
              <w:rPr>
                <w:color w:val="000000"/>
                <w:sz w:val="28"/>
                <w:szCs w:val="28"/>
              </w:rPr>
              <w:t>;</w:t>
            </w:r>
          </w:p>
          <w:p w:rsidR="00422B10" w:rsidRPr="00E76F36" w:rsidRDefault="00422B10" w:rsidP="00FC6FFE">
            <w:pPr>
              <w:pStyle w:val="rvps2"/>
              <w:shd w:val="clear" w:color="auto" w:fill="FFFFFF"/>
              <w:spacing w:before="0" w:beforeAutospacing="0" w:after="0" w:afterAutospacing="0"/>
              <w:ind w:left="142" w:firstLine="567"/>
              <w:jc w:val="both"/>
              <w:rPr>
                <w:sz w:val="28"/>
                <w:szCs w:val="28"/>
              </w:rPr>
            </w:pPr>
          </w:p>
        </w:tc>
      </w:tr>
      <w:tr w:rsidR="00B5068E" w:rsidRPr="00DA2C4F" w:rsidTr="00B5068E">
        <w:tc>
          <w:tcPr>
            <w:tcW w:w="15128" w:type="dxa"/>
            <w:gridSpan w:val="3"/>
          </w:tcPr>
          <w:p w:rsidR="00422B10" w:rsidRDefault="00422B10" w:rsidP="00422B10">
            <w:pPr>
              <w:pStyle w:val="rvps2"/>
              <w:shd w:val="clear" w:color="auto" w:fill="FFFFFF"/>
              <w:spacing w:before="0" w:beforeAutospacing="0" w:after="0" w:afterAutospacing="0"/>
              <w:ind w:left="142" w:firstLine="450"/>
              <w:jc w:val="center"/>
              <w:rPr>
                <w:b/>
                <w:sz w:val="28"/>
                <w:szCs w:val="28"/>
              </w:rPr>
            </w:pPr>
          </w:p>
          <w:p w:rsidR="00B5068E" w:rsidRDefault="00B5068E" w:rsidP="00422B10">
            <w:pPr>
              <w:pStyle w:val="rvps2"/>
              <w:shd w:val="clear" w:color="auto" w:fill="FFFFFF"/>
              <w:spacing w:before="0" w:beforeAutospacing="0" w:after="0" w:afterAutospacing="0"/>
              <w:ind w:left="142" w:firstLine="450"/>
              <w:jc w:val="center"/>
              <w:rPr>
                <w:b/>
                <w:sz w:val="28"/>
                <w:szCs w:val="28"/>
              </w:rPr>
            </w:pPr>
            <w:r w:rsidRPr="00422B10">
              <w:rPr>
                <w:b/>
                <w:sz w:val="28"/>
                <w:szCs w:val="28"/>
              </w:rPr>
              <w:t>Закон України "Про статус ветеранів військової служби, ветеранів органів внутрішніх справ, ветеранів Національної поліції і деяких інших осіб та їх соціальний захист"</w:t>
            </w:r>
          </w:p>
          <w:p w:rsidR="00422B10" w:rsidRPr="00E76F36" w:rsidRDefault="00422B10" w:rsidP="00422B10">
            <w:pPr>
              <w:pStyle w:val="rvps2"/>
              <w:shd w:val="clear" w:color="auto" w:fill="FFFFFF"/>
              <w:spacing w:before="0" w:beforeAutospacing="0" w:after="0" w:afterAutospacing="0"/>
              <w:ind w:left="142" w:firstLine="450"/>
              <w:jc w:val="center"/>
              <w:rPr>
                <w:sz w:val="28"/>
                <w:szCs w:val="28"/>
              </w:rPr>
            </w:pPr>
          </w:p>
        </w:tc>
      </w:tr>
      <w:tr w:rsidR="00B5068E" w:rsidRPr="00DA2C4F" w:rsidTr="00B5068E">
        <w:tc>
          <w:tcPr>
            <w:tcW w:w="7763" w:type="dxa"/>
            <w:gridSpan w:val="2"/>
          </w:tcPr>
          <w:p w:rsidR="00B5068E" w:rsidRPr="00E76F36" w:rsidRDefault="00B5068E" w:rsidP="00FC6FFE">
            <w:pPr>
              <w:ind w:left="142" w:firstLine="567"/>
              <w:jc w:val="both"/>
              <w:rPr>
                <w:color w:val="000000"/>
                <w:szCs w:val="28"/>
                <w:shd w:val="clear" w:color="auto" w:fill="FFFFFF"/>
                <w:lang w:val="uk-UA"/>
              </w:rPr>
            </w:pPr>
            <w:r w:rsidRPr="00E76F36">
              <w:rPr>
                <w:b/>
                <w:bCs/>
                <w:color w:val="000000"/>
                <w:szCs w:val="28"/>
                <w:shd w:val="clear" w:color="auto" w:fill="FFFFFF"/>
                <w:lang w:val="uk-UA"/>
              </w:rPr>
              <w:t>Стаття 1.</w:t>
            </w:r>
            <w:r w:rsidRPr="00E76F36">
              <w:rPr>
                <w:color w:val="000000"/>
                <w:szCs w:val="28"/>
                <w:shd w:val="clear" w:color="auto" w:fill="FFFFFF"/>
              </w:rPr>
              <w:t> </w:t>
            </w:r>
            <w:r w:rsidRPr="00E76F36">
              <w:rPr>
                <w:color w:val="000000"/>
                <w:szCs w:val="28"/>
                <w:shd w:val="clear" w:color="auto" w:fill="FFFFFF"/>
                <w:lang w:val="uk-UA"/>
              </w:rPr>
              <w:t>Основні засади державної політики щодо ветеранів військової служби, ветеранів органів внутрішніх справ, ветеранів Національної поліції, ветеранів податкової міліції, ветеранів державної пожежної охорони, ветеранів Державної кримінально-виконавчої служби України, ветеранів служби цивільного захисту, ветеранів Державної служби спеціального зв'язку та захисту інформації України</w:t>
            </w:r>
          </w:p>
          <w:p w:rsidR="00B5068E" w:rsidRPr="00E76F36" w:rsidRDefault="00B5068E" w:rsidP="00FC6FFE">
            <w:pPr>
              <w:ind w:left="142" w:firstLine="567"/>
              <w:jc w:val="both"/>
              <w:rPr>
                <w:color w:val="000000"/>
                <w:szCs w:val="28"/>
                <w:shd w:val="clear" w:color="auto" w:fill="FFFFFF"/>
                <w:lang w:val="uk-UA"/>
              </w:rPr>
            </w:pPr>
            <w:r w:rsidRPr="00E76F36">
              <w:rPr>
                <w:color w:val="000000"/>
                <w:szCs w:val="28"/>
                <w:shd w:val="clear" w:color="auto" w:fill="FFFFFF"/>
                <w:lang w:val="uk-UA"/>
              </w:rPr>
              <w:t>…</w:t>
            </w:r>
          </w:p>
          <w:p w:rsidR="00422B10" w:rsidRDefault="00422B10" w:rsidP="00FC6FFE">
            <w:pPr>
              <w:ind w:left="142" w:firstLine="567"/>
              <w:jc w:val="both"/>
              <w:rPr>
                <w:b/>
                <w:szCs w:val="28"/>
                <w:lang w:val="uk-UA"/>
              </w:rPr>
            </w:pPr>
          </w:p>
          <w:p w:rsidR="00760C80" w:rsidRDefault="00760C80" w:rsidP="00FC6FFE">
            <w:pPr>
              <w:ind w:left="142" w:firstLine="567"/>
              <w:jc w:val="both"/>
              <w:rPr>
                <w:b/>
                <w:szCs w:val="28"/>
                <w:lang w:val="uk-UA"/>
              </w:rPr>
            </w:pPr>
          </w:p>
          <w:p w:rsidR="00B5068E" w:rsidRPr="00E76F36" w:rsidRDefault="00B5068E" w:rsidP="00FC6FFE">
            <w:pPr>
              <w:ind w:left="142" w:firstLine="567"/>
              <w:jc w:val="both"/>
              <w:rPr>
                <w:szCs w:val="28"/>
                <w:lang w:val="uk-UA"/>
              </w:rPr>
            </w:pPr>
            <w:r w:rsidRPr="00E76F36">
              <w:rPr>
                <w:b/>
                <w:szCs w:val="28"/>
                <w:lang w:val="uk-UA"/>
              </w:rPr>
              <w:t>Частина третя.</w:t>
            </w:r>
            <w:r w:rsidRPr="00E76F36">
              <w:rPr>
                <w:szCs w:val="28"/>
                <w:lang w:val="uk-UA"/>
              </w:rPr>
              <w:t xml:space="preserve"> </w:t>
            </w:r>
            <w:r w:rsidRPr="00E76F36">
              <w:rPr>
                <w:color w:val="000000"/>
                <w:szCs w:val="28"/>
                <w:shd w:val="clear" w:color="auto" w:fill="FFFFFF"/>
                <w:lang w:val="uk-UA"/>
              </w:rPr>
              <w:t xml:space="preserve">Органи державної влади та органи місцевого самоврядування з використанням </w:t>
            </w:r>
            <w:r w:rsidRPr="00E76F36">
              <w:rPr>
                <w:b/>
                <w:color w:val="000000"/>
                <w:szCs w:val="28"/>
                <w:shd w:val="clear" w:color="auto" w:fill="FFFFFF"/>
                <w:lang w:val="uk-UA"/>
              </w:rPr>
              <w:t>засобів масової інформації</w:t>
            </w:r>
            <w:r w:rsidRPr="00E76F36">
              <w:rPr>
                <w:color w:val="000000"/>
                <w:szCs w:val="28"/>
                <w:shd w:val="clear" w:color="auto" w:fill="FFFFFF"/>
                <w:lang w:val="uk-UA"/>
              </w:rPr>
              <w:t xml:space="preserve"> здійснюють пропаганду важливості бездоганної військової служби, служби в органах внутрішніх справ, Національної поліції, податковій міліції, державній пожежній охороні, Державній кримінально-виконавчій службі України, органах і підрозділах цивільного захисту, Державній службі спеціального зв'язку та захисту інформації України, значення державних нагород за ратні подвиги та видатні заслуги у захисті Вітчизни, державного суверенітету, зміцненні обороноздатності та безпеки України, охороні конституційних прав громадян, за мужність і героїзм у боротьбі із злочинністю, у ліквідації наслідків надзвичайних ситуацій, за сумлінне і віддане служіння Українському народу.</w:t>
            </w:r>
          </w:p>
        </w:tc>
        <w:tc>
          <w:tcPr>
            <w:tcW w:w="7365" w:type="dxa"/>
          </w:tcPr>
          <w:p w:rsidR="00B5068E" w:rsidRPr="00E76F36" w:rsidRDefault="00B5068E" w:rsidP="00FC6FFE">
            <w:pPr>
              <w:ind w:left="142" w:firstLine="567"/>
              <w:jc w:val="both"/>
              <w:rPr>
                <w:color w:val="000000"/>
                <w:szCs w:val="28"/>
                <w:shd w:val="clear" w:color="auto" w:fill="FFFFFF"/>
                <w:lang w:val="uk-UA"/>
              </w:rPr>
            </w:pPr>
            <w:r w:rsidRPr="00E76F36">
              <w:rPr>
                <w:b/>
                <w:bCs/>
                <w:color w:val="000000"/>
                <w:szCs w:val="28"/>
                <w:shd w:val="clear" w:color="auto" w:fill="FFFFFF"/>
                <w:lang w:val="uk-UA"/>
              </w:rPr>
              <w:lastRenderedPageBreak/>
              <w:t>Стаття 1.</w:t>
            </w:r>
            <w:r w:rsidRPr="00E76F36">
              <w:rPr>
                <w:color w:val="000000"/>
                <w:szCs w:val="28"/>
                <w:shd w:val="clear" w:color="auto" w:fill="FFFFFF"/>
              </w:rPr>
              <w:t> </w:t>
            </w:r>
            <w:r w:rsidRPr="00E76F36">
              <w:rPr>
                <w:color w:val="000000"/>
                <w:szCs w:val="28"/>
                <w:shd w:val="clear" w:color="auto" w:fill="FFFFFF"/>
                <w:lang w:val="uk-UA"/>
              </w:rPr>
              <w:t>Основні засади державної політики щодо ветеранів військової служби, ветеранів органів внутрішніх справ, ветеранів Національної поліції, ветеранів податкової міліції, ветеранів державної пожежної охорони, ветеранів Державної кримінально-виконавчої служби України, ветеранів служби цивільного захисту, ветеранів Державної служби спеціального зв'язку та захисту інформації України</w:t>
            </w:r>
          </w:p>
          <w:p w:rsidR="00B5068E" w:rsidRPr="00E76F36" w:rsidRDefault="00B5068E" w:rsidP="00FC6FFE">
            <w:pPr>
              <w:ind w:left="142" w:firstLine="567"/>
              <w:jc w:val="both"/>
              <w:rPr>
                <w:color w:val="000000"/>
                <w:szCs w:val="28"/>
                <w:shd w:val="clear" w:color="auto" w:fill="FFFFFF"/>
                <w:lang w:val="uk-UA"/>
              </w:rPr>
            </w:pPr>
            <w:r w:rsidRPr="00E76F36">
              <w:rPr>
                <w:color w:val="000000"/>
                <w:szCs w:val="28"/>
                <w:shd w:val="clear" w:color="auto" w:fill="FFFFFF"/>
                <w:lang w:val="uk-UA"/>
              </w:rPr>
              <w:t>…</w:t>
            </w:r>
          </w:p>
          <w:p w:rsidR="00760C80" w:rsidRDefault="00760C80" w:rsidP="00FC6FFE">
            <w:pPr>
              <w:ind w:left="142" w:firstLine="567"/>
              <w:jc w:val="both"/>
              <w:rPr>
                <w:b/>
                <w:szCs w:val="28"/>
                <w:lang w:val="uk-UA"/>
              </w:rPr>
            </w:pPr>
          </w:p>
          <w:p w:rsidR="00B5068E" w:rsidRPr="00E76F36" w:rsidRDefault="00B5068E" w:rsidP="00FC6FFE">
            <w:pPr>
              <w:ind w:left="142" w:firstLine="567"/>
              <w:jc w:val="both"/>
              <w:rPr>
                <w:szCs w:val="28"/>
                <w:lang w:val="uk-UA"/>
              </w:rPr>
            </w:pPr>
            <w:r w:rsidRPr="00E76F36">
              <w:rPr>
                <w:b/>
                <w:szCs w:val="28"/>
                <w:lang w:val="uk-UA"/>
              </w:rPr>
              <w:t>Частина третя.</w:t>
            </w:r>
            <w:r w:rsidRPr="00E76F36">
              <w:rPr>
                <w:szCs w:val="28"/>
                <w:lang w:val="uk-UA"/>
              </w:rPr>
              <w:t xml:space="preserve"> </w:t>
            </w:r>
            <w:r w:rsidRPr="00E76F36">
              <w:rPr>
                <w:color w:val="000000"/>
                <w:szCs w:val="28"/>
                <w:shd w:val="clear" w:color="auto" w:fill="FFFFFF"/>
                <w:lang w:val="uk-UA"/>
              </w:rPr>
              <w:t xml:space="preserve">Органи державної влади та органи місцевого самоврядування з використанням </w:t>
            </w:r>
            <w:r w:rsidRPr="00E76F36">
              <w:rPr>
                <w:b/>
                <w:color w:val="000000"/>
                <w:szCs w:val="28"/>
                <w:shd w:val="clear" w:color="auto" w:fill="FFFFFF"/>
                <w:lang w:val="uk-UA"/>
              </w:rPr>
              <w:t>медіа</w:t>
            </w:r>
            <w:r w:rsidRPr="00E76F36">
              <w:rPr>
                <w:color w:val="000000"/>
                <w:szCs w:val="28"/>
                <w:shd w:val="clear" w:color="auto" w:fill="FFFFFF"/>
                <w:lang w:val="uk-UA"/>
              </w:rPr>
              <w:t xml:space="preserve"> здійснюють пропаганду важливості бездоганної військової служби, служби в органах внутрішніх справ, Національної поліції, податковій міліції, державній пожежній охороні, Державній кримінально-виконавчій службі України, органах і підрозділах цивільного захисту, Державній службі спеціального зв'язку та захисту інформації України, значення державних нагород за ратні подвиги та видатні заслуги у захисті Вітчизни, державного суверенітету, зміцненні обороноздатності та безпеки України, охороні конституційних прав громадян, за мужність і героїзм у боротьбі із злочинністю, у ліквідації наслідків надзвичайних ситуацій, за сумлінне і віддане служіння Українському народу.</w:t>
            </w:r>
          </w:p>
        </w:tc>
      </w:tr>
      <w:tr w:rsidR="00B5068E" w:rsidRPr="00E76F36" w:rsidTr="00B5068E">
        <w:tc>
          <w:tcPr>
            <w:tcW w:w="15128" w:type="dxa"/>
            <w:gridSpan w:val="3"/>
          </w:tcPr>
          <w:p w:rsidR="00422B10" w:rsidRDefault="00422B10" w:rsidP="00FC6FFE">
            <w:pPr>
              <w:pStyle w:val="rvps2"/>
              <w:shd w:val="clear" w:color="auto" w:fill="FFFFFF"/>
              <w:spacing w:before="0" w:beforeAutospacing="0" w:after="0" w:afterAutospacing="0"/>
              <w:ind w:left="142" w:firstLine="450"/>
              <w:jc w:val="center"/>
              <w:rPr>
                <w:b/>
                <w:sz w:val="28"/>
                <w:szCs w:val="28"/>
              </w:rPr>
            </w:pPr>
          </w:p>
          <w:p w:rsidR="00760C80" w:rsidRDefault="00760C80" w:rsidP="00FC6FFE">
            <w:pPr>
              <w:pStyle w:val="rvps2"/>
              <w:shd w:val="clear" w:color="auto" w:fill="FFFFFF"/>
              <w:spacing w:before="0" w:beforeAutospacing="0" w:after="0" w:afterAutospacing="0"/>
              <w:ind w:left="142" w:firstLine="450"/>
              <w:jc w:val="center"/>
              <w:rPr>
                <w:b/>
                <w:sz w:val="28"/>
                <w:szCs w:val="28"/>
              </w:rPr>
            </w:pPr>
          </w:p>
          <w:p w:rsidR="00B5068E" w:rsidRDefault="00B5068E" w:rsidP="00FC6FFE">
            <w:pPr>
              <w:pStyle w:val="rvps2"/>
              <w:shd w:val="clear" w:color="auto" w:fill="FFFFFF"/>
              <w:spacing w:before="0" w:beforeAutospacing="0" w:after="0" w:afterAutospacing="0"/>
              <w:ind w:left="142" w:firstLine="450"/>
              <w:jc w:val="center"/>
              <w:rPr>
                <w:b/>
                <w:sz w:val="28"/>
                <w:szCs w:val="28"/>
              </w:rPr>
            </w:pPr>
            <w:r w:rsidRPr="00422B10">
              <w:rPr>
                <w:b/>
                <w:sz w:val="28"/>
                <w:szCs w:val="28"/>
              </w:rPr>
              <w:t>Закон України "Про вибори Президента":</w:t>
            </w:r>
          </w:p>
          <w:p w:rsidR="00422B10" w:rsidRPr="00422B10" w:rsidRDefault="00422B10" w:rsidP="00FC6FFE">
            <w:pPr>
              <w:pStyle w:val="rvps2"/>
              <w:shd w:val="clear" w:color="auto" w:fill="FFFFFF"/>
              <w:spacing w:before="0" w:beforeAutospacing="0" w:after="0" w:afterAutospacing="0"/>
              <w:ind w:left="142" w:firstLine="450"/>
              <w:jc w:val="center"/>
              <w:rPr>
                <w:b/>
                <w:sz w:val="28"/>
                <w:szCs w:val="28"/>
              </w:rPr>
            </w:pPr>
          </w:p>
        </w:tc>
      </w:tr>
      <w:tr w:rsidR="00B5068E" w:rsidRPr="00E76F36" w:rsidTr="00B5068E">
        <w:tc>
          <w:tcPr>
            <w:tcW w:w="7763" w:type="dxa"/>
            <w:gridSpan w:val="2"/>
          </w:tcPr>
          <w:p w:rsidR="00B5068E" w:rsidRPr="00E76F36" w:rsidRDefault="00B5068E" w:rsidP="00FC6FFE">
            <w:pPr>
              <w:shd w:val="clear" w:color="auto" w:fill="FFFFFF"/>
              <w:ind w:left="142" w:firstLine="450"/>
              <w:jc w:val="both"/>
              <w:rPr>
                <w:color w:val="000000"/>
                <w:szCs w:val="28"/>
                <w:lang w:val="uk-UA" w:eastAsia="uk-UA"/>
              </w:rPr>
            </w:pPr>
            <w:r w:rsidRPr="00E76F36">
              <w:rPr>
                <w:b/>
                <w:bCs/>
                <w:color w:val="000000"/>
                <w:szCs w:val="28"/>
                <w:lang w:val="uk-UA" w:eastAsia="uk-UA"/>
              </w:rPr>
              <w:t>Стаття 11.</w:t>
            </w:r>
            <w:r w:rsidRPr="00E76F36">
              <w:rPr>
                <w:color w:val="000000"/>
                <w:szCs w:val="28"/>
                <w:lang w:val="uk-UA" w:eastAsia="uk-UA"/>
              </w:rPr>
              <w:t> Виборчий процес</w:t>
            </w:r>
          </w:p>
          <w:p w:rsidR="00B5068E" w:rsidRDefault="00B5068E" w:rsidP="00FC6FFE">
            <w:pPr>
              <w:shd w:val="clear" w:color="auto" w:fill="FFFFFF"/>
              <w:ind w:left="142" w:firstLine="450"/>
              <w:jc w:val="both"/>
              <w:rPr>
                <w:color w:val="000000"/>
                <w:szCs w:val="28"/>
                <w:lang w:val="uk-UA" w:eastAsia="uk-UA"/>
              </w:rPr>
            </w:pPr>
            <w:r w:rsidRPr="00E76F36">
              <w:rPr>
                <w:color w:val="000000"/>
                <w:szCs w:val="28"/>
                <w:lang w:val="uk-UA" w:eastAsia="uk-UA"/>
              </w:rPr>
              <w:t>…</w:t>
            </w:r>
          </w:p>
          <w:p w:rsidR="00760C80" w:rsidRPr="00E76F36" w:rsidRDefault="00760C80" w:rsidP="00FC6FFE">
            <w:pPr>
              <w:shd w:val="clear" w:color="auto" w:fill="FFFFFF"/>
              <w:ind w:left="142" w:firstLine="450"/>
              <w:jc w:val="both"/>
              <w:rPr>
                <w:color w:val="000000"/>
                <w:szCs w:val="28"/>
                <w:lang w:val="uk-UA" w:eastAsia="uk-UA"/>
              </w:rPr>
            </w:pPr>
          </w:p>
          <w:p w:rsidR="00B5068E" w:rsidRPr="00E76F36" w:rsidRDefault="00B5068E" w:rsidP="00FC6FFE">
            <w:pPr>
              <w:shd w:val="clear" w:color="auto" w:fill="FFFFFF"/>
              <w:ind w:left="142" w:firstLine="450"/>
              <w:jc w:val="both"/>
              <w:rPr>
                <w:color w:val="000000"/>
                <w:szCs w:val="28"/>
                <w:lang w:val="uk-UA" w:eastAsia="uk-UA"/>
              </w:rPr>
            </w:pPr>
            <w:r w:rsidRPr="00E76F36">
              <w:rPr>
                <w:color w:val="000000"/>
                <w:szCs w:val="28"/>
                <w:lang w:val="uk-UA" w:eastAsia="uk-UA"/>
              </w:rPr>
              <w:t>2. Виборчий процес здійснюється на засадах:</w:t>
            </w:r>
          </w:p>
          <w:p w:rsidR="00B5068E" w:rsidRDefault="00B5068E" w:rsidP="00FC6FFE">
            <w:pPr>
              <w:shd w:val="clear" w:color="auto" w:fill="FFFFFF"/>
              <w:ind w:left="142" w:firstLine="450"/>
              <w:jc w:val="both"/>
              <w:rPr>
                <w:color w:val="000000"/>
                <w:szCs w:val="28"/>
                <w:lang w:val="uk-UA" w:eastAsia="uk-UA"/>
              </w:rPr>
            </w:pPr>
            <w:r w:rsidRPr="00E76F36">
              <w:rPr>
                <w:color w:val="000000"/>
                <w:szCs w:val="28"/>
                <w:lang w:val="uk-UA" w:eastAsia="uk-UA"/>
              </w:rPr>
              <w:t>…</w:t>
            </w:r>
          </w:p>
          <w:p w:rsidR="00760C80" w:rsidRDefault="00760C80" w:rsidP="00FC6FFE">
            <w:pPr>
              <w:shd w:val="clear" w:color="auto" w:fill="FFFFFF"/>
              <w:ind w:left="142" w:firstLine="450"/>
              <w:jc w:val="both"/>
              <w:rPr>
                <w:color w:val="000000"/>
                <w:szCs w:val="28"/>
                <w:lang w:val="uk-UA" w:eastAsia="uk-UA"/>
              </w:rPr>
            </w:pPr>
          </w:p>
          <w:p w:rsidR="00760C80" w:rsidRDefault="00760C80" w:rsidP="00FC6FFE">
            <w:pPr>
              <w:shd w:val="clear" w:color="auto" w:fill="FFFFFF"/>
              <w:ind w:left="142" w:firstLine="450"/>
              <w:jc w:val="both"/>
              <w:rPr>
                <w:color w:val="000000"/>
                <w:szCs w:val="28"/>
                <w:lang w:val="uk-UA" w:eastAsia="uk-UA"/>
              </w:rPr>
            </w:pPr>
          </w:p>
          <w:p w:rsidR="00760C80" w:rsidRPr="00E76F36" w:rsidRDefault="00760C80" w:rsidP="00FC6FFE">
            <w:pPr>
              <w:shd w:val="clear" w:color="auto" w:fill="FFFFFF"/>
              <w:ind w:left="142" w:firstLine="450"/>
              <w:jc w:val="both"/>
              <w:rPr>
                <w:color w:val="000000"/>
                <w:szCs w:val="28"/>
                <w:lang w:val="uk-UA" w:eastAsia="uk-UA"/>
              </w:rPr>
            </w:pPr>
          </w:p>
          <w:p w:rsidR="00B5068E" w:rsidRPr="00E76F36" w:rsidRDefault="00B5068E" w:rsidP="00FC6FFE">
            <w:pPr>
              <w:shd w:val="clear" w:color="auto" w:fill="FFFFFF"/>
              <w:ind w:left="142" w:firstLine="450"/>
              <w:jc w:val="both"/>
              <w:rPr>
                <w:szCs w:val="28"/>
                <w:lang w:val="uk-UA"/>
              </w:rPr>
            </w:pPr>
            <w:r w:rsidRPr="00E76F36">
              <w:rPr>
                <w:color w:val="000000"/>
                <w:szCs w:val="28"/>
                <w:lang w:val="uk-UA" w:eastAsia="uk-UA"/>
              </w:rPr>
              <w:t xml:space="preserve">6) свободи передвиборної агітації, рівних умов доступу кандидатів на пост Президента України до засобів масової </w:t>
            </w:r>
            <w:r w:rsidRPr="00E76F36">
              <w:rPr>
                <w:color w:val="000000"/>
                <w:szCs w:val="28"/>
                <w:lang w:val="uk-UA" w:eastAsia="uk-UA"/>
              </w:rPr>
              <w:lastRenderedPageBreak/>
              <w:t>інформації;</w:t>
            </w:r>
          </w:p>
        </w:tc>
        <w:tc>
          <w:tcPr>
            <w:tcW w:w="7365" w:type="dxa"/>
          </w:tcPr>
          <w:p w:rsidR="00B5068E" w:rsidRPr="00E76F36" w:rsidRDefault="00B5068E" w:rsidP="00FC6FFE">
            <w:pPr>
              <w:shd w:val="clear" w:color="auto" w:fill="FFFFFF"/>
              <w:ind w:left="142" w:firstLine="450"/>
              <w:jc w:val="both"/>
              <w:rPr>
                <w:color w:val="000000"/>
                <w:szCs w:val="28"/>
                <w:lang w:val="uk-UA" w:eastAsia="uk-UA"/>
              </w:rPr>
            </w:pPr>
            <w:r w:rsidRPr="00E76F36">
              <w:rPr>
                <w:b/>
                <w:bCs/>
                <w:color w:val="000000"/>
                <w:szCs w:val="28"/>
                <w:lang w:val="uk-UA" w:eastAsia="uk-UA"/>
              </w:rPr>
              <w:lastRenderedPageBreak/>
              <w:t>Стаття 11.</w:t>
            </w:r>
            <w:r w:rsidRPr="00E76F36">
              <w:rPr>
                <w:color w:val="000000"/>
                <w:szCs w:val="28"/>
                <w:lang w:val="uk-UA" w:eastAsia="uk-UA"/>
              </w:rPr>
              <w:t> Виборчий процес</w:t>
            </w:r>
          </w:p>
          <w:p w:rsidR="00B5068E" w:rsidRDefault="00B5068E" w:rsidP="00FC6FFE">
            <w:pPr>
              <w:shd w:val="clear" w:color="auto" w:fill="FFFFFF"/>
              <w:ind w:left="142" w:firstLine="450"/>
              <w:jc w:val="both"/>
              <w:rPr>
                <w:color w:val="000000"/>
                <w:szCs w:val="28"/>
                <w:lang w:val="uk-UA" w:eastAsia="uk-UA"/>
              </w:rPr>
            </w:pPr>
            <w:r w:rsidRPr="00E76F36">
              <w:rPr>
                <w:color w:val="000000"/>
                <w:szCs w:val="28"/>
                <w:lang w:val="uk-UA" w:eastAsia="uk-UA"/>
              </w:rPr>
              <w:t>…</w:t>
            </w:r>
          </w:p>
          <w:p w:rsidR="00760C80" w:rsidRPr="00E76F36" w:rsidRDefault="00760C80" w:rsidP="00FC6FFE">
            <w:pPr>
              <w:shd w:val="clear" w:color="auto" w:fill="FFFFFF"/>
              <w:ind w:left="142" w:firstLine="450"/>
              <w:jc w:val="both"/>
              <w:rPr>
                <w:color w:val="000000"/>
                <w:szCs w:val="28"/>
                <w:lang w:val="uk-UA" w:eastAsia="uk-UA"/>
              </w:rPr>
            </w:pPr>
          </w:p>
          <w:p w:rsidR="00B5068E" w:rsidRPr="00E76F36" w:rsidRDefault="00B5068E" w:rsidP="00FC6FFE">
            <w:pPr>
              <w:shd w:val="clear" w:color="auto" w:fill="FFFFFF"/>
              <w:ind w:left="142" w:firstLine="450"/>
              <w:jc w:val="both"/>
              <w:rPr>
                <w:color w:val="000000"/>
                <w:szCs w:val="28"/>
                <w:lang w:val="uk-UA" w:eastAsia="uk-UA"/>
              </w:rPr>
            </w:pPr>
            <w:r w:rsidRPr="00E76F36">
              <w:rPr>
                <w:color w:val="000000"/>
                <w:szCs w:val="28"/>
                <w:lang w:val="uk-UA" w:eastAsia="uk-UA"/>
              </w:rPr>
              <w:t>2. Виборчий процес здійснюється на засадах:</w:t>
            </w:r>
          </w:p>
          <w:p w:rsidR="00B5068E" w:rsidRDefault="00B5068E" w:rsidP="00FC6FFE">
            <w:pPr>
              <w:shd w:val="clear" w:color="auto" w:fill="FFFFFF"/>
              <w:ind w:left="142" w:firstLine="450"/>
              <w:jc w:val="both"/>
              <w:rPr>
                <w:color w:val="000000"/>
                <w:szCs w:val="28"/>
                <w:lang w:val="uk-UA" w:eastAsia="uk-UA"/>
              </w:rPr>
            </w:pPr>
            <w:r w:rsidRPr="00E76F36">
              <w:rPr>
                <w:color w:val="000000"/>
                <w:szCs w:val="28"/>
                <w:lang w:val="uk-UA" w:eastAsia="uk-UA"/>
              </w:rPr>
              <w:t>…</w:t>
            </w:r>
          </w:p>
          <w:p w:rsidR="00760C80" w:rsidRPr="00E76F36" w:rsidRDefault="00760C80" w:rsidP="00FC6FFE">
            <w:pPr>
              <w:shd w:val="clear" w:color="auto" w:fill="FFFFFF"/>
              <w:ind w:left="142" w:firstLine="450"/>
              <w:jc w:val="both"/>
              <w:rPr>
                <w:color w:val="000000"/>
                <w:szCs w:val="28"/>
                <w:lang w:val="uk-UA" w:eastAsia="uk-UA"/>
              </w:rPr>
            </w:pPr>
          </w:p>
          <w:p w:rsidR="00760C80" w:rsidRDefault="00760C80" w:rsidP="00FC6FFE">
            <w:pPr>
              <w:pStyle w:val="rvps2"/>
              <w:shd w:val="clear" w:color="auto" w:fill="FFFFFF"/>
              <w:spacing w:before="0" w:beforeAutospacing="0" w:after="0" w:afterAutospacing="0"/>
              <w:ind w:left="142" w:firstLine="450"/>
              <w:jc w:val="both"/>
              <w:rPr>
                <w:color w:val="000000"/>
                <w:sz w:val="28"/>
                <w:szCs w:val="28"/>
              </w:rPr>
            </w:pPr>
          </w:p>
          <w:p w:rsidR="00760C80" w:rsidRDefault="00760C80" w:rsidP="00FC6FFE">
            <w:pPr>
              <w:pStyle w:val="rvps2"/>
              <w:shd w:val="clear" w:color="auto" w:fill="FFFFFF"/>
              <w:spacing w:before="0" w:beforeAutospacing="0" w:after="0" w:afterAutospacing="0"/>
              <w:ind w:left="142" w:firstLine="450"/>
              <w:jc w:val="both"/>
              <w:rPr>
                <w:color w:val="000000"/>
                <w:sz w:val="28"/>
                <w:szCs w:val="28"/>
              </w:rPr>
            </w:pPr>
          </w:p>
          <w:p w:rsidR="00B5068E" w:rsidRDefault="00B5068E" w:rsidP="00FC6FFE">
            <w:pPr>
              <w:pStyle w:val="rvps2"/>
              <w:shd w:val="clear" w:color="auto" w:fill="FFFFFF"/>
              <w:spacing w:before="0" w:beforeAutospacing="0" w:after="0" w:afterAutospacing="0"/>
              <w:ind w:left="142" w:firstLine="450"/>
              <w:jc w:val="both"/>
              <w:rPr>
                <w:color w:val="000000"/>
                <w:sz w:val="28"/>
                <w:szCs w:val="28"/>
              </w:rPr>
            </w:pPr>
            <w:r w:rsidRPr="00E76F36">
              <w:rPr>
                <w:color w:val="000000"/>
                <w:sz w:val="28"/>
                <w:szCs w:val="28"/>
              </w:rPr>
              <w:t xml:space="preserve">6) свободи передвиборної агітації, рівних умов доступу кандидатів на пост Президента України до </w:t>
            </w:r>
            <w:r w:rsidRPr="00E76F36">
              <w:rPr>
                <w:color w:val="000000"/>
                <w:sz w:val="28"/>
                <w:szCs w:val="28"/>
              </w:rPr>
              <w:lastRenderedPageBreak/>
              <w:t>засобів масової інформації;</w:t>
            </w:r>
          </w:p>
          <w:p w:rsidR="00422B10" w:rsidRPr="00E76F36" w:rsidRDefault="00422B10" w:rsidP="00FC6FFE">
            <w:pPr>
              <w:pStyle w:val="rvps2"/>
              <w:shd w:val="clear" w:color="auto" w:fill="FFFFFF"/>
              <w:spacing w:before="0" w:beforeAutospacing="0" w:after="0" w:afterAutospacing="0"/>
              <w:ind w:left="142" w:firstLine="450"/>
              <w:jc w:val="both"/>
              <w:rPr>
                <w:sz w:val="28"/>
                <w:szCs w:val="28"/>
              </w:rPr>
            </w:pPr>
          </w:p>
        </w:tc>
      </w:tr>
      <w:tr w:rsidR="00B5068E" w:rsidRPr="00E76F36" w:rsidTr="00B5068E">
        <w:tc>
          <w:tcPr>
            <w:tcW w:w="7763" w:type="dxa"/>
            <w:gridSpan w:val="2"/>
          </w:tcPr>
          <w:p w:rsidR="00B5068E" w:rsidRPr="00E76F36" w:rsidRDefault="00B5068E" w:rsidP="00FC6FFE">
            <w:pPr>
              <w:ind w:left="142" w:firstLine="567"/>
              <w:jc w:val="both"/>
              <w:rPr>
                <w:color w:val="000000"/>
                <w:szCs w:val="28"/>
                <w:shd w:val="clear" w:color="auto" w:fill="FFFFFF"/>
              </w:rPr>
            </w:pPr>
            <w:r w:rsidRPr="00E76F36">
              <w:rPr>
                <w:b/>
                <w:bCs/>
                <w:color w:val="000000"/>
                <w:szCs w:val="28"/>
                <w:shd w:val="clear" w:color="auto" w:fill="FFFFFF"/>
              </w:rPr>
              <w:lastRenderedPageBreak/>
              <w:t>Стаття 13.</w:t>
            </w:r>
            <w:r w:rsidRPr="00E76F36">
              <w:rPr>
                <w:color w:val="000000"/>
                <w:szCs w:val="28"/>
                <w:shd w:val="clear" w:color="auto" w:fill="FFFFFF"/>
              </w:rPr>
              <w:t> Публічність і відкритість виборчого процесу</w:t>
            </w:r>
          </w:p>
          <w:p w:rsidR="00B5068E" w:rsidRPr="00E76F36" w:rsidRDefault="00B5068E" w:rsidP="00FC6FFE">
            <w:pPr>
              <w:ind w:left="142" w:firstLine="567"/>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ind w:left="142" w:firstLine="567"/>
              <w:jc w:val="both"/>
              <w:rPr>
                <w:color w:val="000000"/>
                <w:szCs w:val="28"/>
                <w:shd w:val="clear" w:color="auto" w:fill="FFFFFF"/>
              </w:rPr>
            </w:pPr>
            <w:r w:rsidRPr="00E76F36">
              <w:rPr>
                <w:color w:val="000000"/>
                <w:szCs w:val="28"/>
                <w:shd w:val="clear" w:color="auto" w:fill="FFFFFF"/>
              </w:rPr>
              <w:t xml:space="preserve">3. Рішення виборчих комісій, а також рішення органів виконавчої влади, що стосуються реалізації виборцями права голосу на виборах, доводяться ними до відома громадян через друковані </w:t>
            </w:r>
            <w:r w:rsidRPr="00E76F36">
              <w:rPr>
                <w:b/>
                <w:color w:val="000000"/>
                <w:szCs w:val="28"/>
                <w:shd w:val="clear" w:color="auto" w:fill="FFFFFF"/>
              </w:rPr>
              <w:t>засоби масової інформації</w:t>
            </w:r>
            <w:r w:rsidRPr="00E76F36">
              <w:rPr>
                <w:color w:val="000000"/>
                <w:szCs w:val="28"/>
                <w:shd w:val="clear" w:color="auto" w:fill="FFFFFF"/>
              </w:rPr>
              <w:t xml:space="preserve"> або, у разі неможливості, оприлюднюються в інший спосіб. Усі рішення Центральної виборчої комісії невідкладно, а окружних виборчих комісій, які стосуються виборчого процесу, невідкладно після надходження до Центральної виборчої комісії оприлюднюються на офіційному веб-сайті Центральної виборчої комісії.</w:t>
            </w:r>
          </w:p>
          <w:p w:rsidR="00B5068E" w:rsidRPr="00E76F36" w:rsidRDefault="00B5068E" w:rsidP="00FC6FFE">
            <w:pPr>
              <w:ind w:left="142" w:firstLine="567"/>
              <w:jc w:val="both"/>
              <w:rPr>
                <w:b/>
                <w:szCs w:val="28"/>
                <w:lang w:val="uk-UA"/>
              </w:rPr>
            </w:pPr>
            <w:r w:rsidRPr="00E76F36">
              <w:rPr>
                <w:color w:val="000000"/>
                <w:szCs w:val="28"/>
                <w:shd w:val="clear" w:color="auto" w:fill="FFFFFF"/>
              </w:rPr>
              <w:t xml:space="preserve">4. </w:t>
            </w:r>
            <w:r w:rsidRPr="00E76F36">
              <w:rPr>
                <w:b/>
                <w:color w:val="000000"/>
                <w:szCs w:val="28"/>
                <w:shd w:val="clear" w:color="auto" w:fill="FFFFFF"/>
              </w:rPr>
              <w:t>Засоби масової інформації</w:t>
            </w:r>
            <w:r w:rsidRPr="00E76F36">
              <w:rPr>
                <w:color w:val="000000"/>
                <w:szCs w:val="28"/>
                <w:shd w:val="clear" w:color="auto" w:fill="FFFFFF"/>
              </w:rPr>
              <w:t xml:space="preserve"> зобов'язані об'єктивно висвітлювати хід виборчого процесу. Їх представникам гарантується безперешкодний доступ на всі публічні заходи, пов'язані з виборами, а на засідання виборчих комісій та на виборчі дільниці у день виборів та в день повторного голосування - на умовах, визначених у </w:t>
            </w:r>
            <w:r w:rsidRPr="00E76F36">
              <w:rPr>
                <w:szCs w:val="28"/>
                <w:shd w:val="clear" w:color="auto" w:fill="FFFFFF"/>
              </w:rPr>
              <w:t>частині дев'ятій статті 28</w:t>
            </w:r>
            <w:r w:rsidRPr="00E76F36">
              <w:rPr>
                <w:color w:val="000000"/>
                <w:szCs w:val="28"/>
                <w:shd w:val="clear" w:color="auto" w:fill="FFFFFF"/>
              </w:rPr>
              <w:t xml:space="preserve"> цього Закону. Виборчі комісії, органи виконавчої влади, органи влади Автономної Республіки Крим та органи місцевого самоврядування, посадові і службові особи цих органів зобов'язані в межах своїх повноважень і компетенції надавати представникам </w:t>
            </w:r>
            <w:r w:rsidRPr="00E76F36">
              <w:rPr>
                <w:b/>
                <w:color w:val="000000"/>
                <w:szCs w:val="28"/>
                <w:shd w:val="clear" w:color="auto" w:fill="FFFFFF"/>
              </w:rPr>
              <w:t>засобів масової інформації</w:t>
            </w:r>
            <w:r w:rsidRPr="00E76F36">
              <w:rPr>
                <w:color w:val="000000"/>
                <w:szCs w:val="28"/>
                <w:shd w:val="clear" w:color="auto" w:fill="FFFFFF"/>
              </w:rPr>
              <w:t xml:space="preserve"> необхідні їм відомості щодо підготовки та проведення виборів.</w:t>
            </w:r>
          </w:p>
        </w:tc>
        <w:tc>
          <w:tcPr>
            <w:tcW w:w="7365" w:type="dxa"/>
          </w:tcPr>
          <w:p w:rsidR="00B5068E" w:rsidRPr="00E76F36" w:rsidRDefault="00B5068E" w:rsidP="00FC6FFE">
            <w:pPr>
              <w:ind w:left="142" w:firstLine="567"/>
              <w:jc w:val="both"/>
              <w:rPr>
                <w:color w:val="000000"/>
                <w:szCs w:val="28"/>
                <w:shd w:val="clear" w:color="auto" w:fill="FFFFFF"/>
              </w:rPr>
            </w:pPr>
            <w:r w:rsidRPr="00E76F36">
              <w:rPr>
                <w:b/>
                <w:bCs/>
                <w:color w:val="000000"/>
                <w:szCs w:val="28"/>
                <w:shd w:val="clear" w:color="auto" w:fill="FFFFFF"/>
              </w:rPr>
              <w:t>Стаття 13.</w:t>
            </w:r>
            <w:r w:rsidRPr="00E76F36">
              <w:rPr>
                <w:color w:val="000000"/>
                <w:szCs w:val="28"/>
                <w:shd w:val="clear" w:color="auto" w:fill="FFFFFF"/>
              </w:rPr>
              <w:t> Публічність і відкритість виборчого процесу</w:t>
            </w:r>
          </w:p>
          <w:p w:rsidR="00B5068E" w:rsidRPr="00E76F36" w:rsidRDefault="00B5068E" w:rsidP="00FC6FFE">
            <w:pPr>
              <w:ind w:left="142" w:firstLine="567"/>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ind w:left="142" w:firstLine="567"/>
              <w:jc w:val="both"/>
              <w:rPr>
                <w:color w:val="000000"/>
                <w:szCs w:val="28"/>
                <w:shd w:val="clear" w:color="auto" w:fill="FFFFFF"/>
                <w:lang w:val="uk-UA"/>
              </w:rPr>
            </w:pPr>
            <w:r w:rsidRPr="00E76F36">
              <w:rPr>
                <w:color w:val="000000"/>
                <w:szCs w:val="28"/>
                <w:shd w:val="clear" w:color="auto" w:fill="FFFFFF"/>
                <w:lang w:val="uk-UA"/>
              </w:rPr>
              <w:t xml:space="preserve">3. Рішення виборчих комісій, а також рішення органів виконавчої влади, що стосуються реалізації виборцями права голосу на виборах, доводяться ними до відома громадян через друковані </w:t>
            </w:r>
            <w:r w:rsidRPr="00E76F36">
              <w:rPr>
                <w:b/>
                <w:color w:val="000000"/>
                <w:szCs w:val="28"/>
                <w:shd w:val="clear" w:color="auto" w:fill="FFFFFF"/>
                <w:lang w:val="uk-UA"/>
              </w:rPr>
              <w:t>медіа</w:t>
            </w:r>
            <w:r w:rsidRPr="00E76F36">
              <w:rPr>
                <w:color w:val="000000"/>
                <w:szCs w:val="28"/>
                <w:shd w:val="clear" w:color="auto" w:fill="FFFFFF"/>
                <w:lang w:val="uk-UA"/>
              </w:rPr>
              <w:t xml:space="preserve"> або, у разі неможливості, оприлюднюються в інший спосіб. Усі рішення Центральної виборчої комісії невідкладно, а окружних виборчих комісій, які стосуються виборчого процесу, невідкладно після надходження до Центральної виборчої комісії оприлюднюються на офіційному веб-сайті Центральної виборчої комісії.</w:t>
            </w:r>
          </w:p>
          <w:p w:rsidR="00B5068E" w:rsidRPr="00E76F36" w:rsidRDefault="00B5068E" w:rsidP="00FC6FFE">
            <w:pPr>
              <w:ind w:left="142" w:firstLine="567"/>
              <w:jc w:val="both"/>
              <w:rPr>
                <w:b/>
                <w:szCs w:val="28"/>
                <w:lang w:val="uk-UA"/>
              </w:rPr>
            </w:pPr>
            <w:r w:rsidRPr="00E76F36">
              <w:rPr>
                <w:color w:val="000000"/>
                <w:szCs w:val="28"/>
                <w:shd w:val="clear" w:color="auto" w:fill="FFFFFF"/>
                <w:lang w:val="uk-UA"/>
              </w:rPr>
              <w:t xml:space="preserve">4. </w:t>
            </w:r>
            <w:r w:rsidRPr="00E76F36">
              <w:rPr>
                <w:b/>
                <w:color w:val="000000"/>
                <w:szCs w:val="28"/>
                <w:shd w:val="clear" w:color="auto" w:fill="FFFFFF"/>
                <w:lang w:val="uk-UA"/>
              </w:rPr>
              <w:t>Медіа</w:t>
            </w:r>
            <w:r w:rsidRPr="00E76F36">
              <w:rPr>
                <w:color w:val="000000"/>
                <w:szCs w:val="28"/>
                <w:shd w:val="clear" w:color="auto" w:fill="FFFFFF"/>
                <w:lang w:val="uk-UA"/>
              </w:rPr>
              <w:t xml:space="preserve"> зобов'язані об'єктивно висвітлювати хід виборчого процесу. </w:t>
            </w:r>
            <w:r w:rsidRPr="00E76F36">
              <w:rPr>
                <w:color w:val="000000"/>
                <w:szCs w:val="28"/>
                <w:shd w:val="clear" w:color="auto" w:fill="FFFFFF"/>
              </w:rPr>
              <w:t>Їх представникам гарантується безперешкодний доступ на всі публічні заходи, пов'язані з виборами, а на засідання виборчих комісій та на виборчі дільниці у день виборів та в день повторного голосування - на умовах, визначених у </w:t>
            </w:r>
            <w:r w:rsidRPr="00E76F36">
              <w:rPr>
                <w:szCs w:val="28"/>
                <w:shd w:val="clear" w:color="auto" w:fill="FFFFFF"/>
              </w:rPr>
              <w:t>частині дев'ятій статті 28</w:t>
            </w:r>
            <w:r w:rsidRPr="00E76F36">
              <w:rPr>
                <w:color w:val="000000"/>
                <w:szCs w:val="28"/>
                <w:shd w:val="clear" w:color="auto" w:fill="FFFFFF"/>
              </w:rPr>
              <w:t xml:space="preserve"> цього Закону. Виборчі комісії, органи виконавчої влади, органи влади Автономної Республіки Крим та органи місцевого самоврядування, посадові і службові особи цих органів зобов'язані в межах своїх повноважень і компетенції надавати представникам </w:t>
            </w:r>
            <w:r w:rsidRPr="00E76F36">
              <w:rPr>
                <w:b/>
                <w:color w:val="000000"/>
                <w:szCs w:val="28"/>
                <w:shd w:val="clear" w:color="auto" w:fill="FFFFFF"/>
                <w:lang w:val="uk-UA"/>
              </w:rPr>
              <w:t>медіа</w:t>
            </w:r>
            <w:r w:rsidRPr="00E76F36">
              <w:rPr>
                <w:color w:val="000000"/>
                <w:szCs w:val="28"/>
                <w:shd w:val="clear" w:color="auto" w:fill="FFFFFF"/>
              </w:rPr>
              <w:t xml:space="preserve"> необхідні їм відомості щодо підготовки та проведення виборів.</w:t>
            </w:r>
          </w:p>
        </w:tc>
      </w:tr>
      <w:tr w:rsidR="00B5068E" w:rsidRPr="00E76F36" w:rsidTr="00B5068E">
        <w:tc>
          <w:tcPr>
            <w:tcW w:w="7763" w:type="dxa"/>
            <w:gridSpan w:val="2"/>
          </w:tcPr>
          <w:p w:rsidR="00B5068E" w:rsidRPr="00E76F36" w:rsidRDefault="00B5068E" w:rsidP="00FC6FFE">
            <w:pPr>
              <w:shd w:val="clear" w:color="auto" w:fill="FFFFFF"/>
              <w:ind w:left="142" w:firstLine="450"/>
              <w:jc w:val="both"/>
              <w:rPr>
                <w:color w:val="000000"/>
                <w:szCs w:val="28"/>
                <w:lang w:val="uk-UA" w:eastAsia="uk-UA"/>
              </w:rPr>
            </w:pPr>
            <w:r w:rsidRPr="00E76F36">
              <w:rPr>
                <w:b/>
                <w:bCs/>
                <w:color w:val="000000"/>
                <w:szCs w:val="28"/>
                <w:lang w:val="uk-UA" w:eastAsia="uk-UA"/>
              </w:rPr>
              <w:t>Стаття 17.</w:t>
            </w:r>
            <w:r w:rsidRPr="00E76F36">
              <w:rPr>
                <w:color w:val="000000"/>
                <w:szCs w:val="28"/>
                <w:lang w:val="uk-UA" w:eastAsia="uk-UA"/>
              </w:rPr>
              <w:t> Строки призначення та проведення виборів</w:t>
            </w:r>
          </w:p>
          <w:p w:rsidR="00B5068E" w:rsidRPr="00E76F36" w:rsidRDefault="00B5068E" w:rsidP="00FC6FFE">
            <w:pPr>
              <w:shd w:val="clear" w:color="auto" w:fill="FFFFFF"/>
              <w:ind w:left="142" w:firstLine="450"/>
              <w:jc w:val="both"/>
              <w:rPr>
                <w:color w:val="000000"/>
                <w:szCs w:val="28"/>
                <w:lang w:val="uk-UA" w:eastAsia="uk-UA"/>
              </w:rPr>
            </w:pPr>
            <w:bookmarkStart w:id="188" w:name="n134"/>
            <w:bookmarkStart w:id="189" w:name="n135"/>
            <w:bookmarkEnd w:id="188"/>
            <w:bookmarkEnd w:id="189"/>
            <w:r w:rsidRPr="00E76F36">
              <w:rPr>
                <w:color w:val="000000"/>
                <w:szCs w:val="28"/>
                <w:lang w:val="uk-UA" w:eastAsia="uk-UA"/>
              </w:rPr>
              <w:t>…</w:t>
            </w:r>
          </w:p>
          <w:p w:rsidR="00B5068E" w:rsidRPr="00E76F36" w:rsidRDefault="00B5068E" w:rsidP="00FC6FFE">
            <w:pPr>
              <w:shd w:val="clear" w:color="auto" w:fill="FFFFFF"/>
              <w:ind w:left="142" w:firstLine="450"/>
              <w:jc w:val="both"/>
              <w:rPr>
                <w:szCs w:val="28"/>
                <w:lang w:val="uk-UA"/>
              </w:rPr>
            </w:pPr>
            <w:r w:rsidRPr="00E76F36">
              <w:rPr>
                <w:color w:val="000000"/>
                <w:szCs w:val="28"/>
                <w:lang w:val="uk-UA" w:eastAsia="uk-UA"/>
              </w:rPr>
              <w:t xml:space="preserve">2. Верховна Рада України призначає чергові вибори </w:t>
            </w:r>
            <w:r w:rsidRPr="00E76F36">
              <w:rPr>
                <w:color w:val="000000"/>
                <w:szCs w:val="28"/>
                <w:lang w:val="uk-UA" w:eastAsia="uk-UA"/>
              </w:rPr>
              <w:lastRenderedPageBreak/>
              <w:t xml:space="preserve">Президента України не пізніш як за сто днів до дня виборів. Верховна Рада України забезпечує опублікування рішення про призначення чергових виборів Президента України у </w:t>
            </w:r>
            <w:r w:rsidRPr="00E76F36">
              <w:rPr>
                <w:b/>
                <w:color w:val="000000"/>
                <w:szCs w:val="28"/>
                <w:lang w:val="uk-UA" w:eastAsia="uk-UA"/>
              </w:rPr>
              <w:t>засобах масової інформації</w:t>
            </w:r>
            <w:r w:rsidRPr="00E76F36">
              <w:rPr>
                <w:color w:val="000000"/>
                <w:szCs w:val="28"/>
                <w:lang w:val="uk-UA" w:eastAsia="uk-UA"/>
              </w:rPr>
              <w:t>.</w:t>
            </w:r>
          </w:p>
        </w:tc>
        <w:tc>
          <w:tcPr>
            <w:tcW w:w="7365" w:type="dxa"/>
          </w:tcPr>
          <w:p w:rsidR="00B5068E" w:rsidRPr="00E76F36" w:rsidRDefault="00B5068E" w:rsidP="00FC6FFE">
            <w:pPr>
              <w:shd w:val="clear" w:color="auto" w:fill="FFFFFF"/>
              <w:ind w:left="142" w:firstLine="450"/>
              <w:jc w:val="both"/>
              <w:rPr>
                <w:color w:val="000000"/>
                <w:szCs w:val="28"/>
                <w:lang w:val="uk-UA" w:eastAsia="uk-UA"/>
              </w:rPr>
            </w:pPr>
            <w:r w:rsidRPr="00E76F36">
              <w:rPr>
                <w:b/>
                <w:bCs/>
                <w:color w:val="000000"/>
                <w:szCs w:val="28"/>
                <w:lang w:val="uk-UA" w:eastAsia="uk-UA"/>
              </w:rPr>
              <w:lastRenderedPageBreak/>
              <w:t>Стаття 17.</w:t>
            </w:r>
            <w:r w:rsidRPr="00E76F36">
              <w:rPr>
                <w:color w:val="000000"/>
                <w:szCs w:val="28"/>
                <w:lang w:val="uk-UA" w:eastAsia="uk-UA"/>
              </w:rPr>
              <w:t> Строки призначення та проведення виборів</w:t>
            </w:r>
          </w:p>
          <w:p w:rsidR="00B5068E" w:rsidRPr="00E76F36" w:rsidRDefault="00B5068E" w:rsidP="00FC6FFE">
            <w:pPr>
              <w:shd w:val="clear" w:color="auto" w:fill="FFFFFF"/>
              <w:ind w:left="142" w:firstLine="450"/>
              <w:jc w:val="both"/>
              <w:rPr>
                <w:color w:val="000000"/>
                <w:szCs w:val="28"/>
                <w:lang w:val="uk-UA" w:eastAsia="uk-UA"/>
              </w:rPr>
            </w:pPr>
            <w:r w:rsidRPr="00E76F36">
              <w:rPr>
                <w:color w:val="000000"/>
                <w:szCs w:val="28"/>
                <w:lang w:val="uk-UA" w:eastAsia="uk-UA"/>
              </w:rPr>
              <w:t>…</w:t>
            </w:r>
          </w:p>
          <w:p w:rsidR="00B5068E" w:rsidRPr="00E76F36" w:rsidRDefault="00B5068E" w:rsidP="00FC6FFE">
            <w:pPr>
              <w:shd w:val="clear" w:color="auto" w:fill="FFFFFF"/>
              <w:ind w:left="142" w:firstLine="450"/>
              <w:jc w:val="both"/>
              <w:rPr>
                <w:szCs w:val="28"/>
              </w:rPr>
            </w:pPr>
            <w:r w:rsidRPr="00E76F36">
              <w:rPr>
                <w:color w:val="000000"/>
                <w:szCs w:val="28"/>
                <w:lang w:val="uk-UA" w:eastAsia="uk-UA"/>
              </w:rPr>
              <w:lastRenderedPageBreak/>
              <w:t xml:space="preserve">2. Верховна Рада України призначає чергові вибори Президента України не пізніш як за сто днів до дня виборів. Верховна Рада України забезпечує опублікування рішення про призначення чергових виборів Президента України у </w:t>
            </w:r>
            <w:r w:rsidRPr="00E76F36">
              <w:rPr>
                <w:b/>
                <w:color w:val="000000"/>
                <w:szCs w:val="28"/>
                <w:lang w:val="uk-UA" w:eastAsia="uk-UA"/>
              </w:rPr>
              <w:t>медіа</w:t>
            </w:r>
            <w:r w:rsidRPr="00E76F36">
              <w:rPr>
                <w:color w:val="000000"/>
                <w:szCs w:val="28"/>
                <w:lang w:val="uk-UA" w:eastAsia="uk-UA"/>
              </w:rPr>
              <w:t>.</w:t>
            </w:r>
          </w:p>
        </w:tc>
      </w:tr>
      <w:tr w:rsidR="00B5068E" w:rsidRPr="00E76F36" w:rsidTr="00B5068E">
        <w:tc>
          <w:tcPr>
            <w:tcW w:w="7763" w:type="dxa"/>
            <w:gridSpan w:val="2"/>
          </w:tcPr>
          <w:p w:rsidR="00B5068E" w:rsidRPr="00E76F36" w:rsidRDefault="00B5068E" w:rsidP="00FC6FFE">
            <w:pPr>
              <w:shd w:val="clear" w:color="auto" w:fill="FFFFFF"/>
              <w:ind w:left="142" w:firstLine="450"/>
              <w:jc w:val="both"/>
              <w:rPr>
                <w:color w:val="000000"/>
                <w:szCs w:val="28"/>
                <w:lang w:val="uk-UA" w:eastAsia="uk-UA"/>
              </w:rPr>
            </w:pPr>
            <w:r w:rsidRPr="00E76F36">
              <w:rPr>
                <w:b/>
                <w:bCs/>
                <w:color w:val="000000"/>
                <w:szCs w:val="28"/>
                <w:lang w:val="uk-UA" w:eastAsia="uk-UA"/>
              </w:rPr>
              <w:lastRenderedPageBreak/>
              <w:t>Стаття 19.</w:t>
            </w:r>
            <w:r w:rsidRPr="00E76F36">
              <w:rPr>
                <w:color w:val="000000"/>
                <w:szCs w:val="28"/>
                <w:lang w:val="uk-UA" w:eastAsia="uk-UA"/>
              </w:rPr>
              <w:t> Виборчі округи</w:t>
            </w:r>
          </w:p>
          <w:p w:rsidR="00B5068E" w:rsidRPr="00E76F36" w:rsidRDefault="00B5068E" w:rsidP="00FC6FFE">
            <w:pPr>
              <w:shd w:val="clear" w:color="auto" w:fill="FFFFFF"/>
              <w:ind w:left="142" w:firstLine="450"/>
              <w:jc w:val="both"/>
              <w:rPr>
                <w:color w:val="000000"/>
                <w:szCs w:val="28"/>
                <w:lang w:val="uk-UA" w:eastAsia="uk-UA"/>
              </w:rPr>
            </w:pPr>
            <w:bookmarkStart w:id="190" w:name="n155"/>
            <w:bookmarkStart w:id="191" w:name="n157"/>
            <w:bookmarkStart w:id="192" w:name="n158"/>
            <w:bookmarkEnd w:id="190"/>
            <w:bookmarkEnd w:id="191"/>
            <w:bookmarkEnd w:id="192"/>
            <w:r w:rsidRPr="00E76F36">
              <w:rPr>
                <w:color w:val="000000"/>
                <w:szCs w:val="28"/>
                <w:lang w:val="uk-UA" w:eastAsia="uk-UA"/>
              </w:rPr>
              <w:t>…</w:t>
            </w:r>
          </w:p>
          <w:p w:rsidR="00B5068E" w:rsidRPr="00E76F36" w:rsidRDefault="00B5068E" w:rsidP="00FC6FFE">
            <w:pPr>
              <w:shd w:val="clear" w:color="auto" w:fill="FFFFFF"/>
              <w:ind w:left="142" w:firstLine="450"/>
              <w:jc w:val="both"/>
              <w:rPr>
                <w:szCs w:val="28"/>
                <w:lang w:val="uk-UA"/>
              </w:rPr>
            </w:pPr>
            <w:r w:rsidRPr="00E76F36">
              <w:rPr>
                <w:color w:val="000000"/>
                <w:szCs w:val="28"/>
                <w:lang w:val="uk-UA" w:eastAsia="uk-UA"/>
              </w:rPr>
              <w:t xml:space="preserve">3. Не пізніш як за двісті днів до дня голосування з чергових виборів Президента України Центральна виборча комісія для дотримання вимог, передбачених Законом України "Про вибори народних депутатів України", може переглянути межі одномандатних округів, що утворені і діють на постійній основі. Перелік територіальних виборчих округів для чергових виборів Президента України із зазначенням їх номерів, меж та центрів округів публікується Центральною виборчою комісією на чергових виборах Президента України не пізніш як за сто днів, а на позачергових та повторних виборах не пізніш як за п’ятдесят днів до дня виборів у загальнодержавних та у регіональних друкованих </w:t>
            </w:r>
            <w:r w:rsidRPr="00E76F36">
              <w:rPr>
                <w:b/>
                <w:color w:val="000000"/>
                <w:szCs w:val="28"/>
                <w:lang w:val="uk-UA" w:eastAsia="uk-UA"/>
              </w:rPr>
              <w:t>засобах масової інформації</w:t>
            </w:r>
            <w:r w:rsidRPr="00E76F36">
              <w:rPr>
                <w:color w:val="000000"/>
                <w:szCs w:val="28"/>
                <w:lang w:val="uk-UA" w:eastAsia="uk-UA"/>
              </w:rPr>
              <w:t>, а також розміщується на офіційному веб-сайті Центральної виборчої комісії.</w:t>
            </w:r>
          </w:p>
        </w:tc>
        <w:tc>
          <w:tcPr>
            <w:tcW w:w="7365" w:type="dxa"/>
          </w:tcPr>
          <w:p w:rsidR="00B5068E" w:rsidRPr="00E76F36" w:rsidRDefault="00B5068E" w:rsidP="00FC6FFE">
            <w:pPr>
              <w:shd w:val="clear" w:color="auto" w:fill="FFFFFF"/>
              <w:ind w:left="142" w:firstLine="450"/>
              <w:jc w:val="both"/>
              <w:rPr>
                <w:color w:val="000000"/>
                <w:szCs w:val="28"/>
                <w:lang w:val="uk-UA" w:eastAsia="uk-UA"/>
              </w:rPr>
            </w:pPr>
            <w:r w:rsidRPr="00E76F36">
              <w:rPr>
                <w:b/>
                <w:bCs/>
                <w:color w:val="000000"/>
                <w:szCs w:val="28"/>
                <w:lang w:val="uk-UA" w:eastAsia="uk-UA"/>
              </w:rPr>
              <w:t>Стаття 19.</w:t>
            </w:r>
            <w:r w:rsidRPr="00E76F36">
              <w:rPr>
                <w:color w:val="000000"/>
                <w:szCs w:val="28"/>
                <w:lang w:val="uk-UA" w:eastAsia="uk-UA"/>
              </w:rPr>
              <w:t> Виборчі округи</w:t>
            </w:r>
          </w:p>
          <w:p w:rsidR="00B5068E" w:rsidRPr="00E76F36" w:rsidRDefault="00B5068E" w:rsidP="00FC6FFE">
            <w:pPr>
              <w:shd w:val="clear" w:color="auto" w:fill="FFFFFF"/>
              <w:ind w:left="142" w:firstLine="450"/>
              <w:jc w:val="both"/>
              <w:rPr>
                <w:color w:val="000000"/>
                <w:szCs w:val="28"/>
                <w:lang w:val="uk-UA" w:eastAsia="uk-UA"/>
              </w:rPr>
            </w:pPr>
            <w:r w:rsidRPr="00E76F36">
              <w:rPr>
                <w:color w:val="000000"/>
                <w:szCs w:val="28"/>
                <w:lang w:val="uk-UA" w:eastAsia="uk-UA"/>
              </w:rPr>
              <w:t>…</w:t>
            </w:r>
          </w:p>
          <w:p w:rsidR="00B5068E" w:rsidRPr="00E76F36" w:rsidRDefault="00B5068E" w:rsidP="00FC6FFE">
            <w:pPr>
              <w:shd w:val="clear" w:color="auto" w:fill="FFFFFF"/>
              <w:ind w:left="142" w:firstLine="450"/>
              <w:jc w:val="both"/>
              <w:rPr>
                <w:szCs w:val="28"/>
              </w:rPr>
            </w:pPr>
            <w:r w:rsidRPr="00E76F36">
              <w:rPr>
                <w:color w:val="000000"/>
                <w:szCs w:val="28"/>
                <w:lang w:val="uk-UA" w:eastAsia="uk-UA"/>
              </w:rPr>
              <w:t xml:space="preserve">3. Не пізніш як за двісті днів до дня голосування з чергових виборів Президента України Центральна виборча комісія для дотримання вимог, передбачених Законом України "Про вибори народних депутатів України", може переглянути межі одномандатних округів, що утворені і діють на постійній основі. Перелік територіальних виборчих округів для чергових виборів Президента України із зазначенням їх номерів, меж та центрів округів публікується Центральною виборчою комісією на чергових виборах Президента України не пізніш як за сто днів, а на позачергових та повторних виборах не пізніш як за п’ятдесят днів до дня виборів у загальнодержавних та у регіональних друкованих </w:t>
            </w:r>
            <w:r w:rsidRPr="00E76F36">
              <w:rPr>
                <w:b/>
                <w:color w:val="000000"/>
                <w:szCs w:val="28"/>
                <w:lang w:val="uk-UA" w:eastAsia="uk-UA"/>
              </w:rPr>
              <w:t>медіа</w:t>
            </w:r>
            <w:r w:rsidRPr="00E76F36">
              <w:rPr>
                <w:color w:val="000000"/>
                <w:szCs w:val="28"/>
                <w:lang w:val="uk-UA" w:eastAsia="uk-UA"/>
              </w:rPr>
              <w:t>, а також розміщується на офіційному веб-сайті Центральної виборчої комісії.</w:t>
            </w:r>
          </w:p>
        </w:tc>
      </w:tr>
      <w:tr w:rsidR="00B5068E" w:rsidRPr="00E76F36" w:rsidTr="00B5068E">
        <w:tc>
          <w:tcPr>
            <w:tcW w:w="7763" w:type="dxa"/>
            <w:gridSpan w:val="2"/>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t>Стаття 23.</w:t>
            </w:r>
            <w:r w:rsidRPr="00E76F36">
              <w:rPr>
                <w:color w:val="000000"/>
                <w:szCs w:val="28"/>
                <w:shd w:val="clear" w:color="auto" w:fill="FFFFFF"/>
              </w:rPr>
              <w:t> Утворення Центральної виборчої комісії та окружних виборчих комісій</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shd w:val="clear" w:color="auto" w:fill="FFFFFF"/>
              </w:rPr>
              <w:t xml:space="preserve">11. Рішення про утворення окружних виборчих комісій та про їх склад, прийняте відповідно до вимог цього Закону, оприлюднюється на офіційному веб-сайті Центральної виборчої комісії не пізніше наступного дня від дня його прийняття. Витяг із цього рішення про утворення окружних </w:t>
            </w:r>
            <w:r w:rsidRPr="00E76F36">
              <w:rPr>
                <w:color w:val="000000"/>
                <w:szCs w:val="28"/>
                <w:shd w:val="clear" w:color="auto" w:fill="FFFFFF"/>
              </w:rPr>
              <w:lastRenderedPageBreak/>
              <w:t xml:space="preserve">виборчих комісій у відповідному регіоні та про їх склад публікується Центральною виборчою комісією у регіональному друкованому </w:t>
            </w:r>
            <w:r w:rsidRPr="00E76F36">
              <w:rPr>
                <w:b/>
                <w:color w:val="000000"/>
                <w:szCs w:val="28"/>
                <w:shd w:val="clear" w:color="auto" w:fill="FFFFFF"/>
              </w:rPr>
              <w:t>засобі масової інформації</w:t>
            </w:r>
            <w:r w:rsidRPr="00E76F36">
              <w:rPr>
                <w:color w:val="000000"/>
                <w:szCs w:val="28"/>
                <w:shd w:val="clear" w:color="auto" w:fill="FFFFFF"/>
              </w:rPr>
              <w:t xml:space="preserve"> у семиденний строк від дня прийняття зазначеного рішення. Рішення про зміни у складі окружної виборчої комісії оприлюднюється у порядку та у строки, встановлені цією частиною, однак не пізніше останнього дня перед днем виборів.</w:t>
            </w:r>
          </w:p>
        </w:tc>
        <w:tc>
          <w:tcPr>
            <w:tcW w:w="7365" w:type="dxa"/>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lastRenderedPageBreak/>
              <w:t>Стаття 23.</w:t>
            </w:r>
            <w:r w:rsidRPr="00E76F36">
              <w:rPr>
                <w:color w:val="000000"/>
                <w:szCs w:val="28"/>
                <w:shd w:val="clear" w:color="auto" w:fill="FFFFFF"/>
              </w:rPr>
              <w:t> Утворення Центральної виборчої комісії та окружних виборчих комісій</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shd w:val="clear" w:color="auto" w:fill="FFFFFF"/>
              </w:rPr>
              <w:t xml:space="preserve">11. Рішення про утворення окружних виборчих комісій та про їх склад, прийняте відповідно до вимог цього Закону, оприлюднюється на офіційному веб-сайті Центральної виборчої комісії не пізніше наступного дня від дня його прийняття. Витяг із цього рішення про </w:t>
            </w:r>
            <w:r w:rsidRPr="00E76F36">
              <w:rPr>
                <w:color w:val="000000"/>
                <w:szCs w:val="28"/>
                <w:shd w:val="clear" w:color="auto" w:fill="FFFFFF"/>
              </w:rPr>
              <w:lastRenderedPageBreak/>
              <w:t xml:space="preserve">утворення окружних виборчих комісій у відповідному регіоні та про їх склад публікується Центральною виборчою комісією у регіональному друкованому </w:t>
            </w:r>
            <w:r w:rsidRPr="00E76F36">
              <w:rPr>
                <w:b/>
                <w:color w:val="000000"/>
                <w:szCs w:val="28"/>
                <w:shd w:val="clear" w:color="auto" w:fill="FFFFFF"/>
                <w:lang w:val="uk-UA"/>
              </w:rPr>
              <w:t>медіа</w:t>
            </w:r>
            <w:r w:rsidRPr="00E76F36">
              <w:rPr>
                <w:color w:val="000000"/>
                <w:szCs w:val="28"/>
                <w:shd w:val="clear" w:color="auto" w:fill="FFFFFF"/>
              </w:rPr>
              <w:t xml:space="preserve"> у семиденний строк від дня прийняття зазначеного рішення. Рішення про зміни у складі окружної виборчої комісії оприлюднюється у порядку та у строки, встановлені цією частиною, однак не пізніше останнього дня перед днем виборів.</w:t>
            </w:r>
          </w:p>
        </w:tc>
      </w:tr>
      <w:tr w:rsidR="00B5068E" w:rsidRPr="00DA2C4F" w:rsidTr="00B5068E">
        <w:tc>
          <w:tcPr>
            <w:tcW w:w="7763" w:type="dxa"/>
            <w:gridSpan w:val="2"/>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lastRenderedPageBreak/>
              <w:t>Стаття 24.</w:t>
            </w:r>
            <w:r w:rsidRPr="00E76F36">
              <w:rPr>
                <w:color w:val="000000"/>
                <w:szCs w:val="28"/>
                <w:shd w:val="clear" w:color="auto" w:fill="FFFFFF"/>
              </w:rPr>
              <w:t> Утворення дільничних виборчих комісій</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shd w:val="clear" w:color="auto" w:fill="FFFFFF"/>
                <w:lang w:val="uk-UA"/>
              </w:rPr>
              <w:t xml:space="preserve">14. Рішення про утворення дільничної виборчої комісії та про її склад, а також рішення про зміни в її складі, прийняті відповідно до вимог цього Закону, підлягають оприлюдненню в </w:t>
            </w:r>
            <w:r w:rsidRPr="00E76F36">
              <w:rPr>
                <w:b/>
                <w:color w:val="000000"/>
                <w:szCs w:val="28"/>
                <w:shd w:val="clear" w:color="auto" w:fill="FFFFFF"/>
                <w:lang w:val="uk-UA"/>
              </w:rPr>
              <w:t>засобах масової інформації</w:t>
            </w:r>
            <w:r w:rsidRPr="00E76F36">
              <w:rPr>
                <w:color w:val="000000"/>
                <w:szCs w:val="28"/>
                <w:shd w:val="clear" w:color="auto" w:fill="FFFFFF"/>
                <w:lang w:val="uk-UA"/>
              </w:rPr>
              <w:t xml:space="preserve"> у відповідному регіоні не пізніш як на третій день з дня їх прийняття.</w:t>
            </w:r>
          </w:p>
        </w:tc>
        <w:tc>
          <w:tcPr>
            <w:tcW w:w="7365" w:type="dxa"/>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t>Стаття 24.</w:t>
            </w:r>
            <w:r w:rsidRPr="00E76F36">
              <w:rPr>
                <w:color w:val="000000"/>
                <w:szCs w:val="28"/>
                <w:shd w:val="clear" w:color="auto" w:fill="FFFFFF"/>
              </w:rPr>
              <w:t> Утворення дільничних виборчих комісій</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shd w:val="clear" w:color="auto" w:fill="FFFFFF"/>
                <w:lang w:val="uk-UA"/>
              </w:rPr>
              <w:t xml:space="preserve">14. Рішення про утворення дільничної виборчої комісії та про її склад, а також рішення про зміни в її складі, прийняті відповідно до вимог цього Закону, підлягають оприлюдненню в </w:t>
            </w:r>
            <w:r w:rsidRPr="00E76F36">
              <w:rPr>
                <w:b/>
                <w:color w:val="000000"/>
                <w:szCs w:val="28"/>
                <w:shd w:val="clear" w:color="auto" w:fill="FFFFFF"/>
                <w:lang w:val="uk-UA"/>
              </w:rPr>
              <w:t>медіа</w:t>
            </w:r>
            <w:r w:rsidRPr="00E76F36">
              <w:rPr>
                <w:color w:val="000000"/>
                <w:szCs w:val="28"/>
                <w:shd w:val="clear" w:color="auto" w:fill="FFFFFF"/>
                <w:lang w:val="uk-UA"/>
              </w:rPr>
              <w:t xml:space="preserve"> у відповідному регіоні не пізніш як на третій день з дня їх прийняття.</w:t>
            </w:r>
          </w:p>
        </w:tc>
      </w:tr>
      <w:tr w:rsidR="00B5068E" w:rsidRPr="00E76F36" w:rsidTr="00B5068E">
        <w:tc>
          <w:tcPr>
            <w:tcW w:w="7763" w:type="dxa"/>
            <w:gridSpan w:val="2"/>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t>Стаття 25.</w:t>
            </w:r>
            <w:r w:rsidRPr="00E76F36">
              <w:rPr>
                <w:color w:val="000000"/>
                <w:szCs w:val="28"/>
                <w:shd w:val="clear" w:color="auto" w:fill="FFFFFF"/>
              </w:rPr>
              <w:t> Повноваження Центральної виборчої комісії</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shd w:val="clear" w:color="auto" w:fill="FFFFFF"/>
              </w:rPr>
              <w:t xml:space="preserve">9) вирішує відповідно до цього та інших законів України питання використання </w:t>
            </w:r>
            <w:r w:rsidRPr="00E76F36">
              <w:rPr>
                <w:b/>
                <w:color w:val="000000"/>
                <w:szCs w:val="28"/>
                <w:shd w:val="clear" w:color="auto" w:fill="FFFFFF"/>
              </w:rPr>
              <w:t>засобів масової інформації</w:t>
            </w:r>
            <w:r w:rsidRPr="00E76F36">
              <w:rPr>
                <w:color w:val="000000"/>
                <w:szCs w:val="28"/>
                <w:shd w:val="clear" w:color="auto" w:fill="FFFFFF"/>
              </w:rPr>
              <w:t xml:space="preserve"> для проведення передвиборної агітації;</w:t>
            </w:r>
          </w:p>
        </w:tc>
        <w:tc>
          <w:tcPr>
            <w:tcW w:w="7365" w:type="dxa"/>
          </w:tcPr>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b/>
                <w:bCs/>
                <w:color w:val="000000"/>
                <w:szCs w:val="28"/>
                <w:shd w:val="clear" w:color="auto" w:fill="FFFFFF"/>
                <w:lang w:val="uk-UA"/>
              </w:rPr>
              <w:t>Стаття 25.</w:t>
            </w:r>
            <w:r w:rsidRPr="00E76F36">
              <w:rPr>
                <w:color w:val="000000"/>
                <w:szCs w:val="28"/>
                <w:shd w:val="clear" w:color="auto" w:fill="FFFFFF"/>
              </w:rPr>
              <w:t> </w:t>
            </w:r>
            <w:r w:rsidRPr="00E76F36">
              <w:rPr>
                <w:color w:val="000000"/>
                <w:szCs w:val="28"/>
                <w:shd w:val="clear" w:color="auto" w:fill="FFFFFF"/>
                <w:lang w:val="uk-UA"/>
              </w:rPr>
              <w:t>Повноваження Центральної виборчої комісії</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shd w:val="clear" w:color="auto" w:fill="FFFFFF"/>
                <w:lang w:val="uk-UA"/>
              </w:rPr>
              <w:t xml:space="preserve">9) вирішує відповідно до цього та інших законів України питання використання </w:t>
            </w:r>
            <w:r w:rsidRPr="00E76F36">
              <w:rPr>
                <w:b/>
                <w:color w:val="000000"/>
                <w:szCs w:val="28"/>
                <w:shd w:val="clear" w:color="auto" w:fill="FFFFFF"/>
                <w:lang w:val="uk-UA"/>
              </w:rPr>
              <w:t>медіа</w:t>
            </w:r>
            <w:r w:rsidRPr="00E76F36">
              <w:rPr>
                <w:color w:val="000000"/>
                <w:szCs w:val="28"/>
                <w:shd w:val="clear" w:color="auto" w:fill="FFFFFF"/>
                <w:lang w:val="uk-UA"/>
              </w:rPr>
              <w:t xml:space="preserve"> для проведення передвиборної агітації;</w:t>
            </w:r>
          </w:p>
        </w:tc>
      </w:tr>
      <w:tr w:rsidR="00B5068E" w:rsidRPr="00E76F36" w:rsidTr="00B5068E">
        <w:tc>
          <w:tcPr>
            <w:tcW w:w="7763" w:type="dxa"/>
            <w:gridSpan w:val="2"/>
          </w:tcPr>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b/>
                <w:bCs/>
                <w:color w:val="000000"/>
                <w:szCs w:val="28"/>
                <w:shd w:val="clear" w:color="auto" w:fill="FFFFFF"/>
                <w:lang w:val="uk-UA"/>
              </w:rPr>
              <w:t>Стаття 28.</w:t>
            </w:r>
            <w:r w:rsidRPr="00E76F36">
              <w:rPr>
                <w:color w:val="000000"/>
                <w:szCs w:val="28"/>
                <w:shd w:val="clear" w:color="auto" w:fill="FFFFFF"/>
              </w:rPr>
              <w:t> </w:t>
            </w:r>
            <w:r w:rsidRPr="00E76F36">
              <w:rPr>
                <w:color w:val="000000"/>
                <w:szCs w:val="28"/>
                <w:shd w:val="clear" w:color="auto" w:fill="FFFFFF"/>
                <w:lang w:val="uk-UA"/>
              </w:rPr>
              <w:t>Організація роботи виборчих комісій</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 xml:space="preserve">9. На засіданнях виборчої комісії, у тому числі при підрахунку голосів та встановленні результатів голосування, на виборчій дільниці в день виборів чи в день повторного голосування у приміщенні, де проводиться голосування, мають право бути присутніми без дозволу чи запрошення відповідної комісії лише члени виборчих комісій вищого </w:t>
            </w:r>
            <w:r w:rsidRPr="00E76F36">
              <w:rPr>
                <w:color w:val="000000"/>
                <w:szCs w:val="28"/>
                <w:shd w:val="clear" w:color="auto" w:fill="FFFFFF"/>
                <w:lang w:val="uk-UA"/>
              </w:rPr>
              <w:lastRenderedPageBreak/>
              <w:t xml:space="preserve">рівня, кандидати на пост Президента України, їх довірені особи (не більше однієї довіреної особи від одного кандидата), офіційні спостерігачі від кандидатів на пост Президента України, партій - суб’єктів виборчого процесу, від громадських організацій (разом не більше ніж по дві особи від одного кандидата на пост Президента України, від партії, від громадської організації), а також офіційні спостерігачі від іноземних держав і міжнародних організацій, представники </w:t>
            </w:r>
            <w:r w:rsidRPr="00E76F36">
              <w:rPr>
                <w:b/>
                <w:color w:val="000000"/>
                <w:szCs w:val="28"/>
                <w:shd w:val="clear" w:color="auto" w:fill="FFFFFF"/>
                <w:lang w:val="uk-UA"/>
              </w:rPr>
              <w:t>засобів масової інформації</w:t>
            </w:r>
            <w:r w:rsidRPr="00E76F36">
              <w:rPr>
                <w:color w:val="000000"/>
                <w:szCs w:val="28"/>
                <w:shd w:val="clear" w:color="auto" w:fill="FFFFFF"/>
                <w:lang w:val="uk-UA"/>
              </w:rPr>
              <w:t xml:space="preserve"> (не більше двох осіб від одного </w:t>
            </w:r>
            <w:r w:rsidRPr="00E76F36">
              <w:rPr>
                <w:b/>
                <w:color w:val="000000"/>
                <w:szCs w:val="28"/>
                <w:shd w:val="clear" w:color="auto" w:fill="FFFFFF"/>
                <w:lang w:val="uk-UA"/>
              </w:rPr>
              <w:t>засобу масової інформації</w:t>
            </w: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shd w:val="clear" w:color="auto" w:fill="FFFFFF"/>
                <w:lang w:val="uk-UA"/>
              </w:rPr>
              <w:t xml:space="preserve">11. Виборча комісія може прийняти мотивоване рішення про позбавлення права присутності на своєму засіданні кандидата на пост Президента України, його довіреної особи, офіційного спостерігача, представника </w:t>
            </w:r>
            <w:r w:rsidRPr="00E76F36">
              <w:rPr>
                <w:b/>
                <w:color w:val="000000"/>
                <w:szCs w:val="28"/>
                <w:shd w:val="clear" w:color="auto" w:fill="FFFFFF"/>
                <w:lang w:val="uk-UA"/>
              </w:rPr>
              <w:t>засобів масової інформації</w:t>
            </w:r>
            <w:r w:rsidRPr="00E76F36">
              <w:rPr>
                <w:color w:val="000000"/>
                <w:szCs w:val="28"/>
                <w:shd w:val="clear" w:color="auto" w:fill="FFFFFF"/>
                <w:lang w:val="uk-UA"/>
              </w:rPr>
              <w:t xml:space="preserve"> та особи, зазначеної у частині десятій цієї статті, якщо вона неправомірно перешкоджає його проведенню. </w:t>
            </w:r>
            <w:r w:rsidRPr="00E76F36">
              <w:rPr>
                <w:color w:val="000000"/>
                <w:szCs w:val="28"/>
                <w:shd w:val="clear" w:color="auto" w:fill="FFFFFF"/>
              </w:rPr>
              <w:t>Таке рішення приймається не менше ніж двома третинами голосів від складу комісії.</w:t>
            </w:r>
          </w:p>
        </w:tc>
        <w:tc>
          <w:tcPr>
            <w:tcW w:w="7365" w:type="dxa"/>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lastRenderedPageBreak/>
              <w:t>Стаття 28.</w:t>
            </w:r>
            <w:r w:rsidRPr="00E76F36">
              <w:rPr>
                <w:color w:val="000000"/>
                <w:szCs w:val="28"/>
                <w:shd w:val="clear" w:color="auto" w:fill="FFFFFF"/>
              </w:rPr>
              <w:t> Організація роботи виборчих комісій</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 xml:space="preserve">9. На засіданнях виборчої комісії, у тому числі при підрахунку голосів та встановленні результатів голосування, на виборчій дільниці в день виборів чи в день повторного голосування у приміщенні, де проводиться голосування, мають право бути присутніми без дозволу чи запрошення відповідної комісії лише </w:t>
            </w:r>
            <w:r w:rsidRPr="00E76F36">
              <w:rPr>
                <w:color w:val="000000"/>
                <w:szCs w:val="28"/>
                <w:shd w:val="clear" w:color="auto" w:fill="FFFFFF"/>
                <w:lang w:val="uk-UA"/>
              </w:rPr>
              <w:lastRenderedPageBreak/>
              <w:t xml:space="preserve">члени виборчих комісій вищого рівня, кандидати на пост Президента України, їх довірені особи (не більше однієї довіреної особи від одного кандидата), офіційні спостерігачі від кандидатів на пост Президента України, партій - суб’єктів виборчого процесу, від громадських організацій (разом не більше ніж по дві особи від одного кандидата на пост Президента України, від партії, від громадської організації), а також офіційні спостерігачі від іноземних держав і міжнародних організацій, представники </w:t>
            </w:r>
            <w:r w:rsidRPr="00E76F36">
              <w:rPr>
                <w:b/>
                <w:color w:val="000000"/>
                <w:szCs w:val="28"/>
                <w:shd w:val="clear" w:color="auto" w:fill="FFFFFF"/>
                <w:lang w:val="uk-UA"/>
              </w:rPr>
              <w:t>медіа</w:t>
            </w:r>
            <w:r w:rsidRPr="00E76F36">
              <w:rPr>
                <w:color w:val="000000"/>
                <w:szCs w:val="28"/>
                <w:shd w:val="clear" w:color="auto" w:fill="FFFFFF"/>
                <w:lang w:val="uk-UA"/>
              </w:rPr>
              <w:t xml:space="preserve"> (не більше двох осіб від одного </w:t>
            </w:r>
            <w:r w:rsidRPr="00E76F36">
              <w:rPr>
                <w:b/>
                <w:color w:val="000000"/>
                <w:szCs w:val="28"/>
                <w:shd w:val="clear" w:color="auto" w:fill="FFFFFF"/>
                <w:lang w:val="uk-UA"/>
              </w:rPr>
              <w:t>медіа</w:t>
            </w: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shd w:val="clear" w:color="auto" w:fill="FFFFFF"/>
                <w:lang w:val="uk-UA"/>
              </w:rPr>
              <w:t xml:space="preserve">11. Виборча комісія може прийняти мотивоване рішення про позбавлення права присутності на своєму засіданні кандидата на пост Президента України, його довіреної особи, офіційного спостерігача, представника </w:t>
            </w:r>
            <w:r w:rsidRPr="00E76F36">
              <w:rPr>
                <w:b/>
                <w:color w:val="000000"/>
                <w:szCs w:val="28"/>
                <w:shd w:val="clear" w:color="auto" w:fill="FFFFFF"/>
                <w:lang w:val="uk-UA"/>
              </w:rPr>
              <w:t>медіа</w:t>
            </w:r>
            <w:r w:rsidRPr="00E76F36">
              <w:rPr>
                <w:color w:val="000000"/>
                <w:szCs w:val="28"/>
                <w:shd w:val="clear" w:color="auto" w:fill="FFFFFF"/>
                <w:lang w:val="uk-UA"/>
              </w:rPr>
              <w:t xml:space="preserve"> та особи, зазначеної у частині десятій цієї статті, якщо вона неправомірно перешкоджає його проведенню. </w:t>
            </w:r>
            <w:r w:rsidRPr="00E76F36">
              <w:rPr>
                <w:color w:val="000000"/>
                <w:szCs w:val="28"/>
                <w:shd w:val="clear" w:color="auto" w:fill="FFFFFF"/>
              </w:rPr>
              <w:t>Таке рішення приймається не менше ніж двома третинами голосів від складу комісії.</w:t>
            </w:r>
          </w:p>
        </w:tc>
      </w:tr>
      <w:tr w:rsidR="00B5068E" w:rsidRPr="00E76F36" w:rsidTr="00B5068E">
        <w:tc>
          <w:tcPr>
            <w:tcW w:w="7763" w:type="dxa"/>
            <w:gridSpan w:val="2"/>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lastRenderedPageBreak/>
              <w:t>Стаття 38.</w:t>
            </w:r>
            <w:r w:rsidRPr="00E76F36">
              <w:rPr>
                <w:color w:val="000000"/>
                <w:szCs w:val="28"/>
                <w:shd w:val="clear" w:color="auto" w:fill="FFFFFF"/>
              </w:rPr>
              <w:t> Фінансове забезпечення підготовки та проведення виборів Президента України за рахунок коштів Державного бюджету України</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shd w:val="clear" w:color="auto" w:fill="FFFFFF"/>
              </w:rPr>
              <w:t xml:space="preserve">3. Витрати на підготовку та проведення виборів Президента України, у тому числі на друкування інформаційних плакатів кандидатів на пост Президента України, публікацію в </w:t>
            </w:r>
            <w:r w:rsidRPr="00E76F36">
              <w:rPr>
                <w:b/>
                <w:color w:val="000000"/>
                <w:szCs w:val="28"/>
                <w:shd w:val="clear" w:color="auto" w:fill="FFFFFF"/>
              </w:rPr>
              <w:t>засобах масової інформації</w:t>
            </w:r>
            <w:r w:rsidRPr="00E76F36">
              <w:rPr>
                <w:color w:val="000000"/>
                <w:szCs w:val="28"/>
                <w:shd w:val="clear" w:color="auto" w:fill="FFFFFF"/>
              </w:rPr>
              <w:t xml:space="preserve"> їх передвиборних програм, оплату часу мовлення на радіо і телебаченні, здійснюються Центральною виборчою комісією </w:t>
            </w:r>
            <w:r w:rsidRPr="00E76F36">
              <w:rPr>
                <w:color w:val="000000"/>
                <w:szCs w:val="28"/>
                <w:shd w:val="clear" w:color="auto" w:fill="FFFFFF"/>
              </w:rPr>
              <w:lastRenderedPageBreak/>
              <w:t>та окружними виборчими комісіями відповідно до затверджених Центральною виборчою комісією кошторисів видатків у межах коштів, передбачених на підготовку і проведення виборів у Державному бюджеті України.</w:t>
            </w:r>
          </w:p>
        </w:tc>
        <w:tc>
          <w:tcPr>
            <w:tcW w:w="7365" w:type="dxa"/>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lastRenderedPageBreak/>
              <w:t>Стаття 38.</w:t>
            </w:r>
            <w:r w:rsidRPr="00E76F36">
              <w:rPr>
                <w:color w:val="000000"/>
                <w:szCs w:val="28"/>
                <w:shd w:val="clear" w:color="auto" w:fill="FFFFFF"/>
              </w:rPr>
              <w:t> Фінансове забезпечення підготовки та проведення виборів Президента України за рахунок коштів Державного бюджету України</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shd w:val="clear" w:color="auto" w:fill="FFFFFF"/>
              </w:rPr>
              <w:t xml:space="preserve">3. Витрати на підготовку та проведення виборів Президента України, у тому числі на друкування інформаційних плакатів кандидатів на пост Президента України, публікацію в </w:t>
            </w:r>
            <w:r w:rsidRPr="00E76F36">
              <w:rPr>
                <w:b/>
                <w:color w:val="000000"/>
                <w:szCs w:val="28"/>
                <w:shd w:val="clear" w:color="auto" w:fill="FFFFFF"/>
                <w:lang w:val="uk-UA"/>
              </w:rPr>
              <w:t>медіа</w:t>
            </w:r>
            <w:r w:rsidRPr="00E76F36">
              <w:rPr>
                <w:color w:val="000000"/>
                <w:szCs w:val="28"/>
                <w:shd w:val="clear" w:color="auto" w:fill="FFFFFF"/>
              </w:rPr>
              <w:t xml:space="preserve"> їх передвиборних програм, оплату часу мовлення на радіо і телебаченні, здійснюються Центральною виборчою комісією та </w:t>
            </w:r>
            <w:r w:rsidRPr="00E76F36">
              <w:rPr>
                <w:color w:val="000000"/>
                <w:szCs w:val="28"/>
                <w:shd w:val="clear" w:color="auto" w:fill="FFFFFF"/>
              </w:rPr>
              <w:lastRenderedPageBreak/>
              <w:t>окружними виборчими комісіями відповідно до затверджених Центральною виборчою комісією кошторисів видатків у межах коштів, передбачених на підготовку і проведення виборів у Державному бюджеті України.</w:t>
            </w:r>
          </w:p>
        </w:tc>
      </w:tr>
      <w:tr w:rsidR="00B5068E" w:rsidRPr="00E76F36" w:rsidTr="00B5068E">
        <w:tc>
          <w:tcPr>
            <w:tcW w:w="7763" w:type="dxa"/>
            <w:gridSpan w:val="2"/>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lastRenderedPageBreak/>
              <w:t>Стаття 41.</w:t>
            </w:r>
            <w:r w:rsidRPr="00E76F36">
              <w:rPr>
                <w:color w:val="000000"/>
                <w:szCs w:val="28"/>
                <w:shd w:val="clear" w:color="auto" w:fill="FFFFFF"/>
              </w:rPr>
              <w:t> Виборчий фонд кандидата на пост Президента України</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shd w:val="clear" w:color="auto" w:fill="FFFFFF"/>
              </w:rPr>
              <w:t xml:space="preserve">9. Інформація про відкриття накопичувального рахунку відповідного виборчого фонду та його реквізити одноразово публікується Центральною виборчою комісією в газетах "Голос України" та "Урядовий кур'єр" за рахунок коштів Державного бюджету України, що виділяються на підготовку і проведення виборів. Подальша інформація про реквізити накопичувального рахунку виборчого фонду публікується у друкованих </w:t>
            </w:r>
            <w:r w:rsidRPr="00E76F36">
              <w:rPr>
                <w:b/>
                <w:color w:val="000000"/>
                <w:szCs w:val="28"/>
                <w:shd w:val="clear" w:color="auto" w:fill="FFFFFF"/>
              </w:rPr>
              <w:t>засобах масової інформації</w:t>
            </w:r>
            <w:r w:rsidRPr="00E76F36">
              <w:rPr>
                <w:color w:val="000000"/>
                <w:szCs w:val="28"/>
                <w:shd w:val="clear" w:color="auto" w:fill="FFFFFF"/>
              </w:rPr>
              <w:t xml:space="preserve"> за рахунок коштів відповідного виборчого фонду.</w:t>
            </w:r>
          </w:p>
        </w:tc>
        <w:tc>
          <w:tcPr>
            <w:tcW w:w="7365" w:type="dxa"/>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t>Стаття 41.</w:t>
            </w:r>
            <w:r w:rsidRPr="00E76F36">
              <w:rPr>
                <w:color w:val="000000"/>
                <w:szCs w:val="28"/>
                <w:shd w:val="clear" w:color="auto" w:fill="FFFFFF"/>
              </w:rPr>
              <w:t> Виборчий фонд кандидата на пост Президента України</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shd w:val="clear" w:color="auto" w:fill="FFFFFF"/>
              </w:rPr>
              <w:t xml:space="preserve">9. Інформація про відкриття накопичувального рахунку відповідного виборчого фонду та його реквізити одноразово публікується Центральною виборчою комісією в газетах "Голос України" та "Урядовий кур'єр" за рахунок коштів Державного бюджету України, що виділяються на підготовку і проведення виборів. Подальша інформація про реквізити накопичувального рахунку виборчого фонду публікується у друкованих </w:t>
            </w:r>
            <w:r w:rsidRPr="00E76F36">
              <w:rPr>
                <w:b/>
                <w:color w:val="000000"/>
                <w:szCs w:val="28"/>
                <w:shd w:val="clear" w:color="auto" w:fill="FFFFFF"/>
                <w:lang w:val="uk-UA"/>
              </w:rPr>
              <w:t>медіа</w:t>
            </w:r>
            <w:r w:rsidRPr="00E76F36">
              <w:rPr>
                <w:color w:val="000000"/>
                <w:szCs w:val="28"/>
                <w:shd w:val="clear" w:color="auto" w:fill="FFFFFF"/>
              </w:rPr>
              <w:t xml:space="preserve"> за рахунок коштів відповідного виборчого фонду.</w:t>
            </w:r>
          </w:p>
        </w:tc>
      </w:tr>
      <w:tr w:rsidR="00B5068E" w:rsidRPr="00E76F36" w:rsidTr="00B5068E">
        <w:tc>
          <w:tcPr>
            <w:tcW w:w="7763" w:type="dxa"/>
            <w:gridSpan w:val="2"/>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t>Стаття 47.</w:t>
            </w:r>
            <w:r w:rsidRPr="00E76F36">
              <w:rPr>
                <w:color w:val="000000"/>
                <w:szCs w:val="28"/>
                <w:shd w:val="clear" w:color="auto" w:fill="FFFFFF"/>
              </w:rPr>
              <w:t> Порядок висування кандидатів партіями</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shd w:val="clear" w:color="auto" w:fill="FFFFFF"/>
              </w:rPr>
              <w:t xml:space="preserve">8. Про час і місце проведення з’їзду (зборів, конференції) з метою висунення кандидата на пост Президента України заздалегідь повідомляються </w:t>
            </w:r>
            <w:r w:rsidRPr="00E76F36">
              <w:rPr>
                <w:b/>
                <w:color w:val="000000"/>
                <w:szCs w:val="28"/>
                <w:shd w:val="clear" w:color="auto" w:fill="FFFFFF"/>
              </w:rPr>
              <w:t>засоби масової інформації</w:t>
            </w:r>
            <w:r w:rsidRPr="00E76F36">
              <w:rPr>
                <w:color w:val="000000"/>
                <w:szCs w:val="28"/>
                <w:shd w:val="clear" w:color="auto" w:fill="FFFFFF"/>
              </w:rPr>
              <w:t xml:space="preserve">. Порядок акредитації представників </w:t>
            </w:r>
            <w:r w:rsidRPr="00E76F36">
              <w:rPr>
                <w:b/>
                <w:color w:val="000000"/>
                <w:szCs w:val="28"/>
                <w:shd w:val="clear" w:color="auto" w:fill="FFFFFF"/>
              </w:rPr>
              <w:t>засобів масової інформації</w:t>
            </w:r>
            <w:r w:rsidRPr="00E76F36">
              <w:rPr>
                <w:color w:val="000000"/>
                <w:szCs w:val="28"/>
                <w:shd w:val="clear" w:color="auto" w:fill="FFFFFF"/>
              </w:rPr>
              <w:t xml:space="preserve"> на такому з’їзді (зборах, конференції) визначається організаторами заходу.</w:t>
            </w:r>
          </w:p>
        </w:tc>
        <w:tc>
          <w:tcPr>
            <w:tcW w:w="7365" w:type="dxa"/>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t>Стаття 47.</w:t>
            </w:r>
            <w:r w:rsidRPr="00E76F36">
              <w:rPr>
                <w:color w:val="000000"/>
                <w:szCs w:val="28"/>
                <w:shd w:val="clear" w:color="auto" w:fill="FFFFFF"/>
              </w:rPr>
              <w:t> Порядок висування кандидатів партіями</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shd w:val="clear" w:color="auto" w:fill="FFFFFF"/>
              </w:rPr>
              <w:t xml:space="preserve">8. Про час і місце проведення з’їзду (зборів, конференції) з метою висунення кандидата на пост Президента України заздалегідь повідомляються </w:t>
            </w:r>
            <w:r w:rsidRPr="00E76F36">
              <w:rPr>
                <w:b/>
                <w:color w:val="000000"/>
                <w:szCs w:val="28"/>
                <w:shd w:val="clear" w:color="auto" w:fill="FFFFFF"/>
              </w:rPr>
              <w:t>засоби масової інформації</w:t>
            </w:r>
            <w:r w:rsidRPr="00E76F36">
              <w:rPr>
                <w:color w:val="000000"/>
                <w:szCs w:val="28"/>
                <w:shd w:val="clear" w:color="auto" w:fill="FFFFFF"/>
              </w:rPr>
              <w:t xml:space="preserve">. Порядок акредитації представників </w:t>
            </w:r>
            <w:r w:rsidRPr="00E76F36">
              <w:rPr>
                <w:b/>
                <w:color w:val="000000"/>
                <w:szCs w:val="28"/>
                <w:shd w:val="clear" w:color="auto" w:fill="FFFFFF"/>
              </w:rPr>
              <w:t>засобів масової інформації</w:t>
            </w:r>
            <w:r w:rsidRPr="00E76F36">
              <w:rPr>
                <w:color w:val="000000"/>
                <w:szCs w:val="28"/>
                <w:shd w:val="clear" w:color="auto" w:fill="FFFFFF"/>
              </w:rPr>
              <w:t xml:space="preserve"> на такому з’їзді (зборах, конференції) визначається організаторами заходу.</w:t>
            </w:r>
          </w:p>
        </w:tc>
      </w:tr>
      <w:tr w:rsidR="00B5068E" w:rsidRPr="00E76F36" w:rsidTr="00B5068E">
        <w:tc>
          <w:tcPr>
            <w:tcW w:w="7763" w:type="dxa"/>
            <w:gridSpan w:val="2"/>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t>Стаття 56.</w:t>
            </w:r>
            <w:r w:rsidRPr="00E76F36">
              <w:rPr>
                <w:color w:val="000000"/>
                <w:szCs w:val="28"/>
                <w:shd w:val="clear" w:color="auto" w:fill="FFFFFF"/>
              </w:rPr>
              <w:t> Скасування рішення про реєстрацію кандидата на пост Президента України</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2.</w:t>
            </w:r>
            <w:r w:rsidRPr="00E76F36">
              <w:rPr>
                <w:color w:val="000000"/>
                <w:szCs w:val="28"/>
                <w:shd w:val="clear" w:color="auto" w:fill="FFFFFF"/>
              </w:rPr>
              <w:t> </w:t>
            </w:r>
            <w:r w:rsidRPr="00E76F36">
              <w:rPr>
                <w:color w:val="000000"/>
                <w:szCs w:val="28"/>
                <w:shd w:val="clear" w:color="auto" w:fill="FFFFFF"/>
                <w:lang w:val="uk-UA"/>
              </w:rPr>
              <w:t xml:space="preserve">Рішення Центральної виборчої комісії про скасування реєстрації кандидата на пост Президента України </w:t>
            </w:r>
            <w:r w:rsidRPr="00E76F36">
              <w:rPr>
                <w:color w:val="000000"/>
                <w:szCs w:val="28"/>
                <w:shd w:val="clear" w:color="auto" w:fill="FFFFFF"/>
                <w:lang w:val="uk-UA"/>
              </w:rPr>
              <w:lastRenderedPageBreak/>
              <w:t xml:space="preserve">оприлюднюється в державних </w:t>
            </w:r>
            <w:r w:rsidRPr="00E76F36">
              <w:rPr>
                <w:b/>
                <w:color w:val="000000"/>
                <w:szCs w:val="28"/>
                <w:shd w:val="clear" w:color="auto" w:fill="FFFFFF"/>
                <w:lang w:val="uk-UA"/>
              </w:rPr>
              <w:t>засобах масової інформації</w:t>
            </w:r>
            <w:r w:rsidRPr="00E76F36">
              <w:rPr>
                <w:color w:val="000000"/>
                <w:szCs w:val="28"/>
                <w:shd w:val="clear" w:color="auto" w:fill="FFFFFF"/>
                <w:lang w:val="uk-UA"/>
              </w:rPr>
              <w:t xml:space="preserve"> та на офіційному веб-сайті Центральної виборчої комісії.</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 xml:space="preserve">4. Рішення Центральної виборчої комісії про оголошення попередження кандидату на пост Президента України чи партії оприлюднюється в державних </w:t>
            </w:r>
            <w:r w:rsidRPr="00E76F36">
              <w:rPr>
                <w:b/>
                <w:color w:val="000000"/>
                <w:szCs w:val="28"/>
                <w:shd w:val="clear" w:color="auto" w:fill="FFFFFF"/>
                <w:lang w:val="uk-UA"/>
              </w:rPr>
              <w:t>засобах масової інформації</w:t>
            </w:r>
            <w:r w:rsidRPr="00E76F36">
              <w:rPr>
                <w:color w:val="000000"/>
                <w:szCs w:val="28"/>
                <w:shd w:val="clear" w:color="auto" w:fill="FFFFFF"/>
                <w:lang w:val="uk-UA"/>
              </w:rPr>
              <w:t xml:space="preserve"> та на офіційному веб-сайті Центральної виборчої комісії.</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shd w:val="clear" w:color="auto" w:fill="FFFFFF"/>
                <w:lang w:val="uk-UA"/>
              </w:rPr>
            </w:pPr>
            <w:r w:rsidRPr="00E76F36">
              <w:rPr>
                <w:color w:val="000000"/>
                <w:szCs w:val="28"/>
                <w:shd w:val="clear" w:color="auto" w:fill="FFFFFF"/>
              </w:rPr>
              <w:t xml:space="preserve">8. У разі смерті кандидата на пост Президента України або визнання його безвісно відсутнім Центральна виборча комісія оголошує його таким, що вибув з балотування. Це рішення оприлюднюється в </w:t>
            </w:r>
            <w:r w:rsidRPr="00E76F36">
              <w:rPr>
                <w:b/>
                <w:color w:val="000000"/>
                <w:szCs w:val="28"/>
                <w:shd w:val="clear" w:color="auto" w:fill="FFFFFF"/>
              </w:rPr>
              <w:t xml:space="preserve">засобах масової інформації </w:t>
            </w:r>
            <w:r w:rsidRPr="00E76F36">
              <w:rPr>
                <w:color w:val="000000"/>
                <w:szCs w:val="28"/>
                <w:shd w:val="clear" w:color="auto" w:fill="FFFFFF"/>
              </w:rPr>
              <w:t>не пізніше наступного дня після його прийняття, але не пізніш як за один день до дня виборів.</w:t>
            </w:r>
          </w:p>
        </w:tc>
        <w:tc>
          <w:tcPr>
            <w:tcW w:w="7365" w:type="dxa"/>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lastRenderedPageBreak/>
              <w:t>Стаття 56.</w:t>
            </w:r>
            <w:r w:rsidRPr="00E76F36">
              <w:rPr>
                <w:color w:val="000000"/>
                <w:szCs w:val="28"/>
                <w:shd w:val="clear" w:color="auto" w:fill="FFFFFF"/>
              </w:rPr>
              <w:t> Скасування рішення про реєстрацію кандидата на пост Президента України</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2.</w:t>
            </w:r>
            <w:r w:rsidRPr="00E76F36">
              <w:rPr>
                <w:color w:val="000000"/>
                <w:szCs w:val="28"/>
                <w:shd w:val="clear" w:color="auto" w:fill="FFFFFF"/>
              </w:rPr>
              <w:t> </w:t>
            </w:r>
            <w:r w:rsidRPr="00E76F36">
              <w:rPr>
                <w:color w:val="000000"/>
                <w:szCs w:val="28"/>
                <w:shd w:val="clear" w:color="auto" w:fill="FFFFFF"/>
                <w:lang w:val="uk-UA"/>
              </w:rPr>
              <w:t xml:space="preserve">Рішення Центральної виборчої комісії про скасування реєстрації кандидата на пост Президента </w:t>
            </w:r>
            <w:r w:rsidRPr="00E76F36">
              <w:rPr>
                <w:color w:val="000000"/>
                <w:szCs w:val="28"/>
                <w:shd w:val="clear" w:color="auto" w:fill="FFFFFF"/>
                <w:lang w:val="uk-UA"/>
              </w:rPr>
              <w:lastRenderedPageBreak/>
              <w:t xml:space="preserve">України оприлюднюється в державних </w:t>
            </w:r>
            <w:r w:rsidRPr="00E76F36">
              <w:rPr>
                <w:b/>
                <w:color w:val="000000"/>
                <w:szCs w:val="28"/>
                <w:shd w:val="clear" w:color="auto" w:fill="FFFFFF"/>
                <w:lang w:val="uk-UA"/>
              </w:rPr>
              <w:t>медіа</w:t>
            </w:r>
            <w:r w:rsidRPr="00E76F36">
              <w:rPr>
                <w:color w:val="000000"/>
                <w:szCs w:val="28"/>
                <w:shd w:val="clear" w:color="auto" w:fill="FFFFFF"/>
                <w:lang w:val="uk-UA"/>
              </w:rPr>
              <w:t xml:space="preserve"> та на офіційному веб-сайті Центральної виборчої комісії.</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 xml:space="preserve">4. Рішення Центральної виборчої комісії про оголошення попередження кандидату на пост Президента України чи партії оприлюднюється в державних </w:t>
            </w:r>
            <w:r w:rsidRPr="00E76F36">
              <w:rPr>
                <w:b/>
                <w:color w:val="000000"/>
                <w:szCs w:val="28"/>
                <w:shd w:val="clear" w:color="auto" w:fill="FFFFFF"/>
                <w:lang w:val="uk-UA"/>
              </w:rPr>
              <w:t>медіа</w:t>
            </w:r>
            <w:r w:rsidRPr="00E76F36">
              <w:rPr>
                <w:color w:val="000000"/>
                <w:szCs w:val="28"/>
                <w:shd w:val="clear" w:color="auto" w:fill="FFFFFF"/>
                <w:lang w:val="uk-UA"/>
              </w:rPr>
              <w:t xml:space="preserve"> та на офіційному веб-сайті Центральної виборчої комісії.</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shd w:val="clear" w:color="auto" w:fill="FFFFFF"/>
                <w:lang w:val="uk-UA"/>
              </w:rPr>
            </w:pPr>
            <w:r w:rsidRPr="00E76F36">
              <w:rPr>
                <w:color w:val="000000"/>
                <w:szCs w:val="28"/>
                <w:shd w:val="clear" w:color="auto" w:fill="FFFFFF"/>
              </w:rPr>
              <w:t xml:space="preserve">8. У разі смерті кандидата на пост Президента України або визнання його безвісно відсутнім Центральна виборча комісія оголошує його таким, що вибув з балотування. Це рішення оприлюднюється в </w:t>
            </w:r>
            <w:r w:rsidRPr="00E76F36">
              <w:rPr>
                <w:b/>
                <w:color w:val="000000"/>
                <w:szCs w:val="28"/>
                <w:shd w:val="clear" w:color="auto" w:fill="FFFFFF"/>
                <w:lang w:val="uk-UA"/>
              </w:rPr>
              <w:t>медіа</w:t>
            </w:r>
            <w:r w:rsidRPr="00E76F36">
              <w:rPr>
                <w:b/>
                <w:color w:val="000000"/>
                <w:szCs w:val="28"/>
                <w:shd w:val="clear" w:color="auto" w:fill="FFFFFF"/>
              </w:rPr>
              <w:t xml:space="preserve"> </w:t>
            </w:r>
            <w:r w:rsidRPr="00E76F36">
              <w:rPr>
                <w:color w:val="000000"/>
                <w:szCs w:val="28"/>
                <w:shd w:val="clear" w:color="auto" w:fill="FFFFFF"/>
              </w:rPr>
              <w:t>не пізніше наступного дня після його прийняття, але не пізніш як за один день до дня виборів.</w:t>
            </w:r>
          </w:p>
        </w:tc>
      </w:tr>
      <w:tr w:rsidR="00B5068E" w:rsidRPr="00E76F36" w:rsidTr="00B5068E">
        <w:tc>
          <w:tcPr>
            <w:tcW w:w="7763" w:type="dxa"/>
            <w:gridSpan w:val="2"/>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lastRenderedPageBreak/>
              <w:t>Стаття 56</w:t>
            </w:r>
            <w:r w:rsidRPr="00E76F36">
              <w:rPr>
                <w:b/>
                <w:bCs/>
                <w:color w:val="000000"/>
                <w:szCs w:val="28"/>
                <w:shd w:val="clear" w:color="auto" w:fill="FFFFFF"/>
                <w:vertAlign w:val="superscript"/>
              </w:rPr>
              <w:t>1</w:t>
            </w:r>
            <w:r w:rsidRPr="00E76F36">
              <w:rPr>
                <w:color w:val="000000"/>
                <w:szCs w:val="28"/>
                <w:shd w:val="clear" w:color="auto" w:fill="FFFFFF"/>
              </w:rPr>
              <w:t>. Основні засади інформаційного забезпечення виборів</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shd w:val="clear" w:color="auto" w:fill="FFFFFF"/>
              </w:rPr>
              <w:t xml:space="preserve">3. Виборчі комісії, </w:t>
            </w:r>
            <w:r w:rsidRPr="00E76F36">
              <w:rPr>
                <w:b/>
                <w:color w:val="000000"/>
                <w:szCs w:val="28"/>
                <w:shd w:val="clear" w:color="auto" w:fill="FFFFFF"/>
              </w:rPr>
              <w:t>засоби масової інформації та інформаційні агентства</w:t>
            </w:r>
            <w:r w:rsidRPr="00E76F36">
              <w:rPr>
                <w:color w:val="000000"/>
                <w:szCs w:val="28"/>
                <w:shd w:val="clear" w:color="auto" w:fill="FFFFFF"/>
              </w:rPr>
              <w:t>, органи державної влади, органи влади Автономної Республіки Крим, органи місцевого самоврядування, їх посадові особи, об’єднання громадян та інші особи при поширенні інформації про вибори, яка не є передвиборною агітацією відповідно до статті 58 цього Закону, зобов’язані дотримуватися об’єктивності, неупередженості, збалансованості, достовірності, повноти і точності інформації.</w:t>
            </w:r>
          </w:p>
        </w:tc>
        <w:tc>
          <w:tcPr>
            <w:tcW w:w="7365" w:type="dxa"/>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t>Стаття 56</w:t>
            </w:r>
            <w:r w:rsidRPr="00E76F36">
              <w:rPr>
                <w:b/>
                <w:bCs/>
                <w:color w:val="000000"/>
                <w:szCs w:val="28"/>
                <w:shd w:val="clear" w:color="auto" w:fill="FFFFFF"/>
                <w:vertAlign w:val="superscript"/>
              </w:rPr>
              <w:t>1</w:t>
            </w:r>
            <w:r w:rsidRPr="00E76F36">
              <w:rPr>
                <w:color w:val="000000"/>
                <w:szCs w:val="28"/>
                <w:shd w:val="clear" w:color="auto" w:fill="FFFFFF"/>
              </w:rPr>
              <w:t>. Основні засади інформаційного забезпечення виборів</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shd w:val="clear" w:color="auto" w:fill="FFFFFF"/>
                <w:lang w:val="uk-UA"/>
              </w:rPr>
              <w:t xml:space="preserve">3. Виборчі комісії, </w:t>
            </w:r>
            <w:r w:rsidRPr="00E76F36">
              <w:rPr>
                <w:b/>
                <w:color w:val="000000"/>
                <w:szCs w:val="28"/>
                <w:shd w:val="clear" w:color="auto" w:fill="FFFFFF"/>
                <w:lang w:val="uk-UA"/>
              </w:rPr>
              <w:t>медіа</w:t>
            </w:r>
            <w:r w:rsidRPr="00E76F36">
              <w:rPr>
                <w:color w:val="000000"/>
                <w:szCs w:val="28"/>
                <w:shd w:val="clear" w:color="auto" w:fill="FFFFFF"/>
                <w:lang w:val="uk-UA"/>
              </w:rPr>
              <w:t>, органи державної влади, органи влади Автономної Республіки Крим, органи місцевого самоврядування, їх посадові особи, об’єднання громадян та інші особи при поширенні інформації про вибори, яка не є передвиборною агітацією відповідно до статті 58 цього Закону, зобов’язані дотримуватися об’єктивності, неупередженості, збалансованості, достовірності, повноти і точності інформації.</w:t>
            </w:r>
          </w:p>
        </w:tc>
      </w:tr>
      <w:tr w:rsidR="00B5068E" w:rsidRPr="00DA2C4F" w:rsidTr="00B5068E">
        <w:tc>
          <w:tcPr>
            <w:tcW w:w="7763" w:type="dxa"/>
            <w:gridSpan w:val="2"/>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t>Стаття 56</w:t>
            </w:r>
            <w:r w:rsidRPr="00E76F36">
              <w:rPr>
                <w:b/>
                <w:bCs/>
                <w:color w:val="000000"/>
                <w:szCs w:val="28"/>
                <w:shd w:val="clear" w:color="auto" w:fill="FFFFFF"/>
                <w:vertAlign w:val="superscript"/>
              </w:rPr>
              <w:t>3</w:t>
            </w:r>
            <w:r w:rsidRPr="00E76F36">
              <w:rPr>
                <w:color w:val="000000"/>
                <w:szCs w:val="28"/>
                <w:shd w:val="clear" w:color="auto" w:fill="FFFFFF"/>
              </w:rPr>
              <w:t>. Спеціальне інформаційне забезпечення виборів</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shd w:val="clear" w:color="auto" w:fill="FFFFFF"/>
                <w:lang w:val="uk-UA"/>
              </w:rPr>
              <w:lastRenderedPageBreak/>
              <w:t xml:space="preserve">2. </w:t>
            </w:r>
            <w:r w:rsidRPr="00E76F36">
              <w:rPr>
                <w:b/>
                <w:color w:val="000000"/>
                <w:szCs w:val="28"/>
                <w:shd w:val="clear" w:color="auto" w:fill="FFFFFF"/>
                <w:lang w:val="uk-UA"/>
              </w:rPr>
              <w:t>Засоби масової інформації, інформаційні агентства</w:t>
            </w:r>
            <w:r w:rsidRPr="00E76F36">
              <w:rPr>
                <w:color w:val="000000"/>
                <w:szCs w:val="28"/>
                <w:shd w:val="clear" w:color="auto" w:fill="FFFFFF"/>
                <w:lang w:val="uk-UA"/>
              </w:rPr>
              <w:t xml:space="preserve"> можуть брати участь у спеціальному інформаційному забезпеченні виборів на замовлення Центральної виборчої комісії, а щодо відомостей, зазначених у пункті 5 частини першої цієї статті, - з власної ініціативи з дотриманням вимог цього Закону.</w:t>
            </w:r>
          </w:p>
        </w:tc>
        <w:tc>
          <w:tcPr>
            <w:tcW w:w="7365" w:type="dxa"/>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lastRenderedPageBreak/>
              <w:t>Стаття 56</w:t>
            </w:r>
            <w:r w:rsidRPr="00E76F36">
              <w:rPr>
                <w:b/>
                <w:bCs/>
                <w:color w:val="000000"/>
                <w:szCs w:val="28"/>
                <w:shd w:val="clear" w:color="auto" w:fill="FFFFFF"/>
                <w:vertAlign w:val="superscript"/>
              </w:rPr>
              <w:t>3</w:t>
            </w:r>
            <w:r w:rsidRPr="00E76F36">
              <w:rPr>
                <w:color w:val="000000"/>
                <w:szCs w:val="28"/>
                <w:shd w:val="clear" w:color="auto" w:fill="FFFFFF"/>
              </w:rPr>
              <w:t>. Спеціальне інформаційне забезпечення виборів</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shd w:val="clear" w:color="auto" w:fill="FFFFFF"/>
                <w:lang w:val="uk-UA"/>
              </w:rPr>
              <w:lastRenderedPageBreak/>
              <w:t xml:space="preserve">2. </w:t>
            </w:r>
            <w:r w:rsidRPr="00E76F36">
              <w:rPr>
                <w:b/>
                <w:color w:val="000000"/>
                <w:szCs w:val="28"/>
                <w:shd w:val="clear" w:color="auto" w:fill="FFFFFF"/>
                <w:lang w:val="uk-UA"/>
              </w:rPr>
              <w:t>Медіа</w:t>
            </w:r>
            <w:r w:rsidRPr="00E76F36">
              <w:rPr>
                <w:color w:val="000000"/>
                <w:szCs w:val="28"/>
                <w:shd w:val="clear" w:color="auto" w:fill="FFFFFF"/>
                <w:lang w:val="uk-UA"/>
              </w:rPr>
              <w:t xml:space="preserve"> можуть брати участь у спеціальному інформаційному забезпеченні виборів на замовлення Центральної виборчої комісії, а щодо відомостей, зазначених у пункті 5 частини першої цієї статті, - з власної ініціативи з дотриманням вимог цього Закону.</w:t>
            </w:r>
          </w:p>
        </w:tc>
      </w:tr>
      <w:tr w:rsidR="00B5068E" w:rsidRPr="00E76F36" w:rsidTr="00B5068E">
        <w:tc>
          <w:tcPr>
            <w:tcW w:w="7763" w:type="dxa"/>
            <w:gridSpan w:val="2"/>
          </w:tcPr>
          <w:p w:rsidR="00B5068E" w:rsidRPr="00E76F36" w:rsidRDefault="00B5068E" w:rsidP="00FC6FFE">
            <w:pPr>
              <w:shd w:val="clear" w:color="auto" w:fill="FFFFFF"/>
              <w:ind w:left="142" w:firstLine="450"/>
              <w:jc w:val="both"/>
              <w:rPr>
                <w:color w:val="000000"/>
                <w:szCs w:val="28"/>
                <w:lang w:val="uk-UA" w:eastAsia="uk-UA"/>
              </w:rPr>
            </w:pPr>
            <w:r w:rsidRPr="00E76F36">
              <w:rPr>
                <w:b/>
                <w:bCs/>
                <w:color w:val="000000"/>
                <w:szCs w:val="28"/>
                <w:lang w:val="uk-UA" w:eastAsia="uk-UA"/>
              </w:rPr>
              <w:lastRenderedPageBreak/>
              <w:t>Стаття 56</w:t>
            </w:r>
            <w:r w:rsidRPr="00E76F36">
              <w:rPr>
                <w:b/>
                <w:bCs/>
                <w:color w:val="000000"/>
                <w:szCs w:val="28"/>
                <w:vertAlign w:val="superscript"/>
                <w:lang w:val="uk-UA" w:eastAsia="uk-UA"/>
              </w:rPr>
              <w:t>5</w:t>
            </w:r>
            <w:r w:rsidRPr="00E76F36">
              <w:rPr>
                <w:color w:val="000000"/>
                <w:szCs w:val="28"/>
                <w:lang w:val="uk-UA" w:eastAsia="uk-UA"/>
              </w:rPr>
              <w:t xml:space="preserve">. Засади участі </w:t>
            </w:r>
            <w:r w:rsidRPr="00E76F36">
              <w:rPr>
                <w:b/>
                <w:color w:val="000000"/>
                <w:szCs w:val="28"/>
                <w:lang w:val="uk-UA" w:eastAsia="uk-UA"/>
              </w:rPr>
              <w:t>засобів масової інформації та інформаційних агентств</w:t>
            </w:r>
            <w:r w:rsidRPr="00E76F36">
              <w:rPr>
                <w:color w:val="000000"/>
                <w:szCs w:val="28"/>
                <w:lang w:val="uk-UA" w:eastAsia="uk-UA"/>
              </w:rPr>
              <w:t xml:space="preserve"> в інформаційному забезпеченні виборів</w:t>
            </w:r>
          </w:p>
          <w:p w:rsidR="00B5068E" w:rsidRPr="00E76F36" w:rsidRDefault="00B5068E" w:rsidP="00FC6FFE">
            <w:pPr>
              <w:shd w:val="clear" w:color="auto" w:fill="FFFFFF"/>
              <w:ind w:left="142" w:firstLine="450"/>
              <w:jc w:val="both"/>
              <w:rPr>
                <w:color w:val="000000"/>
                <w:szCs w:val="28"/>
                <w:lang w:val="uk-UA" w:eastAsia="uk-UA"/>
              </w:rPr>
            </w:pPr>
            <w:bookmarkStart w:id="193" w:name="n1688"/>
            <w:bookmarkEnd w:id="193"/>
            <w:r w:rsidRPr="00E76F36">
              <w:rPr>
                <w:color w:val="000000"/>
                <w:szCs w:val="28"/>
                <w:lang w:val="uk-UA" w:eastAsia="uk-UA"/>
              </w:rPr>
              <w:t xml:space="preserve">1. Під час виборчого процесу </w:t>
            </w:r>
            <w:r w:rsidRPr="00E76F36">
              <w:rPr>
                <w:b/>
                <w:color w:val="000000"/>
                <w:szCs w:val="28"/>
                <w:lang w:val="uk-UA" w:eastAsia="uk-UA"/>
              </w:rPr>
              <w:t>засоби масової інформації</w:t>
            </w:r>
            <w:r w:rsidRPr="00E76F36">
              <w:rPr>
                <w:color w:val="000000"/>
                <w:szCs w:val="28"/>
                <w:lang w:val="uk-UA" w:eastAsia="uk-UA"/>
              </w:rPr>
              <w:t xml:space="preserve"> розміщують інформаційні матеріали на замовлення Центральної виборчої комісії на підставі відповідного договору.</w:t>
            </w:r>
          </w:p>
          <w:p w:rsidR="00B5068E" w:rsidRPr="00E76F36" w:rsidRDefault="00B5068E" w:rsidP="00FC6FFE">
            <w:pPr>
              <w:shd w:val="clear" w:color="auto" w:fill="FFFFFF"/>
              <w:ind w:left="142" w:firstLine="450"/>
              <w:jc w:val="both"/>
              <w:rPr>
                <w:color w:val="000000"/>
                <w:szCs w:val="28"/>
                <w:lang w:val="uk-UA" w:eastAsia="uk-UA"/>
              </w:rPr>
            </w:pPr>
            <w:bookmarkStart w:id="194" w:name="n1689"/>
            <w:bookmarkEnd w:id="194"/>
            <w:r w:rsidRPr="00E76F36">
              <w:rPr>
                <w:color w:val="000000"/>
                <w:szCs w:val="28"/>
                <w:lang w:val="uk-UA" w:eastAsia="uk-UA"/>
              </w:rPr>
              <w:t xml:space="preserve">2. </w:t>
            </w:r>
            <w:r w:rsidRPr="00E76F36">
              <w:rPr>
                <w:b/>
                <w:color w:val="000000"/>
                <w:szCs w:val="28"/>
                <w:lang w:val="uk-UA" w:eastAsia="uk-UA"/>
              </w:rPr>
              <w:t>Інформаційні агентства та засоби масової інформації</w:t>
            </w:r>
            <w:r w:rsidRPr="00E76F36">
              <w:rPr>
                <w:color w:val="000000"/>
                <w:szCs w:val="28"/>
                <w:lang w:val="uk-UA" w:eastAsia="uk-UA"/>
              </w:rPr>
              <w:t xml:space="preserve"> поширюють повідомлення про перебіг виборчого процесу, події, пов’язані із виборами, базуючись на засадах достовірності, повноти і точності, об’єктивності інформації та її неупередженого подання.</w:t>
            </w:r>
          </w:p>
          <w:p w:rsidR="00B5068E" w:rsidRPr="00E76F36" w:rsidRDefault="00B5068E" w:rsidP="00FC6FFE">
            <w:pPr>
              <w:shd w:val="clear" w:color="auto" w:fill="FFFFFF"/>
              <w:ind w:left="142" w:firstLine="450"/>
              <w:jc w:val="both"/>
              <w:rPr>
                <w:b/>
                <w:bCs/>
                <w:color w:val="000000"/>
                <w:szCs w:val="28"/>
                <w:shd w:val="clear" w:color="auto" w:fill="FFFFFF"/>
                <w:lang w:val="uk-UA"/>
              </w:rPr>
            </w:pPr>
            <w:bookmarkStart w:id="195" w:name="n1690"/>
            <w:bookmarkEnd w:id="195"/>
            <w:r w:rsidRPr="00E76F36">
              <w:rPr>
                <w:color w:val="000000"/>
                <w:szCs w:val="28"/>
                <w:lang w:val="uk-UA" w:eastAsia="uk-UA"/>
              </w:rPr>
              <w:t xml:space="preserve">3. </w:t>
            </w:r>
            <w:r w:rsidRPr="00E76F36">
              <w:rPr>
                <w:b/>
                <w:color w:val="000000"/>
                <w:szCs w:val="28"/>
                <w:lang w:val="uk-UA" w:eastAsia="uk-UA"/>
              </w:rPr>
              <w:t>Засоби масової інформації</w:t>
            </w:r>
            <w:r w:rsidRPr="00E76F36">
              <w:rPr>
                <w:color w:val="000000"/>
                <w:szCs w:val="28"/>
                <w:lang w:val="uk-UA" w:eastAsia="uk-UA"/>
              </w:rPr>
              <w:t xml:space="preserve"> мають збалансовано висвітлювати коментарі всіх партій - суб’єктів виборчого процесу та кандидатів на пост Президента України щодо подій, пов’язаних із виборами.</w:t>
            </w:r>
          </w:p>
        </w:tc>
        <w:tc>
          <w:tcPr>
            <w:tcW w:w="7365" w:type="dxa"/>
          </w:tcPr>
          <w:p w:rsidR="00B5068E" w:rsidRPr="00E76F36" w:rsidRDefault="00B5068E" w:rsidP="00FC6FFE">
            <w:pPr>
              <w:shd w:val="clear" w:color="auto" w:fill="FFFFFF"/>
              <w:ind w:left="142" w:firstLine="450"/>
              <w:jc w:val="both"/>
              <w:rPr>
                <w:color w:val="000000"/>
                <w:szCs w:val="28"/>
                <w:lang w:val="uk-UA" w:eastAsia="uk-UA"/>
              </w:rPr>
            </w:pPr>
            <w:r w:rsidRPr="00E76F36">
              <w:rPr>
                <w:b/>
                <w:bCs/>
                <w:color w:val="000000"/>
                <w:szCs w:val="28"/>
                <w:lang w:val="uk-UA" w:eastAsia="uk-UA"/>
              </w:rPr>
              <w:t>Стаття 56</w:t>
            </w:r>
            <w:r w:rsidRPr="00E76F36">
              <w:rPr>
                <w:b/>
                <w:bCs/>
                <w:color w:val="000000"/>
                <w:szCs w:val="28"/>
                <w:vertAlign w:val="superscript"/>
                <w:lang w:val="uk-UA" w:eastAsia="uk-UA"/>
              </w:rPr>
              <w:t>5</w:t>
            </w:r>
            <w:r w:rsidRPr="00E76F36">
              <w:rPr>
                <w:color w:val="000000"/>
                <w:szCs w:val="28"/>
                <w:lang w:val="uk-UA" w:eastAsia="uk-UA"/>
              </w:rPr>
              <w:t xml:space="preserve">. Засади участі </w:t>
            </w:r>
            <w:r w:rsidRPr="00E76F36">
              <w:rPr>
                <w:b/>
                <w:color w:val="000000"/>
                <w:szCs w:val="28"/>
                <w:lang w:val="uk-UA" w:eastAsia="uk-UA"/>
              </w:rPr>
              <w:t>медіа</w:t>
            </w:r>
            <w:r w:rsidRPr="00E76F36">
              <w:rPr>
                <w:color w:val="000000"/>
                <w:szCs w:val="28"/>
                <w:lang w:val="uk-UA" w:eastAsia="uk-UA"/>
              </w:rPr>
              <w:t xml:space="preserve"> в інформаційному забезпеченні виборів</w:t>
            </w:r>
          </w:p>
          <w:p w:rsidR="00B5068E" w:rsidRPr="00E76F36" w:rsidRDefault="00B5068E" w:rsidP="00FC6FFE">
            <w:pPr>
              <w:shd w:val="clear" w:color="auto" w:fill="FFFFFF"/>
              <w:ind w:left="142" w:firstLine="450"/>
              <w:jc w:val="both"/>
              <w:rPr>
                <w:color w:val="000000"/>
                <w:szCs w:val="28"/>
                <w:lang w:val="uk-UA" w:eastAsia="uk-UA"/>
              </w:rPr>
            </w:pPr>
            <w:r w:rsidRPr="00E76F36">
              <w:rPr>
                <w:color w:val="000000"/>
                <w:szCs w:val="28"/>
                <w:lang w:val="uk-UA" w:eastAsia="uk-UA"/>
              </w:rPr>
              <w:t xml:space="preserve">1. Під час виборчого процесу </w:t>
            </w:r>
            <w:r w:rsidRPr="00E76F36">
              <w:rPr>
                <w:b/>
                <w:color w:val="000000"/>
                <w:szCs w:val="28"/>
                <w:lang w:val="uk-UA" w:eastAsia="uk-UA"/>
              </w:rPr>
              <w:t>медіа</w:t>
            </w:r>
            <w:r w:rsidRPr="00E76F36">
              <w:rPr>
                <w:color w:val="000000"/>
                <w:szCs w:val="28"/>
                <w:lang w:val="uk-UA" w:eastAsia="uk-UA"/>
              </w:rPr>
              <w:t xml:space="preserve"> розміщують інформаційні матеріали на замовлення Центральної виборчої комісії на підставі відповідного договору.</w:t>
            </w:r>
          </w:p>
          <w:p w:rsidR="00B5068E" w:rsidRPr="00E76F36" w:rsidRDefault="00B5068E" w:rsidP="00FC6FFE">
            <w:pPr>
              <w:shd w:val="clear" w:color="auto" w:fill="FFFFFF"/>
              <w:ind w:left="142" w:firstLine="450"/>
              <w:jc w:val="both"/>
              <w:rPr>
                <w:color w:val="000000"/>
                <w:szCs w:val="28"/>
                <w:lang w:val="uk-UA" w:eastAsia="uk-UA"/>
              </w:rPr>
            </w:pPr>
          </w:p>
          <w:p w:rsidR="00B5068E" w:rsidRPr="00E76F36" w:rsidRDefault="00B5068E" w:rsidP="00FC6FFE">
            <w:pPr>
              <w:shd w:val="clear" w:color="auto" w:fill="FFFFFF"/>
              <w:ind w:left="142" w:firstLine="450"/>
              <w:jc w:val="both"/>
              <w:rPr>
                <w:color w:val="000000"/>
                <w:szCs w:val="28"/>
                <w:lang w:val="uk-UA" w:eastAsia="uk-UA"/>
              </w:rPr>
            </w:pPr>
          </w:p>
          <w:p w:rsidR="00B5068E" w:rsidRPr="00E76F36" w:rsidRDefault="00B5068E" w:rsidP="00FC6FFE">
            <w:pPr>
              <w:shd w:val="clear" w:color="auto" w:fill="FFFFFF"/>
              <w:ind w:left="142" w:firstLine="450"/>
              <w:jc w:val="both"/>
              <w:rPr>
                <w:color w:val="000000"/>
                <w:szCs w:val="28"/>
                <w:lang w:val="uk-UA" w:eastAsia="uk-UA"/>
              </w:rPr>
            </w:pPr>
            <w:r w:rsidRPr="00E76F36">
              <w:rPr>
                <w:color w:val="000000"/>
                <w:szCs w:val="28"/>
                <w:lang w:val="uk-UA" w:eastAsia="uk-UA"/>
              </w:rPr>
              <w:t xml:space="preserve">2. </w:t>
            </w:r>
            <w:r w:rsidRPr="00E76F36">
              <w:rPr>
                <w:b/>
                <w:color w:val="000000"/>
                <w:szCs w:val="28"/>
                <w:lang w:val="uk-UA" w:eastAsia="uk-UA"/>
              </w:rPr>
              <w:t>Медіа</w:t>
            </w:r>
            <w:r w:rsidRPr="00E76F36">
              <w:rPr>
                <w:color w:val="000000"/>
                <w:szCs w:val="28"/>
                <w:lang w:val="uk-UA" w:eastAsia="uk-UA"/>
              </w:rPr>
              <w:t xml:space="preserve"> поширюють повідомлення про перебіг виборчого процесу, події, пов’язані із виборами, базуючись на засадах достовірності, повноти і точності, об’єктивності інформації та її неупередженого подання.</w:t>
            </w:r>
          </w:p>
          <w:p w:rsidR="00B5068E" w:rsidRPr="00E76F36" w:rsidRDefault="00B5068E" w:rsidP="00FC6FFE">
            <w:pPr>
              <w:shd w:val="clear" w:color="auto" w:fill="FFFFFF"/>
              <w:ind w:left="142" w:firstLine="450"/>
              <w:jc w:val="both"/>
              <w:rPr>
                <w:b/>
                <w:bCs/>
                <w:color w:val="000000"/>
                <w:szCs w:val="28"/>
                <w:shd w:val="clear" w:color="auto" w:fill="FFFFFF"/>
                <w:lang w:val="uk-UA"/>
              </w:rPr>
            </w:pPr>
            <w:r w:rsidRPr="00E76F36">
              <w:rPr>
                <w:color w:val="000000"/>
                <w:szCs w:val="28"/>
                <w:lang w:val="uk-UA" w:eastAsia="uk-UA"/>
              </w:rPr>
              <w:t xml:space="preserve">3. </w:t>
            </w:r>
            <w:r w:rsidRPr="00E76F36">
              <w:rPr>
                <w:b/>
                <w:color w:val="000000"/>
                <w:szCs w:val="28"/>
                <w:lang w:val="uk-UA" w:eastAsia="uk-UA"/>
              </w:rPr>
              <w:t>Медіа</w:t>
            </w:r>
            <w:r w:rsidRPr="00E76F36">
              <w:rPr>
                <w:color w:val="000000"/>
                <w:szCs w:val="28"/>
                <w:lang w:val="uk-UA" w:eastAsia="uk-UA"/>
              </w:rPr>
              <w:t xml:space="preserve"> мають збалансовано висвітлювати коментарі всіх партій - суб’єктів виборчого процесу та кандидатів на пост Президента України щодо подій, пов’язаних із виборами.</w:t>
            </w:r>
          </w:p>
        </w:tc>
      </w:tr>
      <w:tr w:rsidR="00B5068E" w:rsidRPr="00DA2C4F" w:rsidTr="00B5068E">
        <w:tc>
          <w:tcPr>
            <w:tcW w:w="7763" w:type="dxa"/>
            <w:gridSpan w:val="2"/>
          </w:tcPr>
          <w:p w:rsidR="00B5068E" w:rsidRPr="00E76F36" w:rsidRDefault="00B5068E" w:rsidP="00FC6FFE">
            <w:pPr>
              <w:shd w:val="clear" w:color="auto" w:fill="FFFFFF"/>
              <w:ind w:left="142" w:firstLine="450"/>
              <w:jc w:val="both"/>
              <w:rPr>
                <w:color w:val="000000"/>
                <w:szCs w:val="28"/>
                <w:lang w:val="uk-UA" w:eastAsia="uk-UA"/>
              </w:rPr>
            </w:pPr>
            <w:r w:rsidRPr="00E76F36">
              <w:rPr>
                <w:b/>
                <w:bCs/>
                <w:color w:val="000000"/>
                <w:szCs w:val="28"/>
                <w:lang w:val="uk-UA" w:eastAsia="uk-UA"/>
              </w:rPr>
              <w:t>Стаття 56</w:t>
            </w:r>
            <w:r w:rsidRPr="00E76F36">
              <w:rPr>
                <w:b/>
                <w:bCs/>
                <w:color w:val="000000"/>
                <w:szCs w:val="28"/>
                <w:vertAlign w:val="superscript"/>
                <w:lang w:val="uk-UA" w:eastAsia="uk-UA"/>
              </w:rPr>
              <w:t>6</w:t>
            </w:r>
            <w:r w:rsidRPr="00E76F36">
              <w:rPr>
                <w:color w:val="000000"/>
                <w:szCs w:val="28"/>
                <w:lang w:val="uk-UA" w:eastAsia="uk-UA"/>
              </w:rPr>
              <w:t>. Особливості поширення інформації про результати опитування громадської думки, пов’язаного з виборами</w:t>
            </w:r>
          </w:p>
          <w:p w:rsidR="00B5068E" w:rsidRPr="00E76F36" w:rsidRDefault="00B5068E" w:rsidP="00FC6FFE">
            <w:pPr>
              <w:shd w:val="clear" w:color="auto" w:fill="FFFFFF"/>
              <w:ind w:left="142" w:firstLine="450"/>
              <w:jc w:val="both"/>
              <w:rPr>
                <w:color w:val="000000"/>
                <w:szCs w:val="28"/>
                <w:lang w:val="uk-UA" w:eastAsia="uk-UA"/>
              </w:rPr>
            </w:pPr>
            <w:r w:rsidRPr="00E76F36">
              <w:rPr>
                <w:color w:val="000000"/>
                <w:szCs w:val="28"/>
                <w:lang w:val="uk-UA" w:eastAsia="uk-UA"/>
              </w:rPr>
              <w:t>…</w:t>
            </w:r>
          </w:p>
          <w:p w:rsidR="00B5068E" w:rsidRPr="00E76F36" w:rsidRDefault="00B5068E" w:rsidP="00FC6FFE">
            <w:pPr>
              <w:shd w:val="clear" w:color="auto" w:fill="FFFFFF"/>
              <w:ind w:left="142" w:firstLine="450"/>
              <w:jc w:val="both"/>
              <w:rPr>
                <w:b/>
                <w:bCs/>
                <w:color w:val="000000"/>
                <w:szCs w:val="28"/>
                <w:lang w:val="uk-UA" w:eastAsia="uk-UA"/>
              </w:rPr>
            </w:pPr>
            <w:bookmarkStart w:id="196" w:name="n1692"/>
            <w:bookmarkStart w:id="197" w:name="n1693"/>
            <w:bookmarkEnd w:id="196"/>
            <w:bookmarkEnd w:id="197"/>
            <w:r w:rsidRPr="00E76F36">
              <w:rPr>
                <w:color w:val="000000"/>
                <w:szCs w:val="28"/>
                <w:lang w:val="uk-UA" w:eastAsia="uk-UA"/>
              </w:rPr>
              <w:t xml:space="preserve">2. </w:t>
            </w:r>
            <w:r w:rsidRPr="00E76F36">
              <w:rPr>
                <w:b/>
                <w:color w:val="000000"/>
                <w:szCs w:val="28"/>
                <w:lang w:val="uk-UA" w:eastAsia="uk-UA"/>
              </w:rPr>
              <w:t>Інформаційні агентства, засоби масової інформації</w:t>
            </w:r>
            <w:r w:rsidRPr="00E76F36">
              <w:rPr>
                <w:color w:val="000000"/>
                <w:szCs w:val="28"/>
                <w:lang w:val="uk-UA" w:eastAsia="uk-UA"/>
              </w:rPr>
              <w:t xml:space="preserve"> у разі поширення результатів опитування громадської думки, пов’язаного з виборами, зобов’язані зазначати повну назву організації, що проводила опитування, замовників </w:t>
            </w:r>
            <w:r w:rsidRPr="00E76F36">
              <w:rPr>
                <w:color w:val="000000"/>
                <w:szCs w:val="28"/>
                <w:lang w:val="uk-UA" w:eastAsia="uk-UA"/>
              </w:rPr>
              <w:lastRenderedPageBreak/>
              <w:t>опитування, а також інші відомості, зазначені у частині першій цієї статті.</w:t>
            </w:r>
          </w:p>
        </w:tc>
        <w:tc>
          <w:tcPr>
            <w:tcW w:w="7365" w:type="dxa"/>
          </w:tcPr>
          <w:p w:rsidR="00B5068E" w:rsidRPr="00E76F36" w:rsidRDefault="00B5068E" w:rsidP="00FC6FFE">
            <w:pPr>
              <w:shd w:val="clear" w:color="auto" w:fill="FFFFFF"/>
              <w:ind w:left="142" w:firstLine="450"/>
              <w:jc w:val="both"/>
              <w:rPr>
                <w:color w:val="000000"/>
                <w:szCs w:val="28"/>
                <w:lang w:val="uk-UA" w:eastAsia="uk-UA"/>
              </w:rPr>
            </w:pPr>
            <w:r w:rsidRPr="00E76F36">
              <w:rPr>
                <w:b/>
                <w:bCs/>
                <w:color w:val="000000"/>
                <w:szCs w:val="28"/>
                <w:lang w:val="uk-UA" w:eastAsia="uk-UA"/>
              </w:rPr>
              <w:lastRenderedPageBreak/>
              <w:t>Стаття 56</w:t>
            </w:r>
            <w:r w:rsidRPr="00E76F36">
              <w:rPr>
                <w:b/>
                <w:bCs/>
                <w:color w:val="000000"/>
                <w:szCs w:val="28"/>
                <w:vertAlign w:val="superscript"/>
                <w:lang w:val="uk-UA" w:eastAsia="uk-UA"/>
              </w:rPr>
              <w:t>6</w:t>
            </w:r>
            <w:r w:rsidRPr="00E76F36">
              <w:rPr>
                <w:color w:val="000000"/>
                <w:szCs w:val="28"/>
                <w:lang w:val="uk-UA" w:eastAsia="uk-UA"/>
              </w:rPr>
              <w:t>. Особливості поширення інформації про результати опитування громадської думки, пов’язаного з виборами</w:t>
            </w:r>
          </w:p>
          <w:p w:rsidR="00B5068E" w:rsidRPr="00E76F36" w:rsidRDefault="00B5068E" w:rsidP="00FC6FFE">
            <w:pPr>
              <w:shd w:val="clear" w:color="auto" w:fill="FFFFFF"/>
              <w:ind w:left="142" w:firstLine="450"/>
              <w:jc w:val="both"/>
              <w:rPr>
                <w:color w:val="000000"/>
                <w:szCs w:val="28"/>
                <w:lang w:val="uk-UA" w:eastAsia="uk-UA"/>
              </w:rPr>
            </w:pPr>
            <w:r w:rsidRPr="00E76F36">
              <w:rPr>
                <w:color w:val="000000"/>
                <w:szCs w:val="28"/>
                <w:lang w:val="uk-UA" w:eastAsia="uk-UA"/>
              </w:rPr>
              <w:t>…</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lang w:val="uk-UA" w:eastAsia="uk-UA"/>
              </w:rPr>
              <w:t xml:space="preserve">2. </w:t>
            </w:r>
            <w:r w:rsidRPr="00E76F36">
              <w:rPr>
                <w:b/>
                <w:color w:val="000000"/>
                <w:szCs w:val="28"/>
                <w:lang w:val="uk-UA" w:eastAsia="uk-UA"/>
              </w:rPr>
              <w:t>Медіа</w:t>
            </w:r>
            <w:r w:rsidRPr="00E76F36">
              <w:rPr>
                <w:color w:val="000000"/>
                <w:szCs w:val="28"/>
                <w:lang w:val="uk-UA" w:eastAsia="uk-UA"/>
              </w:rPr>
              <w:t xml:space="preserve"> у разі поширення результатів опитування громадської думки, пов’язаного з виборами, зобов’язані зазначати повну назву організації, що проводила опитування, замовників опитування, а також інші </w:t>
            </w:r>
            <w:r w:rsidRPr="00E76F36">
              <w:rPr>
                <w:color w:val="000000"/>
                <w:szCs w:val="28"/>
                <w:lang w:val="uk-UA" w:eastAsia="uk-UA"/>
              </w:rPr>
              <w:lastRenderedPageBreak/>
              <w:t>відомості, зазначені у частині першій цієї статті.</w:t>
            </w:r>
          </w:p>
        </w:tc>
      </w:tr>
      <w:tr w:rsidR="00B5068E" w:rsidRPr="00E76F36" w:rsidTr="00B5068E">
        <w:tc>
          <w:tcPr>
            <w:tcW w:w="7763" w:type="dxa"/>
            <w:gridSpan w:val="2"/>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lastRenderedPageBreak/>
              <w:t>Стаття 58.</w:t>
            </w:r>
            <w:r w:rsidRPr="00E76F36">
              <w:rPr>
                <w:color w:val="000000"/>
                <w:szCs w:val="28"/>
                <w:shd w:val="clear" w:color="auto" w:fill="FFFFFF"/>
              </w:rPr>
              <w:t> Форми і засоби передвиборної агітації</w:t>
            </w:r>
          </w:p>
          <w:p w:rsidR="00B5068E" w:rsidRPr="00E76F36" w:rsidRDefault="00B5068E" w:rsidP="00FC6FFE">
            <w:pPr>
              <w:shd w:val="clear" w:color="auto" w:fill="FFFFFF"/>
              <w:ind w:left="142" w:firstLine="450"/>
              <w:jc w:val="both"/>
              <w:rPr>
                <w:color w:val="000000"/>
                <w:szCs w:val="28"/>
                <w:shd w:val="clear" w:color="auto" w:fill="FFFFFF"/>
              </w:rPr>
            </w:pPr>
            <w:r w:rsidRPr="00E76F36">
              <w:rPr>
                <w:color w:val="000000"/>
                <w:szCs w:val="28"/>
                <w:shd w:val="clear" w:color="auto" w:fill="FFFFFF"/>
              </w:rPr>
              <w:t>1. Передвиборна агітація - це здійснення будь-якої діяльності з метою спонукання виборців голосувати за або не голосувати за певного кандидата на пост Президента України. Передвиборна агітація може здійснюватися у будь-якій формі та будь-якими засобами, що не суперечать </w:t>
            </w:r>
            <w:r w:rsidRPr="00E76F36">
              <w:rPr>
                <w:szCs w:val="28"/>
                <w:shd w:val="clear" w:color="auto" w:fill="FFFFFF"/>
              </w:rPr>
              <w:t>Конституції України</w:t>
            </w:r>
            <w:r w:rsidRPr="00E76F36">
              <w:rPr>
                <w:color w:val="000000"/>
                <w:szCs w:val="28"/>
                <w:shd w:val="clear" w:color="auto" w:fill="FFFFFF"/>
              </w:rPr>
              <w:t> та законам України.</w:t>
            </w:r>
          </w:p>
          <w:p w:rsidR="00B5068E" w:rsidRPr="00E76F36" w:rsidRDefault="00B5068E" w:rsidP="00FC6FFE">
            <w:pPr>
              <w:shd w:val="clear" w:color="auto" w:fill="FFFFFF"/>
              <w:ind w:left="142" w:firstLine="450"/>
              <w:jc w:val="both"/>
              <w:rPr>
                <w:color w:val="000000"/>
                <w:szCs w:val="28"/>
                <w:shd w:val="clear" w:color="auto" w:fill="FFFFFF"/>
              </w:rPr>
            </w:pPr>
            <w:r w:rsidRPr="00E76F36">
              <w:rPr>
                <w:color w:val="000000"/>
                <w:szCs w:val="28"/>
                <w:shd w:val="clear" w:color="auto" w:fill="FFFFFF"/>
              </w:rPr>
              <w:t>Передвиборна агітація може проводитися у таких формах:</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color w:val="000000"/>
                <w:szCs w:val="28"/>
                <w:shd w:val="clear" w:color="auto" w:fill="FFFFFF"/>
              </w:rPr>
            </w:pPr>
            <w:r w:rsidRPr="00E76F36">
              <w:rPr>
                <w:color w:val="000000"/>
                <w:szCs w:val="28"/>
                <w:shd w:val="clear" w:color="auto" w:fill="FFFFFF"/>
              </w:rPr>
              <w:t xml:space="preserve">4) оприлюднення в друкованих та аудіовізуальних (електронних) </w:t>
            </w:r>
            <w:r w:rsidRPr="00E76F36">
              <w:rPr>
                <w:b/>
                <w:color w:val="000000"/>
                <w:szCs w:val="28"/>
                <w:shd w:val="clear" w:color="auto" w:fill="FFFFFF"/>
              </w:rPr>
              <w:t>засобах масової інформації</w:t>
            </w:r>
            <w:r w:rsidRPr="00E76F36">
              <w:rPr>
                <w:color w:val="000000"/>
                <w:szCs w:val="28"/>
                <w:shd w:val="clear" w:color="auto" w:fill="FFFFFF"/>
              </w:rPr>
              <w:t xml:space="preserve"> політичної реклами, виступів, інтерв’ю, нарисів, відеофільмів, аудіо- та відеокліпів, інших публікацій та повідомлень;</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shd w:val="clear" w:color="auto" w:fill="FFFFFF"/>
              </w:rPr>
              <w:t xml:space="preserve">5. Передвиборна агітація за рахунок коштів Державного бюджету України, що виділяються на підготовку і проведення виборів, здійснюється з додержанням принципу рівних умов надання кандидатам на пост Президента України однакових друкованих площ у друкованих </w:t>
            </w:r>
            <w:r w:rsidRPr="00E76F36">
              <w:rPr>
                <w:b/>
                <w:color w:val="000000"/>
                <w:szCs w:val="28"/>
                <w:shd w:val="clear" w:color="auto" w:fill="FFFFFF"/>
              </w:rPr>
              <w:t xml:space="preserve">засобах масової інформації </w:t>
            </w:r>
            <w:r w:rsidRPr="00E76F36">
              <w:rPr>
                <w:color w:val="000000"/>
                <w:szCs w:val="28"/>
                <w:shd w:val="clear" w:color="auto" w:fill="FFFFFF"/>
              </w:rPr>
              <w:t>та ефірного часу на радіо і телебаченні.</w:t>
            </w:r>
          </w:p>
        </w:tc>
        <w:tc>
          <w:tcPr>
            <w:tcW w:w="7365" w:type="dxa"/>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t>Стаття 58.</w:t>
            </w:r>
            <w:r w:rsidRPr="00E76F36">
              <w:rPr>
                <w:color w:val="000000"/>
                <w:szCs w:val="28"/>
                <w:shd w:val="clear" w:color="auto" w:fill="FFFFFF"/>
              </w:rPr>
              <w:t> Форми і засоби передвиборної агітації</w:t>
            </w:r>
          </w:p>
          <w:p w:rsidR="00B5068E" w:rsidRPr="00E76F36" w:rsidRDefault="00B5068E" w:rsidP="00FC6FFE">
            <w:pPr>
              <w:shd w:val="clear" w:color="auto" w:fill="FFFFFF"/>
              <w:ind w:left="142" w:firstLine="450"/>
              <w:jc w:val="both"/>
              <w:rPr>
                <w:color w:val="000000"/>
                <w:szCs w:val="28"/>
                <w:shd w:val="clear" w:color="auto" w:fill="FFFFFF"/>
              </w:rPr>
            </w:pPr>
            <w:r w:rsidRPr="00E76F36">
              <w:rPr>
                <w:color w:val="000000"/>
                <w:szCs w:val="28"/>
                <w:shd w:val="clear" w:color="auto" w:fill="FFFFFF"/>
              </w:rPr>
              <w:t>1. Передвиборна агітація - це здійснення будь-якої діяльності з метою спонукання виборців голосувати за або не голосувати за певного кандидата на пост Президента України. Передвиборна агітація може здійснюватися у будь-якій формі та будь-якими засобами, що не суперечать </w:t>
            </w:r>
            <w:r w:rsidRPr="00E76F36">
              <w:rPr>
                <w:szCs w:val="28"/>
                <w:shd w:val="clear" w:color="auto" w:fill="FFFFFF"/>
              </w:rPr>
              <w:t>Конституції України</w:t>
            </w:r>
            <w:r w:rsidRPr="00E76F36">
              <w:rPr>
                <w:color w:val="000000"/>
                <w:szCs w:val="28"/>
                <w:shd w:val="clear" w:color="auto" w:fill="FFFFFF"/>
              </w:rPr>
              <w:t> та законам України.</w:t>
            </w:r>
          </w:p>
          <w:p w:rsidR="00B5068E" w:rsidRPr="00E76F36" w:rsidRDefault="00B5068E" w:rsidP="00FC6FFE">
            <w:pPr>
              <w:shd w:val="clear" w:color="auto" w:fill="FFFFFF"/>
              <w:ind w:left="142" w:firstLine="450"/>
              <w:jc w:val="both"/>
              <w:rPr>
                <w:color w:val="000000"/>
                <w:szCs w:val="28"/>
                <w:shd w:val="clear" w:color="auto" w:fill="FFFFFF"/>
              </w:rPr>
            </w:pPr>
            <w:r w:rsidRPr="00E76F36">
              <w:rPr>
                <w:color w:val="000000"/>
                <w:szCs w:val="28"/>
                <w:shd w:val="clear" w:color="auto" w:fill="FFFFFF"/>
              </w:rPr>
              <w:t>Передвиборна агітація може проводитися у таких формах:</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 xml:space="preserve">4) оприлюднення в друкованих та аудіовізуальних (електронних) </w:t>
            </w:r>
            <w:r w:rsidRPr="00E76F36">
              <w:rPr>
                <w:b/>
                <w:color w:val="000000"/>
                <w:szCs w:val="28"/>
                <w:shd w:val="clear" w:color="auto" w:fill="FFFFFF"/>
                <w:lang w:val="uk-UA"/>
              </w:rPr>
              <w:t>медіа</w:t>
            </w:r>
            <w:r w:rsidRPr="00E76F36">
              <w:rPr>
                <w:color w:val="000000"/>
                <w:szCs w:val="28"/>
                <w:shd w:val="clear" w:color="auto" w:fill="FFFFFF"/>
                <w:lang w:val="uk-UA"/>
              </w:rPr>
              <w:t xml:space="preserve"> політичної реклами, виступів, інтерв’ю, нарисів, відеофільмів, аудіо- та відеокліпів, інших публікацій та повідомлень;</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shd w:val="clear" w:color="auto" w:fill="FFFFFF"/>
              </w:rPr>
              <w:t xml:space="preserve">5. Передвиборна агітація за рахунок коштів Державного бюджету України, що виділяються на підготовку і проведення виборів, здійснюється з додержанням принципу рівних умов надання кандидатам на пост Президента України однакових друкованих площ у друкованих </w:t>
            </w:r>
            <w:r w:rsidRPr="00E76F36">
              <w:rPr>
                <w:b/>
                <w:color w:val="000000"/>
                <w:szCs w:val="28"/>
                <w:shd w:val="clear" w:color="auto" w:fill="FFFFFF"/>
                <w:lang w:val="uk-UA"/>
              </w:rPr>
              <w:t>медіа</w:t>
            </w:r>
            <w:r w:rsidRPr="00E76F36">
              <w:rPr>
                <w:b/>
                <w:color w:val="000000"/>
                <w:szCs w:val="28"/>
                <w:shd w:val="clear" w:color="auto" w:fill="FFFFFF"/>
              </w:rPr>
              <w:t xml:space="preserve"> </w:t>
            </w:r>
            <w:r w:rsidRPr="00E76F36">
              <w:rPr>
                <w:color w:val="000000"/>
                <w:szCs w:val="28"/>
                <w:shd w:val="clear" w:color="auto" w:fill="FFFFFF"/>
              </w:rPr>
              <w:t>та ефірного часу на радіо і телебаченні.</w:t>
            </w:r>
          </w:p>
        </w:tc>
      </w:tr>
      <w:tr w:rsidR="00B5068E" w:rsidRPr="00E76F36" w:rsidTr="00B5068E">
        <w:tc>
          <w:tcPr>
            <w:tcW w:w="7763" w:type="dxa"/>
            <w:gridSpan w:val="2"/>
          </w:tcPr>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r w:rsidRPr="00E76F36">
              <w:rPr>
                <w:rStyle w:val="rvts9"/>
                <w:b/>
                <w:bCs/>
                <w:color w:val="000000"/>
                <w:sz w:val="28"/>
                <w:szCs w:val="28"/>
              </w:rPr>
              <w:t>Стаття 60.</w:t>
            </w:r>
            <w:r w:rsidRPr="00E76F36">
              <w:rPr>
                <w:color w:val="000000"/>
                <w:sz w:val="28"/>
                <w:szCs w:val="28"/>
              </w:rPr>
              <w:t xml:space="preserve"> Загальний порядок використання </w:t>
            </w:r>
            <w:r w:rsidRPr="00E76F36">
              <w:rPr>
                <w:b/>
                <w:color w:val="000000"/>
                <w:sz w:val="28"/>
                <w:szCs w:val="28"/>
              </w:rPr>
              <w:t>засобів масової інформації</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bookmarkStart w:id="198" w:name="n743"/>
            <w:bookmarkEnd w:id="198"/>
            <w:r w:rsidRPr="00E76F36">
              <w:rPr>
                <w:color w:val="000000"/>
                <w:sz w:val="28"/>
                <w:szCs w:val="28"/>
              </w:rPr>
              <w:t xml:space="preserve">1. Передвиборна агітація з використанням </w:t>
            </w:r>
            <w:r w:rsidRPr="00E76F36">
              <w:rPr>
                <w:b/>
                <w:color w:val="000000"/>
                <w:sz w:val="28"/>
                <w:szCs w:val="28"/>
              </w:rPr>
              <w:t>засобів масової інформації</w:t>
            </w:r>
            <w:r w:rsidRPr="00E76F36">
              <w:rPr>
                <w:color w:val="000000"/>
                <w:sz w:val="28"/>
                <w:szCs w:val="28"/>
              </w:rPr>
              <w:t xml:space="preserve"> усіх форм власності проводиться з дотриманням принципу рівних умов та в порядку, </w:t>
            </w:r>
            <w:r w:rsidRPr="00E76F36">
              <w:rPr>
                <w:color w:val="000000"/>
                <w:sz w:val="28"/>
                <w:szCs w:val="28"/>
              </w:rPr>
              <w:lastRenderedPageBreak/>
              <w:t>передбаченому цим Законом.</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bookmarkStart w:id="199" w:name="n744"/>
            <w:bookmarkEnd w:id="199"/>
            <w:r w:rsidRPr="00E76F36">
              <w:rPr>
                <w:color w:val="000000"/>
                <w:sz w:val="28"/>
                <w:szCs w:val="28"/>
              </w:rPr>
              <w:t xml:space="preserve">2. Передвиборна агітація у </w:t>
            </w:r>
            <w:r w:rsidRPr="00E76F36">
              <w:rPr>
                <w:b/>
                <w:color w:val="000000"/>
                <w:sz w:val="28"/>
                <w:szCs w:val="28"/>
              </w:rPr>
              <w:t>засобах масової інформації</w:t>
            </w:r>
            <w:r w:rsidRPr="00E76F36">
              <w:rPr>
                <w:color w:val="000000"/>
                <w:sz w:val="28"/>
                <w:szCs w:val="28"/>
              </w:rPr>
              <w:t xml:space="preserve"> проводиться у формі публічних дебатів, дискусій, "круглих столів", прес-конференцій, інтерв'ю, виступів, політичної реклами, теленарисів, відеофільмів, інших публікацій та повідомлень про кандидата на пост Президента України, партію, яка висунула кандидата, та в інших формах, що не суперечать Конституції України та законам України.</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r w:rsidRPr="00E76F36">
              <w:rPr>
                <w:color w:val="000000"/>
                <w:sz w:val="28"/>
                <w:szCs w:val="28"/>
                <w:shd w:val="clear" w:color="auto" w:fill="FFFFFF"/>
              </w:rPr>
              <w:t xml:space="preserve">3. Кандидат на пост Президента України, зареєстрований Центральною виборчою комісією, має право користуватися державними та комунальними </w:t>
            </w:r>
            <w:r w:rsidRPr="00E76F36">
              <w:rPr>
                <w:b/>
                <w:color w:val="000000"/>
                <w:sz w:val="28"/>
                <w:szCs w:val="28"/>
                <w:shd w:val="clear" w:color="auto" w:fill="FFFFFF"/>
              </w:rPr>
              <w:t>засобами масової інформації</w:t>
            </w:r>
            <w:r w:rsidRPr="00E76F36">
              <w:rPr>
                <w:color w:val="000000"/>
                <w:sz w:val="28"/>
                <w:szCs w:val="28"/>
                <w:shd w:val="clear" w:color="auto" w:fill="FFFFFF"/>
              </w:rPr>
              <w:t xml:space="preserve"> за рахунок та в межах коштів Державного бюджету України, що виділяються на підготовку і проведення виборів, на умовах, передбачених цим Законом.</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r w:rsidRPr="00E76F36">
              <w:rPr>
                <w:color w:val="000000"/>
                <w:sz w:val="28"/>
                <w:szCs w:val="28"/>
                <w:shd w:val="clear" w:color="auto" w:fill="FFFFFF"/>
              </w:rPr>
              <w:t>…</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r w:rsidRPr="00E76F36">
              <w:rPr>
                <w:color w:val="000000"/>
                <w:sz w:val="28"/>
                <w:szCs w:val="28"/>
                <w:shd w:val="clear" w:color="auto" w:fill="FFFFFF"/>
              </w:rPr>
              <w:t xml:space="preserve">5. Передвиборна агітація у </w:t>
            </w:r>
            <w:r w:rsidRPr="00E76F36">
              <w:rPr>
                <w:b/>
                <w:color w:val="000000"/>
                <w:sz w:val="28"/>
                <w:szCs w:val="28"/>
                <w:shd w:val="clear" w:color="auto" w:fill="FFFFFF"/>
              </w:rPr>
              <w:t>засобах масової інформації</w:t>
            </w:r>
            <w:r w:rsidRPr="00E76F36">
              <w:rPr>
                <w:color w:val="000000"/>
                <w:sz w:val="28"/>
                <w:szCs w:val="28"/>
                <w:shd w:val="clear" w:color="auto" w:fill="FFFFFF"/>
              </w:rPr>
              <w:t xml:space="preserve"> усіх форм власності за рахунок коштів виборчого фонду кандидата на пост Президента України здійснюється на умовах рівної оплати за одиницю ефірного часу чи друкованої площі та обмежується лише граничним розміром витрат виборчого фонду.</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r w:rsidRPr="00E76F36">
              <w:rPr>
                <w:color w:val="000000"/>
                <w:sz w:val="28"/>
                <w:szCs w:val="28"/>
                <w:shd w:val="clear" w:color="auto" w:fill="FFFFFF"/>
              </w:rPr>
              <w:t xml:space="preserve">6. Розцінки вартості одиниці друкованої площі та одиниці ефірного часу для проведення передвиборної агітації за рахунок коштів виборчих фондів встановлюються відповідним </w:t>
            </w:r>
            <w:r w:rsidRPr="00E76F36">
              <w:rPr>
                <w:b/>
                <w:color w:val="000000"/>
                <w:sz w:val="28"/>
                <w:szCs w:val="28"/>
                <w:shd w:val="clear" w:color="auto" w:fill="FFFFFF"/>
              </w:rPr>
              <w:t>засобом масової інформації</w:t>
            </w:r>
            <w:r w:rsidRPr="00E76F36">
              <w:rPr>
                <w:color w:val="000000"/>
                <w:sz w:val="28"/>
                <w:szCs w:val="28"/>
                <w:shd w:val="clear" w:color="auto" w:fill="FFFFFF"/>
              </w:rPr>
              <w:t xml:space="preserve"> не пізніш як за сто днів до дня виборів у розмірі, що не може перевищувати розміру середньоарифметичного значення ціни за комерційну рекламу (рекламу, розповсюдження якої має на меті отримання прибутку) за останні три квартали року, що передує року проведення виборів Президента України. При </w:t>
            </w:r>
            <w:r w:rsidRPr="00E76F36">
              <w:rPr>
                <w:color w:val="000000"/>
                <w:sz w:val="28"/>
                <w:szCs w:val="28"/>
                <w:shd w:val="clear" w:color="auto" w:fill="FFFFFF"/>
              </w:rPr>
              <w:lastRenderedPageBreak/>
              <w:t xml:space="preserve">цьому </w:t>
            </w:r>
            <w:r w:rsidRPr="00E76F36">
              <w:rPr>
                <w:b/>
                <w:color w:val="000000"/>
                <w:sz w:val="28"/>
                <w:szCs w:val="28"/>
                <w:shd w:val="clear" w:color="auto" w:fill="FFFFFF"/>
              </w:rPr>
              <w:t>засоби масової інформації</w:t>
            </w:r>
            <w:r w:rsidRPr="00E76F36">
              <w:rPr>
                <w:color w:val="000000"/>
                <w:sz w:val="28"/>
                <w:szCs w:val="28"/>
                <w:shd w:val="clear" w:color="auto" w:fill="FFFFFF"/>
              </w:rPr>
              <w:t xml:space="preserve"> можуть розрахувати такі розцінки вартості одиниці друкованої площі чи ефірного часу окремо для робочих днів і окремо для вихідних та святкових днів, а також окремо для різних за кількістю потенційної аудиторії періодів ефірного часу чи друкованої площі.</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r w:rsidRPr="00E76F36">
              <w:rPr>
                <w:b/>
                <w:color w:val="000000"/>
                <w:sz w:val="28"/>
                <w:szCs w:val="28"/>
                <w:shd w:val="clear" w:color="auto" w:fill="FFFFFF"/>
              </w:rPr>
              <w:t>Засоби масової інформації</w:t>
            </w:r>
            <w:r w:rsidRPr="00E76F36">
              <w:rPr>
                <w:color w:val="000000"/>
                <w:sz w:val="28"/>
                <w:szCs w:val="28"/>
                <w:shd w:val="clear" w:color="auto" w:fill="FFFFFF"/>
              </w:rPr>
              <w:t xml:space="preserve">, зареєстровані після 1 квітня року, що передує року проведення чергових виборів Президента України, встановлюють розцінки вартості одиниці друкованої площі чи ефірного часу на підставі даних за весь період їх діяльності в порядку, встановленому цією статтею. Розміри розцінок таких </w:t>
            </w:r>
            <w:r w:rsidRPr="00E76F36">
              <w:rPr>
                <w:b/>
                <w:color w:val="000000"/>
                <w:sz w:val="28"/>
                <w:szCs w:val="28"/>
                <w:shd w:val="clear" w:color="auto" w:fill="FFFFFF"/>
              </w:rPr>
              <w:t>засобів масової інформації</w:t>
            </w:r>
            <w:r w:rsidRPr="00E76F36">
              <w:rPr>
                <w:color w:val="000000"/>
                <w:sz w:val="28"/>
                <w:szCs w:val="28"/>
                <w:shd w:val="clear" w:color="auto" w:fill="FFFFFF"/>
              </w:rPr>
              <w:t xml:space="preserve"> не можуть перевищувати розмірів розцінок відповідно газети "Голос України" (для друкованих засобів масової інформації) та Національної телекомпанії України, Національної радіокомпанії України (для телерадіоорганізацій).</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r w:rsidRPr="00E76F36">
              <w:rPr>
                <w:color w:val="000000"/>
                <w:sz w:val="28"/>
                <w:szCs w:val="28"/>
                <w:shd w:val="clear" w:color="auto" w:fill="FFFFFF"/>
              </w:rPr>
              <w:t xml:space="preserve">Розцінки вартості одиниці друкованої площі та одиниці ефірного часу для проведення передвиборної агітації не можуть змінюватися протягом виборчого процесу. </w:t>
            </w:r>
            <w:r w:rsidRPr="00E76F36">
              <w:rPr>
                <w:b/>
                <w:color w:val="000000"/>
                <w:sz w:val="28"/>
                <w:szCs w:val="28"/>
                <w:shd w:val="clear" w:color="auto" w:fill="FFFFFF"/>
              </w:rPr>
              <w:t>Засіб масової інформації</w:t>
            </w:r>
            <w:r w:rsidRPr="00E76F36">
              <w:rPr>
                <w:color w:val="000000"/>
                <w:sz w:val="28"/>
                <w:szCs w:val="28"/>
                <w:shd w:val="clear" w:color="auto" w:fill="FFFFFF"/>
              </w:rPr>
              <w:t xml:space="preserve"> не може надавати знижку на оплату окремому кандидату на пост Президента України чи партії, що висунула кандидата на пост Президента України.</w:t>
            </w:r>
          </w:p>
          <w:p w:rsidR="00B5068E" w:rsidRPr="00E76F36" w:rsidRDefault="00B5068E" w:rsidP="00FC6FFE">
            <w:pPr>
              <w:pStyle w:val="rvps2"/>
              <w:shd w:val="clear" w:color="auto" w:fill="FFFFFF"/>
              <w:spacing w:before="0" w:beforeAutospacing="0" w:after="0" w:afterAutospacing="0"/>
              <w:ind w:left="142" w:firstLine="450"/>
              <w:jc w:val="both"/>
              <w:rPr>
                <w:b/>
                <w:bCs/>
                <w:color w:val="000000"/>
                <w:sz w:val="28"/>
                <w:szCs w:val="28"/>
              </w:rPr>
            </w:pPr>
            <w:r w:rsidRPr="00E76F36">
              <w:rPr>
                <w:color w:val="000000"/>
                <w:sz w:val="28"/>
                <w:szCs w:val="28"/>
                <w:shd w:val="clear" w:color="auto" w:fill="FFFFFF"/>
              </w:rPr>
              <w:t xml:space="preserve">8. </w:t>
            </w:r>
            <w:r w:rsidRPr="00E76F36">
              <w:rPr>
                <w:b/>
                <w:color w:val="000000"/>
                <w:sz w:val="28"/>
                <w:szCs w:val="28"/>
                <w:shd w:val="clear" w:color="auto" w:fill="FFFFFF"/>
              </w:rPr>
              <w:t>Засіб масової інформації</w:t>
            </w:r>
            <w:r w:rsidRPr="00E76F36">
              <w:rPr>
                <w:color w:val="000000"/>
                <w:sz w:val="28"/>
                <w:szCs w:val="28"/>
                <w:shd w:val="clear" w:color="auto" w:fill="FFFFFF"/>
              </w:rPr>
              <w:t xml:space="preserve">, </w:t>
            </w:r>
            <w:r w:rsidRPr="00E76F36">
              <w:rPr>
                <w:b/>
                <w:color w:val="000000"/>
                <w:sz w:val="28"/>
                <w:szCs w:val="28"/>
                <w:shd w:val="clear" w:color="auto" w:fill="FFFFFF"/>
              </w:rPr>
              <w:t>який надав</w:t>
            </w:r>
            <w:r w:rsidRPr="00E76F36">
              <w:rPr>
                <w:color w:val="000000"/>
                <w:sz w:val="28"/>
                <w:szCs w:val="28"/>
                <w:shd w:val="clear" w:color="auto" w:fill="FFFFFF"/>
              </w:rPr>
              <w:t xml:space="preserve"> ефірний час або друковану площу кандидату на пост Президента України, не може відмовити у наданні ефірного часу чи друкованої площі на тих же умовах іншому кандидату. Ця вимога не поширюється на </w:t>
            </w:r>
            <w:r w:rsidRPr="00E76F36">
              <w:rPr>
                <w:b/>
                <w:color w:val="000000"/>
                <w:sz w:val="28"/>
                <w:szCs w:val="28"/>
                <w:shd w:val="clear" w:color="auto" w:fill="FFFFFF"/>
              </w:rPr>
              <w:t>засоби масової інформації</w:t>
            </w:r>
            <w:r w:rsidRPr="00E76F36">
              <w:rPr>
                <w:color w:val="000000"/>
                <w:sz w:val="28"/>
                <w:szCs w:val="28"/>
                <w:shd w:val="clear" w:color="auto" w:fill="FFFFFF"/>
              </w:rPr>
              <w:t>, засновниками (власниками) яких є партії - суб'єкти виборчого процесу.</w:t>
            </w:r>
          </w:p>
        </w:tc>
        <w:tc>
          <w:tcPr>
            <w:tcW w:w="7365" w:type="dxa"/>
          </w:tcPr>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r w:rsidRPr="00E76F36">
              <w:rPr>
                <w:rStyle w:val="rvts9"/>
                <w:b/>
                <w:bCs/>
                <w:color w:val="000000"/>
                <w:sz w:val="28"/>
                <w:szCs w:val="28"/>
              </w:rPr>
              <w:lastRenderedPageBreak/>
              <w:t>Стаття 60.</w:t>
            </w:r>
            <w:r w:rsidRPr="00E76F36">
              <w:rPr>
                <w:color w:val="000000"/>
                <w:sz w:val="28"/>
                <w:szCs w:val="28"/>
              </w:rPr>
              <w:t xml:space="preserve"> Загальний порядок використання </w:t>
            </w:r>
            <w:r w:rsidRPr="00E76F36">
              <w:rPr>
                <w:b/>
                <w:color w:val="000000"/>
                <w:sz w:val="28"/>
                <w:szCs w:val="28"/>
              </w:rPr>
              <w:t>засобів масової інформації</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r w:rsidRPr="00E76F36">
              <w:rPr>
                <w:color w:val="000000"/>
                <w:sz w:val="28"/>
                <w:szCs w:val="28"/>
              </w:rPr>
              <w:t xml:space="preserve">1. Передвиборна агітація з використанням </w:t>
            </w:r>
            <w:r w:rsidRPr="00E76F36">
              <w:rPr>
                <w:b/>
                <w:color w:val="000000"/>
                <w:sz w:val="28"/>
                <w:szCs w:val="28"/>
              </w:rPr>
              <w:t>засобів масової інформації</w:t>
            </w:r>
            <w:r w:rsidRPr="00E76F36">
              <w:rPr>
                <w:color w:val="000000"/>
                <w:sz w:val="28"/>
                <w:szCs w:val="28"/>
              </w:rPr>
              <w:t xml:space="preserve"> усіх форм власності проводиться з дотриманням принципу рівних умов та в порядку, </w:t>
            </w:r>
            <w:r w:rsidRPr="00E76F36">
              <w:rPr>
                <w:color w:val="000000"/>
                <w:sz w:val="28"/>
                <w:szCs w:val="28"/>
              </w:rPr>
              <w:lastRenderedPageBreak/>
              <w:t>передбаченому цим Законом.</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r w:rsidRPr="00E76F36">
              <w:rPr>
                <w:color w:val="000000"/>
                <w:sz w:val="28"/>
                <w:szCs w:val="28"/>
              </w:rPr>
              <w:t xml:space="preserve">2. Передвиборна агітація у </w:t>
            </w:r>
            <w:r w:rsidRPr="00E76F36">
              <w:rPr>
                <w:b/>
                <w:color w:val="000000"/>
                <w:sz w:val="28"/>
                <w:szCs w:val="28"/>
              </w:rPr>
              <w:t>засобах масової інформації</w:t>
            </w:r>
            <w:r w:rsidRPr="00E76F36">
              <w:rPr>
                <w:color w:val="000000"/>
                <w:sz w:val="28"/>
                <w:szCs w:val="28"/>
              </w:rPr>
              <w:t xml:space="preserve"> проводиться у формі публічних дебатів, дискусій, "круглих столів", прес-конференцій, інтерв'ю, виступів, політичної реклами, теленарисів, відеофільмів, інших публікацій та повідомлень про кандидата на пост Президента України, партію, яка висунула кандидата, та в інших формах, що не суперечать Конституції України та законам України.</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r w:rsidRPr="00E76F36">
              <w:rPr>
                <w:color w:val="000000"/>
                <w:sz w:val="28"/>
                <w:szCs w:val="28"/>
                <w:shd w:val="clear" w:color="auto" w:fill="FFFFFF"/>
              </w:rPr>
              <w:t xml:space="preserve">3. Кандидат на пост Президента України, зареєстрований Центральною виборчою комісією, має право користуватися державними та комунальними </w:t>
            </w:r>
            <w:r w:rsidRPr="00E76F36">
              <w:rPr>
                <w:b/>
                <w:color w:val="000000"/>
                <w:sz w:val="28"/>
                <w:szCs w:val="28"/>
                <w:shd w:val="clear" w:color="auto" w:fill="FFFFFF"/>
              </w:rPr>
              <w:t>засобами масової інформації</w:t>
            </w:r>
            <w:r w:rsidRPr="00E76F36">
              <w:rPr>
                <w:color w:val="000000"/>
                <w:sz w:val="28"/>
                <w:szCs w:val="28"/>
                <w:shd w:val="clear" w:color="auto" w:fill="FFFFFF"/>
              </w:rPr>
              <w:t xml:space="preserve"> за рахунок та в межах коштів Державного бюджету України, що виділяються на підготовку і проведення виборів, на умовах, передбачених цим Законом.</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r w:rsidRPr="00E76F36">
              <w:rPr>
                <w:color w:val="000000"/>
                <w:sz w:val="28"/>
                <w:szCs w:val="28"/>
                <w:shd w:val="clear" w:color="auto" w:fill="FFFFFF"/>
              </w:rPr>
              <w:t>…</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r w:rsidRPr="00E76F36">
              <w:rPr>
                <w:color w:val="000000"/>
                <w:sz w:val="28"/>
                <w:szCs w:val="28"/>
                <w:shd w:val="clear" w:color="auto" w:fill="FFFFFF"/>
              </w:rPr>
              <w:t xml:space="preserve">5. Передвиборна агітація у </w:t>
            </w:r>
            <w:r w:rsidRPr="00E76F36">
              <w:rPr>
                <w:b/>
                <w:color w:val="000000"/>
                <w:sz w:val="28"/>
                <w:szCs w:val="28"/>
                <w:shd w:val="clear" w:color="auto" w:fill="FFFFFF"/>
              </w:rPr>
              <w:t>засобах масової інформації</w:t>
            </w:r>
            <w:r w:rsidRPr="00E76F36">
              <w:rPr>
                <w:color w:val="000000"/>
                <w:sz w:val="28"/>
                <w:szCs w:val="28"/>
                <w:shd w:val="clear" w:color="auto" w:fill="FFFFFF"/>
              </w:rPr>
              <w:t xml:space="preserve"> усіх форм власності за рахунок коштів виборчого фонду кандидата на пост Президента України здійснюється на умовах рівної оплати за одиницю ефірного часу чи друкованої площі та обмежується лише граничним розміром витрат виборчого фонду.</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r w:rsidRPr="00E76F36">
              <w:rPr>
                <w:color w:val="000000"/>
                <w:sz w:val="28"/>
                <w:szCs w:val="28"/>
                <w:shd w:val="clear" w:color="auto" w:fill="FFFFFF"/>
              </w:rPr>
              <w:t xml:space="preserve">6. Розцінки вартості одиниці друкованої площі та одиниці ефірного часу для проведення передвиборної агітації за рахунок коштів виборчих фондів встановлюються відповідним </w:t>
            </w:r>
            <w:r w:rsidRPr="00E76F36">
              <w:rPr>
                <w:b/>
                <w:color w:val="000000"/>
                <w:sz w:val="28"/>
                <w:szCs w:val="28"/>
                <w:shd w:val="clear" w:color="auto" w:fill="FFFFFF"/>
              </w:rPr>
              <w:t xml:space="preserve">медіа </w:t>
            </w:r>
            <w:r w:rsidRPr="00E76F36">
              <w:rPr>
                <w:color w:val="000000"/>
                <w:sz w:val="28"/>
                <w:szCs w:val="28"/>
                <w:shd w:val="clear" w:color="auto" w:fill="FFFFFF"/>
              </w:rPr>
              <w:t xml:space="preserve">не пізніш як за сто днів до дня виборів у розмірі, що не може перевищувати розміру середньоарифметичного значення ціни за комерційну рекламу (рекламу, розповсюдження якої має </w:t>
            </w:r>
            <w:r w:rsidRPr="00E76F36">
              <w:rPr>
                <w:color w:val="000000"/>
                <w:sz w:val="28"/>
                <w:szCs w:val="28"/>
                <w:shd w:val="clear" w:color="auto" w:fill="FFFFFF"/>
              </w:rPr>
              <w:lastRenderedPageBreak/>
              <w:t xml:space="preserve">на меті отримання прибутку) за останні три квартали року, що передує року проведення виборів Президента України. При цьому </w:t>
            </w:r>
            <w:r w:rsidRPr="00E76F36">
              <w:rPr>
                <w:b/>
                <w:color w:val="000000"/>
                <w:sz w:val="28"/>
                <w:szCs w:val="28"/>
                <w:shd w:val="clear" w:color="auto" w:fill="FFFFFF"/>
              </w:rPr>
              <w:t>медіа</w:t>
            </w:r>
            <w:r w:rsidRPr="00E76F36">
              <w:rPr>
                <w:color w:val="000000"/>
                <w:sz w:val="28"/>
                <w:szCs w:val="28"/>
                <w:shd w:val="clear" w:color="auto" w:fill="FFFFFF"/>
              </w:rPr>
              <w:t xml:space="preserve"> можуть розрахувати такі розцінки вартості одиниці друкованої площі чи ефірного часу окремо для робочих днів і окремо для вихідних та святкових днів, а також окремо для різних за кількістю потенційної аудиторії періодів ефірного часу чи друкованої площі.</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r w:rsidRPr="00E76F36">
              <w:rPr>
                <w:b/>
                <w:color w:val="000000"/>
                <w:sz w:val="28"/>
                <w:szCs w:val="28"/>
                <w:shd w:val="clear" w:color="auto" w:fill="FFFFFF"/>
              </w:rPr>
              <w:t>Медіа</w:t>
            </w:r>
            <w:r w:rsidRPr="00E76F36">
              <w:rPr>
                <w:color w:val="000000"/>
                <w:sz w:val="28"/>
                <w:szCs w:val="28"/>
                <w:shd w:val="clear" w:color="auto" w:fill="FFFFFF"/>
              </w:rPr>
              <w:t xml:space="preserve">, зареєстровані після 1 квітня року, що передує року проведення чергових виборів Президента України, встановлюють розцінки вартості одиниці друкованої площі чи ефірного часу на підставі даних за весь період їх діяльності в порядку, встановленому цією статтею. Розміри розцінок таких </w:t>
            </w:r>
            <w:r w:rsidRPr="00E76F36">
              <w:rPr>
                <w:b/>
                <w:color w:val="000000"/>
                <w:sz w:val="28"/>
                <w:szCs w:val="28"/>
                <w:shd w:val="clear" w:color="auto" w:fill="FFFFFF"/>
              </w:rPr>
              <w:t>медіа</w:t>
            </w:r>
            <w:r w:rsidRPr="00E76F36">
              <w:rPr>
                <w:color w:val="000000"/>
                <w:sz w:val="28"/>
                <w:szCs w:val="28"/>
                <w:shd w:val="clear" w:color="auto" w:fill="FFFFFF"/>
              </w:rPr>
              <w:t xml:space="preserve"> не можуть перевищувати розмірів розцінок відповідно газети "Голос України" (для друкованих засобів масової інформації) та Національної телекомпанії України, Національної радіокомпанії України (для телерадіоорганізацій).</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r w:rsidRPr="00E76F36">
              <w:rPr>
                <w:color w:val="000000"/>
                <w:sz w:val="28"/>
                <w:szCs w:val="28"/>
                <w:shd w:val="clear" w:color="auto" w:fill="FFFFFF"/>
              </w:rPr>
              <w:t xml:space="preserve">Розцінки вартості одиниці друкованої площі та одиниці ефірного часу для проведення передвиборної агітації не можуть змінюватися протягом виборчого процесу. </w:t>
            </w:r>
            <w:r w:rsidRPr="00E76F36">
              <w:rPr>
                <w:b/>
                <w:color w:val="000000"/>
                <w:sz w:val="28"/>
                <w:szCs w:val="28"/>
                <w:shd w:val="clear" w:color="auto" w:fill="FFFFFF"/>
              </w:rPr>
              <w:t>Медіа</w:t>
            </w:r>
            <w:r w:rsidRPr="00E76F36">
              <w:rPr>
                <w:color w:val="000000"/>
                <w:sz w:val="28"/>
                <w:szCs w:val="28"/>
                <w:shd w:val="clear" w:color="auto" w:fill="FFFFFF"/>
              </w:rPr>
              <w:t xml:space="preserve"> не може надавати знижку на оплату окремому кандидату на пост Президента України чи партії, що висунула кандидата на пост Президента України.</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p>
          <w:p w:rsidR="00B5068E" w:rsidRPr="00E76F36" w:rsidRDefault="00B5068E" w:rsidP="00FC6FFE">
            <w:pPr>
              <w:pStyle w:val="rvps2"/>
              <w:shd w:val="clear" w:color="auto" w:fill="FFFFFF"/>
              <w:spacing w:before="0" w:beforeAutospacing="0" w:after="0" w:afterAutospacing="0"/>
              <w:ind w:left="142" w:firstLine="450"/>
              <w:jc w:val="both"/>
              <w:rPr>
                <w:b/>
                <w:bCs/>
                <w:color w:val="000000"/>
                <w:sz w:val="28"/>
                <w:szCs w:val="28"/>
              </w:rPr>
            </w:pPr>
            <w:r w:rsidRPr="00E76F36">
              <w:rPr>
                <w:color w:val="000000"/>
                <w:sz w:val="28"/>
                <w:szCs w:val="28"/>
                <w:shd w:val="clear" w:color="auto" w:fill="FFFFFF"/>
              </w:rPr>
              <w:t xml:space="preserve">8. </w:t>
            </w:r>
            <w:r w:rsidRPr="00E76F36">
              <w:rPr>
                <w:b/>
                <w:color w:val="000000"/>
                <w:sz w:val="28"/>
                <w:szCs w:val="28"/>
                <w:shd w:val="clear" w:color="auto" w:fill="FFFFFF"/>
              </w:rPr>
              <w:t>Медіа</w:t>
            </w:r>
            <w:r w:rsidRPr="00E76F36">
              <w:rPr>
                <w:color w:val="000000"/>
                <w:sz w:val="28"/>
                <w:szCs w:val="28"/>
                <w:shd w:val="clear" w:color="auto" w:fill="FFFFFF"/>
              </w:rPr>
              <w:t xml:space="preserve">, </w:t>
            </w:r>
            <w:r w:rsidRPr="00E76F36">
              <w:rPr>
                <w:b/>
                <w:color w:val="000000"/>
                <w:sz w:val="28"/>
                <w:szCs w:val="28"/>
                <w:shd w:val="clear" w:color="auto" w:fill="FFFFFF"/>
              </w:rPr>
              <w:t>яке надало</w:t>
            </w:r>
            <w:r w:rsidRPr="00E76F36">
              <w:rPr>
                <w:color w:val="000000"/>
                <w:sz w:val="28"/>
                <w:szCs w:val="28"/>
                <w:shd w:val="clear" w:color="auto" w:fill="FFFFFF"/>
              </w:rPr>
              <w:t xml:space="preserve"> ефірний час або друковану площу кандидату на пост Президента України, не може відмовити у наданні ефірного часу чи друкованої площі на тих же умовах іншому кандидату. Ця вимога не </w:t>
            </w:r>
            <w:r w:rsidRPr="00E76F36">
              <w:rPr>
                <w:color w:val="000000"/>
                <w:sz w:val="28"/>
                <w:szCs w:val="28"/>
                <w:shd w:val="clear" w:color="auto" w:fill="FFFFFF"/>
              </w:rPr>
              <w:lastRenderedPageBreak/>
              <w:t xml:space="preserve">поширюється на </w:t>
            </w:r>
            <w:r w:rsidRPr="00E76F36">
              <w:rPr>
                <w:b/>
                <w:color w:val="000000"/>
                <w:sz w:val="28"/>
                <w:szCs w:val="28"/>
                <w:shd w:val="clear" w:color="auto" w:fill="FFFFFF"/>
              </w:rPr>
              <w:t>медіа</w:t>
            </w:r>
            <w:r w:rsidRPr="00E76F36">
              <w:rPr>
                <w:color w:val="000000"/>
                <w:sz w:val="28"/>
                <w:szCs w:val="28"/>
                <w:shd w:val="clear" w:color="auto" w:fill="FFFFFF"/>
              </w:rPr>
              <w:t>, засновниками (власниками) яких є партії - суб'єкти виборчого процесу.</w:t>
            </w:r>
          </w:p>
        </w:tc>
      </w:tr>
      <w:tr w:rsidR="00B5068E" w:rsidRPr="00DA2C4F" w:rsidTr="00B5068E">
        <w:tc>
          <w:tcPr>
            <w:tcW w:w="7763" w:type="dxa"/>
            <w:gridSpan w:val="2"/>
          </w:tcPr>
          <w:p w:rsidR="00B5068E" w:rsidRPr="00E76F36" w:rsidRDefault="00B5068E" w:rsidP="00FC6FFE">
            <w:pPr>
              <w:shd w:val="clear" w:color="auto" w:fill="FFFFFF"/>
              <w:ind w:left="142" w:firstLine="450"/>
              <w:jc w:val="both"/>
              <w:rPr>
                <w:b/>
                <w:color w:val="000000"/>
                <w:szCs w:val="28"/>
                <w:lang w:val="uk-UA" w:eastAsia="uk-UA"/>
              </w:rPr>
            </w:pPr>
            <w:r w:rsidRPr="00E76F36">
              <w:rPr>
                <w:b/>
                <w:bCs/>
                <w:color w:val="000000"/>
                <w:szCs w:val="28"/>
                <w:lang w:val="uk-UA" w:eastAsia="uk-UA"/>
              </w:rPr>
              <w:lastRenderedPageBreak/>
              <w:t>Стаття 61.</w:t>
            </w:r>
            <w:r w:rsidRPr="00E76F36">
              <w:rPr>
                <w:color w:val="000000"/>
                <w:szCs w:val="28"/>
                <w:lang w:val="uk-UA" w:eastAsia="uk-UA"/>
              </w:rPr>
              <w:t xml:space="preserve"> Порядок використання електронних (аудіовізуальних) </w:t>
            </w:r>
            <w:r w:rsidRPr="00E76F36">
              <w:rPr>
                <w:b/>
                <w:color w:val="000000"/>
                <w:szCs w:val="28"/>
                <w:lang w:val="uk-UA" w:eastAsia="uk-UA"/>
              </w:rPr>
              <w:t>засобів масової інформації</w:t>
            </w:r>
          </w:p>
          <w:p w:rsidR="00B5068E" w:rsidRPr="00E76F36" w:rsidRDefault="00B5068E" w:rsidP="00FC6FFE">
            <w:pPr>
              <w:shd w:val="clear" w:color="auto" w:fill="FFFFFF"/>
              <w:ind w:left="142" w:firstLine="450"/>
              <w:jc w:val="both"/>
              <w:rPr>
                <w:b/>
                <w:bCs/>
                <w:color w:val="000000"/>
                <w:szCs w:val="28"/>
                <w:lang w:val="uk-UA" w:eastAsia="uk-UA"/>
              </w:rPr>
            </w:pPr>
            <w:bookmarkStart w:id="200" w:name="n754"/>
            <w:bookmarkEnd w:id="200"/>
            <w:r w:rsidRPr="00E76F36">
              <w:rPr>
                <w:color w:val="000000"/>
                <w:szCs w:val="28"/>
                <w:lang w:val="uk-UA" w:eastAsia="uk-UA"/>
              </w:rPr>
              <w:t xml:space="preserve">1. Телерадіоорганізації усіх форм власності зобов’язані не пізніш як за дев’яносто днів до дня виборів опублікувати в друкованих </w:t>
            </w:r>
            <w:r w:rsidRPr="00E76F36">
              <w:rPr>
                <w:b/>
                <w:color w:val="000000"/>
                <w:szCs w:val="28"/>
                <w:lang w:val="uk-UA" w:eastAsia="uk-UA"/>
              </w:rPr>
              <w:t>засобах масової інформації</w:t>
            </w:r>
            <w:r w:rsidRPr="00E76F36">
              <w:rPr>
                <w:color w:val="000000"/>
                <w:szCs w:val="28"/>
                <w:lang w:val="uk-UA" w:eastAsia="uk-UA"/>
              </w:rPr>
              <w:t xml:space="preserve"> розцінки вартості однієї хвилини (секунди) ефірного часу. Телерадіоорганізації, які ведуть мовлення на загальнонаціональних каналах, здійснюють таку публікацію в газетах "Голос України" та "Урядовий кур’єр", регіональні та місцеві телерадіоорганізації - у відповідних регіональних та місцевих друкованих </w:t>
            </w:r>
            <w:r w:rsidRPr="00E76F36">
              <w:rPr>
                <w:b/>
                <w:color w:val="000000"/>
                <w:szCs w:val="28"/>
                <w:lang w:val="uk-UA" w:eastAsia="uk-UA"/>
              </w:rPr>
              <w:t>засобах масової інформації</w:t>
            </w:r>
            <w:r w:rsidRPr="00E76F36">
              <w:rPr>
                <w:color w:val="000000"/>
                <w:szCs w:val="28"/>
                <w:lang w:val="uk-UA" w:eastAsia="uk-UA"/>
              </w:rPr>
              <w:t xml:space="preserve"> державної чи комунальної форми власності.</w:t>
            </w:r>
          </w:p>
        </w:tc>
        <w:tc>
          <w:tcPr>
            <w:tcW w:w="7365" w:type="dxa"/>
          </w:tcPr>
          <w:p w:rsidR="00B5068E" w:rsidRPr="00E76F36" w:rsidRDefault="00B5068E" w:rsidP="00FC6FFE">
            <w:pPr>
              <w:shd w:val="clear" w:color="auto" w:fill="FFFFFF"/>
              <w:ind w:left="142" w:firstLine="450"/>
              <w:jc w:val="both"/>
              <w:rPr>
                <w:b/>
                <w:color w:val="000000"/>
                <w:szCs w:val="28"/>
                <w:lang w:val="uk-UA" w:eastAsia="uk-UA"/>
              </w:rPr>
            </w:pPr>
            <w:r w:rsidRPr="00E76F36">
              <w:rPr>
                <w:b/>
                <w:bCs/>
                <w:color w:val="000000"/>
                <w:szCs w:val="28"/>
                <w:lang w:val="uk-UA" w:eastAsia="uk-UA"/>
              </w:rPr>
              <w:t>Стаття 61.</w:t>
            </w:r>
            <w:r w:rsidRPr="00E76F36">
              <w:rPr>
                <w:color w:val="000000"/>
                <w:szCs w:val="28"/>
                <w:lang w:val="uk-UA" w:eastAsia="uk-UA"/>
              </w:rPr>
              <w:t xml:space="preserve"> Порядок використання електронних (аудіовізуальних) </w:t>
            </w:r>
            <w:r w:rsidRPr="00E76F36">
              <w:rPr>
                <w:b/>
                <w:color w:val="000000"/>
                <w:szCs w:val="28"/>
                <w:lang w:val="uk-UA" w:eastAsia="uk-UA"/>
              </w:rPr>
              <w:t>медіа</w:t>
            </w:r>
          </w:p>
          <w:p w:rsidR="00B5068E" w:rsidRPr="00E76F36" w:rsidRDefault="00B5068E" w:rsidP="00FC6FFE">
            <w:pPr>
              <w:shd w:val="clear" w:color="auto" w:fill="FFFFFF"/>
              <w:ind w:left="142" w:firstLine="450"/>
              <w:jc w:val="both"/>
              <w:rPr>
                <w:color w:val="000000"/>
                <w:szCs w:val="28"/>
                <w:lang w:val="uk-UA" w:eastAsia="uk-UA"/>
              </w:rPr>
            </w:pPr>
            <w:r w:rsidRPr="00E76F36">
              <w:rPr>
                <w:color w:val="000000"/>
                <w:szCs w:val="28"/>
                <w:lang w:val="uk-UA" w:eastAsia="uk-UA"/>
              </w:rPr>
              <w:t xml:space="preserve">1. Телерадіоорганізації усіх форм власності зобов’язані не пізніш як за дев’яносто днів до дня виборів опублікувати в друкованих </w:t>
            </w:r>
            <w:r w:rsidRPr="00E76F36">
              <w:rPr>
                <w:b/>
                <w:color w:val="000000"/>
                <w:szCs w:val="28"/>
                <w:lang w:val="uk-UA" w:eastAsia="uk-UA"/>
              </w:rPr>
              <w:t>медіа</w:t>
            </w:r>
            <w:r w:rsidRPr="00E76F36">
              <w:rPr>
                <w:color w:val="000000"/>
                <w:szCs w:val="28"/>
                <w:lang w:val="uk-UA" w:eastAsia="uk-UA"/>
              </w:rPr>
              <w:t xml:space="preserve"> розцінки вартості однієї хвилини (секунди) ефірного часу. Телерадіоорганізації, які ведуть мовлення на загальнонаціональних каналах, здійснюють таку публікацію в газетах "Голос України" та "Урядовий кур’єр", регіональні та місцеві телерадіоорганізації - у відповідних регіональних та місцевих друкованих </w:t>
            </w:r>
            <w:r w:rsidRPr="00E76F36">
              <w:rPr>
                <w:b/>
                <w:color w:val="000000"/>
                <w:szCs w:val="28"/>
                <w:lang w:val="uk-UA" w:eastAsia="uk-UA"/>
              </w:rPr>
              <w:t>медіа</w:t>
            </w:r>
            <w:r w:rsidRPr="00E76F36">
              <w:rPr>
                <w:color w:val="000000"/>
                <w:szCs w:val="28"/>
                <w:lang w:val="uk-UA" w:eastAsia="uk-UA"/>
              </w:rPr>
              <w:t xml:space="preserve"> державної чи комунальної форми власності.</w:t>
            </w:r>
          </w:p>
          <w:p w:rsidR="00B5068E" w:rsidRPr="00E76F36" w:rsidRDefault="00B5068E" w:rsidP="00FC6FFE">
            <w:pPr>
              <w:shd w:val="clear" w:color="auto" w:fill="FFFFFF"/>
              <w:ind w:left="142" w:firstLine="450"/>
              <w:jc w:val="both"/>
              <w:rPr>
                <w:b/>
                <w:bCs/>
                <w:color w:val="000000"/>
                <w:szCs w:val="28"/>
                <w:lang w:val="uk-UA" w:eastAsia="uk-UA"/>
              </w:rPr>
            </w:pPr>
          </w:p>
        </w:tc>
      </w:tr>
      <w:tr w:rsidR="00B5068E" w:rsidRPr="00E76F36" w:rsidTr="00B5068E">
        <w:tc>
          <w:tcPr>
            <w:tcW w:w="7763" w:type="dxa"/>
            <w:gridSpan w:val="2"/>
          </w:tcPr>
          <w:p w:rsidR="00B5068E" w:rsidRPr="00E76F36" w:rsidRDefault="00B5068E" w:rsidP="00FC6FFE">
            <w:pPr>
              <w:shd w:val="clear" w:color="auto" w:fill="FFFFFF"/>
              <w:ind w:left="142" w:firstLine="450"/>
              <w:jc w:val="both"/>
              <w:rPr>
                <w:color w:val="000000"/>
                <w:szCs w:val="28"/>
                <w:lang w:val="uk-UA" w:eastAsia="uk-UA"/>
              </w:rPr>
            </w:pPr>
            <w:r w:rsidRPr="00E76F36">
              <w:rPr>
                <w:b/>
                <w:bCs/>
                <w:color w:val="000000"/>
                <w:szCs w:val="28"/>
                <w:lang w:val="uk-UA" w:eastAsia="uk-UA"/>
              </w:rPr>
              <w:t>Стаття 62.</w:t>
            </w:r>
            <w:r w:rsidRPr="00E76F36">
              <w:rPr>
                <w:color w:val="000000"/>
                <w:szCs w:val="28"/>
                <w:lang w:val="uk-UA" w:eastAsia="uk-UA"/>
              </w:rPr>
              <w:t> Процедура і строки проведення передвиборних теледебатів</w:t>
            </w:r>
          </w:p>
          <w:p w:rsidR="00B5068E" w:rsidRPr="00E76F36" w:rsidRDefault="00B5068E" w:rsidP="00FC6FFE">
            <w:pPr>
              <w:shd w:val="clear" w:color="auto" w:fill="FFFFFF"/>
              <w:ind w:left="142" w:firstLine="450"/>
              <w:jc w:val="both"/>
              <w:rPr>
                <w:b/>
                <w:bCs/>
                <w:color w:val="000000"/>
                <w:szCs w:val="28"/>
                <w:lang w:val="uk-UA" w:eastAsia="uk-UA"/>
              </w:rPr>
            </w:pPr>
            <w:bookmarkStart w:id="201" w:name="n1738"/>
            <w:bookmarkEnd w:id="201"/>
            <w:r w:rsidRPr="00E76F36">
              <w:rPr>
                <w:color w:val="000000"/>
                <w:szCs w:val="28"/>
                <w:lang w:val="uk-UA" w:eastAsia="uk-UA"/>
              </w:rPr>
              <w:t xml:space="preserve">1. Передвиборні дебати з використанням електронних (аудіовізуальних) </w:t>
            </w:r>
            <w:r w:rsidRPr="00E76F36">
              <w:rPr>
                <w:b/>
                <w:color w:val="000000"/>
                <w:szCs w:val="28"/>
                <w:lang w:val="uk-UA" w:eastAsia="uk-UA"/>
              </w:rPr>
              <w:t>засобів масової інформації</w:t>
            </w:r>
            <w:r w:rsidRPr="00E76F36">
              <w:rPr>
                <w:color w:val="000000"/>
                <w:szCs w:val="28"/>
                <w:lang w:val="uk-UA" w:eastAsia="uk-UA"/>
              </w:rPr>
              <w:t xml:space="preserve"> (теледебати) за рахунок коштів Державного бюджету України, що виділяються на підготовку і проведення виборів, проводяться у разі призначення Центральною виборчою комісією у порядку, встановленому цим Законом, повторного голосування між кандидатами на пост Президента України, включеними до виборчого бюлетеня для повторного голосування.</w:t>
            </w:r>
          </w:p>
        </w:tc>
        <w:tc>
          <w:tcPr>
            <w:tcW w:w="7365" w:type="dxa"/>
          </w:tcPr>
          <w:p w:rsidR="00B5068E" w:rsidRPr="00E76F36" w:rsidRDefault="00B5068E" w:rsidP="00FC6FFE">
            <w:pPr>
              <w:shd w:val="clear" w:color="auto" w:fill="FFFFFF"/>
              <w:ind w:left="142" w:firstLine="450"/>
              <w:jc w:val="both"/>
              <w:rPr>
                <w:color w:val="000000"/>
                <w:szCs w:val="28"/>
                <w:lang w:val="uk-UA" w:eastAsia="uk-UA"/>
              </w:rPr>
            </w:pPr>
            <w:r w:rsidRPr="00E76F36">
              <w:rPr>
                <w:b/>
                <w:bCs/>
                <w:color w:val="000000"/>
                <w:szCs w:val="28"/>
                <w:lang w:val="uk-UA" w:eastAsia="uk-UA"/>
              </w:rPr>
              <w:t>Стаття 62.</w:t>
            </w:r>
            <w:r w:rsidRPr="00E76F36">
              <w:rPr>
                <w:color w:val="000000"/>
                <w:szCs w:val="28"/>
                <w:lang w:val="uk-UA" w:eastAsia="uk-UA"/>
              </w:rPr>
              <w:t> Процедура і строки проведення передвиборних теледебатів</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lang w:val="uk-UA" w:eastAsia="uk-UA"/>
              </w:rPr>
              <w:t xml:space="preserve">1. Передвиборні дебати з використанням електронних (аудіовізуальних) </w:t>
            </w:r>
            <w:r w:rsidRPr="00E76F36">
              <w:rPr>
                <w:b/>
                <w:color w:val="000000"/>
                <w:szCs w:val="28"/>
                <w:lang w:val="uk-UA" w:eastAsia="uk-UA"/>
              </w:rPr>
              <w:t>медіа</w:t>
            </w:r>
            <w:r w:rsidRPr="00E76F36">
              <w:rPr>
                <w:color w:val="000000"/>
                <w:szCs w:val="28"/>
                <w:lang w:val="uk-UA" w:eastAsia="uk-UA"/>
              </w:rPr>
              <w:t xml:space="preserve"> (теледебати) за рахунок коштів Державного бюджету України, що виділяються на підготовку і проведення виборів, проводяться у разі призначення Центральною виборчою комісією у порядку, встановленому цим Законом, повторного голосування між кандидатами на пост Президента України, включеними до виборчого бюлетеня для повторного голосування.</w:t>
            </w:r>
          </w:p>
        </w:tc>
      </w:tr>
      <w:tr w:rsidR="00B5068E" w:rsidRPr="00DA2C4F" w:rsidTr="00B5068E">
        <w:tc>
          <w:tcPr>
            <w:tcW w:w="7763" w:type="dxa"/>
            <w:gridSpan w:val="2"/>
          </w:tcPr>
          <w:p w:rsidR="00B5068E" w:rsidRPr="00E76F36" w:rsidRDefault="00B5068E" w:rsidP="00FC6FFE">
            <w:pPr>
              <w:shd w:val="clear" w:color="auto" w:fill="FFFFFF"/>
              <w:ind w:left="142" w:firstLine="450"/>
              <w:jc w:val="both"/>
              <w:rPr>
                <w:b/>
                <w:color w:val="000000"/>
                <w:szCs w:val="28"/>
                <w:shd w:val="clear" w:color="auto" w:fill="FFFFFF"/>
              </w:rPr>
            </w:pPr>
            <w:r w:rsidRPr="00E76F36">
              <w:rPr>
                <w:b/>
                <w:bCs/>
                <w:color w:val="000000"/>
                <w:szCs w:val="28"/>
                <w:shd w:val="clear" w:color="auto" w:fill="FFFFFF"/>
              </w:rPr>
              <w:t>Стаття 63.</w:t>
            </w:r>
            <w:r w:rsidRPr="00E76F36">
              <w:rPr>
                <w:color w:val="000000"/>
                <w:szCs w:val="28"/>
                <w:shd w:val="clear" w:color="auto" w:fill="FFFFFF"/>
              </w:rPr>
              <w:t xml:space="preserve"> Порядок використання друкованих </w:t>
            </w:r>
            <w:r w:rsidRPr="00E76F36">
              <w:rPr>
                <w:b/>
                <w:color w:val="000000"/>
                <w:szCs w:val="28"/>
                <w:shd w:val="clear" w:color="auto" w:fill="FFFFFF"/>
              </w:rPr>
              <w:t>засобів масової інформації</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color w:val="000000"/>
                <w:szCs w:val="28"/>
                <w:shd w:val="clear" w:color="auto" w:fill="FFFFFF"/>
              </w:rPr>
            </w:pPr>
            <w:r w:rsidRPr="00E76F36">
              <w:rPr>
                <w:color w:val="000000"/>
                <w:szCs w:val="28"/>
                <w:shd w:val="clear" w:color="auto" w:fill="FFFFFF"/>
              </w:rPr>
              <w:t xml:space="preserve">5. Кандидат на пост Президента України має право за </w:t>
            </w:r>
            <w:r w:rsidRPr="00E76F36">
              <w:rPr>
                <w:color w:val="000000"/>
                <w:szCs w:val="28"/>
                <w:shd w:val="clear" w:color="auto" w:fill="FFFFFF"/>
              </w:rPr>
              <w:lastRenderedPageBreak/>
              <w:t xml:space="preserve">рахунок коштів свого виборчого фонду публікувати агітаційні матеріали в друкованих </w:t>
            </w:r>
            <w:r w:rsidRPr="00E76F36">
              <w:rPr>
                <w:b/>
                <w:color w:val="000000"/>
                <w:szCs w:val="28"/>
                <w:shd w:val="clear" w:color="auto" w:fill="FFFFFF"/>
              </w:rPr>
              <w:t>засобах масової інформації</w:t>
            </w:r>
            <w:r w:rsidRPr="00E76F36">
              <w:rPr>
                <w:color w:val="000000"/>
                <w:szCs w:val="28"/>
                <w:shd w:val="clear" w:color="auto" w:fill="FFFFFF"/>
              </w:rPr>
              <w:t xml:space="preserve"> усіх форм власності.</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r w:rsidRPr="00E76F36">
              <w:rPr>
                <w:color w:val="000000"/>
                <w:sz w:val="28"/>
                <w:szCs w:val="28"/>
              </w:rPr>
              <w:t xml:space="preserve">6. Агітаційні матеріали, зазначені у частині п'ятій цієї статті, публікуються на підставі угоди, що укладається між розпорядником поточного рахунку виборчого фонду кандидата на пост Президента України та редакцією друкованого </w:t>
            </w:r>
            <w:r w:rsidRPr="00E76F36">
              <w:rPr>
                <w:b/>
                <w:color w:val="000000"/>
                <w:sz w:val="28"/>
                <w:szCs w:val="28"/>
              </w:rPr>
              <w:t>засобу масової інформації</w:t>
            </w:r>
            <w:r w:rsidRPr="00E76F36">
              <w:rPr>
                <w:color w:val="000000"/>
                <w:sz w:val="28"/>
                <w:szCs w:val="28"/>
              </w:rPr>
              <w:t xml:space="preserve">. Без укладення угоди та надходження коштів на рахунок редакції друкованого </w:t>
            </w:r>
            <w:r w:rsidRPr="00E76F36">
              <w:rPr>
                <w:b/>
                <w:color w:val="000000"/>
                <w:sz w:val="28"/>
                <w:szCs w:val="28"/>
              </w:rPr>
              <w:t>засобу масової інформації</w:t>
            </w:r>
            <w:r w:rsidRPr="00E76F36">
              <w:rPr>
                <w:color w:val="000000"/>
                <w:sz w:val="28"/>
                <w:szCs w:val="28"/>
              </w:rPr>
              <w:t xml:space="preserve"> публікація цих матеріалів забороняється.</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r w:rsidRPr="00E76F36">
              <w:rPr>
                <w:color w:val="000000"/>
                <w:sz w:val="28"/>
                <w:szCs w:val="28"/>
              </w:rPr>
              <w:t xml:space="preserve">7. Редакції друкованих </w:t>
            </w:r>
            <w:r w:rsidRPr="00E76F36">
              <w:rPr>
                <w:b/>
                <w:color w:val="000000"/>
                <w:sz w:val="28"/>
                <w:szCs w:val="28"/>
              </w:rPr>
              <w:t>засобів масової інформації</w:t>
            </w:r>
            <w:r w:rsidRPr="00E76F36">
              <w:rPr>
                <w:color w:val="000000"/>
                <w:sz w:val="28"/>
                <w:szCs w:val="28"/>
              </w:rPr>
              <w:t xml:space="preserve"> усіх форм власності за письмовими запитами Центральної виборчої комісії зобов'язані надавати їй інформацію про використання друкованої площі для розміщення агітаційних матеріалів кандидатів на пост Президента України, а в разі необхідності - надсилати їй копії відповідних угод, платіжних документів, а також відповідні публікації.</w:t>
            </w:r>
          </w:p>
          <w:p w:rsidR="00B5068E" w:rsidRPr="00E76F36" w:rsidRDefault="00B5068E" w:rsidP="00FC6FFE">
            <w:pPr>
              <w:pStyle w:val="rvps2"/>
              <w:shd w:val="clear" w:color="auto" w:fill="FFFFFF"/>
              <w:spacing w:before="0" w:beforeAutospacing="0" w:after="0" w:afterAutospacing="0"/>
              <w:ind w:left="142" w:firstLine="450"/>
              <w:jc w:val="both"/>
              <w:rPr>
                <w:b/>
                <w:bCs/>
                <w:color w:val="000000"/>
                <w:sz w:val="28"/>
                <w:szCs w:val="28"/>
              </w:rPr>
            </w:pPr>
            <w:bookmarkStart w:id="202" w:name="n1754"/>
            <w:bookmarkEnd w:id="202"/>
            <w:r w:rsidRPr="00E76F36">
              <w:rPr>
                <w:color w:val="000000"/>
                <w:sz w:val="28"/>
                <w:szCs w:val="28"/>
              </w:rPr>
              <w:t xml:space="preserve">8. Друковані </w:t>
            </w:r>
            <w:r w:rsidRPr="00E76F36">
              <w:rPr>
                <w:b/>
                <w:color w:val="000000"/>
                <w:sz w:val="28"/>
                <w:szCs w:val="28"/>
              </w:rPr>
              <w:t>засоби масової інформації</w:t>
            </w:r>
            <w:r w:rsidRPr="00E76F36">
              <w:rPr>
                <w:color w:val="000000"/>
                <w:sz w:val="28"/>
                <w:szCs w:val="28"/>
              </w:rPr>
              <w:t xml:space="preserve"> усіх форм власності зобов’язані не пізніш як за дев’яносто днів до дня виборів опублікувати розцінки одиниці вартості друкованої площі. Загальнодержавні друковані </w:t>
            </w:r>
            <w:r w:rsidRPr="00E76F36">
              <w:rPr>
                <w:b/>
                <w:color w:val="000000"/>
                <w:sz w:val="28"/>
                <w:szCs w:val="28"/>
              </w:rPr>
              <w:t xml:space="preserve">засоби масової інформації </w:t>
            </w:r>
            <w:r w:rsidRPr="00E76F36">
              <w:rPr>
                <w:color w:val="000000"/>
                <w:sz w:val="28"/>
                <w:szCs w:val="28"/>
              </w:rPr>
              <w:t xml:space="preserve">здійснюють таку публікацію в газетах "Голос України" та "Урядовий кур’єр", а регіональні та місцеві - у відповідних регіональних і місцевих друкованих </w:t>
            </w:r>
            <w:r w:rsidRPr="00E76F36">
              <w:rPr>
                <w:b/>
                <w:color w:val="000000"/>
                <w:sz w:val="28"/>
                <w:szCs w:val="28"/>
              </w:rPr>
              <w:t>засобах масової інформації</w:t>
            </w:r>
            <w:r w:rsidRPr="00E76F36">
              <w:rPr>
                <w:color w:val="000000"/>
                <w:sz w:val="28"/>
                <w:szCs w:val="28"/>
              </w:rPr>
              <w:t xml:space="preserve"> державної чи комунальної форми власності.</w:t>
            </w:r>
          </w:p>
        </w:tc>
        <w:tc>
          <w:tcPr>
            <w:tcW w:w="7365" w:type="dxa"/>
          </w:tcPr>
          <w:p w:rsidR="00B5068E" w:rsidRPr="00E76F36" w:rsidRDefault="00B5068E" w:rsidP="00FC6FFE">
            <w:pPr>
              <w:shd w:val="clear" w:color="auto" w:fill="FFFFFF"/>
              <w:ind w:left="142" w:firstLine="450"/>
              <w:jc w:val="both"/>
              <w:rPr>
                <w:b/>
                <w:color w:val="000000"/>
                <w:szCs w:val="28"/>
                <w:shd w:val="clear" w:color="auto" w:fill="FFFFFF"/>
                <w:lang w:val="uk-UA"/>
              </w:rPr>
            </w:pPr>
            <w:r w:rsidRPr="00E76F36">
              <w:rPr>
                <w:b/>
                <w:bCs/>
                <w:color w:val="000000"/>
                <w:szCs w:val="28"/>
                <w:shd w:val="clear" w:color="auto" w:fill="FFFFFF"/>
              </w:rPr>
              <w:lastRenderedPageBreak/>
              <w:t>Стаття 63.</w:t>
            </w:r>
            <w:r w:rsidRPr="00E76F36">
              <w:rPr>
                <w:color w:val="000000"/>
                <w:szCs w:val="28"/>
                <w:shd w:val="clear" w:color="auto" w:fill="FFFFFF"/>
              </w:rPr>
              <w:t xml:space="preserve"> Порядок використання друкованих </w:t>
            </w:r>
            <w:r w:rsidRPr="00E76F36">
              <w:rPr>
                <w:b/>
                <w:color w:val="000000"/>
                <w:szCs w:val="28"/>
                <w:shd w:val="clear" w:color="auto" w:fill="FFFFFF"/>
                <w:lang w:val="uk-UA"/>
              </w:rPr>
              <w:t>медіа</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color w:val="000000"/>
                <w:szCs w:val="28"/>
                <w:shd w:val="clear" w:color="auto" w:fill="FFFFFF"/>
                <w:lang w:val="uk-UA"/>
              </w:rPr>
            </w:pPr>
          </w:p>
          <w:p w:rsidR="00B5068E" w:rsidRPr="00E76F36" w:rsidRDefault="00B5068E" w:rsidP="00FC6FFE">
            <w:pPr>
              <w:shd w:val="clear" w:color="auto" w:fill="FFFFFF"/>
              <w:ind w:left="142" w:firstLine="450"/>
              <w:jc w:val="both"/>
              <w:rPr>
                <w:color w:val="000000"/>
                <w:szCs w:val="28"/>
                <w:shd w:val="clear" w:color="auto" w:fill="FFFFFF"/>
              </w:rPr>
            </w:pPr>
            <w:r w:rsidRPr="00E76F36">
              <w:rPr>
                <w:color w:val="000000"/>
                <w:szCs w:val="28"/>
                <w:shd w:val="clear" w:color="auto" w:fill="FFFFFF"/>
              </w:rPr>
              <w:t xml:space="preserve">5. Кандидат на пост Президента України має право за </w:t>
            </w:r>
            <w:r w:rsidRPr="00E76F36">
              <w:rPr>
                <w:color w:val="000000"/>
                <w:szCs w:val="28"/>
                <w:shd w:val="clear" w:color="auto" w:fill="FFFFFF"/>
              </w:rPr>
              <w:lastRenderedPageBreak/>
              <w:t xml:space="preserve">рахунок коштів свого виборчого фонду публікувати агітаційні матеріали в друкованих </w:t>
            </w:r>
            <w:r w:rsidRPr="00E76F36">
              <w:rPr>
                <w:b/>
                <w:color w:val="000000"/>
                <w:szCs w:val="28"/>
                <w:shd w:val="clear" w:color="auto" w:fill="FFFFFF"/>
                <w:lang w:val="uk-UA"/>
              </w:rPr>
              <w:t>медіа</w:t>
            </w:r>
            <w:r w:rsidRPr="00E76F36">
              <w:rPr>
                <w:color w:val="000000"/>
                <w:szCs w:val="28"/>
                <w:shd w:val="clear" w:color="auto" w:fill="FFFFFF"/>
              </w:rPr>
              <w:t xml:space="preserve"> усіх форм власності.</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r w:rsidRPr="00E76F36">
              <w:rPr>
                <w:color w:val="000000"/>
                <w:sz w:val="28"/>
                <w:szCs w:val="28"/>
              </w:rPr>
              <w:t xml:space="preserve">6. Агітаційні матеріали, зазначені у частині п'ятій цієї статті, публікуються на підставі угоди, що укладається між розпорядником поточного рахунку виборчого фонду кандидата на пост Президента України та редакцією друкованого </w:t>
            </w:r>
            <w:r w:rsidRPr="00E76F36">
              <w:rPr>
                <w:b/>
                <w:color w:val="000000"/>
                <w:sz w:val="28"/>
                <w:szCs w:val="28"/>
              </w:rPr>
              <w:t>медіа</w:t>
            </w:r>
            <w:r w:rsidRPr="00E76F36">
              <w:rPr>
                <w:color w:val="000000"/>
                <w:sz w:val="28"/>
                <w:szCs w:val="28"/>
              </w:rPr>
              <w:t xml:space="preserve">. Без укладення угоди та надходження коштів на рахунок редакції друкованого </w:t>
            </w:r>
            <w:r w:rsidRPr="00E76F36">
              <w:rPr>
                <w:b/>
                <w:color w:val="000000"/>
                <w:sz w:val="28"/>
                <w:szCs w:val="28"/>
              </w:rPr>
              <w:t>медіа</w:t>
            </w:r>
            <w:r w:rsidRPr="00E76F36">
              <w:rPr>
                <w:color w:val="000000"/>
                <w:sz w:val="28"/>
                <w:szCs w:val="28"/>
              </w:rPr>
              <w:t xml:space="preserve"> публікація цих матеріалів забороняється.</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r w:rsidRPr="00E76F36">
              <w:rPr>
                <w:color w:val="000000"/>
                <w:sz w:val="28"/>
                <w:szCs w:val="28"/>
              </w:rPr>
              <w:t xml:space="preserve">7. Редакції друкованих </w:t>
            </w:r>
            <w:r w:rsidRPr="00E76F36">
              <w:rPr>
                <w:b/>
                <w:color w:val="000000"/>
                <w:sz w:val="28"/>
                <w:szCs w:val="28"/>
              </w:rPr>
              <w:t>медіа</w:t>
            </w:r>
            <w:r w:rsidRPr="00E76F36">
              <w:rPr>
                <w:color w:val="000000"/>
                <w:sz w:val="28"/>
                <w:szCs w:val="28"/>
              </w:rPr>
              <w:t xml:space="preserve"> усіх форм власності за письмовими запитами Центральної виборчої комісії зобов'язані надавати їй інформацію про використання друкованої площі для розміщення агітаційних матеріалів кандидатів на пост Президента України, а в разі необхідності - надсилати їй копії відповідних угод, платіжних документів, а також відповідні публікації.</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r w:rsidRPr="00E76F36">
              <w:rPr>
                <w:color w:val="000000"/>
                <w:sz w:val="28"/>
                <w:szCs w:val="28"/>
              </w:rPr>
              <w:t xml:space="preserve">8. Друковані </w:t>
            </w:r>
            <w:r w:rsidRPr="00E76F36">
              <w:rPr>
                <w:b/>
                <w:color w:val="000000"/>
                <w:sz w:val="28"/>
                <w:szCs w:val="28"/>
              </w:rPr>
              <w:t>медіа</w:t>
            </w:r>
            <w:r w:rsidRPr="00E76F36">
              <w:rPr>
                <w:color w:val="000000"/>
                <w:sz w:val="28"/>
                <w:szCs w:val="28"/>
              </w:rPr>
              <w:t xml:space="preserve"> усіх форм власності зобов’язані не пізніш як за дев’яносто днів до дня виборів опублікувати розцінки одиниці вартості друкованої площі. Загальнодержавні друковані </w:t>
            </w:r>
            <w:r w:rsidRPr="00E76F36">
              <w:rPr>
                <w:b/>
                <w:color w:val="000000"/>
                <w:sz w:val="28"/>
                <w:szCs w:val="28"/>
              </w:rPr>
              <w:t xml:space="preserve">медіа </w:t>
            </w:r>
            <w:r w:rsidRPr="00E76F36">
              <w:rPr>
                <w:color w:val="000000"/>
                <w:sz w:val="28"/>
                <w:szCs w:val="28"/>
              </w:rPr>
              <w:t xml:space="preserve">здійснюють таку публікацію в газетах "Голос України" та "Урядовий кур’єр", а регіональні та місцеві - у відповідних регіональних і місцевих друкованих </w:t>
            </w:r>
            <w:r w:rsidRPr="00E76F36">
              <w:rPr>
                <w:b/>
                <w:color w:val="000000"/>
                <w:sz w:val="28"/>
                <w:szCs w:val="28"/>
              </w:rPr>
              <w:t>медіа</w:t>
            </w:r>
            <w:r w:rsidRPr="00E76F36">
              <w:rPr>
                <w:color w:val="000000"/>
                <w:sz w:val="28"/>
                <w:szCs w:val="28"/>
              </w:rPr>
              <w:t xml:space="preserve"> державної чи комунальної форми власності.</w:t>
            </w:r>
          </w:p>
          <w:p w:rsidR="00B5068E" w:rsidRPr="00E76F36" w:rsidRDefault="00B5068E" w:rsidP="00FC6FFE">
            <w:pPr>
              <w:shd w:val="clear" w:color="auto" w:fill="FFFFFF"/>
              <w:ind w:left="142" w:firstLine="450"/>
              <w:jc w:val="both"/>
              <w:rPr>
                <w:b/>
                <w:bCs/>
                <w:color w:val="000000"/>
                <w:szCs w:val="28"/>
                <w:lang w:val="uk-UA" w:eastAsia="uk-UA"/>
              </w:rPr>
            </w:pPr>
          </w:p>
        </w:tc>
      </w:tr>
      <w:tr w:rsidR="00B5068E" w:rsidRPr="00DA2C4F" w:rsidTr="00B5068E">
        <w:tc>
          <w:tcPr>
            <w:tcW w:w="7763" w:type="dxa"/>
            <w:gridSpan w:val="2"/>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lastRenderedPageBreak/>
              <w:t>Стаття 64.</w:t>
            </w:r>
            <w:r w:rsidRPr="00E76F36">
              <w:rPr>
                <w:color w:val="000000"/>
                <w:szCs w:val="28"/>
                <w:shd w:val="clear" w:color="auto" w:fill="FFFFFF"/>
              </w:rPr>
              <w:t> Обмеження щодо ведення передвиборної агітації</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color w:val="000000"/>
                <w:szCs w:val="28"/>
                <w:shd w:val="clear" w:color="auto" w:fill="FFFFFF"/>
              </w:rPr>
            </w:pPr>
            <w:r w:rsidRPr="00E76F36">
              <w:rPr>
                <w:color w:val="000000"/>
                <w:szCs w:val="28"/>
                <w:shd w:val="clear" w:color="auto" w:fill="FFFFFF"/>
              </w:rPr>
              <w:lastRenderedPageBreak/>
              <w:t xml:space="preserve">4. </w:t>
            </w:r>
            <w:r w:rsidRPr="00E76F36">
              <w:rPr>
                <w:b/>
                <w:color w:val="000000"/>
                <w:szCs w:val="28"/>
                <w:shd w:val="clear" w:color="auto" w:fill="FFFFFF"/>
              </w:rPr>
              <w:t>Державним та комунальним</w:t>
            </w:r>
            <w:r w:rsidRPr="00E76F36">
              <w:rPr>
                <w:color w:val="000000"/>
                <w:szCs w:val="28"/>
                <w:shd w:val="clear" w:color="auto" w:fill="FFFFFF"/>
              </w:rPr>
              <w:t xml:space="preserve"> </w:t>
            </w:r>
            <w:r w:rsidRPr="00E76F36">
              <w:rPr>
                <w:b/>
                <w:color w:val="000000"/>
                <w:szCs w:val="28"/>
                <w:shd w:val="clear" w:color="auto" w:fill="FFFFFF"/>
              </w:rPr>
              <w:t>засобам масової інформації</w:t>
            </w:r>
            <w:r w:rsidRPr="00E76F36">
              <w:rPr>
                <w:color w:val="000000"/>
                <w:szCs w:val="28"/>
                <w:shd w:val="clear" w:color="auto" w:fill="FFFFFF"/>
              </w:rPr>
              <w:t>, їх посадовим та службовим особам і творчим працівникам під час виборчого процесу у своїх матеріалах і передачах, не обумовлених угодами, укладеними відповідно до вимог </w:t>
            </w:r>
            <w:r w:rsidRPr="00E76F36">
              <w:rPr>
                <w:szCs w:val="28"/>
                <w:shd w:val="clear" w:color="auto" w:fill="FFFFFF"/>
              </w:rPr>
              <w:t>частини дев'ятої статті 61</w:t>
            </w:r>
            <w:r w:rsidRPr="00E76F36">
              <w:rPr>
                <w:color w:val="000000"/>
                <w:szCs w:val="28"/>
                <w:shd w:val="clear" w:color="auto" w:fill="FFFFFF"/>
              </w:rPr>
              <w:t xml:space="preserve"> і частини шостої статті 63 цього Закону, забороняється агітувати за або проти кандидатів на пост Президента України, оцінювати їхні передвиборні програми або віддавати їм перевагу в будь-якій формі. У разі порушення ними цієї вимоги за поданням Центральної виборчої комісії або відповідної окружної виборчої комісії діяльність цих </w:t>
            </w:r>
            <w:r w:rsidRPr="00E76F36">
              <w:rPr>
                <w:b/>
                <w:color w:val="000000"/>
                <w:szCs w:val="28"/>
                <w:shd w:val="clear" w:color="auto" w:fill="FFFFFF"/>
              </w:rPr>
              <w:t>засобів масової інформації</w:t>
            </w:r>
            <w:r w:rsidRPr="00E76F36">
              <w:rPr>
                <w:color w:val="000000"/>
                <w:szCs w:val="28"/>
                <w:shd w:val="clear" w:color="auto" w:fill="FFFFFF"/>
              </w:rPr>
              <w:t xml:space="preserve"> за рішенням суду може бути тимчасово припинена.</w:t>
            </w:r>
          </w:p>
          <w:p w:rsidR="00B5068E" w:rsidRPr="00E76F36" w:rsidRDefault="00B5068E" w:rsidP="00FC6FFE">
            <w:pPr>
              <w:shd w:val="clear" w:color="auto" w:fill="FFFFFF"/>
              <w:ind w:left="142" w:firstLine="450"/>
              <w:jc w:val="both"/>
              <w:rPr>
                <w:color w:val="000000"/>
                <w:szCs w:val="28"/>
                <w:shd w:val="clear" w:color="auto" w:fill="FFFFFF"/>
              </w:rPr>
            </w:pPr>
            <w:r w:rsidRPr="00E76F36">
              <w:rPr>
                <w:color w:val="000000"/>
                <w:szCs w:val="28"/>
                <w:shd w:val="clear" w:color="auto" w:fill="FFFFFF"/>
              </w:rPr>
              <w:t xml:space="preserve">5. Забороняється розповсюдження завідомо неправдивих відомостей про кандидата на пост Президента України. </w:t>
            </w:r>
            <w:r w:rsidRPr="00E76F36">
              <w:rPr>
                <w:b/>
                <w:color w:val="000000"/>
                <w:szCs w:val="28"/>
                <w:shd w:val="clear" w:color="auto" w:fill="FFFFFF"/>
              </w:rPr>
              <w:t>Засіб масової інформації</w:t>
            </w:r>
            <w:r w:rsidRPr="00E76F36">
              <w:rPr>
                <w:color w:val="000000"/>
                <w:szCs w:val="28"/>
                <w:shd w:val="clear" w:color="auto" w:fill="FFFFFF"/>
              </w:rPr>
              <w:t xml:space="preserve">, що </w:t>
            </w:r>
            <w:r w:rsidRPr="00E76F36">
              <w:rPr>
                <w:b/>
                <w:color w:val="000000"/>
                <w:szCs w:val="28"/>
                <w:shd w:val="clear" w:color="auto" w:fill="FFFFFF"/>
              </w:rPr>
              <w:t xml:space="preserve">оприлюднив </w:t>
            </w:r>
            <w:r w:rsidRPr="00E76F36">
              <w:rPr>
                <w:color w:val="000000"/>
                <w:szCs w:val="28"/>
                <w:shd w:val="clear" w:color="auto" w:fill="FFFFFF"/>
              </w:rPr>
              <w:t xml:space="preserve">інформацію, яку кандидат на пост Президента України вважає явно недостовірною, не пізніш як через три дні після дня оприлюднення таких матеріалів, але не пізніш як за два дні до дня виборів </w:t>
            </w:r>
            <w:r w:rsidRPr="00E76F36">
              <w:rPr>
                <w:b/>
                <w:color w:val="000000"/>
                <w:szCs w:val="28"/>
                <w:shd w:val="clear" w:color="auto" w:fill="FFFFFF"/>
              </w:rPr>
              <w:t>зобов'язаний</w:t>
            </w:r>
            <w:r w:rsidRPr="00E76F36">
              <w:rPr>
                <w:color w:val="000000"/>
                <w:szCs w:val="28"/>
                <w:shd w:val="clear" w:color="auto" w:fill="FFFFFF"/>
              </w:rPr>
              <w:t xml:space="preserve"> надати кандидату на пост Президента України, партії, щодо яких поширено недостовірні відомості, на їх вимогу можливість спростувати такі матеріали: надати такий же ефірний час відповідно на телебаченні чи радіо або опублікувати в друкованому </w:t>
            </w:r>
            <w:r w:rsidRPr="00E76F36">
              <w:rPr>
                <w:b/>
                <w:color w:val="000000"/>
                <w:szCs w:val="28"/>
                <w:shd w:val="clear" w:color="auto" w:fill="FFFFFF"/>
              </w:rPr>
              <w:t>засобі масової інформації</w:t>
            </w:r>
            <w:r w:rsidRPr="00E76F36">
              <w:rPr>
                <w:color w:val="000000"/>
                <w:szCs w:val="28"/>
                <w:shd w:val="clear" w:color="auto" w:fill="FFFFFF"/>
              </w:rPr>
              <w:t xml:space="preserve"> наданий кандидатом чи партією матеріал, який повинен бути набраний таким самим шрифтом і розміщений під рубрикою "спростування" на тому ж місці шпальти в обсязі не меншому, ніж обсяг повідомлення, що спростовується. Спростування повинно містити посилання на відповідні публікацію в друкованому </w:t>
            </w:r>
            <w:r w:rsidRPr="00E76F36">
              <w:rPr>
                <w:b/>
                <w:color w:val="000000"/>
                <w:szCs w:val="28"/>
                <w:shd w:val="clear" w:color="auto" w:fill="FFFFFF"/>
              </w:rPr>
              <w:t>засобі масової інформації</w:t>
            </w:r>
            <w:r w:rsidRPr="00E76F36">
              <w:rPr>
                <w:color w:val="000000"/>
                <w:szCs w:val="28"/>
                <w:shd w:val="clear" w:color="auto" w:fill="FFFFFF"/>
              </w:rPr>
              <w:t xml:space="preserve">, </w:t>
            </w:r>
            <w:r w:rsidRPr="00E76F36">
              <w:rPr>
                <w:b/>
                <w:color w:val="000000"/>
                <w:szCs w:val="28"/>
                <w:shd w:val="clear" w:color="auto" w:fill="FFFFFF"/>
              </w:rPr>
              <w:t>передачу на телебаченні, радіо</w:t>
            </w:r>
            <w:r w:rsidRPr="00E76F36">
              <w:rPr>
                <w:color w:val="000000"/>
                <w:szCs w:val="28"/>
                <w:shd w:val="clear" w:color="auto" w:fill="FFFFFF"/>
              </w:rPr>
              <w:t xml:space="preserve"> </w:t>
            </w:r>
            <w:r w:rsidRPr="00E76F36">
              <w:rPr>
                <w:color w:val="000000"/>
                <w:szCs w:val="28"/>
                <w:shd w:val="clear" w:color="auto" w:fill="FFFFFF"/>
              </w:rPr>
              <w:lastRenderedPageBreak/>
              <w:t xml:space="preserve">та на факти, що спростовуються. Спростування має бути оприлюднене без додатків, коментарів та скорочень і здійснюватися за рахунок </w:t>
            </w:r>
            <w:r w:rsidRPr="00E76F36">
              <w:rPr>
                <w:b/>
                <w:color w:val="000000"/>
                <w:szCs w:val="28"/>
                <w:shd w:val="clear" w:color="auto" w:fill="FFFFFF"/>
              </w:rPr>
              <w:t>засобу масової інформації</w:t>
            </w:r>
            <w:r w:rsidRPr="00E76F36">
              <w:rPr>
                <w:color w:val="000000"/>
                <w:szCs w:val="28"/>
                <w:shd w:val="clear" w:color="auto" w:fill="FFFFFF"/>
              </w:rPr>
              <w:t>.</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color w:val="000000"/>
                <w:szCs w:val="28"/>
                <w:shd w:val="clear" w:color="auto" w:fill="FFFFFF"/>
              </w:rPr>
            </w:pPr>
            <w:r w:rsidRPr="00E76F36">
              <w:rPr>
                <w:color w:val="000000"/>
                <w:szCs w:val="28"/>
                <w:shd w:val="clear" w:color="auto" w:fill="FFFFFF"/>
              </w:rPr>
              <w:t xml:space="preserve">7. Центральна виборча комісія забезпечує розміщення в </w:t>
            </w:r>
            <w:r w:rsidRPr="00E76F36">
              <w:rPr>
                <w:b/>
                <w:color w:val="000000"/>
                <w:szCs w:val="28"/>
                <w:shd w:val="clear" w:color="auto" w:fill="FFFFFF"/>
              </w:rPr>
              <w:t>державних</w:t>
            </w:r>
            <w:r w:rsidRPr="00E76F36">
              <w:rPr>
                <w:color w:val="000000"/>
                <w:szCs w:val="28"/>
                <w:shd w:val="clear" w:color="auto" w:fill="FFFFFF"/>
              </w:rPr>
              <w:t xml:space="preserve"> </w:t>
            </w:r>
            <w:r w:rsidRPr="00E76F36">
              <w:rPr>
                <w:b/>
                <w:color w:val="000000"/>
                <w:szCs w:val="28"/>
                <w:shd w:val="clear" w:color="auto" w:fill="FFFFFF"/>
              </w:rPr>
              <w:t>засобах масової інформації</w:t>
            </w:r>
            <w:r w:rsidRPr="00E76F36">
              <w:rPr>
                <w:color w:val="000000"/>
                <w:szCs w:val="28"/>
                <w:shd w:val="clear" w:color="auto" w:fill="FFFFFF"/>
              </w:rPr>
              <w:t xml:space="preserve"> роз'яснення щодо заборони надання грошей чи безоплатно або на пільгових умовах товарів, послуг, робіт, цінних паперів, кредитів, лотерей. Текст роз'яснення затверджується Центральною виборчою комісією і двічі на тиждень друкується в газетах "Голос України" і "Урядовий кур'єр" на першій сторінці та транслюється телерадіоорганізаціями, починаючи за двадцять два дні до дня виборів.</w:t>
            </w:r>
          </w:p>
          <w:p w:rsidR="00B5068E" w:rsidRPr="00E76F36" w:rsidRDefault="00B5068E" w:rsidP="00FC6FFE">
            <w:pPr>
              <w:shd w:val="clear" w:color="auto" w:fill="FFFFFF"/>
              <w:ind w:left="142" w:firstLine="450"/>
              <w:jc w:val="both"/>
              <w:rPr>
                <w:color w:val="000000"/>
                <w:szCs w:val="28"/>
                <w:shd w:val="clear" w:color="auto" w:fill="FFFFFF"/>
              </w:rPr>
            </w:pPr>
            <w:r w:rsidRPr="00E76F36">
              <w:rPr>
                <w:color w:val="000000"/>
                <w:szCs w:val="28"/>
                <w:shd w:val="clear" w:color="auto" w:fill="FFFFFF"/>
              </w:rPr>
              <w:t xml:space="preserve">8. </w:t>
            </w:r>
            <w:r w:rsidRPr="00E76F36">
              <w:rPr>
                <w:b/>
                <w:color w:val="000000"/>
                <w:szCs w:val="28"/>
                <w:shd w:val="clear" w:color="auto" w:fill="FFFFFF"/>
              </w:rPr>
              <w:t>Регіональні державні та</w:t>
            </w:r>
            <w:r w:rsidRPr="00E76F36">
              <w:rPr>
                <w:color w:val="000000"/>
                <w:szCs w:val="28"/>
                <w:shd w:val="clear" w:color="auto" w:fill="FFFFFF"/>
              </w:rPr>
              <w:t xml:space="preserve"> комунальні телерадіоорганізації не повинні перекривати своїми передачами передвиборні програми кандидатів на пост Президента України, які транслюються на загальнонаціональних каналах мовлення за рахунок коштів Державного бюджету України, що виділяються на підготовку і проведення виборів.</w:t>
            </w:r>
          </w:p>
          <w:p w:rsidR="00B5068E" w:rsidRPr="00E76F36" w:rsidRDefault="00B5068E" w:rsidP="00FC6FFE">
            <w:pPr>
              <w:shd w:val="clear" w:color="auto" w:fill="FFFFFF"/>
              <w:ind w:left="142" w:firstLine="450"/>
              <w:jc w:val="both"/>
              <w:rPr>
                <w:color w:val="000000"/>
                <w:szCs w:val="28"/>
                <w:shd w:val="clear" w:color="auto" w:fill="FFFFFF"/>
              </w:rPr>
            </w:pPr>
            <w:r w:rsidRPr="00E76F36">
              <w:rPr>
                <w:color w:val="000000"/>
                <w:szCs w:val="28"/>
                <w:shd w:val="clear" w:color="auto" w:fill="FFFFFF"/>
              </w:rPr>
              <w:t xml:space="preserve">9. Центральний орган виконавчої влади з питань інформаційної політики, телебачення та радіомовлення разом з підпорядкованими йому державними телерадіоорганізаціями зобов'язаний забезпечити порядок, за яким трансляція передвиборної агітаційної програми одного кандидата на Першому Національному каналі Національної телекомпанії України не повинна збігатися в часі з трансляцією такої програми іншого кандидата на першому каналі Національної радіокомпанії України, якщо ефірний час для обох програм надається за рахунок коштів </w:t>
            </w:r>
            <w:r w:rsidRPr="00E76F36">
              <w:rPr>
                <w:color w:val="000000"/>
                <w:szCs w:val="28"/>
                <w:shd w:val="clear" w:color="auto" w:fill="FFFFFF"/>
              </w:rPr>
              <w:lastRenderedPageBreak/>
              <w:t>Державного бюджету України, що виділяються на підготовку і проведення виборів.</w:t>
            </w:r>
          </w:p>
          <w:p w:rsidR="00B5068E" w:rsidRPr="00E76F36" w:rsidRDefault="00B5068E" w:rsidP="00FC6FFE">
            <w:pPr>
              <w:shd w:val="clear" w:color="auto" w:fill="FFFFFF"/>
              <w:ind w:left="142" w:firstLine="450"/>
              <w:jc w:val="both"/>
              <w:rPr>
                <w:color w:val="000000"/>
                <w:szCs w:val="28"/>
                <w:shd w:val="clear" w:color="auto" w:fill="FFFFFF"/>
              </w:rPr>
            </w:pPr>
            <w:r w:rsidRPr="00E76F36">
              <w:rPr>
                <w:color w:val="000000"/>
                <w:szCs w:val="28"/>
                <w:shd w:val="clear" w:color="auto" w:fill="FFFFFF"/>
              </w:rPr>
              <w:t xml:space="preserve">10. Включення </w:t>
            </w:r>
            <w:r w:rsidRPr="00E76F36">
              <w:rPr>
                <w:b/>
                <w:color w:val="000000"/>
                <w:szCs w:val="28"/>
                <w:shd w:val="clear" w:color="auto" w:fill="FFFFFF"/>
              </w:rPr>
              <w:t>до інформаційних теле-, радіопрограм</w:t>
            </w:r>
            <w:r w:rsidRPr="00E76F36">
              <w:rPr>
                <w:color w:val="000000"/>
                <w:szCs w:val="28"/>
                <w:shd w:val="clear" w:color="auto" w:fill="FFFFFF"/>
              </w:rPr>
              <w:t xml:space="preserve"> передвиборних агітаційних матеріалів кандидатів на пост Президента України або політичної реклами забороняється. Політична реклама повинна бути відокремлена від інших матеріалів і означена як така.</w:t>
            </w:r>
          </w:p>
          <w:p w:rsidR="00B5068E" w:rsidRPr="00E76F36" w:rsidRDefault="00B5068E" w:rsidP="00FC6FFE">
            <w:pPr>
              <w:shd w:val="clear" w:color="auto" w:fill="FFFFFF"/>
              <w:ind w:left="142" w:firstLine="450"/>
              <w:jc w:val="both"/>
              <w:rPr>
                <w:color w:val="000000"/>
                <w:szCs w:val="28"/>
                <w:shd w:val="clear" w:color="auto" w:fill="FFFFFF"/>
              </w:rPr>
            </w:pPr>
            <w:r w:rsidRPr="00E76F36">
              <w:rPr>
                <w:color w:val="000000"/>
                <w:szCs w:val="28"/>
                <w:shd w:val="clear" w:color="auto" w:fill="FFFFFF"/>
              </w:rPr>
              <w:t xml:space="preserve">11. Забороняється переривати </w:t>
            </w:r>
            <w:r w:rsidRPr="00E76F36">
              <w:rPr>
                <w:b/>
                <w:color w:val="000000"/>
                <w:szCs w:val="28"/>
                <w:shd w:val="clear" w:color="auto" w:fill="FFFFFF"/>
              </w:rPr>
              <w:t>передачі передвиборних програм</w:t>
            </w:r>
            <w:r w:rsidRPr="00E76F36">
              <w:rPr>
                <w:color w:val="000000"/>
                <w:szCs w:val="28"/>
                <w:shd w:val="clear" w:color="auto" w:fill="FFFFFF"/>
              </w:rPr>
              <w:t xml:space="preserve"> кандидатів на пост Президента України рекламою товарів, робіт, послуг та іншими повідомленнями. Забороняється розміщення політичної реклами в одному блоці з комерційною чи соціальною рекламою, або використання комерційної чи соціальної реклами для здійснення передвиборної агітації у будь-якій формі.</w:t>
            </w:r>
          </w:p>
          <w:p w:rsidR="00B5068E" w:rsidRPr="00E76F36" w:rsidRDefault="00B5068E" w:rsidP="00FC6FFE">
            <w:pPr>
              <w:shd w:val="clear" w:color="auto" w:fill="FFFFFF"/>
              <w:ind w:left="142" w:firstLine="450"/>
              <w:jc w:val="both"/>
              <w:rPr>
                <w:color w:val="000000"/>
                <w:szCs w:val="28"/>
                <w:shd w:val="clear" w:color="auto" w:fill="FFFFFF"/>
              </w:rPr>
            </w:pP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r w:rsidRPr="00E76F36">
              <w:rPr>
                <w:color w:val="000000"/>
                <w:sz w:val="28"/>
                <w:szCs w:val="28"/>
              </w:rPr>
              <w:t xml:space="preserve">12. Забороняється проведення передвиборної агітації в зарубіжних </w:t>
            </w:r>
            <w:r w:rsidRPr="00E76F36">
              <w:rPr>
                <w:b/>
                <w:color w:val="000000"/>
                <w:sz w:val="28"/>
                <w:szCs w:val="28"/>
              </w:rPr>
              <w:t>засобах масової інформації</w:t>
            </w:r>
            <w:r w:rsidRPr="00E76F36">
              <w:rPr>
                <w:color w:val="000000"/>
                <w:sz w:val="28"/>
                <w:szCs w:val="28"/>
              </w:rPr>
              <w:t>, що діють на території України.</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bookmarkStart w:id="203" w:name="n801"/>
            <w:bookmarkEnd w:id="203"/>
            <w:r w:rsidRPr="00E76F36">
              <w:rPr>
                <w:color w:val="000000"/>
                <w:sz w:val="28"/>
                <w:szCs w:val="28"/>
              </w:rPr>
              <w:t xml:space="preserve">13. </w:t>
            </w:r>
            <w:r w:rsidRPr="00E76F36">
              <w:rPr>
                <w:b/>
                <w:color w:val="000000"/>
                <w:sz w:val="28"/>
                <w:szCs w:val="28"/>
              </w:rPr>
              <w:t>Засобам масової інформації</w:t>
            </w:r>
            <w:r w:rsidRPr="00E76F36">
              <w:rPr>
                <w:color w:val="000000"/>
                <w:sz w:val="28"/>
                <w:szCs w:val="28"/>
              </w:rPr>
              <w:t xml:space="preserve"> усіх форм власності, що діють на території України, забороняється протягом останніх двох днів перед днем виборів та днем повторного голосування поширювати інформацію про результати опитувань громадської думки щодо кандидатів на пост Президента України.</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r w:rsidRPr="00E76F36">
              <w:rPr>
                <w:color w:val="000000"/>
                <w:sz w:val="28"/>
                <w:szCs w:val="28"/>
              </w:rPr>
              <w:t>…</w:t>
            </w:r>
          </w:p>
          <w:p w:rsidR="00B5068E" w:rsidRPr="00E76F36" w:rsidRDefault="00B5068E" w:rsidP="00FC6FFE">
            <w:pPr>
              <w:pStyle w:val="rvps2"/>
              <w:shd w:val="clear" w:color="auto" w:fill="FFFFFF"/>
              <w:spacing w:before="0" w:beforeAutospacing="0" w:after="0" w:afterAutospacing="0"/>
              <w:ind w:left="142" w:firstLine="450"/>
              <w:jc w:val="both"/>
              <w:rPr>
                <w:b/>
                <w:bCs/>
                <w:color w:val="000000"/>
                <w:sz w:val="28"/>
                <w:szCs w:val="28"/>
              </w:rPr>
            </w:pPr>
            <w:r w:rsidRPr="00E76F36">
              <w:rPr>
                <w:color w:val="000000"/>
                <w:sz w:val="28"/>
                <w:szCs w:val="28"/>
                <w:shd w:val="clear" w:color="auto" w:fill="FFFFFF"/>
              </w:rPr>
              <w:t xml:space="preserve">17. Публікація агітаційних матеріалів у </w:t>
            </w:r>
            <w:r w:rsidRPr="00E76F36">
              <w:rPr>
                <w:b/>
                <w:color w:val="000000"/>
                <w:sz w:val="28"/>
                <w:szCs w:val="28"/>
                <w:shd w:val="clear" w:color="auto" w:fill="FFFFFF"/>
              </w:rPr>
              <w:t>засобах масової інформації</w:t>
            </w:r>
            <w:r w:rsidRPr="00E76F36">
              <w:rPr>
                <w:color w:val="000000"/>
                <w:sz w:val="28"/>
                <w:szCs w:val="28"/>
                <w:shd w:val="clear" w:color="auto" w:fill="FFFFFF"/>
              </w:rPr>
              <w:t xml:space="preserve">, розповсюдження виборчих листівок, розклеювання виборчих плакатів, публічні заклики голосувати за чи проти кандидатів на пост Президента України та розповсюдження політичної реклами з часу </w:t>
            </w:r>
            <w:r w:rsidRPr="00E76F36">
              <w:rPr>
                <w:color w:val="000000"/>
                <w:sz w:val="28"/>
                <w:szCs w:val="28"/>
                <w:shd w:val="clear" w:color="auto" w:fill="FFFFFF"/>
              </w:rPr>
              <w:lastRenderedPageBreak/>
              <w:t>припинення передвиборної агітації забороняється. Передвиборні агітаційні матеріали знімаються з 24 години останньої п’ятниці, що передує дню виборів чи дню повторного голосування, відповідними службами місцевих органів виконавчої влади, органів влади Автономної Республіки Крим та органів місцевого самоврядування.</w:t>
            </w:r>
          </w:p>
        </w:tc>
        <w:tc>
          <w:tcPr>
            <w:tcW w:w="7365" w:type="dxa"/>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lastRenderedPageBreak/>
              <w:t>Стаття 64.</w:t>
            </w:r>
            <w:r w:rsidRPr="00E76F36">
              <w:rPr>
                <w:color w:val="000000"/>
                <w:szCs w:val="28"/>
                <w:shd w:val="clear" w:color="auto" w:fill="FFFFFF"/>
              </w:rPr>
              <w:t> Обмеження щодо ведення передвиборної агітації</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color w:val="000000"/>
                <w:szCs w:val="28"/>
                <w:shd w:val="clear" w:color="auto" w:fill="FFFFFF"/>
              </w:rPr>
            </w:pPr>
            <w:r w:rsidRPr="00E76F36">
              <w:rPr>
                <w:color w:val="000000"/>
                <w:szCs w:val="28"/>
                <w:shd w:val="clear" w:color="auto" w:fill="FFFFFF"/>
              </w:rPr>
              <w:lastRenderedPageBreak/>
              <w:t xml:space="preserve">4. </w:t>
            </w:r>
            <w:r w:rsidRPr="00E76F36">
              <w:rPr>
                <w:b/>
                <w:color w:val="000000"/>
                <w:szCs w:val="28"/>
                <w:shd w:val="clear" w:color="auto" w:fill="FFFFFF"/>
                <w:lang w:val="uk-UA"/>
              </w:rPr>
              <w:t>К</w:t>
            </w:r>
            <w:r w:rsidRPr="00E76F36">
              <w:rPr>
                <w:b/>
                <w:color w:val="000000"/>
                <w:szCs w:val="28"/>
                <w:shd w:val="clear" w:color="auto" w:fill="FFFFFF"/>
              </w:rPr>
              <w:t>омунальним</w:t>
            </w:r>
            <w:r w:rsidRPr="00E76F36">
              <w:rPr>
                <w:color w:val="000000"/>
                <w:szCs w:val="28"/>
                <w:shd w:val="clear" w:color="auto" w:fill="FFFFFF"/>
              </w:rPr>
              <w:t xml:space="preserve"> </w:t>
            </w:r>
            <w:r w:rsidRPr="00E76F36">
              <w:rPr>
                <w:b/>
                <w:color w:val="000000"/>
                <w:szCs w:val="28"/>
                <w:shd w:val="clear" w:color="auto" w:fill="FFFFFF"/>
              </w:rPr>
              <w:t>засобам масової інформації</w:t>
            </w:r>
            <w:r w:rsidRPr="00E76F36">
              <w:rPr>
                <w:color w:val="000000"/>
                <w:szCs w:val="28"/>
                <w:shd w:val="clear" w:color="auto" w:fill="FFFFFF"/>
              </w:rPr>
              <w:t>, їх посадовим та службовим особам і творчим працівникам під час виборчого процесу у своїх матеріалах і передачах, не обумовлених угодами, укладеними відповідно до вимог </w:t>
            </w:r>
            <w:r w:rsidRPr="00E76F36">
              <w:rPr>
                <w:szCs w:val="28"/>
                <w:shd w:val="clear" w:color="auto" w:fill="FFFFFF"/>
              </w:rPr>
              <w:t>частини дев'ятої статті 61</w:t>
            </w:r>
            <w:r w:rsidRPr="00E76F36">
              <w:rPr>
                <w:color w:val="000000"/>
                <w:szCs w:val="28"/>
                <w:shd w:val="clear" w:color="auto" w:fill="FFFFFF"/>
              </w:rPr>
              <w:t xml:space="preserve"> і частини шостої статті 63 цього Закону, забороняється агітувати за або проти кандидатів на пост Президента України, оцінювати їхні передвиборні програми або віддавати їм перевагу в будь-якій формі. У разі порушення ними цієї вимоги за поданням Центральної виборчої комісії або відповідної окружної виборчої комісії діяльність цих </w:t>
            </w:r>
            <w:r w:rsidRPr="00E76F36">
              <w:rPr>
                <w:b/>
                <w:color w:val="000000"/>
                <w:szCs w:val="28"/>
                <w:shd w:val="clear" w:color="auto" w:fill="FFFFFF"/>
              </w:rPr>
              <w:t>засобів масової інформації</w:t>
            </w:r>
            <w:r w:rsidRPr="00E76F36">
              <w:rPr>
                <w:color w:val="000000"/>
                <w:szCs w:val="28"/>
                <w:shd w:val="clear" w:color="auto" w:fill="FFFFFF"/>
              </w:rPr>
              <w:t xml:space="preserve"> за рішенням суду може бути тимчасово припинена.</w:t>
            </w:r>
          </w:p>
          <w:p w:rsidR="00B5068E" w:rsidRPr="00E76F36" w:rsidRDefault="00B5068E" w:rsidP="00FC6FFE">
            <w:pPr>
              <w:shd w:val="clear" w:color="auto" w:fill="FFFFFF"/>
              <w:ind w:left="142" w:firstLine="450"/>
              <w:jc w:val="both"/>
              <w:rPr>
                <w:color w:val="000000"/>
                <w:szCs w:val="28"/>
                <w:shd w:val="clear" w:color="auto" w:fill="FFFFFF"/>
              </w:rPr>
            </w:pPr>
            <w:r w:rsidRPr="00E76F36">
              <w:rPr>
                <w:color w:val="000000"/>
                <w:szCs w:val="28"/>
                <w:shd w:val="clear" w:color="auto" w:fill="FFFFFF"/>
              </w:rPr>
              <w:t xml:space="preserve">5. Забороняється розповсюдження завідомо неправдивих відомостей про кандидата на пост Президента України. </w:t>
            </w:r>
            <w:r w:rsidRPr="00E76F36">
              <w:rPr>
                <w:b/>
                <w:color w:val="000000"/>
                <w:szCs w:val="28"/>
                <w:shd w:val="clear" w:color="auto" w:fill="FFFFFF"/>
                <w:lang w:val="uk-UA"/>
              </w:rPr>
              <w:t>Медіа</w:t>
            </w:r>
            <w:r w:rsidRPr="00E76F36">
              <w:rPr>
                <w:color w:val="000000"/>
                <w:szCs w:val="28"/>
                <w:shd w:val="clear" w:color="auto" w:fill="FFFFFF"/>
              </w:rPr>
              <w:t xml:space="preserve">, що </w:t>
            </w:r>
            <w:r w:rsidRPr="00E76F36">
              <w:rPr>
                <w:b/>
                <w:color w:val="000000"/>
                <w:szCs w:val="28"/>
                <w:shd w:val="clear" w:color="auto" w:fill="FFFFFF"/>
              </w:rPr>
              <w:t xml:space="preserve">оприлюднило </w:t>
            </w:r>
            <w:r w:rsidRPr="00E76F36">
              <w:rPr>
                <w:color w:val="000000"/>
                <w:szCs w:val="28"/>
                <w:shd w:val="clear" w:color="auto" w:fill="FFFFFF"/>
              </w:rPr>
              <w:t xml:space="preserve">інформацію, яку кандидат на пост Президента України вважає явно недостовірною, не пізніш як через три дні після дня оприлюднення таких матеріалів, але не пізніш як за два дні до дня виборів </w:t>
            </w:r>
            <w:r w:rsidRPr="00E76F36">
              <w:rPr>
                <w:b/>
                <w:color w:val="000000"/>
                <w:szCs w:val="28"/>
                <w:shd w:val="clear" w:color="auto" w:fill="FFFFFF"/>
              </w:rPr>
              <w:t>зобов'язане</w:t>
            </w:r>
            <w:r w:rsidRPr="00E76F36">
              <w:rPr>
                <w:color w:val="000000"/>
                <w:szCs w:val="28"/>
                <w:shd w:val="clear" w:color="auto" w:fill="FFFFFF"/>
              </w:rPr>
              <w:t xml:space="preserve"> надати кандидату на пост Президента України, партії, щодо яких поширено недостовірні відомості, на їх вимогу можливість спростувати такі матеріали: надати такий же ефірний час відповідно на телебаченні чи радіо або опублікувати в друкованому </w:t>
            </w:r>
            <w:r w:rsidRPr="00E76F36">
              <w:rPr>
                <w:b/>
                <w:color w:val="000000"/>
                <w:szCs w:val="28"/>
                <w:shd w:val="clear" w:color="auto" w:fill="FFFFFF"/>
                <w:lang w:val="uk-UA"/>
              </w:rPr>
              <w:t>медіа</w:t>
            </w:r>
            <w:r w:rsidRPr="00E76F36">
              <w:rPr>
                <w:color w:val="000000"/>
                <w:szCs w:val="28"/>
                <w:shd w:val="clear" w:color="auto" w:fill="FFFFFF"/>
              </w:rPr>
              <w:t xml:space="preserve"> наданий кандидатом чи партією матеріал, який повинен бути набраний таким самим шрифтом і розміщений під рубрикою "спростування" на тому ж місці шпальти в обсязі не меншому, ніж обсяг повідомлення, що спростовується. Спростування повинно містити посилання на відповідні </w:t>
            </w:r>
            <w:r w:rsidRPr="00E76F36">
              <w:rPr>
                <w:color w:val="000000"/>
                <w:szCs w:val="28"/>
                <w:shd w:val="clear" w:color="auto" w:fill="FFFFFF"/>
              </w:rPr>
              <w:lastRenderedPageBreak/>
              <w:t xml:space="preserve">публікацію в друкованому </w:t>
            </w:r>
            <w:r w:rsidRPr="00E76F36">
              <w:rPr>
                <w:b/>
                <w:color w:val="000000"/>
                <w:szCs w:val="28"/>
                <w:shd w:val="clear" w:color="auto" w:fill="FFFFFF"/>
                <w:lang w:val="uk-UA"/>
              </w:rPr>
              <w:t>медіа</w:t>
            </w:r>
            <w:r w:rsidRPr="00E76F36">
              <w:rPr>
                <w:color w:val="000000"/>
                <w:szCs w:val="28"/>
                <w:shd w:val="clear" w:color="auto" w:fill="FFFFFF"/>
              </w:rPr>
              <w:t xml:space="preserve">, </w:t>
            </w:r>
            <w:r w:rsidRPr="00E76F36">
              <w:rPr>
                <w:b/>
                <w:szCs w:val="28"/>
              </w:rPr>
              <w:t>програму телеканалу чи радіоканалу</w:t>
            </w:r>
            <w:r w:rsidRPr="00E76F36">
              <w:rPr>
                <w:color w:val="000000"/>
                <w:szCs w:val="28"/>
                <w:shd w:val="clear" w:color="auto" w:fill="FFFFFF"/>
              </w:rPr>
              <w:t xml:space="preserve"> та на факти, що спростовуються. Спростування має бути оприлюднене без додатків, коментарів та скорочень і здійснюватися за рахунок </w:t>
            </w:r>
            <w:r w:rsidRPr="00E76F36">
              <w:rPr>
                <w:b/>
                <w:color w:val="000000"/>
                <w:szCs w:val="28"/>
                <w:shd w:val="clear" w:color="auto" w:fill="FFFFFF"/>
                <w:lang w:val="uk-UA"/>
              </w:rPr>
              <w:t>медіа</w:t>
            </w:r>
            <w:r w:rsidRPr="00E76F36">
              <w:rPr>
                <w:color w:val="000000"/>
                <w:szCs w:val="28"/>
                <w:shd w:val="clear" w:color="auto" w:fill="FFFFFF"/>
              </w:rPr>
              <w:t>.</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 xml:space="preserve">7. Центральна виборча комісія забезпечує розміщення в </w:t>
            </w:r>
            <w:r w:rsidRPr="00E76F36">
              <w:rPr>
                <w:b/>
                <w:color w:val="000000"/>
                <w:szCs w:val="28"/>
                <w:shd w:val="clear" w:color="auto" w:fill="FFFFFF"/>
                <w:lang w:val="uk-UA"/>
              </w:rPr>
              <w:t>медіа</w:t>
            </w:r>
            <w:r w:rsidRPr="00E76F36">
              <w:rPr>
                <w:color w:val="000000"/>
                <w:szCs w:val="28"/>
                <w:shd w:val="clear" w:color="auto" w:fill="FFFFFF"/>
                <w:lang w:val="uk-UA"/>
              </w:rPr>
              <w:t xml:space="preserve"> роз'яснення щодо заборони надання грошей чи безоплатно або на пільгових умовах товарів, послуг, робіт, цінних паперів, кредитів, лотерей. Текст роз'яснення затверджується Центральною виборчою комісією і двічі на тиждень друкується в газетах "Голос України" і "Урядовий кур'єр" на першій сторінці та транслюється телерадіоорганізаціями, починаючи за двадцять два дні до дня виборів.</w:t>
            </w:r>
          </w:p>
          <w:p w:rsidR="00B5068E" w:rsidRPr="00E76F36" w:rsidRDefault="00B5068E" w:rsidP="00FC6FFE">
            <w:pPr>
              <w:shd w:val="clear" w:color="auto" w:fill="FFFFFF"/>
              <w:ind w:left="142" w:firstLine="450"/>
              <w:jc w:val="both"/>
              <w:rPr>
                <w:color w:val="000000"/>
                <w:szCs w:val="28"/>
                <w:shd w:val="clear" w:color="auto" w:fill="FFFFFF"/>
                <w:lang w:val="uk-UA"/>
              </w:rPr>
            </w:pPr>
          </w:p>
          <w:p w:rsidR="00B5068E" w:rsidRPr="00E76F36" w:rsidRDefault="00B5068E" w:rsidP="00FC6FFE">
            <w:pPr>
              <w:shd w:val="clear" w:color="auto" w:fill="FFFFFF"/>
              <w:ind w:left="142" w:firstLine="450"/>
              <w:jc w:val="both"/>
              <w:rPr>
                <w:color w:val="000000"/>
                <w:szCs w:val="28"/>
                <w:shd w:val="clear" w:color="auto" w:fill="FFFFFF"/>
              </w:rPr>
            </w:pPr>
            <w:r w:rsidRPr="00E76F36">
              <w:rPr>
                <w:color w:val="000000"/>
                <w:szCs w:val="28"/>
                <w:shd w:val="clear" w:color="auto" w:fill="FFFFFF"/>
                <w:lang w:val="uk-UA"/>
              </w:rPr>
              <w:t>8.</w:t>
            </w:r>
            <w:r w:rsidRPr="00E76F36">
              <w:rPr>
                <w:b/>
                <w:color w:val="000000"/>
                <w:szCs w:val="28"/>
                <w:shd w:val="clear" w:color="auto" w:fill="FFFFFF"/>
                <w:lang w:val="uk-UA"/>
              </w:rPr>
              <w:t xml:space="preserve"> К</w:t>
            </w:r>
            <w:r w:rsidRPr="00E76F36">
              <w:rPr>
                <w:b/>
                <w:color w:val="000000"/>
                <w:szCs w:val="28"/>
                <w:shd w:val="clear" w:color="auto" w:fill="FFFFFF"/>
              </w:rPr>
              <w:t>омунальні</w:t>
            </w:r>
            <w:r w:rsidRPr="00E76F36">
              <w:rPr>
                <w:color w:val="000000"/>
                <w:szCs w:val="28"/>
                <w:shd w:val="clear" w:color="auto" w:fill="FFFFFF"/>
              </w:rPr>
              <w:t xml:space="preserve"> телерадіоорганізації не повинні перекривати своїми передачами передвиборні програми кандидатів на пост Президента України, які транслюються на загальнонаціональних каналах мовлення за рахунок коштів Державного бюджету України, що виділяються на підготовку і проведення виборів.</w:t>
            </w:r>
          </w:p>
          <w:p w:rsidR="00B5068E" w:rsidRPr="00E76F36" w:rsidRDefault="00B5068E" w:rsidP="00FC6FFE">
            <w:pPr>
              <w:shd w:val="clear" w:color="auto" w:fill="FFFFFF"/>
              <w:ind w:left="142" w:firstLine="450"/>
              <w:jc w:val="both"/>
              <w:rPr>
                <w:color w:val="000000"/>
                <w:szCs w:val="28"/>
                <w:shd w:val="clear" w:color="auto" w:fill="FFFFFF"/>
              </w:rPr>
            </w:pPr>
          </w:p>
          <w:p w:rsidR="00B5068E" w:rsidRPr="00E76F36" w:rsidRDefault="00B5068E" w:rsidP="00FC6FFE">
            <w:pPr>
              <w:pStyle w:val="rvps2"/>
              <w:shd w:val="clear" w:color="auto" w:fill="FFFFFF"/>
              <w:spacing w:before="0" w:beforeAutospacing="0" w:after="0" w:afterAutospacing="0"/>
              <w:ind w:left="142" w:firstLine="450"/>
              <w:jc w:val="both"/>
              <w:rPr>
                <w:b/>
                <w:color w:val="000000"/>
                <w:sz w:val="28"/>
                <w:szCs w:val="28"/>
                <w:lang w:val="ru-RU"/>
              </w:rPr>
            </w:pPr>
            <w:r w:rsidRPr="00E76F36">
              <w:rPr>
                <w:b/>
                <w:color w:val="000000"/>
                <w:sz w:val="28"/>
                <w:szCs w:val="28"/>
              </w:rPr>
              <w:t>Частину дев</w:t>
            </w:r>
            <w:r w:rsidRPr="00E76F36">
              <w:rPr>
                <w:b/>
                <w:color w:val="000000"/>
                <w:sz w:val="28"/>
                <w:szCs w:val="28"/>
                <w:lang w:val="ru-RU"/>
              </w:rPr>
              <w:t>’яту виключено.</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p>
          <w:p w:rsidR="00B5068E" w:rsidRPr="00E76F36" w:rsidRDefault="00B5068E" w:rsidP="00FC6FFE">
            <w:pPr>
              <w:pStyle w:val="rvps2"/>
              <w:shd w:val="clear" w:color="auto" w:fill="FFFFFF"/>
              <w:spacing w:before="0" w:beforeAutospacing="0" w:after="0" w:afterAutospacing="0"/>
              <w:ind w:left="142" w:firstLine="450"/>
              <w:jc w:val="both"/>
              <w:rPr>
                <w:b/>
                <w:color w:val="000000"/>
                <w:sz w:val="28"/>
                <w:szCs w:val="28"/>
                <w:lang w:val="ru-RU"/>
              </w:rPr>
            </w:pPr>
            <w:r w:rsidRPr="00E76F36">
              <w:rPr>
                <w:color w:val="000000"/>
                <w:sz w:val="28"/>
                <w:szCs w:val="28"/>
                <w:shd w:val="clear" w:color="auto" w:fill="FFFFFF"/>
              </w:rPr>
              <w:t xml:space="preserve">10. Включення </w:t>
            </w:r>
            <w:r w:rsidRPr="00E76F36">
              <w:rPr>
                <w:b/>
                <w:sz w:val="28"/>
                <w:szCs w:val="28"/>
              </w:rPr>
              <w:t>програм телеканалів чи радіоканалів</w:t>
            </w:r>
            <w:r w:rsidRPr="00E76F36">
              <w:rPr>
                <w:color w:val="000000"/>
                <w:sz w:val="28"/>
                <w:szCs w:val="28"/>
                <w:shd w:val="clear" w:color="auto" w:fill="FFFFFF"/>
              </w:rPr>
              <w:t xml:space="preserve"> передвиборних агітаційних матеріалів кандидатів на пост Президента України або політичної реклами забороняється. Політична реклама повинна бути відокремлена від інших матеріалів і означена як така.</w:t>
            </w:r>
          </w:p>
          <w:p w:rsidR="00B5068E" w:rsidRPr="00E76F36" w:rsidRDefault="00B5068E" w:rsidP="00FC6FFE">
            <w:pPr>
              <w:pStyle w:val="rvps2"/>
              <w:shd w:val="clear" w:color="auto" w:fill="FFFFFF"/>
              <w:spacing w:before="0" w:beforeAutospacing="0" w:after="0" w:afterAutospacing="0"/>
              <w:ind w:left="142" w:firstLine="450"/>
              <w:jc w:val="both"/>
              <w:rPr>
                <w:b/>
                <w:color w:val="000000"/>
                <w:sz w:val="28"/>
                <w:szCs w:val="28"/>
                <w:lang w:val="ru-RU"/>
              </w:rPr>
            </w:pP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r w:rsidRPr="00E76F36">
              <w:rPr>
                <w:color w:val="000000"/>
                <w:sz w:val="28"/>
                <w:szCs w:val="28"/>
                <w:shd w:val="clear" w:color="auto" w:fill="FFFFFF"/>
              </w:rPr>
              <w:t xml:space="preserve">11. Забороняється переривати </w:t>
            </w:r>
            <w:r w:rsidRPr="00E76F36">
              <w:rPr>
                <w:b/>
                <w:color w:val="000000"/>
                <w:sz w:val="28"/>
                <w:szCs w:val="28"/>
                <w:shd w:val="clear" w:color="auto" w:fill="FFFFFF"/>
                <w:lang w:val="ru-RU"/>
              </w:rPr>
              <w:t>програми передвиборної агытац</w:t>
            </w:r>
            <w:r w:rsidRPr="00E76F36">
              <w:rPr>
                <w:b/>
                <w:color w:val="000000"/>
                <w:sz w:val="28"/>
                <w:szCs w:val="28"/>
                <w:shd w:val="clear" w:color="auto" w:fill="FFFFFF"/>
              </w:rPr>
              <w:t>ії</w:t>
            </w:r>
            <w:r w:rsidRPr="00E76F36">
              <w:rPr>
                <w:color w:val="000000"/>
                <w:sz w:val="28"/>
                <w:szCs w:val="28"/>
                <w:shd w:val="clear" w:color="auto" w:fill="FFFFFF"/>
              </w:rPr>
              <w:t xml:space="preserve"> кандидатів на пост Президента України рекламою товарів, робіт, послуг та іншими повідомленнями. Забороняється розміщення політичної реклами в одному блоці з комерційною чи соціальною рекламою, або використання комерційної чи соціальної реклами для здійснення передвиборної агітації у будь-якій формі.</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r w:rsidRPr="00E76F36">
              <w:rPr>
                <w:color w:val="000000"/>
                <w:sz w:val="28"/>
                <w:szCs w:val="28"/>
              </w:rPr>
              <w:t xml:space="preserve">12. Забороняється проведення передвиборної агітації в зарубіжних </w:t>
            </w:r>
            <w:r w:rsidRPr="00E76F36">
              <w:rPr>
                <w:b/>
                <w:color w:val="000000"/>
                <w:sz w:val="28"/>
                <w:szCs w:val="28"/>
              </w:rPr>
              <w:t>медіа</w:t>
            </w:r>
            <w:r w:rsidRPr="00E76F36">
              <w:rPr>
                <w:color w:val="000000"/>
                <w:sz w:val="28"/>
                <w:szCs w:val="28"/>
              </w:rPr>
              <w:t>, що діють на території України.</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r w:rsidRPr="00E76F36">
              <w:rPr>
                <w:color w:val="000000"/>
                <w:sz w:val="28"/>
                <w:szCs w:val="28"/>
              </w:rPr>
              <w:t xml:space="preserve">13. </w:t>
            </w:r>
            <w:r w:rsidRPr="00E76F36">
              <w:rPr>
                <w:b/>
                <w:color w:val="000000"/>
                <w:sz w:val="28"/>
                <w:szCs w:val="28"/>
              </w:rPr>
              <w:t>Медіа</w:t>
            </w:r>
            <w:r w:rsidRPr="00E76F36">
              <w:rPr>
                <w:color w:val="000000"/>
                <w:sz w:val="28"/>
                <w:szCs w:val="28"/>
              </w:rPr>
              <w:t xml:space="preserve"> усіх форм власності, що діють на території України, забороняється протягом останніх двох днів перед днем виборів та днем повторного голосування поширювати інформацію про результати опитувань громадської думки щодо кандидатів на пост Президента </w:t>
            </w:r>
            <w:r w:rsidRPr="00E76F36">
              <w:rPr>
                <w:color w:val="000000"/>
                <w:sz w:val="28"/>
                <w:szCs w:val="28"/>
              </w:rPr>
              <w:lastRenderedPageBreak/>
              <w:t>України.</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r w:rsidRPr="00E76F36">
              <w:rPr>
                <w:color w:val="000000"/>
                <w:sz w:val="28"/>
                <w:szCs w:val="28"/>
              </w:rPr>
              <w:t>…</w:t>
            </w:r>
          </w:p>
          <w:p w:rsidR="00B5068E" w:rsidRPr="00E76F36" w:rsidRDefault="00B5068E" w:rsidP="00FC6FFE">
            <w:pPr>
              <w:pStyle w:val="rvps2"/>
              <w:shd w:val="clear" w:color="auto" w:fill="FFFFFF"/>
              <w:spacing w:before="0" w:beforeAutospacing="0" w:after="0" w:afterAutospacing="0"/>
              <w:ind w:left="142" w:firstLine="450"/>
              <w:jc w:val="both"/>
              <w:rPr>
                <w:b/>
                <w:bCs/>
                <w:color w:val="000000"/>
                <w:sz w:val="28"/>
                <w:szCs w:val="28"/>
              </w:rPr>
            </w:pPr>
            <w:r w:rsidRPr="00E76F36">
              <w:rPr>
                <w:color w:val="000000"/>
                <w:sz w:val="28"/>
                <w:szCs w:val="28"/>
                <w:shd w:val="clear" w:color="auto" w:fill="FFFFFF"/>
              </w:rPr>
              <w:t xml:space="preserve">17. Публікація агітаційних матеріалів у </w:t>
            </w:r>
            <w:r w:rsidRPr="00E76F36">
              <w:rPr>
                <w:b/>
                <w:color w:val="000000"/>
                <w:sz w:val="28"/>
                <w:szCs w:val="28"/>
                <w:shd w:val="clear" w:color="auto" w:fill="FFFFFF"/>
              </w:rPr>
              <w:t>медіа</w:t>
            </w:r>
            <w:r w:rsidRPr="00E76F36">
              <w:rPr>
                <w:color w:val="000000"/>
                <w:sz w:val="28"/>
                <w:szCs w:val="28"/>
                <w:shd w:val="clear" w:color="auto" w:fill="FFFFFF"/>
              </w:rPr>
              <w:t>, розповсюдження виборчих листівок, розклеювання виборчих плакатів, публічні заклики голосувати за чи проти кандидатів на пост Президента України та розповсюдження політичної реклами з часу припинення передвиборної агітації забороняється. Передвиборні агітаційні матеріали знімаються з 24 години останньої п’ятниці, що передує дню виборів чи дню повторного голосування, відповідними службами місцевих органів виконавчої влади, органів влади Автономної Республіки Крим та органів місцевого самоврядування.</w:t>
            </w:r>
          </w:p>
        </w:tc>
      </w:tr>
      <w:tr w:rsidR="00B5068E" w:rsidRPr="00E76F36" w:rsidTr="00B5068E">
        <w:tc>
          <w:tcPr>
            <w:tcW w:w="7763" w:type="dxa"/>
            <w:gridSpan w:val="2"/>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lastRenderedPageBreak/>
              <w:t>Стаття 67.</w:t>
            </w:r>
            <w:r w:rsidRPr="00E76F36">
              <w:rPr>
                <w:color w:val="000000"/>
                <w:szCs w:val="28"/>
                <w:shd w:val="clear" w:color="auto" w:fill="FFFFFF"/>
              </w:rPr>
              <w:t> Довірені особи кандидата на пост Президента України</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shd w:val="clear" w:color="auto" w:fill="FFFFFF"/>
              </w:rPr>
              <w:t xml:space="preserve">2. Довірені особи кандидата ведуть агітацію за обрання його Президентом України, сприяють кандидату на пост Президента України у проведенні виборчого процесу, представляють інтереси кандидата у відносинах з виборчими комісіями, іншими державними органами та органами місцевого самоврядування, </w:t>
            </w:r>
            <w:r w:rsidRPr="00E76F36">
              <w:rPr>
                <w:b/>
                <w:color w:val="000000"/>
                <w:szCs w:val="28"/>
                <w:shd w:val="clear" w:color="auto" w:fill="FFFFFF"/>
              </w:rPr>
              <w:t>засобами масової інформації</w:t>
            </w:r>
            <w:r w:rsidRPr="00E76F36">
              <w:rPr>
                <w:color w:val="000000"/>
                <w:szCs w:val="28"/>
                <w:shd w:val="clear" w:color="auto" w:fill="FFFFFF"/>
              </w:rPr>
              <w:t>, об'єднаннями громадян, виборцями.</w:t>
            </w:r>
          </w:p>
        </w:tc>
        <w:tc>
          <w:tcPr>
            <w:tcW w:w="7365" w:type="dxa"/>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t>Стаття 67.</w:t>
            </w:r>
            <w:r w:rsidRPr="00E76F36">
              <w:rPr>
                <w:color w:val="000000"/>
                <w:szCs w:val="28"/>
                <w:shd w:val="clear" w:color="auto" w:fill="FFFFFF"/>
              </w:rPr>
              <w:t> Довірені особи кандидата на пост Президента України</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shd w:val="clear" w:color="auto" w:fill="FFFFFF"/>
              </w:rPr>
              <w:t xml:space="preserve">2. Довірені особи кандидата ведуть агітацію за обрання його Президентом України, сприяють кандидату на пост Президента України у проведенні виборчого процесу, представляють інтереси кандидата у відносинах з виборчими комісіями, іншими державними органами та органами місцевого самоврядування, </w:t>
            </w:r>
            <w:r w:rsidRPr="00E76F36">
              <w:rPr>
                <w:b/>
                <w:color w:val="000000"/>
                <w:szCs w:val="28"/>
                <w:shd w:val="clear" w:color="auto" w:fill="FFFFFF"/>
                <w:lang w:val="uk-UA"/>
              </w:rPr>
              <w:t>медіа</w:t>
            </w:r>
            <w:r w:rsidRPr="00E76F36">
              <w:rPr>
                <w:color w:val="000000"/>
                <w:szCs w:val="28"/>
                <w:shd w:val="clear" w:color="auto" w:fill="FFFFFF"/>
              </w:rPr>
              <w:t>, об'єднаннями громадян, виборцями.</w:t>
            </w:r>
          </w:p>
        </w:tc>
      </w:tr>
      <w:tr w:rsidR="00B5068E" w:rsidRPr="00E76F36" w:rsidTr="00B5068E">
        <w:tc>
          <w:tcPr>
            <w:tcW w:w="7763" w:type="dxa"/>
            <w:gridSpan w:val="2"/>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t>Стаття 75.</w:t>
            </w:r>
            <w:r w:rsidRPr="00E76F36">
              <w:rPr>
                <w:color w:val="000000"/>
                <w:szCs w:val="28"/>
                <w:shd w:val="clear" w:color="auto" w:fill="FFFFFF"/>
              </w:rPr>
              <w:t> Підготовка до голосування у день виборів (день повторного голосування)</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shd w:val="clear" w:color="auto" w:fill="FFFFFF"/>
                <w:lang w:val="uk-UA"/>
              </w:rPr>
            </w:pPr>
            <w:r w:rsidRPr="00E76F36">
              <w:rPr>
                <w:color w:val="000000"/>
                <w:szCs w:val="28"/>
                <w:shd w:val="clear" w:color="auto" w:fill="FFFFFF"/>
              </w:rPr>
              <w:t xml:space="preserve">10. Голова дільничної виборчої комісії на засіданні комісії перед початком голосування надає для огляду членам дільничної виборчої комісії, присутнім кандидатам на пост </w:t>
            </w:r>
            <w:r w:rsidRPr="00E76F36">
              <w:rPr>
                <w:color w:val="000000"/>
                <w:szCs w:val="28"/>
                <w:shd w:val="clear" w:color="auto" w:fill="FFFFFF"/>
              </w:rPr>
              <w:lastRenderedPageBreak/>
              <w:t xml:space="preserve">Президента України, їх довіреним особам, офіційним спостерігачам, представникам </w:t>
            </w:r>
            <w:r w:rsidRPr="00E76F36">
              <w:rPr>
                <w:b/>
                <w:color w:val="000000"/>
                <w:szCs w:val="28"/>
                <w:shd w:val="clear" w:color="auto" w:fill="FFFFFF"/>
              </w:rPr>
              <w:t>засобів масової інформації</w:t>
            </w:r>
            <w:r w:rsidRPr="00E76F36">
              <w:rPr>
                <w:color w:val="000000"/>
                <w:szCs w:val="28"/>
                <w:shd w:val="clear" w:color="auto" w:fill="FFFFFF"/>
              </w:rPr>
              <w:t xml:space="preserve"> по черзі всі наявні на виборчій дільниці виборчі скриньки. Після огляду кожної скриньки вона пломбується або опечатується печаткою дільничної виборчої комісії, після чого у неї опускається контрольний лист, у якому зазначаються номер територіального округу або позначення, що він є закордонним, номер виборчої дільниці, час його вкидання у виборчу скриньку, підписи голови, заступника голови, секретаря та інших членів дільничної виборчої комісії, кандидатів, їх довірених осіб, офіційних спостерігачів, які присутні при цьому. Контрольний лист підписується цими особами, їхні підписи скріплюються печаткою комісії. Після вкидання контрольного листа голова комісії надає для огляду наступну виборчу скриньку і проводить з нею ту ж процедуру. Після опечатування останньої виборчої скриньки та вкидання до неї контрольного листа і встановлення великих (стаціонарних) виборчих скриньок на відведені для них місця виборча дільниця вважається готовою до проведення голосування. Малі (переносні) виборчі скриньки розміщуються у приміщенні для голосування отворами для бюлетенів вниз у полі зору членів комісії та інших осіб, присутніх на виборчій дільниці під час голосування відповідно до вимог цього Закону.</w:t>
            </w:r>
          </w:p>
        </w:tc>
        <w:tc>
          <w:tcPr>
            <w:tcW w:w="7365" w:type="dxa"/>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lastRenderedPageBreak/>
              <w:t>Стаття 75.</w:t>
            </w:r>
            <w:r w:rsidRPr="00E76F36">
              <w:rPr>
                <w:color w:val="000000"/>
                <w:szCs w:val="28"/>
                <w:shd w:val="clear" w:color="auto" w:fill="FFFFFF"/>
              </w:rPr>
              <w:t> Підготовка до голосування у день виборів (день повторного голосування)</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shd w:val="clear" w:color="auto" w:fill="FFFFFF"/>
                <w:lang w:val="uk-UA"/>
              </w:rPr>
            </w:pPr>
            <w:r w:rsidRPr="00E76F36">
              <w:rPr>
                <w:color w:val="000000"/>
                <w:szCs w:val="28"/>
                <w:shd w:val="clear" w:color="auto" w:fill="FFFFFF"/>
                <w:lang w:val="uk-UA"/>
              </w:rPr>
              <w:t xml:space="preserve">10. Голова дільничної виборчої комісії на засіданні комісії перед початком голосування надає для огляду членам дільничної виборчої комісії, присутнім </w:t>
            </w:r>
            <w:r w:rsidRPr="00E76F36">
              <w:rPr>
                <w:color w:val="000000"/>
                <w:szCs w:val="28"/>
                <w:shd w:val="clear" w:color="auto" w:fill="FFFFFF"/>
                <w:lang w:val="uk-UA"/>
              </w:rPr>
              <w:lastRenderedPageBreak/>
              <w:t xml:space="preserve">кандидатам на пост Президента України, їх довіреним особам, офіційним спостерігачам, представникам </w:t>
            </w:r>
            <w:r w:rsidRPr="00E76F36">
              <w:rPr>
                <w:b/>
                <w:color w:val="000000"/>
                <w:szCs w:val="28"/>
                <w:shd w:val="clear" w:color="auto" w:fill="FFFFFF"/>
                <w:lang w:val="uk-UA"/>
              </w:rPr>
              <w:t>медіа</w:t>
            </w:r>
            <w:r w:rsidRPr="00E76F36">
              <w:rPr>
                <w:color w:val="000000"/>
                <w:szCs w:val="28"/>
                <w:shd w:val="clear" w:color="auto" w:fill="FFFFFF"/>
                <w:lang w:val="uk-UA"/>
              </w:rPr>
              <w:t xml:space="preserve"> по черзі всі наявні на виборчій дільниці виборчі скриньки. Після огляду кожної скриньки вона пломбується або опечатується печаткою дільничної виборчої комісії, після чого у неї опускається контрольний лист, у якому зазначаються номер територіального округу або позначення, що він є закордонним, номер виборчої дільниці, час його вкидання у виборчу скриньку, підписи голови, заступника голови, секретаря та інших членів дільничної виборчої комісії, кандидатів, їх довірених осіб, офіційних спостерігачів, які присутні при цьому. </w:t>
            </w:r>
            <w:r w:rsidRPr="00E76F36">
              <w:rPr>
                <w:color w:val="000000"/>
                <w:szCs w:val="28"/>
                <w:shd w:val="clear" w:color="auto" w:fill="FFFFFF"/>
              </w:rPr>
              <w:t>Контрольний лист підписується цими особами, їхні підписи скріплюються печаткою комісії. Після вкидання контрольного листа голова комісії надає для огляду наступну виборчу скриньку і проводить з нею ту ж процедуру. Після опечатування останньої виборчої скриньки та вкидання до неї контрольного листа і встановлення великих (стаціонарних) виборчих скриньок на відведені для них місця виборча дільниця вважається готовою до проведення голосування. Малі (переносні) виборчі скриньки розміщуються у приміщенні для голосування отворами для бюлетенів вниз у полі зору членів комісії та інших осіб, присутніх на виборчій дільниці під час голосування відповідно до вимог цього Закону.</w:t>
            </w:r>
          </w:p>
        </w:tc>
      </w:tr>
      <w:tr w:rsidR="00B5068E" w:rsidRPr="00DA2C4F" w:rsidTr="00B5068E">
        <w:tc>
          <w:tcPr>
            <w:tcW w:w="7763" w:type="dxa"/>
            <w:gridSpan w:val="2"/>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lang w:val="uk-UA"/>
              </w:rPr>
              <w:lastRenderedPageBreak/>
              <w:t>С</w:t>
            </w:r>
            <w:r w:rsidRPr="00E76F36">
              <w:rPr>
                <w:b/>
                <w:bCs/>
                <w:color w:val="000000"/>
                <w:szCs w:val="28"/>
                <w:shd w:val="clear" w:color="auto" w:fill="FFFFFF"/>
              </w:rPr>
              <w:t>таття 90.</w:t>
            </w:r>
            <w:r w:rsidRPr="00E76F36">
              <w:rPr>
                <w:color w:val="000000"/>
                <w:szCs w:val="28"/>
                <w:shd w:val="clear" w:color="auto" w:fill="FFFFFF"/>
              </w:rPr>
              <w:t> Особливості підготовки і проведення позачергових виборів Президента України</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r w:rsidRPr="00E76F36">
              <w:rPr>
                <w:color w:val="000000"/>
                <w:sz w:val="28"/>
                <w:szCs w:val="28"/>
              </w:rPr>
              <w:t xml:space="preserve">6. Розцінки вартості одиниці друкованої площі та </w:t>
            </w:r>
            <w:r w:rsidRPr="00E76F36">
              <w:rPr>
                <w:color w:val="000000"/>
                <w:sz w:val="28"/>
                <w:szCs w:val="28"/>
              </w:rPr>
              <w:lastRenderedPageBreak/>
              <w:t xml:space="preserve">одиниці ефірного часу для проведення передвиборної агітації встановлюються відповідним </w:t>
            </w:r>
            <w:r w:rsidRPr="00E76F36">
              <w:rPr>
                <w:b/>
                <w:color w:val="000000"/>
                <w:sz w:val="28"/>
                <w:szCs w:val="28"/>
              </w:rPr>
              <w:t>засобом масової інформації</w:t>
            </w:r>
            <w:r w:rsidRPr="00E76F36">
              <w:rPr>
                <w:color w:val="000000"/>
                <w:sz w:val="28"/>
                <w:szCs w:val="28"/>
              </w:rPr>
              <w:t xml:space="preserve"> не пізніш як за вісімдесят днів до дня виборів у розмірі, що не може перевищувати розміру середньоарифметичного значення ціни за комерційну рекламу (рекламу, розповсюдження якої має на меті отримання прибутку) за останній квартал року, що передує року проведення виборів. При цьому </w:t>
            </w:r>
            <w:r w:rsidRPr="00E76F36">
              <w:rPr>
                <w:b/>
                <w:color w:val="000000"/>
                <w:sz w:val="28"/>
                <w:szCs w:val="28"/>
              </w:rPr>
              <w:t>засоби масової інформації</w:t>
            </w:r>
            <w:r w:rsidRPr="00E76F36">
              <w:rPr>
                <w:color w:val="000000"/>
                <w:sz w:val="28"/>
                <w:szCs w:val="28"/>
              </w:rPr>
              <w:t xml:space="preserve"> можуть розрахувати такі розцінки вартості одиниці друкованої площі чи ефірного часу окремо для робочих днів і окремо для вихідних та святкових днів, а також окремо для різних за кількістю потенційної аудиторії періодів ефірного часу чи друкованої площі.</w:t>
            </w:r>
          </w:p>
          <w:p w:rsidR="00B5068E" w:rsidRPr="00E76F36" w:rsidRDefault="00B5068E" w:rsidP="00FC6FFE">
            <w:pPr>
              <w:pStyle w:val="rvps2"/>
              <w:shd w:val="clear" w:color="auto" w:fill="FFFFFF"/>
              <w:spacing w:before="0" w:beforeAutospacing="0" w:after="0" w:afterAutospacing="0"/>
              <w:ind w:left="142" w:firstLine="450"/>
              <w:jc w:val="both"/>
              <w:rPr>
                <w:b/>
                <w:bCs/>
                <w:color w:val="000000"/>
                <w:sz w:val="28"/>
                <w:szCs w:val="28"/>
              </w:rPr>
            </w:pPr>
            <w:bookmarkStart w:id="204" w:name="n2032"/>
            <w:bookmarkEnd w:id="204"/>
            <w:r w:rsidRPr="00E76F36">
              <w:rPr>
                <w:b/>
                <w:color w:val="000000"/>
                <w:sz w:val="28"/>
                <w:szCs w:val="28"/>
              </w:rPr>
              <w:t>Засоби масової інформації</w:t>
            </w:r>
            <w:r w:rsidRPr="00E76F36">
              <w:rPr>
                <w:color w:val="000000"/>
                <w:sz w:val="28"/>
                <w:szCs w:val="28"/>
              </w:rPr>
              <w:t xml:space="preserve"> усіх форм власності не пізніш як за сімдесят вісім днів до дня виборів зобов’язані опублікувати в друкованих </w:t>
            </w:r>
            <w:r w:rsidRPr="00E76F36">
              <w:rPr>
                <w:b/>
                <w:color w:val="000000"/>
                <w:sz w:val="28"/>
                <w:szCs w:val="28"/>
              </w:rPr>
              <w:t>засобах масової інформації</w:t>
            </w:r>
            <w:r w:rsidRPr="00E76F36">
              <w:rPr>
                <w:color w:val="000000"/>
                <w:sz w:val="28"/>
                <w:szCs w:val="28"/>
              </w:rPr>
              <w:t xml:space="preserve"> розцінки вартості однієї хвилини (секунди) ефірного часу та розцінки вартості одиниці друкованої площі.</w:t>
            </w:r>
          </w:p>
        </w:tc>
        <w:tc>
          <w:tcPr>
            <w:tcW w:w="7365" w:type="dxa"/>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lang w:val="uk-UA"/>
              </w:rPr>
              <w:lastRenderedPageBreak/>
              <w:t>С</w:t>
            </w:r>
            <w:r w:rsidRPr="00E76F36">
              <w:rPr>
                <w:b/>
                <w:bCs/>
                <w:color w:val="000000"/>
                <w:szCs w:val="28"/>
                <w:shd w:val="clear" w:color="auto" w:fill="FFFFFF"/>
              </w:rPr>
              <w:t>таття 90.</w:t>
            </w:r>
            <w:r w:rsidRPr="00E76F36">
              <w:rPr>
                <w:color w:val="000000"/>
                <w:szCs w:val="28"/>
                <w:shd w:val="clear" w:color="auto" w:fill="FFFFFF"/>
              </w:rPr>
              <w:t> Особливості підготовки і проведення позачергових виборів Президента України</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r w:rsidRPr="00E76F36">
              <w:rPr>
                <w:color w:val="000000"/>
                <w:sz w:val="28"/>
                <w:szCs w:val="28"/>
              </w:rPr>
              <w:t xml:space="preserve">6. Розцінки вартості одиниці друкованої площі та </w:t>
            </w:r>
            <w:r w:rsidRPr="00E76F36">
              <w:rPr>
                <w:color w:val="000000"/>
                <w:sz w:val="28"/>
                <w:szCs w:val="28"/>
              </w:rPr>
              <w:lastRenderedPageBreak/>
              <w:t xml:space="preserve">одиниці ефірного часу для проведення передвиборної агітації встановлюються відповідним </w:t>
            </w:r>
            <w:r w:rsidRPr="00E76F36">
              <w:rPr>
                <w:b/>
                <w:color w:val="000000"/>
                <w:sz w:val="28"/>
                <w:szCs w:val="28"/>
              </w:rPr>
              <w:t>медіа</w:t>
            </w:r>
            <w:r w:rsidRPr="00E76F36">
              <w:rPr>
                <w:color w:val="000000"/>
                <w:sz w:val="28"/>
                <w:szCs w:val="28"/>
              </w:rPr>
              <w:t xml:space="preserve"> не пізніш як за вісімдесят днів до дня виборів у розмірі, що не може перевищувати розміру середньоарифметичного значення ціни за комерційну рекламу (рекламу, розповсюдження якої має на меті отримання прибутку) за останній квартал року, що передує року проведення виборів. При цьому </w:t>
            </w:r>
            <w:r w:rsidRPr="00E76F36">
              <w:rPr>
                <w:b/>
                <w:color w:val="000000"/>
                <w:sz w:val="28"/>
                <w:szCs w:val="28"/>
              </w:rPr>
              <w:t>медіа</w:t>
            </w:r>
            <w:r w:rsidRPr="00E76F36">
              <w:rPr>
                <w:color w:val="000000"/>
                <w:sz w:val="28"/>
                <w:szCs w:val="28"/>
              </w:rPr>
              <w:t xml:space="preserve"> можуть розрахувати такі розцінки вартості одиниці друкованої площі чи ефірного часу окремо для робочих днів і окремо для вихідних та святкових днів, а також окремо для різних за кількістю потенційної аудиторії періодів ефірного часу чи друкованої площі.</w:t>
            </w:r>
          </w:p>
          <w:p w:rsidR="00B5068E" w:rsidRPr="00E76F36" w:rsidRDefault="00B5068E" w:rsidP="00FC6FFE">
            <w:pPr>
              <w:pStyle w:val="rvps2"/>
              <w:shd w:val="clear" w:color="auto" w:fill="FFFFFF"/>
              <w:spacing w:before="0" w:beforeAutospacing="0" w:after="0" w:afterAutospacing="0"/>
              <w:ind w:left="142" w:firstLine="450"/>
              <w:jc w:val="both"/>
              <w:rPr>
                <w:b/>
                <w:bCs/>
                <w:color w:val="000000"/>
                <w:sz w:val="28"/>
                <w:szCs w:val="28"/>
              </w:rPr>
            </w:pPr>
            <w:r w:rsidRPr="00E76F36">
              <w:rPr>
                <w:b/>
                <w:color w:val="000000"/>
                <w:sz w:val="28"/>
                <w:szCs w:val="28"/>
              </w:rPr>
              <w:t>Медіа</w:t>
            </w:r>
            <w:r w:rsidRPr="00E76F36">
              <w:rPr>
                <w:color w:val="000000"/>
                <w:sz w:val="28"/>
                <w:szCs w:val="28"/>
              </w:rPr>
              <w:t xml:space="preserve"> усіх форм власності не пізніш як за сімдесят вісім днів до дня виборів зобов’язані опублікувати в друкованих </w:t>
            </w:r>
            <w:r w:rsidRPr="00E76F36">
              <w:rPr>
                <w:b/>
                <w:color w:val="000000"/>
                <w:sz w:val="28"/>
                <w:szCs w:val="28"/>
              </w:rPr>
              <w:t>медіа</w:t>
            </w:r>
            <w:r w:rsidRPr="00E76F36">
              <w:rPr>
                <w:color w:val="000000"/>
                <w:sz w:val="28"/>
                <w:szCs w:val="28"/>
              </w:rPr>
              <w:t xml:space="preserve"> розцінки вартості однієї хвилини (секунди) ефірного часу та розцінки вартості одиниці друкованої площі.</w:t>
            </w:r>
          </w:p>
        </w:tc>
      </w:tr>
      <w:tr w:rsidR="00B5068E" w:rsidRPr="00DA2C4F" w:rsidTr="00B5068E">
        <w:tc>
          <w:tcPr>
            <w:tcW w:w="7763" w:type="dxa"/>
            <w:gridSpan w:val="2"/>
          </w:tcPr>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r w:rsidRPr="00E76F36">
              <w:rPr>
                <w:rStyle w:val="rvts9"/>
                <w:b/>
                <w:bCs/>
                <w:color w:val="000000"/>
                <w:sz w:val="28"/>
                <w:szCs w:val="28"/>
              </w:rPr>
              <w:lastRenderedPageBreak/>
              <w:t>Стаття 99.</w:t>
            </w:r>
            <w:r w:rsidRPr="00E76F36">
              <w:rPr>
                <w:color w:val="000000"/>
                <w:sz w:val="28"/>
                <w:szCs w:val="28"/>
              </w:rPr>
              <w:t> Оскарження у судовому порядку</w:t>
            </w:r>
          </w:p>
          <w:p w:rsidR="00B5068E" w:rsidRPr="00E76F36" w:rsidRDefault="00B5068E" w:rsidP="00FC6FFE">
            <w:pPr>
              <w:pStyle w:val="rvps2"/>
              <w:shd w:val="clear" w:color="auto" w:fill="FFFFFF"/>
              <w:spacing w:before="0" w:beforeAutospacing="0" w:after="0" w:afterAutospacing="0"/>
              <w:ind w:left="142" w:firstLine="450"/>
              <w:jc w:val="both"/>
              <w:rPr>
                <w:b/>
                <w:bCs/>
                <w:color w:val="000000"/>
                <w:sz w:val="28"/>
                <w:szCs w:val="28"/>
              </w:rPr>
            </w:pPr>
            <w:bookmarkStart w:id="205" w:name="n1249"/>
            <w:bookmarkEnd w:id="205"/>
            <w:r w:rsidRPr="00E76F36">
              <w:rPr>
                <w:color w:val="000000"/>
                <w:sz w:val="28"/>
                <w:szCs w:val="28"/>
              </w:rPr>
              <w:t xml:space="preserve">1. Рішення, дії чи бездіяльність виборчих комісій, членів цих комісій, органів виконавчої влади, органів влади Автономної Республіки Крим, органів місцевого самоврядування, </w:t>
            </w:r>
            <w:r w:rsidRPr="00E76F36">
              <w:rPr>
                <w:b/>
                <w:color w:val="000000"/>
                <w:sz w:val="28"/>
                <w:szCs w:val="28"/>
              </w:rPr>
              <w:t>засобів масової інформації</w:t>
            </w:r>
            <w:r w:rsidRPr="00E76F36">
              <w:rPr>
                <w:color w:val="000000"/>
                <w:sz w:val="28"/>
                <w:szCs w:val="28"/>
              </w:rPr>
              <w:t xml:space="preserve">, підприємств, установ, організацій, їхніх посадових та службових осіб, творчих працівників </w:t>
            </w:r>
            <w:r w:rsidRPr="00E76F36">
              <w:rPr>
                <w:b/>
                <w:color w:val="000000"/>
                <w:sz w:val="28"/>
                <w:szCs w:val="28"/>
              </w:rPr>
              <w:t>засобів масової інформації</w:t>
            </w:r>
            <w:r w:rsidRPr="00E76F36">
              <w:rPr>
                <w:color w:val="000000"/>
                <w:sz w:val="28"/>
                <w:szCs w:val="28"/>
              </w:rPr>
              <w:t xml:space="preserve">, кандидатів на пост Президента України, їхніх довірених осіб, партій - суб’єктів виборчого процесу, їхніх посадових осіб та уповноважених осіб, офіційних спостерігачів, що порушують законодавство про вибори, можуть бути оскаржені до суду в порядку, визначеному Кодексом адміністративного </w:t>
            </w:r>
            <w:r w:rsidRPr="00E76F36">
              <w:rPr>
                <w:color w:val="000000"/>
                <w:sz w:val="28"/>
                <w:szCs w:val="28"/>
              </w:rPr>
              <w:lastRenderedPageBreak/>
              <w:t>судочинства України.</w:t>
            </w:r>
          </w:p>
        </w:tc>
        <w:tc>
          <w:tcPr>
            <w:tcW w:w="7365" w:type="dxa"/>
          </w:tcPr>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r w:rsidRPr="00E76F36">
              <w:rPr>
                <w:rStyle w:val="rvts9"/>
                <w:b/>
                <w:bCs/>
                <w:color w:val="000000"/>
                <w:sz w:val="28"/>
                <w:szCs w:val="28"/>
              </w:rPr>
              <w:lastRenderedPageBreak/>
              <w:t>Стаття 99.</w:t>
            </w:r>
            <w:r w:rsidRPr="00E76F36">
              <w:rPr>
                <w:color w:val="000000"/>
                <w:sz w:val="28"/>
                <w:szCs w:val="28"/>
              </w:rPr>
              <w:t> Оскарження у судовому порядку</w:t>
            </w:r>
          </w:p>
          <w:p w:rsidR="00B5068E" w:rsidRPr="00E76F36" w:rsidRDefault="00B5068E" w:rsidP="00FC6FFE">
            <w:pPr>
              <w:pStyle w:val="rvps2"/>
              <w:shd w:val="clear" w:color="auto" w:fill="FFFFFF"/>
              <w:spacing w:before="0" w:beforeAutospacing="0" w:after="0" w:afterAutospacing="0"/>
              <w:ind w:left="142" w:firstLine="450"/>
              <w:jc w:val="both"/>
              <w:rPr>
                <w:b/>
                <w:bCs/>
                <w:color w:val="000000"/>
                <w:sz w:val="28"/>
                <w:szCs w:val="28"/>
              </w:rPr>
            </w:pPr>
            <w:r w:rsidRPr="00E76F36">
              <w:rPr>
                <w:color w:val="000000"/>
                <w:sz w:val="28"/>
                <w:szCs w:val="28"/>
              </w:rPr>
              <w:t xml:space="preserve">1. Рішення, дії чи бездіяльність виборчих комісій, членів цих комісій, органів виконавчої влади, органів влади Автономної Республіки Крим, органів місцевого самоврядування, </w:t>
            </w:r>
            <w:r w:rsidRPr="00E76F36">
              <w:rPr>
                <w:b/>
                <w:color w:val="000000"/>
                <w:sz w:val="28"/>
                <w:szCs w:val="28"/>
              </w:rPr>
              <w:t>медіа</w:t>
            </w:r>
            <w:r w:rsidRPr="00E76F36">
              <w:rPr>
                <w:color w:val="000000"/>
                <w:sz w:val="28"/>
                <w:szCs w:val="28"/>
              </w:rPr>
              <w:t xml:space="preserve">, підприємств, установ, організацій, їхніх посадових та службових осіб, творчих працівників </w:t>
            </w:r>
            <w:r w:rsidRPr="00E76F36">
              <w:rPr>
                <w:b/>
                <w:color w:val="000000"/>
                <w:sz w:val="28"/>
                <w:szCs w:val="28"/>
              </w:rPr>
              <w:t>медіа</w:t>
            </w:r>
            <w:r w:rsidRPr="00E76F36">
              <w:rPr>
                <w:color w:val="000000"/>
                <w:sz w:val="28"/>
                <w:szCs w:val="28"/>
              </w:rPr>
              <w:t xml:space="preserve">, кандидатів на пост Президента України, їхніх довірених осіб, партій - суб’єктів виборчого процесу, їхніх посадових осіб та уповноважених осіб, офіційних спостерігачів, що порушують законодавство про вибори, можуть бути оскаржені до суду в порядку, визначеному Кодексом </w:t>
            </w:r>
            <w:r w:rsidRPr="00E76F36">
              <w:rPr>
                <w:color w:val="000000"/>
                <w:sz w:val="28"/>
                <w:szCs w:val="28"/>
              </w:rPr>
              <w:lastRenderedPageBreak/>
              <w:t>адміністративного судочинства України.</w:t>
            </w:r>
          </w:p>
        </w:tc>
      </w:tr>
    </w:tbl>
    <w:tbl>
      <w:tblPr>
        <w:tblW w:w="15128" w:type="dxa"/>
        <w:tblInd w:w="113" w:type="dxa"/>
        <w:tblBorders>
          <w:insideV w:val="single" w:sz="4" w:space="0" w:color="000000"/>
        </w:tblBorders>
        <w:tblLayout w:type="fixed"/>
        <w:tblLook w:val="0000" w:firstRow="0" w:lastRow="0" w:firstColumn="0" w:lastColumn="0" w:noHBand="0" w:noVBand="0"/>
      </w:tblPr>
      <w:tblGrid>
        <w:gridCol w:w="7196"/>
        <w:gridCol w:w="14"/>
        <w:gridCol w:w="352"/>
        <w:gridCol w:w="6863"/>
        <w:gridCol w:w="596"/>
        <w:gridCol w:w="107"/>
      </w:tblGrid>
      <w:tr w:rsidR="001723FB" w:rsidRPr="00187D00" w:rsidTr="00763421">
        <w:trPr>
          <w:gridAfter w:val="2"/>
          <w:wAfter w:w="703" w:type="dxa"/>
          <w:trHeight w:val="360"/>
        </w:trPr>
        <w:tc>
          <w:tcPr>
            <w:tcW w:w="14425" w:type="dxa"/>
            <w:gridSpan w:val="4"/>
            <w:tcBorders>
              <w:top w:val="single" w:sz="4" w:space="0" w:color="000000"/>
              <w:left w:val="single" w:sz="4" w:space="0" w:color="000000"/>
              <w:bottom w:val="single" w:sz="4" w:space="0" w:color="000000"/>
              <w:right w:val="single" w:sz="4" w:space="0" w:color="000000"/>
            </w:tcBorders>
          </w:tcPr>
          <w:p w:rsidR="001723FB" w:rsidRPr="00187D00" w:rsidRDefault="001723FB" w:rsidP="00FC6FFE">
            <w:pPr>
              <w:spacing w:after="0" w:line="240" w:lineRule="auto"/>
              <w:jc w:val="center"/>
              <w:rPr>
                <w:b/>
                <w:color w:val="000000"/>
              </w:rPr>
            </w:pPr>
            <w:r>
              <w:rPr>
                <w:b/>
                <w:color w:val="000000"/>
              </w:rPr>
              <w:lastRenderedPageBreak/>
              <w:t>Закон України «Про державну підтримку засобів масової інформації та соціальний захист журналістів»</w:t>
            </w: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pacing w:after="0" w:line="240" w:lineRule="auto"/>
              <w:jc w:val="center"/>
              <w:rPr>
                <w:b/>
                <w:color w:val="000000"/>
              </w:rPr>
            </w:pPr>
            <w:r>
              <w:rPr>
                <w:b/>
                <w:color w:val="000000"/>
              </w:rPr>
              <w:t>Закон України «Про державну підтримку засобів масової інформації та соціальний захист журналістів»</w:t>
            </w:r>
          </w:p>
          <w:p w:rsidR="001723FB" w:rsidRDefault="001723FB" w:rsidP="00FC6FFE">
            <w:pPr>
              <w:shd w:val="clear" w:color="auto" w:fill="FFFFFF"/>
              <w:spacing w:after="0" w:line="240" w:lineRule="auto"/>
              <w:jc w:val="center"/>
              <w:rPr>
                <w:b/>
                <w:color w:val="000000"/>
                <w:highlight w:val="white"/>
              </w:rPr>
            </w:pPr>
          </w:p>
        </w:tc>
        <w:tc>
          <w:tcPr>
            <w:tcW w:w="7215" w:type="dxa"/>
            <w:gridSpan w:val="2"/>
            <w:tcBorders>
              <w:top w:val="single" w:sz="4" w:space="0" w:color="000000"/>
              <w:bottom w:val="single" w:sz="4" w:space="0" w:color="000000"/>
              <w:right w:val="single" w:sz="4" w:space="0" w:color="000000"/>
            </w:tcBorders>
          </w:tcPr>
          <w:p w:rsidR="001723FB" w:rsidRPr="006779BE" w:rsidRDefault="001723FB" w:rsidP="00FC6FFE">
            <w:pPr>
              <w:spacing w:after="0" w:line="240" w:lineRule="auto"/>
              <w:jc w:val="center"/>
              <w:rPr>
                <w:b/>
                <w:color w:val="000000"/>
              </w:rPr>
            </w:pPr>
            <w:r>
              <w:rPr>
                <w:b/>
                <w:color w:val="000000"/>
              </w:rPr>
              <w:t xml:space="preserve">Закон України </w:t>
            </w:r>
            <w:r w:rsidRPr="006779BE">
              <w:rPr>
                <w:b/>
                <w:color w:val="000000"/>
              </w:rPr>
              <w:t>«Про державну підтримку медіа та гарантії професійної діяльності журналіста»</w:t>
            </w:r>
          </w:p>
          <w:p w:rsidR="001723FB" w:rsidRDefault="001723FB" w:rsidP="00FC6FFE">
            <w:pPr>
              <w:shd w:val="clear" w:color="auto" w:fill="FFFFFF"/>
              <w:spacing w:after="0" w:line="240" w:lineRule="auto"/>
              <w:jc w:val="center"/>
              <w:rPr>
                <w:b/>
                <w:color w:val="000000"/>
                <w:highlight w:val="white"/>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5C6BF8" w:rsidP="00FC6FFE">
            <w:pPr>
              <w:shd w:val="clear" w:color="auto" w:fill="FFFFFF"/>
              <w:spacing w:after="0" w:line="240" w:lineRule="auto"/>
              <w:jc w:val="center"/>
              <w:rPr>
                <w:b/>
                <w:color w:val="000000"/>
                <w:highlight w:val="white"/>
              </w:rPr>
            </w:pPr>
            <w:r>
              <w:rPr>
                <w:b/>
                <w:color w:val="000000"/>
                <w:highlight w:val="white"/>
              </w:rPr>
              <w:t xml:space="preserve">Розділ </w:t>
            </w:r>
            <w:r w:rsidR="001723FB">
              <w:rPr>
                <w:color w:val="000000"/>
              </w:rPr>
              <w:br/>
            </w:r>
            <w:r w:rsidR="001723FB">
              <w:rPr>
                <w:b/>
                <w:color w:val="000000"/>
                <w:highlight w:val="white"/>
              </w:rPr>
              <w:t>ЗАГАЛЬНІ ПОЛОЖЕННЯ</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center"/>
              <w:rPr>
                <w:b/>
                <w:color w:val="000000"/>
                <w:highlight w:val="white"/>
              </w:rPr>
            </w:pPr>
            <w:r>
              <w:rPr>
                <w:b/>
                <w:color w:val="000000"/>
                <w:highlight w:val="white"/>
              </w:rPr>
              <w:t>Розділ I</w:t>
            </w:r>
            <w:r>
              <w:rPr>
                <w:color w:val="000000"/>
              </w:rPr>
              <w:br/>
            </w:r>
            <w:r>
              <w:rPr>
                <w:b/>
                <w:color w:val="000000"/>
                <w:highlight w:val="white"/>
              </w:rPr>
              <w:t>ЗАГАЛЬНІ ПОЛОЖЕННЯ</w:t>
            </w: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1.</w:t>
            </w:r>
            <w:r>
              <w:rPr>
                <w:color w:val="000000"/>
              </w:rPr>
              <w:t> Поняття і терміни</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1.</w:t>
            </w:r>
            <w:r>
              <w:rPr>
                <w:color w:val="000000"/>
              </w:rPr>
              <w:t> Поняття і терміни</w:t>
            </w: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Основні поняття і терміни, що вживаються в цьому Законі, мають таке значення:</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Основні поняття і терміни, що вживаються в цьому Законі, мають таке значення:</w:t>
            </w: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державна підтримка </w:t>
            </w:r>
            <w:r>
              <w:rPr>
                <w:b/>
                <w:color w:val="000000"/>
              </w:rPr>
              <w:t>засобів масової інформації</w:t>
            </w:r>
            <w:r>
              <w:rPr>
                <w:color w:val="000000"/>
              </w:rPr>
              <w:t xml:space="preserve"> - сукупність правових, економічних, соціальних, організаційних та інших заходів державного сприяння зміцненню і розвитку інформаційної галузі, її інфраструктури;</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державна підтримка </w:t>
            </w:r>
            <w:r>
              <w:rPr>
                <w:b/>
                <w:color w:val="000000"/>
              </w:rPr>
              <w:t xml:space="preserve">медіа </w:t>
            </w:r>
            <w:r>
              <w:rPr>
                <w:color w:val="000000"/>
              </w:rPr>
              <w:t>- сукупність правових, економічних, соціальних, організаційних та інших заходів державного сприяння зміцненню і розвитку інформаційної галузі, її інфраструктури;</w:t>
            </w: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державний засіб масової інформації:</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а) державна теле- і радіомовна організація (</w:t>
            </w:r>
            <w:hyperlink r:id="rId137">
              <w:r>
                <w:rPr>
                  <w:color w:val="000000"/>
                </w:rPr>
                <w:t>стаття 12</w:t>
              </w:r>
            </w:hyperlink>
            <w:r>
              <w:rPr>
                <w:color w:val="000000"/>
              </w:rPr>
              <w:t> Закону України "Про телебачення і радіомовлення");</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pacing w:after="0" w:line="240" w:lineRule="auto"/>
            </w:pPr>
            <w:r>
              <w:rPr>
                <w:b/>
                <w:color w:val="000000"/>
              </w:rPr>
              <w:t>Виключити.</w:t>
            </w: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б) державне інформаційне агентство (статті 7 і 8 </w:t>
            </w:r>
            <w:hyperlink r:id="rId138">
              <w:r>
                <w:rPr>
                  <w:color w:val="000000"/>
                </w:rPr>
                <w:t>Закону України</w:t>
              </w:r>
            </w:hyperlink>
            <w:r>
              <w:rPr>
                <w:color w:val="000000"/>
              </w:rPr>
              <w:t> "Про інформаційні агентства");</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pacing w:after="0" w:line="240" w:lineRule="auto"/>
            </w:pPr>
            <w:r>
              <w:rPr>
                <w:b/>
                <w:color w:val="000000"/>
              </w:rPr>
              <w:t>Виключити.</w:t>
            </w: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комунальний засіб масової інформації - аудіовізуальний (електронний) засіб масової інформації, створений органом місцевого самоврядування або органом місцевого самоврядування спільно з місцевою державною </w:t>
            </w:r>
            <w:r>
              <w:rPr>
                <w:color w:val="000000"/>
              </w:rPr>
              <w:lastRenderedPageBreak/>
              <w:t>адміністрацією як засновником (співзасновником) на базі чи за участю комунальної власності та відповідного фінансування з місцевого бюджету і статутом (програмними цілями, програмною концепцією) редакції (юридичної особи) якого передбачається, зокрема, інформування громадян про діяльність цього органу та вищих органів державної влади;</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lastRenderedPageBreak/>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районне, міське, міськрайонне телерадіомовлення - теле- і радіомовлення, здійснюване комунальними районними, міськими або міськрайонними (спільними для району і міста) теле- і радіомовними організаціями;</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журналіст - творчий працівник, який професійно збирає, одержує, створює і займається підготовкою інформації для засобів масової інформації, виконує редакційно-посадові службові обов'язки в засобі масової інформації (в штаті або на позаштатних засадах) відповідно до професійних назв посад (роботи) журналіста, які зазначаються в </w:t>
            </w:r>
            <w:hyperlink r:id="rId139">
              <w:r>
                <w:rPr>
                  <w:color w:val="000000"/>
                </w:rPr>
                <w:t>державному класифікаторі професій України</w:t>
              </w:r>
            </w:hyperlink>
            <w:r>
              <w:rPr>
                <w:color w:val="000000"/>
              </w:rPr>
              <w:t>;</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Pr="006779BE" w:rsidRDefault="001723FB" w:rsidP="00FC6FFE">
            <w:pPr>
              <w:shd w:val="clear" w:color="auto" w:fill="FFFFFF"/>
              <w:spacing w:after="0" w:line="240" w:lineRule="auto"/>
              <w:jc w:val="both"/>
              <w:rPr>
                <w:color w:val="000000"/>
              </w:rPr>
            </w:pPr>
            <w:r>
              <w:rPr>
                <w:color w:val="000000"/>
              </w:rPr>
              <w:t>ж</w:t>
            </w:r>
            <w:r w:rsidRPr="006779BE">
              <w:rPr>
                <w:color w:val="000000"/>
              </w:rPr>
              <w:t>урналіст – творчий працівник суб’єкта у сфері медіа, який професійно збирає, одержує, створює, редагує, поширює і займається підготовкою інформації для медіа. Статус журналіста підтверджується документом, виданим суб’єктом у сфері медіа, професійною чи творчою спілкою журналістів. Документ, який підтверджує статус журналіста має містити найменування та вид медіа, його ідентифікатор в Реєстрі</w:t>
            </w:r>
            <w:r>
              <w:rPr>
                <w:color w:val="000000"/>
              </w:rPr>
              <w:t xml:space="preserve"> суб’єктів у сфері медіа</w:t>
            </w:r>
            <w:r w:rsidRPr="006779BE">
              <w:rPr>
                <w:color w:val="000000"/>
              </w:rPr>
              <w:t>, фото, прізвище, ім’я та по-батькові журналіста, номер документу, дату видачі і строк його дії, підпис особи, яка видала документ;</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b/>
                <w:color w:val="000000"/>
              </w:rPr>
              <w:t>засіб масової інформації</w:t>
            </w:r>
            <w:r>
              <w:rPr>
                <w:color w:val="000000"/>
              </w:rPr>
              <w:t xml:space="preserve"> рекламного характеру - засіб масової інформації, в якому реклама перевищує: 40 відсотків обсягу одного номера друкованого </w:t>
            </w:r>
            <w:r>
              <w:rPr>
                <w:b/>
                <w:color w:val="000000"/>
              </w:rPr>
              <w:t>видання</w:t>
            </w:r>
            <w:r>
              <w:rPr>
                <w:color w:val="000000"/>
              </w:rPr>
              <w:t>, 15 відсотків - загального обсягу мовлення теле- і радіоорганізації;</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b/>
                <w:color w:val="000000"/>
              </w:rPr>
              <w:lastRenderedPageBreak/>
              <w:t>медіа</w:t>
            </w:r>
            <w:r>
              <w:rPr>
                <w:color w:val="000000"/>
              </w:rPr>
              <w:t xml:space="preserve"> рекламного характеру - </w:t>
            </w:r>
            <w:r>
              <w:rPr>
                <w:b/>
                <w:color w:val="000000"/>
              </w:rPr>
              <w:t>медіа</w:t>
            </w:r>
            <w:r>
              <w:rPr>
                <w:color w:val="000000"/>
              </w:rPr>
              <w:t xml:space="preserve">, в якому реклама перевищує: 40 відсотків обсягу одного номера друкованого </w:t>
            </w:r>
            <w:r>
              <w:rPr>
                <w:b/>
                <w:color w:val="000000"/>
              </w:rPr>
              <w:t>медіа</w:t>
            </w:r>
            <w:r>
              <w:rPr>
                <w:color w:val="000000"/>
              </w:rPr>
              <w:t xml:space="preserve">, 15 відсотків - загального обсягу мовлення </w:t>
            </w:r>
            <w:r>
              <w:rPr>
                <w:b/>
                <w:color w:val="000000"/>
              </w:rPr>
              <w:t>телеканалу або радіоканалу</w:t>
            </w:r>
            <w:r>
              <w:rPr>
                <w:color w:val="000000"/>
              </w:rPr>
              <w:t>;</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b/>
                <w:color w:val="000000"/>
              </w:rPr>
              <w:t>засіб масової інформації</w:t>
            </w:r>
            <w:r>
              <w:rPr>
                <w:color w:val="000000"/>
              </w:rPr>
              <w:t xml:space="preserve"> еротичного характеру - засіб масової інформації, в якому систематично експлуатується інтерес до сексу, а сексуальна тематика є провідною;</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b/>
                <w:color w:val="000000"/>
              </w:rPr>
              <w:t>медіа</w:t>
            </w:r>
            <w:r>
              <w:rPr>
                <w:color w:val="000000"/>
              </w:rPr>
              <w:t xml:space="preserve"> еротичного характеру - </w:t>
            </w:r>
            <w:r>
              <w:rPr>
                <w:b/>
                <w:color w:val="000000"/>
              </w:rPr>
              <w:t>медіа</w:t>
            </w:r>
            <w:r>
              <w:rPr>
                <w:color w:val="000000"/>
              </w:rPr>
              <w:t>, в якому систематично експлуатується інтерес до сексу, а сексуальна тематика є провідною;</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собівартість виготовлення одного примірника передплатного </w:t>
            </w:r>
            <w:r>
              <w:rPr>
                <w:b/>
                <w:color w:val="000000"/>
              </w:rPr>
              <w:t>видання</w:t>
            </w:r>
            <w:r>
              <w:rPr>
                <w:color w:val="000000"/>
              </w:rPr>
              <w:t xml:space="preserve"> - будь-які прямі матеріальні і загальновиробничі витрати, пов'язані із створенням друкованих </w:t>
            </w:r>
            <w:r>
              <w:rPr>
                <w:b/>
                <w:color w:val="000000"/>
              </w:rPr>
              <w:t>періодичних засобів масової інформації (видань)</w:t>
            </w:r>
            <w:r>
              <w:rPr>
                <w:color w:val="000000"/>
              </w:rPr>
              <w:t xml:space="preserve">, без урахування колірності друку </w:t>
            </w:r>
            <w:r>
              <w:rPr>
                <w:b/>
                <w:color w:val="000000"/>
              </w:rPr>
              <w:t>видання</w:t>
            </w:r>
            <w:r>
              <w:rPr>
                <w:color w:val="000000"/>
              </w:rPr>
              <w:t xml:space="preserve"> та витрат на оформлення передплати, доставку передплатникам друкованих </w:t>
            </w:r>
            <w:r>
              <w:rPr>
                <w:b/>
                <w:color w:val="000000"/>
              </w:rPr>
              <w:t>періодичних видань</w:t>
            </w:r>
            <w:r>
              <w:rPr>
                <w:color w:val="000000"/>
              </w:rPr>
              <w:t xml:space="preserve"> чи будь-яких інших витрат розповсюджувача.</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собівартість виготовлення одного примірника передплатного </w:t>
            </w:r>
            <w:r>
              <w:rPr>
                <w:b/>
                <w:color w:val="000000"/>
              </w:rPr>
              <w:t>друкованого медіа</w:t>
            </w:r>
            <w:r>
              <w:rPr>
                <w:color w:val="000000"/>
              </w:rPr>
              <w:t xml:space="preserve"> - будь-які прямі матеріальні і загальновиробничі витрати, пов'язані із створенням </w:t>
            </w:r>
            <w:r>
              <w:rPr>
                <w:b/>
                <w:color w:val="000000"/>
              </w:rPr>
              <w:t>друкованого медіа</w:t>
            </w:r>
            <w:r>
              <w:rPr>
                <w:color w:val="000000"/>
              </w:rPr>
              <w:t>, без урахування колірності друку та витрат на оформлення передплати, доставку передплатникам чи будь-яких інших витрат розповсюджувача.</w:t>
            </w:r>
          </w:p>
          <w:p w:rsidR="001723FB" w:rsidRDefault="001723FB" w:rsidP="00FC6FFE">
            <w:pPr>
              <w:shd w:val="clear" w:color="auto" w:fill="FFFFFF"/>
              <w:spacing w:after="0" w:line="240" w:lineRule="auto"/>
              <w:jc w:val="both"/>
              <w:rPr>
                <w:color w:val="000000"/>
              </w:rPr>
            </w:pP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Інші поняття і терміни вживаються в цьому Законі в значеннях, визначених законодавством України.</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Інші поняття і терміни вживаються в цьому Законі в значеннях, визначених законодавством України.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2.</w:t>
            </w:r>
            <w:r>
              <w:rPr>
                <w:color w:val="000000"/>
              </w:rPr>
              <w:t> Сфера дії Закону</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2.</w:t>
            </w:r>
            <w:r>
              <w:rPr>
                <w:color w:val="000000"/>
              </w:rPr>
              <w:t> Сфера дії Закону</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Визначені цим Законом норми державної підтримки застосовуються до всіх </w:t>
            </w:r>
            <w:r>
              <w:rPr>
                <w:b/>
                <w:color w:val="000000"/>
              </w:rPr>
              <w:t>засобів масової інформації</w:t>
            </w:r>
            <w:r>
              <w:rPr>
                <w:color w:val="000000"/>
              </w:rPr>
              <w:t>, які діють відповідно до </w:t>
            </w:r>
            <w:hyperlink r:id="rId140">
              <w:r>
                <w:rPr>
                  <w:color w:val="000000"/>
                </w:rPr>
                <w:t>Конституції України</w:t>
              </w:r>
            </w:hyperlink>
            <w:r>
              <w:rPr>
                <w:color w:val="000000"/>
              </w:rPr>
              <w:t xml:space="preserve">, незалежно від їх ідеологічного і політичного спрямування та від форм власності, крім </w:t>
            </w:r>
            <w:r>
              <w:rPr>
                <w:b/>
                <w:color w:val="000000"/>
              </w:rPr>
              <w:t>засобів масової інформації,</w:t>
            </w:r>
            <w:r>
              <w:rPr>
                <w:color w:val="000000"/>
              </w:rPr>
              <w:t xml:space="preserve"> зазначених у частині третій цієї статті.</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Визначені цим Законом норми державної підтримки застосовуються до всіх </w:t>
            </w:r>
            <w:r>
              <w:rPr>
                <w:b/>
                <w:color w:val="000000"/>
              </w:rPr>
              <w:t>медіа,</w:t>
            </w:r>
            <w:r>
              <w:rPr>
                <w:color w:val="000000"/>
              </w:rPr>
              <w:t xml:space="preserve"> які діють відповідно до </w:t>
            </w:r>
            <w:hyperlink r:id="rId141">
              <w:r>
                <w:rPr>
                  <w:color w:val="000000"/>
                </w:rPr>
                <w:t>Конституції України</w:t>
              </w:r>
            </w:hyperlink>
            <w:r>
              <w:rPr>
                <w:color w:val="000000"/>
              </w:rPr>
              <w:t xml:space="preserve">, незалежно від форм власності, крім </w:t>
            </w:r>
            <w:r>
              <w:rPr>
                <w:b/>
                <w:color w:val="000000"/>
              </w:rPr>
              <w:t>медіа</w:t>
            </w:r>
            <w:r>
              <w:rPr>
                <w:color w:val="000000"/>
              </w:rPr>
              <w:t>, зазначених у частині третій цієї статті.</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Норми цього Закону поширюються також на телерадіоцентри та підприємства поліграфії і зв'язку тією мірою, наскільки вони забезпечують діяльність цих </w:t>
            </w:r>
            <w:r w:rsidRPr="006779BE">
              <w:rPr>
                <w:color w:val="000000"/>
              </w:rPr>
              <w:t>засобів масової інформації</w:t>
            </w:r>
            <w:r>
              <w:rPr>
                <w:color w:val="000000"/>
              </w:rPr>
              <w:t>.</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Pr="006779BE" w:rsidRDefault="001723FB" w:rsidP="00FC6FFE">
            <w:pPr>
              <w:shd w:val="clear" w:color="auto" w:fill="FFFFFF"/>
              <w:spacing w:after="0" w:line="240" w:lineRule="auto"/>
              <w:jc w:val="both"/>
              <w:rPr>
                <w:b/>
                <w:color w:val="000000"/>
              </w:rPr>
            </w:pPr>
            <w:r w:rsidRPr="006779BE">
              <w:rPr>
                <w:b/>
                <w:color w:val="000000"/>
              </w:rPr>
              <w:lastRenderedPageBreak/>
              <w:t>Виключити</w:t>
            </w:r>
            <w:r>
              <w:rPr>
                <w:b/>
                <w:color w:val="000000"/>
              </w:rPr>
              <w:t>.</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b/>
                <w:color w:val="000000"/>
              </w:rPr>
            </w:pPr>
            <w:r>
              <w:rPr>
                <w:color w:val="000000"/>
              </w:rPr>
              <w:t xml:space="preserve">Не застосовуються норми державної підтримки до </w:t>
            </w:r>
            <w:r>
              <w:rPr>
                <w:b/>
                <w:color w:val="000000"/>
              </w:rPr>
              <w:t>засобів масової інформації:</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Не застосовуються норми державної підтримки до медіа:</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рекламного характеру;</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рекламного характеру;</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еротичного характеру;</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еротичного характеру;</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заснованих за участю юридичних або фізичних осіб, до сфери діяльності яких входять виробництво та постачання паперу, поліграфічного обладнання, технічних засобів мовлення;</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заснованих за участю юридичних або фізичних осіб, до сфери діяльності яких входять виробництво та постачання паперу, поліграфічного обладнання, технічних засобів мовлення;</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заснованих в Україні міжнародними організаціями або за участю юридичних чи фізичних осіб інших держав, осіб без громадянства;</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заснованих в Україні міжнародними організаціями або за участю юридичних чи фізичних осіб інших держав, осіб без громадянства;</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у яких понад 50 відсотків загального обсягу випуску становлять матеріали зарубіжних </w:t>
            </w:r>
            <w:r>
              <w:rPr>
                <w:b/>
                <w:color w:val="000000"/>
              </w:rPr>
              <w:t>засобів масової інформації</w:t>
            </w:r>
            <w:r>
              <w:rPr>
                <w:color w:val="000000"/>
              </w:rPr>
              <w:t>.</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у яких понад 50 відсотків загального обсягу випуску становлять матеріали </w:t>
            </w:r>
            <w:r>
              <w:t>іноземних</w:t>
            </w:r>
            <w:r>
              <w:rPr>
                <w:color w:val="000000"/>
              </w:rPr>
              <w:t xml:space="preserve"> </w:t>
            </w:r>
            <w:r>
              <w:rPr>
                <w:b/>
                <w:color w:val="000000"/>
              </w:rPr>
              <w:t>медіа</w:t>
            </w:r>
            <w:r>
              <w:rPr>
                <w:color w:val="000000"/>
              </w:rPr>
              <w:t>.</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Норми соціального захисту відповідно до цього Закону застосовуються до журналістів </w:t>
            </w:r>
            <w:r>
              <w:rPr>
                <w:b/>
                <w:color w:val="000000"/>
              </w:rPr>
              <w:t>і, в межах, визначених його окремими статтями, прирівняних до них інших творчих працівників зазначених засобів масової інформації</w:t>
            </w:r>
            <w:r>
              <w:rPr>
                <w:color w:val="000000"/>
              </w:rPr>
              <w:t>.</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Норми соціального захисту відповідно до цього Закону застосовуються до </w:t>
            </w:r>
            <w:r>
              <w:rPr>
                <w:b/>
                <w:color w:val="000000"/>
              </w:rPr>
              <w:t>журналістів</w:t>
            </w:r>
            <w:r>
              <w:rPr>
                <w:color w:val="000000"/>
              </w:rPr>
              <w:t>.</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Забезпечення реалізації норм цього Закону, включаючи визначення порядку регулювання та надання державної підтримки </w:t>
            </w:r>
            <w:r>
              <w:rPr>
                <w:b/>
                <w:color w:val="000000"/>
              </w:rPr>
              <w:t>засобам масової інформації</w:t>
            </w:r>
            <w:r>
              <w:rPr>
                <w:color w:val="000000"/>
              </w:rPr>
              <w:t xml:space="preserve">, запровадження з цією метою відповідних тарифів і створення сприятливих </w:t>
            </w:r>
            <w:r>
              <w:rPr>
                <w:color w:val="000000"/>
              </w:rPr>
              <w:lastRenderedPageBreak/>
              <w:t>умов розвитку, методики і порядку регулювання заробітної плати, охорони праці і соціального захисту журналістів, здійснення інших заходів покладається на Кабінет Міністрів України.</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 xml:space="preserve">Забезпечення реалізації норм цього Закону, включаючи визначення порядку регулювання та надання державної підтримки, запровадження з цією метою відповідних тарифів і створення сприятливих умов розвитку, </w:t>
            </w:r>
            <w:r>
              <w:rPr>
                <w:color w:val="000000"/>
              </w:rPr>
              <w:lastRenderedPageBreak/>
              <w:t>методики і порядку регулювання заробітної плати, охорони праці і соціального захисту журналістів, здійснення інших заходів покладається на Кабінет Міністрів України.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center"/>
              <w:rPr>
                <w:b/>
                <w:color w:val="000000"/>
              </w:rPr>
            </w:pPr>
            <w:r>
              <w:rPr>
                <w:b/>
                <w:color w:val="000000"/>
              </w:rPr>
              <w:lastRenderedPageBreak/>
              <w:t>Розділ II</w:t>
            </w:r>
            <w:r>
              <w:rPr>
                <w:color w:val="000000"/>
              </w:rPr>
              <w:br/>
            </w:r>
            <w:r>
              <w:rPr>
                <w:b/>
                <w:color w:val="000000"/>
              </w:rPr>
              <w:t>ОСНОВНІ НАПРЯМИ І ФОРМИ ДЕРЖАВНОЇ ПІДТРИМКИ ЗАСОБІВ МАСОВОЇ ІНФОРМАЦІЇ</w:t>
            </w:r>
          </w:p>
          <w:p w:rsidR="001723FB" w:rsidRDefault="001723FB" w:rsidP="00FC6FFE">
            <w:pPr>
              <w:shd w:val="clear" w:color="auto" w:fill="FFFFFF"/>
              <w:spacing w:after="0" w:line="240" w:lineRule="auto"/>
              <w:jc w:val="center"/>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center"/>
              <w:rPr>
                <w:color w:val="000000"/>
              </w:rPr>
            </w:pPr>
            <w:r>
              <w:rPr>
                <w:b/>
                <w:color w:val="000000"/>
              </w:rPr>
              <w:t>Розділ II</w:t>
            </w:r>
            <w:r>
              <w:rPr>
                <w:color w:val="000000"/>
              </w:rPr>
              <w:br/>
            </w:r>
            <w:r>
              <w:rPr>
                <w:b/>
                <w:color w:val="000000"/>
              </w:rPr>
              <w:t>ОСНОВНІ НАПРЯМИ І ФОРМИ ДЕРЖАВНОЇ ПІДТРИМКИ МЕДІА</w:t>
            </w: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3.</w:t>
            </w:r>
            <w:r>
              <w:rPr>
                <w:color w:val="000000"/>
              </w:rPr>
              <w:t xml:space="preserve"> Підстави та умови надання державної адресної підтримки </w:t>
            </w:r>
            <w:r>
              <w:rPr>
                <w:b/>
                <w:color w:val="000000"/>
              </w:rPr>
              <w:t>засобам масової інформації</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3.</w:t>
            </w:r>
            <w:r>
              <w:rPr>
                <w:color w:val="000000"/>
              </w:rPr>
              <w:t xml:space="preserve"> Підстави та умови надання державної адресної підтримки </w:t>
            </w:r>
            <w:r>
              <w:rPr>
                <w:b/>
                <w:color w:val="000000"/>
              </w:rPr>
              <w:t>медіа</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Державна адресна підтримка надається виключно </w:t>
            </w:r>
            <w:r>
              <w:rPr>
                <w:b/>
                <w:color w:val="000000"/>
              </w:rPr>
              <w:t>засобам масової інформації</w:t>
            </w:r>
            <w:r>
              <w:rPr>
                <w:color w:val="000000"/>
              </w:rPr>
              <w:t xml:space="preserve"> для дітей та юнацтва, для осіб з інвалідністю, спеціалізованим науковим </w:t>
            </w:r>
            <w:r>
              <w:rPr>
                <w:b/>
                <w:color w:val="000000"/>
              </w:rPr>
              <w:t>виданням</w:t>
            </w:r>
            <w:r>
              <w:rPr>
                <w:color w:val="000000"/>
              </w:rPr>
              <w:t xml:space="preserve">, що видаються науковими установами та навчальними закладами не нижче третього рівня акредитації, і </w:t>
            </w:r>
            <w:r>
              <w:rPr>
                <w:b/>
                <w:color w:val="000000"/>
              </w:rPr>
              <w:t>засобам масової інформації</w:t>
            </w:r>
            <w:r>
              <w:rPr>
                <w:color w:val="000000"/>
              </w:rPr>
              <w:t xml:space="preserve">, які цілеспрямовано сприяють розвитку мов та культур національних меншин України, а також </w:t>
            </w:r>
            <w:r>
              <w:rPr>
                <w:b/>
                <w:color w:val="000000"/>
              </w:rPr>
              <w:t>періодичним виданням</w:t>
            </w:r>
            <w:r>
              <w:rPr>
                <w:color w:val="000000"/>
              </w:rPr>
              <w:t xml:space="preserve"> літературно-художнього напряму.</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Державна адресна підтримка надається виключно </w:t>
            </w:r>
            <w:r>
              <w:rPr>
                <w:b/>
                <w:color w:val="000000"/>
              </w:rPr>
              <w:t xml:space="preserve">медіа </w:t>
            </w:r>
            <w:r>
              <w:rPr>
                <w:color w:val="000000"/>
              </w:rPr>
              <w:t xml:space="preserve">для дітей та юнацтва, для осіб з інвалідністю, спеціалізованим науковим </w:t>
            </w:r>
            <w:r>
              <w:rPr>
                <w:b/>
                <w:color w:val="000000"/>
              </w:rPr>
              <w:t>друкованим медіа</w:t>
            </w:r>
            <w:r>
              <w:rPr>
                <w:color w:val="000000"/>
              </w:rPr>
              <w:t xml:space="preserve">, що видаються науковими установами та навчальними закладами не нижче третього рівня акредитації, і </w:t>
            </w:r>
            <w:r>
              <w:rPr>
                <w:b/>
                <w:color w:val="000000"/>
              </w:rPr>
              <w:t>медіа</w:t>
            </w:r>
            <w:r>
              <w:rPr>
                <w:color w:val="000000"/>
              </w:rPr>
              <w:t xml:space="preserve">, які цілеспрямовано сприяють розвитку мов та культур національних меншин та корінних народів України, а також </w:t>
            </w:r>
            <w:r>
              <w:rPr>
                <w:b/>
                <w:color w:val="000000"/>
              </w:rPr>
              <w:t>друкованим медіа</w:t>
            </w:r>
            <w:r>
              <w:rPr>
                <w:color w:val="000000"/>
              </w:rPr>
              <w:t xml:space="preserve"> літературно-художнього напряму.</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Державна підтримка </w:t>
            </w:r>
            <w:r>
              <w:rPr>
                <w:b/>
                <w:color w:val="000000"/>
              </w:rPr>
              <w:t>засобу масової інформації</w:t>
            </w:r>
            <w:r>
              <w:rPr>
                <w:color w:val="000000"/>
              </w:rPr>
              <w:t xml:space="preserve"> припиняється у разі встановлення судом порушень </w:t>
            </w:r>
            <w:r>
              <w:rPr>
                <w:b/>
                <w:color w:val="000000"/>
              </w:rPr>
              <w:t>засобом масової інформації</w:t>
            </w:r>
            <w:r>
              <w:rPr>
                <w:color w:val="000000"/>
              </w:rPr>
              <w:t xml:space="preserve"> вимог </w:t>
            </w:r>
            <w:hyperlink r:id="rId142">
              <w:r>
                <w:rPr>
                  <w:color w:val="000000"/>
                </w:rPr>
                <w:t>Конституції України</w:t>
              </w:r>
            </w:hyperlink>
            <w:r>
              <w:rPr>
                <w:color w:val="000000"/>
              </w:rPr>
              <w:t xml:space="preserve">, фактів зловживання свободою діяльності </w:t>
            </w:r>
            <w:r>
              <w:rPr>
                <w:b/>
                <w:color w:val="000000"/>
              </w:rPr>
              <w:t>засобів масової інформації</w:t>
            </w:r>
            <w:r>
              <w:rPr>
                <w:color w:val="000000"/>
              </w:rPr>
              <w:t xml:space="preserve">, що завдає матеріальної і моральної шкоди юридичним і фізичним особам. Відновлення державної підтримки можливе лише після виконання судового рішення у повному обсязі та не раніше ніж через рік після </w:t>
            </w:r>
            <w:r>
              <w:rPr>
                <w:color w:val="000000"/>
              </w:rPr>
              <w:lastRenderedPageBreak/>
              <w:t>її припинення.</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 xml:space="preserve">Державна підтримка </w:t>
            </w:r>
            <w:r>
              <w:rPr>
                <w:b/>
                <w:color w:val="000000"/>
              </w:rPr>
              <w:t xml:space="preserve">медіа </w:t>
            </w:r>
            <w:r>
              <w:rPr>
                <w:color w:val="000000"/>
              </w:rPr>
              <w:t xml:space="preserve">припиняється у разі встановлення судом порушень </w:t>
            </w:r>
            <w:r>
              <w:rPr>
                <w:b/>
                <w:color w:val="000000"/>
              </w:rPr>
              <w:t>відповідним суб’єктом</w:t>
            </w:r>
            <w:r>
              <w:rPr>
                <w:color w:val="000000"/>
              </w:rPr>
              <w:t xml:space="preserve"> вимог </w:t>
            </w:r>
            <w:hyperlink r:id="rId143">
              <w:r>
                <w:rPr>
                  <w:color w:val="000000"/>
                </w:rPr>
                <w:t>Конституції України</w:t>
              </w:r>
            </w:hyperlink>
            <w:r>
              <w:rPr>
                <w:color w:val="000000"/>
              </w:rPr>
              <w:t xml:space="preserve">, фактів зловживання свободою діяльності </w:t>
            </w:r>
            <w:r>
              <w:rPr>
                <w:b/>
                <w:color w:val="000000"/>
              </w:rPr>
              <w:t>медіа</w:t>
            </w:r>
            <w:r>
              <w:rPr>
                <w:color w:val="000000"/>
              </w:rPr>
              <w:t>, що завдає матеріальної і моральної шкоди юридичним і фізичним особам. Відновлення державної підтримки можливе лише після виконання судового рішення у повному обсязі та не раніше ніж через рік після її припинення.</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b/>
                <w:color w:val="000000"/>
              </w:rPr>
            </w:pPr>
            <w:r>
              <w:rPr>
                <w:b/>
                <w:color w:val="000000"/>
              </w:rPr>
              <w:lastRenderedPageBreak/>
              <w:t>Стаття 4.</w:t>
            </w:r>
            <w:r>
              <w:rPr>
                <w:color w:val="000000"/>
              </w:rPr>
              <w:t xml:space="preserve"> Організація фінансово-економічної та іншої державної підтримки </w:t>
            </w:r>
            <w:r>
              <w:rPr>
                <w:b/>
                <w:color w:val="000000"/>
              </w:rPr>
              <w:t>засобів масової інформації</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4.</w:t>
            </w:r>
            <w:r>
              <w:rPr>
                <w:color w:val="000000"/>
              </w:rPr>
              <w:t xml:space="preserve"> Організація фінансово-економічної та іншої державної підтримки </w:t>
            </w:r>
            <w:r>
              <w:rPr>
                <w:b/>
                <w:color w:val="000000"/>
              </w:rPr>
              <w:t>медіа</w:t>
            </w: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Державна підтримка </w:t>
            </w:r>
            <w:r>
              <w:rPr>
                <w:b/>
                <w:color w:val="000000"/>
              </w:rPr>
              <w:t>засобів масової інформації</w:t>
            </w:r>
            <w:r>
              <w:rPr>
                <w:color w:val="000000"/>
              </w:rPr>
              <w:t xml:space="preserve"> здійснюється шляхом протекціоністської політики зниження споживчої вартості інформаційної продукції, включаючи податкове, тарифне, митне, валютне та господарське регулювання, відшкодування збитків, подання фінансової допомоги.</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Державна підтримка </w:t>
            </w:r>
            <w:r>
              <w:rPr>
                <w:b/>
                <w:color w:val="000000"/>
              </w:rPr>
              <w:t xml:space="preserve">медіа </w:t>
            </w:r>
            <w:r>
              <w:rPr>
                <w:color w:val="000000"/>
              </w:rPr>
              <w:t>здійснюється шляхом протекціоністської політики зниження споживчої вартості інформаційної продукції, включаючи податкове, тарифне, митне, валютне та господарське регулювання, відшкодування збитків, подання фінансової допомоги.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Необхідні для фінансової допомоги кошти визначаються в Державному бюджеті України окремим рядком і обслуговуються центральним органом виконавчої влади, що реалізує державну політику у сфері казначейського обслуговування бюджетних коштів.</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Необхідні для фінансової допомоги кошти визначаються в Державному бюджеті України окремим рядком і обслуговуються центральним органом виконавчої влади, що реалізує державну політику у сфері казначейського обслуговування бюджетних коштів.</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Визначені для фінансової допомоги кошти використовуються з метою надання:</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Визначені для фінансової допомоги кошти використовуються з метою надання:</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додаткової економічної підтримки (дотації) районному, міському та міськрайонному телерадіомовленню;</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pacing w:after="0" w:line="240" w:lineRule="auto"/>
              <w:jc w:val="center"/>
              <w:rPr>
                <w:color w:val="000000"/>
              </w:rPr>
            </w:pPr>
          </w:p>
          <w:p w:rsidR="001723FB" w:rsidRDefault="001723FB" w:rsidP="00FC6FFE">
            <w:pPr>
              <w:spacing w:after="0" w:line="240" w:lineRule="auto"/>
              <w:jc w:val="center"/>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фінансової допомоги </w:t>
            </w:r>
            <w:r>
              <w:rPr>
                <w:b/>
                <w:color w:val="000000"/>
              </w:rPr>
              <w:t>засобам масової інформації</w:t>
            </w:r>
            <w:r>
              <w:rPr>
                <w:color w:val="000000"/>
              </w:rPr>
              <w:t xml:space="preserve"> для дітей та юнацтва і спеціалізованим науковим </w:t>
            </w:r>
            <w:r>
              <w:rPr>
                <w:b/>
                <w:color w:val="000000"/>
              </w:rPr>
              <w:t>виданням</w:t>
            </w:r>
            <w:r>
              <w:rPr>
                <w:color w:val="000000"/>
              </w:rPr>
              <w:t xml:space="preserve">, що видаються науковими установами та навчальними закладами не нижче третього рівня акредитації, а також </w:t>
            </w:r>
            <w:r>
              <w:rPr>
                <w:b/>
                <w:color w:val="000000"/>
              </w:rPr>
              <w:t>періодичним виданням</w:t>
            </w:r>
            <w:r>
              <w:rPr>
                <w:color w:val="000000"/>
              </w:rPr>
              <w:t xml:space="preserve"> літературно-художнього напряму;</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фінансової допомоги </w:t>
            </w:r>
            <w:r>
              <w:rPr>
                <w:b/>
                <w:color w:val="000000"/>
              </w:rPr>
              <w:t>медіа</w:t>
            </w:r>
            <w:r>
              <w:rPr>
                <w:color w:val="000000"/>
              </w:rPr>
              <w:t xml:space="preserve"> </w:t>
            </w:r>
            <w:r>
              <w:t>визначеної у статті 3 цього закону</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економічної підтримки телерадіоцентрам та поліграфічним підприємствам і підприємствам зв'язку відповідно до вимог </w:t>
            </w:r>
            <w:hyperlink r:id="rId144" w:anchor="n32">
              <w:r>
                <w:rPr>
                  <w:color w:val="000000"/>
                </w:rPr>
                <w:t>статті 2</w:t>
              </w:r>
            </w:hyperlink>
            <w:r>
              <w:rPr>
                <w:color w:val="000000"/>
              </w:rPr>
              <w:t> цього Закону.</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економічної підтримки телерадіоцентрам та поліграфічним підприємствам і підприємствам зв'язку відповідно до вимог </w:t>
            </w:r>
            <w:hyperlink r:id="rId145" w:anchor="n32">
              <w:r>
                <w:rPr>
                  <w:color w:val="000000"/>
                </w:rPr>
                <w:t>статті 2</w:t>
              </w:r>
            </w:hyperlink>
            <w:r>
              <w:rPr>
                <w:color w:val="000000"/>
              </w:rPr>
              <w:t> цього Закону.</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Розподіл коштів, зазначених у частині другій цієї статті, здійснюється Кабінетом Міністрів України.</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Розподіл коштів, зазначених у частині другій цієї статті, здійснюється Кабінетом Міністрів України.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5.</w:t>
            </w:r>
            <w:r>
              <w:rPr>
                <w:color w:val="000000"/>
              </w:rPr>
              <w:t> Податкове, митне, валютне, тарифне регулювання</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5.</w:t>
            </w:r>
            <w:r>
              <w:rPr>
                <w:color w:val="000000"/>
              </w:rPr>
              <w:t> Податкове, митне, валютне, тарифне регулювання</w:t>
            </w: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Від податку на додану вартість звільняються відповідно до </w:t>
            </w:r>
            <w:hyperlink r:id="rId146">
              <w:r>
                <w:rPr>
                  <w:color w:val="000000"/>
                </w:rPr>
                <w:t>Податкового кодексу України</w:t>
              </w:r>
            </w:hyperlink>
            <w:r>
              <w:rPr>
                <w:color w:val="000000"/>
              </w:rPr>
              <w:t xml:space="preserve"> операції з продажу (передплати) і доставки (на всіх її етапах - від редакції до передплатника) </w:t>
            </w:r>
            <w:r>
              <w:rPr>
                <w:b/>
                <w:color w:val="000000"/>
              </w:rPr>
              <w:t>періодичних видань друкованих засобів масової інформації</w:t>
            </w:r>
            <w:r>
              <w:rPr>
                <w:color w:val="000000"/>
              </w:rPr>
              <w:t xml:space="preserve"> вітчизняного виробництва.</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Від податку на додану вартість звільняються відповідно до </w:t>
            </w:r>
            <w:hyperlink r:id="rId147">
              <w:r>
                <w:rPr>
                  <w:color w:val="000000"/>
                </w:rPr>
                <w:t>Податкового кодексу України</w:t>
              </w:r>
            </w:hyperlink>
            <w:r>
              <w:rPr>
                <w:color w:val="000000"/>
              </w:rPr>
              <w:t xml:space="preserve"> операції з продажу (передплати) і доставки (на всіх її етапах - від редакції до передплатника) </w:t>
            </w:r>
            <w:r>
              <w:rPr>
                <w:b/>
                <w:color w:val="000000"/>
              </w:rPr>
              <w:t xml:space="preserve">друкованих медіа </w:t>
            </w:r>
            <w:r>
              <w:rPr>
                <w:color w:val="000000"/>
              </w:rPr>
              <w:t>вітчизняного виробництва.</w:t>
            </w: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Пільгове оподаткування </w:t>
            </w:r>
            <w:r>
              <w:rPr>
                <w:b/>
                <w:color w:val="000000"/>
              </w:rPr>
              <w:t xml:space="preserve">редакцій (юридичних осіб) засобів масової інформації </w:t>
            </w:r>
            <w:r>
              <w:rPr>
                <w:color w:val="000000"/>
              </w:rPr>
              <w:t>застосовується відповідно до </w:t>
            </w:r>
            <w:hyperlink r:id="rId148">
              <w:r>
                <w:rPr>
                  <w:color w:val="000000"/>
                </w:rPr>
                <w:t>Податкового кодексу України</w:t>
              </w:r>
            </w:hyperlink>
            <w:r>
              <w:rPr>
                <w:color w:val="000000"/>
              </w:rPr>
              <w:t>.</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Пільгове оподаткування </w:t>
            </w:r>
            <w:r>
              <w:rPr>
                <w:b/>
                <w:color w:val="000000"/>
              </w:rPr>
              <w:t xml:space="preserve">суб’єктів у сфері медіа </w:t>
            </w:r>
            <w:r>
              <w:rPr>
                <w:color w:val="000000"/>
              </w:rPr>
              <w:t>застосовується відповідно до </w:t>
            </w:r>
            <w:hyperlink r:id="rId149">
              <w:r>
                <w:rPr>
                  <w:color w:val="000000"/>
                </w:rPr>
                <w:t>Податкового кодексу України</w:t>
              </w:r>
            </w:hyperlink>
            <w:r>
              <w:rPr>
                <w:color w:val="000000"/>
              </w:rPr>
              <w:t>.</w:t>
            </w: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Редакції (юридичні особи) засобів масової інформації звільняються від:</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p>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обов'язкового продажу валютної виручки, одержаної від експорту інформаційної продукції, у разі використання цієї виручки на придбання обладнання та матеріалів, необхідних для подальшого виробництва нової інформаційної продукції;</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сплати мита за експорт інформаційної продукції.</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lastRenderedPageBreak/>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Не підлягають обкладанню ввізним митом обладнання та матеріали, призначені для власної інформаційної діяльності засобів масової інформації, виробництва і розповсюдження їхньої інформаційної продукції, якщо таке обладнання і матеріали не виробляються в Україні. У разі неможливості встановити призначення товару при його переміщенні через митний кордон України стягнене за нього мито відшкодовується засобам масової інформації, телерадіоцентрам та підприємствам поліграфії після документального підтвердження у спеціально визначеному порядку використання його для власної інформаційної діяльності, розповсюдження телевізійних і радіопрограм.</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Розмір плати за землю державними підприємствами зв'язку, які займаються розповсюдженням друкованої продукції, теле- і радіопрограм, не може перевищувати розміру плати за землю закладами культури.</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Редакції (юридичні особи) засобів масової інформації, відповідно до </w:t>
            </w:r>
            <w:hyperlink r:id="rId150" w:anchor="n32">
              <w:r>
                <w:rPr>
                  <w:color w:val="000000"/>
                </w:rPr>
                <w:t>статей 2</w:t>
              </w:r>
            </w:hyperlink>
            <w:r>
              <w:rPr>
                <w:color w:val="000000"/>
              </w:rPr>
              <w:t> і </w:t>
            </w:r>
            <w:hyperlink r:id="rId151" w:anchor="n45">
              <w:r>
                <w:rPr>
                  <w:color w:val="000000"/>
                </w:rPr>
                <w:t>3</w:t>
              </w:r>
            </w:hyperlink>
            <w:r>
              <w:rPr>
                <w:color w:val="000000"/>
              </w:rPr>
              <w:t> цього Закону, мають право на пільгові кредити для розвитку цих засобів масової інформації та розв'язання соціальних проблем їх трудових колективів.</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6.</w:t>
            </w:r>
            <w:r>
              <w:rPr>
                <w:color w:val="000000"/>
              </w:rPr>
              <w:t> Регулювання фінансово-господарської діяльності</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Засобам масової інформації у встановленому порядку </w:t>
            </w:r>
            <w:r>
              <w:rPr>
                <w:color w:val="000000"/>
              </w:rPr>
              <w:lastRenderedPageBreak/>
              <w:t>передаються у безстрокову оренду приміщення загальнодержавної і комунальної власності, якими вони користуються для здійснення виробничої діяльності.</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lastRenderedPageBreak/>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Державні та комунальні телерадіоорганізації, редакції періодичних видань, заснованих об'єднаннями громадян, державними науково-дослідними установами, навчальними закладами, трудовими і журналістськими колективами, підприємства зв'язку, що їх розповсюджують, користуються орендою та послугами поштового, телеграфного і телефонного зв'язку в порядку та за тарифами, встановленими для бюджетних організацій.</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7.</w:t>
            </w:r>
            <w:r>
              <w:rPr>
                <w:color w:val="000000"/>
              </w:rPr>
              <w:t> Додаткова державна економічна підтримка районного, міського, міськрайонного телерадіомовлення</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Додаткова державна економічна підтримка (дотація) районного, міського та міськрайонного телерадіомовлення здійснюється відповідно до </w:t>
            </w:r>
            <w:hyperlink r:id="rId152" w:anchor="n50">
              <w:r>
                <w:rPr>
                  <w:color w:val="000000"/>
                </w:rPr>
                <w:t>статті 4</w:t>
              </w:r>
            </w:hyperlink>
            <w:r>
              <w:rPr>
                <w:color w:val="000000"/>
              </w:rPr>
              <w:t> цього Закону та за рахунок коштів і протекціоністських заходів органів місцевого самоврядування і місцевих державних адміністрацій на підставі установчих договорів або конкретних угод відповідно до законодавства.</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Кошти на дотацію направляються центральним органом виконавчої влади, що реалізує державну політику у сфері казначейського обслуговування бюджетних коштів, органу виконавчої влади Автономної Республіки Крим у справах преси та інформації і обласним державним </w:t>
            </w:r>
            <w:r>
              <w:rPr>
                <w:color w:val="000000"/>
              </w:rPr>
              <w:lastRenderedPageBreak/>
              <w:t>адміністраціям для розподілу відповідно до кількості засобів масової інформації, яким ця дотація призначається.</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lastRenderedPageBreak/>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Дотація щорічно поширюється на комунальні районні, міські і міськрайонні телерадіоорганізації.</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Дотація виділяється залежно від фінансових можливостей держави, органів місцевого самоврядування та місцевих державних адміністрацій.</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Використання дотації телерадіоорганізаціями не за цільовим призначенням тягне за собою скорочення фінансування на відповідну суму в поточному фінансовому році або позбавлення права на додаткову економічну допомогу в наступному фінансовому році.</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p w:rsidR="001723FB" w:rsidRDefault="001723FB" w:rsidP="00FC6FFE">
            <w:pPr>
              <w:shd w:val="clear" w:color="auto" w:fill="FFFFFF"/>
              <w:spacing w:after="0" w:line="240" w:lineRule="auto"/>
              <w:jc w:val="both"/>
              <w:rPr>
                <w:color w:val="000000"/>
              </w:rPr>
            </w:pPr>
          </w:p>
          <w:p w:rsidR="001723FB" w:rsidRDefault="001723FB" w:rsidP="00FC6FFE">
            <w:pPr>
              <w:shd w:val="clear" w:color="auto" w:fill="FFFFFF"/>
              <w:spacing w:after="0" w:line="240" w:lineRule="auto"/>
              <w:jc w:val="both"/>
              <w:rPr>
                <w:color w:val="000000"/>
              </w:rPr>
            </w:pPr>
          </w:p>
          <w:p w:rsidR="001723FB" w:rsidRDefault="001723FB" w:rsidP="00FC6FFE">
            <w:pPr>
              <w:shd w:val="clear" w:color="auto" w:fill="FFFFFF"/>
              <w:spacing w:after="0" w:line="240" w:lineRule="auto"/>
              <w:jc w:val="both"/>
              <w:rPr>
                <w:color w:val="000000"/>
              </w:rPr>
            </w:pP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8.</w:t>
            </w:r>
            <w:r>
              <w:rPr>
                <w:color w:val="000000"/>
              </w:rPr>
              <w:t> Інші форми підтримки районного, міського, міськрайонного телерадіомовлення</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Органи місцевого самоврядування та місцеві державні адміністрації відповідно до законодавства забезпечують:</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повне виконання власних фінансових зобов'язань як засновників (співзасновників) засобів масової інформації перед їх редакціями (юридичними особами);</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проведення заходів, спрямованих на повне виконання фінансових зобов'язань іншими засновниками (співзасновниками) районних, міських та міськрайонних засобів масової інформації.</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Невиконання фінансових зобов'язань будь-ким із засновників (співзасновників) є підставою для судового розгляду.</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За будь-яких умов структурної перебудови економіки та в процесі приватизації приміщення і майно друкарень, телерадіообладнання, інша матеріально-технічна база телерадіоорганізацій, діючих інформаційно-виробничих комплексів (центрів) використовуються виключно за прямим призначенням. Перепрофілювання цих об'єктів інформаційної діяльності забороняється.</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9.</w:t>
            </w:r>
            <w:r>
              <w:rPr>
                <w:color w:val="000000"/>
              </w:rPr>
              <w:t> Розповсюдження інформаційної продукції</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9.</w:t>
            </w:r>
            <w:r>
              <w:rPr>
                <w:color w:val="000000"/>
              </w:rPr>
              <w:t> Розповсюдження інформаційної продукції</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Розповсюдженням друкованої та аудіовізуальної інформаційної продукції займаються державні, комунальні, приватні та інших форм власності організації, які мають для цього належну матеріально-технічну базу та інші можливості і зареєстровані відповідно до законодавства.</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Тариф на оформлення передплати та доставку передплатникам </w:t>
            </w:r>
            <w:r>
              <w:rPr>
                <w:b/>
                <w:color w:val="000000"/>
              </w:rPr>
              <w:t>державних друкованих засобів масової інформації</w:t>
            </w:r>
            <w:r>
              <w:rPr>
                <w:color w:val="000000"/>
              </w:rPr>
              <w:t xml:space="preserve"> повинен становити не більше 40 відсотків собівартості виготовлення одного примірника передплатного </w:t>
            </w:r>
            <w:r>
              <w:rPr>
                <w:b/>
                <w:color w:val="000000"/>
              </w:rPr>
              <w:t>видання.</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Тариф на оформлення передплати та доставку передплатникам </w:t>
            </w:r>
            <w:r>
              <w:rPr>
                <w:b/>
                <w:color w:val="000000"/>
              </w:rPr>
              <w:t>друкованих медіа</w:t>
            </w:r>
            <w:r>
              <w:rPr>
                <w:color w:val="000000"/>
              </w:rPr>
              <w:t xml:space="preserve"> повинен становити не більше 40 відсотків собівартості виготовлення одного примірника передплатного </w:t>
            </w:r>
            <w:r>
              <w:rPr>
                <w:b/>
                <w:color w:val="000000"/>
              </w:rPr>
              <w:t>друкованого медіа.</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На території Донецької та Луганської областей, де органи державної влади України здійснюють свої повноваження, встановлюються окремі тарифи на приймання та доставку вітчизняних </w:t>
            </w:r>
            <w:r>
              <w:rPr>
                <w:b/>
                <w:color w:val="000000"/>
              </w:rPr>
              <w:t xml:space="preserve">періодичних друкованих видань </w:t>
            </w:r>
            <w:r>
              <w:rPr>
                <w:color w:val="000000"/>
              </w:rPr>
              <w:t xml:space="preserve">за </w:t>
            </w:r>
            <w:r>
              <w:rPr>
                <w:color w:val="000000"/>
              </w:rPr>
              <w:lastRenderedPageBreak/>
              <w:t>передплатою, що доставляються на території цих областей.</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 xml:space="preserve">На території Донецької та Луганської областей, де органи державної влади України здійснюють свої повноваження, встановлюються окремі тарифи на приймання та доставку вітчизняних </w:t>
            </w:r>
            <w:r>
              <w:rPr>
                <w:b/>
                <w:color w:val="000000"/>
              </w:rPr>
              <w:t>друкованих медіа</w:t>
            </w:r>
            <w:r>
              <w:rPr>
                <w:color w:val="000000"/>
              </w:rPr>
              <w:t xml:space="preserve"> за передплатою, що </w:t>
            </w:r>
            <w:r>
              <w:rPr>
                <w:color w:val="000000"/>
              </w:rPr>
              <w:lastRenderedPageBreak/>
              <w:t>доставляються на території цих областей.</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Відповідальність за неякісне та несвоєчасне доведення до споживачів аудіовізуальної інформації, неякісну і несвоєчасну доставку передплатних видань, їх пошкодження та ненадходження за передплатною адресою, інші недоліки в процесі розповсюдження інформаційної продукції несуть організації-розповсюджувачі.</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center"/>
              <w:rPr>
                <w:b/>
                <w:color w:val="000000"/>
              </w:rPr>
            </w:pPr>
            <w:r>
              <w:rPr>
                <w:b/>
                <w:color w:val="000000"/>
              </w:rPr>
              <w:t>Розділ III</w:t>
            </w:r>
            <w:r>
              <w:rPr>
                <w:color w:val="000000"/>
              </w:rPr>
              <w:br/>
            </w:r>
            <w:r>
              <w:rPr>
                <w:b/>
                <w:color w:val="000000"/>
              </w:rPr>
              <w:t>ВІДНОСИНИ ВЛАСНОСТІ ТА ОСОБЛИВОСТІ ПРИВАТИЗАЦІЇ У СФЕРІ ІНФОРМАЦІЙНОЇ ДІЯЛЬНОСТІ</w:t>
            </w:r>
          </w:p>
          <w:p w:rsidR="001723FB" w:rsidRDefault="001723FB" w:rsidP="00FC6FFE">
            <w:pPr>
              <w:shd w:val="clear" w:color="auto" w:fill="FFFFFF"/>
              <w:spacing w:after="0" w:line="240" w:lineRule="auto"/>
              <w:jc w:val="center"/>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center"/>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10.</w:t>
            </w:r>
            <w:r>
              <w:rPr>
                <w:color w:val="000000"/>
              </w:rPr>
              <w:t> Державна і недержавна власність у сфері інформаційної діяльності</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В Україні в інформаційній сфері функціонують суб'єкти всіх форм власності.</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Економічною основою та гарантом спрямування інформаційної діяльності на сприяння розвитку суспільства і держави, захисту національних інтересів України, розв'язанню соціально-економічних проблем, духовно-культурному збагаченню народу є державна і комунальна власність.</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p w:rsidR="001723FB" w:rsidRDefault="001723FB" w:rsidP="00FC6FFE">
            <w:pPr>
              <w:shd w:val="clear" w:color="auto" w:fill="FFFFFF"/>
              <w:spacing w:after="0" w:line="240" w:lineRule="auto"/>
              <w:jc w:val="both"/>
              <w:rPr>
                <w:color w:val="000000"/>
              </w:rPr>
            </w:pPr>
          </w:p>
        </w:tc>
      </w:tr>
      <w:tr w:rsidR="001723FB" w:rsidRPr="006779BE"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Засоби масової інформації та підприємства різних форм власності, які забезпечують інформаційну діяльність, є </w:t>
            </w:r>
            <w:r>
              <w:rPr>
                <w:color w:val="000000"/>
              </w:rPr>
              <w:lastRenderedPageBreak/>
              <w:t>рівноправними.</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lastRenderedPageBreak/>
              <w:t>Виключити.</w:t>
            </w:r>
          </w:p>
          <w:p w:rsidR="001723FB" w:rsidRPr="006779BE" w:rsidRDefault="001723FB" w:rsidP="00FC6FFE">
            <w:pPr>
              <w:shd w:val="clear" w:color="auto" w:fill="FFFFFF"/>
              <w:spacing w:after="0" w:line="240" w:lineRule="auto"/>
              <w:jc w:val="both"/>
              <w:rPr>
                <w:b/>
                <w:color w:val="000000"/>
              </w:rPr>
            </w:pPr>
          </w:p>
          <w:p w:rsidR="001723FB" w:rsidRPr="006779BE" w:rsidRDefault="001723FB" w:rsidP="00FC6FFE">
            <w:pPr>
              <w:shd w:val="clear" w:color="auto" w:fill="FFFFFF"/>
              <w:spacing w:after="0" w:line="240" w:lineRule="auto"/>
              <w:jc w:val="both"/>
              <w:rPr>
                <w:b/>
                <w:color w:val="000000"/>
              </w:rPr>
            </w:pPr>
          </w:p>
        </w:tc>
      </w:tr>
      <w:tr w:rsidR="001723FB" w:rsidRPr="006779BE"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Монополізація ринків у сфері інформаційної діяльності не допускається.</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Pr="006779BE" w:rsidRDefault="001723FB" w:rsidP="00FC6FFE">
            <w:pPr>
              <w:shd w:val="clear" w:color="auto" w:fill="FFFFFF"/>
              <w:spacing w:after="0" w:line="240" w:lineRule="auto"/>
              <w:jc w:val="both"/>
              <w:rPr>
                <w:b/>
                <w:color w:val="000000"/>
              </w:rPr>
            </w:pPr>
          </w:p>
          <w:p w:rsidR="001723FB" w:rsidRPr="006779BE" w:rsidRDefault="001723FB" w:rsidP="00FC6FFE">
            <w:pPr>
              <w:shd w:val="clear" w:color="auto" w:fill="FFFFFF"/>
              <w:spacing w:after="0" w:line="240" w:lineRule="auto"/>
              <w:jc w:val="both"/>
              <w:rPr>
                <w:b/>
                <w:color w:val="000000"/>
              </w:rPr>
            </w:pPr>
          </w:p>
        </w:tc>
      </w:tr>
      <w:tr w:rsidR="001723FB" w:rsidRPr="006779BE"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Недержавна власність у сфері інформаційної діяльності утворюється і розвивається шляхом заснування нових організацій, будівництва нової матеріально-технічної бази та придбання необхідного устаткування і обладнання за рахунок недержавного фінансування, а також шляхом приватизації окремих об'єктів.</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Pr="006779BE" w:rsidRDefault="001723FB" w:rsidP="00FC6FFE">
            <w:pPr>
              <w:shd w:val="clear" w:color="auto" w:fill="FFFFFF"/>
              <w:spacing w:after="0" w:line="240" w:lineRule="auto"/>
              <w:jc w:val="both"/>
              <w:rPr>
                <w:b/>
                <w:color w:val="000000"/>
              </w:rPr>
            </w:pPr>
          </w:p>
          <w:p w:rsidR="001723FB" w:rsidRPr="006779BE" w:rsidRDefault="001723FB" w:rsidP="00FC6FFE">
            <w:pPr>
              <w:shd w:val="clear" w:color="auto" w:fill="FFFFFF"/>
              <w:spacing w:after="0" w:line="240" w:lineRule="auto"/>
              <w:jc w:val="both"/>
              <w:rPr>
                <w:b/>
                <w:color w:val="000000"/>
              </w:rPr>
            </w:pPr>
          </w:p>
          <w:p w:rsidR="001723FB" w:rsidRPr="006779BE" w:rsidRDefault="001723FB" w:rsidP="00FC6FFE">
            <w:pPr>
              <w:shd w:val="clear" w:color="auto" w:fill="FFFFFF"/>
              <w:spacing w:after="0" w:line="240" w:lineRule="auto"/>
              <w:jc w:val="both"/>
              <w:rPr>
                <w:b/>
                <w:color w:val="000000"/>
              </w:rPr>
            </w:pPr>
          </w:p>
          <w:p w:rsidR="001723FB" w:rsidRPr="006779BE" w:rsidRDefault="001723FB" w:rsidP="00FC6FFE">
            <w:pPr>
              <w:shd w:val="clear" w:color="auto" w:fill="FFFFFF"/>
              <w:spacing w:after="0" w:line="240" w:lineRule="auto"/>
              <w:jc w:val="both"/>
              <w:rPr>
                <w:b/>
                <w:color w:val="000000"/>
              </w:rPr>
            </w:pPr>
          </w:p>
          <w:p w:rsidR="001723FB" w:rsidRPr="006779BE" w:rsidRDefault="001723FB" w:rsidP="00FC6FFE">
            <w:pPr>
              <w:shd w:val="clear" w:color="auto" w:fill="FFFFFF"/>
              <w:spacing w:after="0" w:line="240" w:lineRule="auto"/>
              <w:jc w:val="both"/>
              <w:rPr>
                <w:b/>
                <w:color w:val="000000"/>
              </w:rPr>
            </w:pPr>
          </w:p>
          <w:p w:rsidR="001723FB" w:rsidRPr="006779BE" w:rsidRDefault="001723FB" w:rsidP="00FC6FFE">
            <w:pPr>
              <w:shd w:val="clear" w:color="auto" w:fill="FFFFFF"/>
              <w:spacing w:after="0" w:line="240" w:lineRule="auto"/>
              <w:jc w:val="both"/>
              <w:rPr>
                <w:b/>
                <w:color w:val="000000"/>
              </w:rPr>
            </w:pPr>
          </w:p>
        </w:tc>
      </w:tr>
      <w:tr w:rsidR="001723FB" w:rsidRPr="006779BE"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Допускається пайова участь, фінансова підтримка недержавних організацій, фізичних осіб у створенні нових об'єктів за участю державного фінансування на підставі угод, укладених з державними органами, при збереженні цих об'єктів під державним управлінням і гарантуванні майнових та організаційно-творчих прав пайовиків.</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Pr="006779BE" w:rsidRDefault="001723FB" w:rsidP="00FC6FFE">
            <w:pPr>
              <w:shd w:val="clear" w:color="auto" w:fill="FFFFFF"/>
              <w:spacing w:after="0" w:line="240" w:lineRule="auto"/>
              <w:jc w:val="both"/>
              <w:rPr>
                <w:b/>
                <w:color w:val="000000"/>
              </w:rPr>
            </w:pPr>
          </w:p>
        </w:tc>
      </w:tr>
      <w:tr w:rsidR="001723FB" w:rsidRPr="006779BE"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11.</w:t>
            </w:r>
            <w:r>
              <w:rPr>
                <w:color w:val="000000"/>
              </w:rPr>
              <w:t> Особливості приватизації у сфері інформаційної діяльності</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Pr="006779BE" w:rsidRDefault="001723FB" w:rsidP="00FC6FFE">
            <w:pPr>
              <w:shd w:val="clear" w:color="auto" w:fill="FFFFFF"/>
              <w:spacing w:after="0" w:line="240" w:lineRule="auto"/>
              <w:jc w:val="both"/>
              <w:rPr>
                <w:b/>
                <w:color w:val="000000"/>
              </w:rPr>
            </w:pPr>
          </w:p>
        </w:tc>
      </w:tr>
      <w:tr w:rsidR="001723FB" w:rsidRPr="006779BE"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Не підлягають приватизації засоби масової інформації та підприємства, які забезпечують інформаційну діяльність, якщо вони визнаються Верховною Радою України провідними в сфері інформаційної діяльності.</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Pr="006779BE" w:rsidRDefault="001723FB" w:rsidP="00FC6FFE">
            <w:pPr>
              <w:shd w:val="clear" w:color="auto" w:fill="FFFFFF"/>
              <w:spacing w:after="0" w:line="240" w:lineRule="auto"/>
              <w:jc w:val="both"/>
              <w:rPr>
                <w:b/>
                <w:color w:val="000000"/>
              </w:rPr>
            </w:pPr>
          </w:p>
        </w:tc>
      </w:tr>
      <w:tr w:rsidR="001723FB" w:rsidRPr="006779BE"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Не можуть бути приватизовані майно теле- і радіоорганізацій, інформаційних агентств, об'єкти матеріально-технічного забезпечення зв'язку, передачі </w:t>
            </w:r>
            <w:r>
              <w:rPr>
                <w:color w:val="000000"/>
              </w:rPr>
              <w:lastRenderedPageBreak/>
              <w:t>електронної інформації та поліграфічні підприємства загальнодержавного значення.</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lastRenderedPageBreak/>
              <w:t>Виключити.</w:t>
            </w:r>
          </w:p>
          <w:p w:rsidR="001723FB" w:rsidRPr="006779BE" w:rsidRDefault="001723FB" w:rsidP="00FC6FFE">
            <w:pPr>
              <w:shd w:val="clear" w:color="auto" w:fill="FFFFFF"/>
              <w:spacing w:after="0" w:line="240" w:lineRule="auto"/>
              <w:jc w:val="both"/>
              <w:rPr>
                <w:b/>
                <w:color w:val="000000"/>
              </w:rPr>
            </w:pPr>
          </w:p>
        </w:tc>
      </w:tr>
      <w:tr w:rsidR="001723FB" w:rsidRPr="006779BE"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Органам місцевого самоврядування (власникам) дозволяється в процесі приватизації з урахуванням конкретних обставин та позиції трудових колективів комунальних засобів масової інформації і поліграфічних підприємств, їх спільних інтересів і фактичного внеску в створення об'єктів, які приватизуються, застосовувати норми як </w:t>
            </w:r>
            <w:hyperlink r:id="rId153">
              <w:r>
                <w:rPr>
                  <w:color w:val="000000"/>
                </w:rPr>
                <w:t>Закону України</w:t>
              </w:r>
            </w:hyperlink>
            <w:r>
              <w:rPr>
                <w:color w:val="000000"/>
              </w:rPr>
              <w:t> "Про приватизацію невеликих державних підприємств (малу приватизацію)", так і </w:t>
            </w:r>
            <w:hyperlink r:id="rId154">
              <w:r>
                <w:rPr>
                  <w:color w:val="000000"/>
                </w:rPr>
                <w:t>Закону України</w:t>
              </w:r>
            </w:hyperlink>
            <w:r>
              <w:rPr>
                <w:color w:val="000000"/>
              </w:rPr>
              <w:t> "Про приватизацію майна державних підприємств" з допущенням продажу трудовим колективам майна підприємств за їх балансовою вартістю, продажу акцій та створення відкритих акціонерних товариств, інших сприятливих для інформаційної сфери форм і умов приватизації.</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Pr="006779BE" w:rsidRDefault="001723FB" w:rsidP="00FC6FFE">
            <w:pPr>
              <w:shd w:val="clear" w:color="auto" w:fill="FFFFFF"/>
              <w:spacing w:after="0" w:line="240" w:lineRule="auto"/>
              <w:jc w:val="both"/>
              <w:rPr>
                <w:b/>
                <w:color w:val="000000"/>
              </w:rPr>
            </w:pPr>
          </w:p>
        </w:tc>
      </w:tr>
      <w:tr w:rsidR="001723FB" w:rsidRPr="006779BE"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center"/>
              <w:rPr>
                <w:color w:val="000000"/>
              </w:rPr>
            </w:pPr>
            <w:r>
              <w:rPr>
                <w:b/>
                <w:color w:val="000000"/>
              </w:rPr>
              <w:t>Розділ IV</w:t>
            </w:r>
            <w:r>
              <w:rPr>
                <w:color w:val="000000"/>
              </w:rPr>
              <w:br/>
            </w:r>
            <w:r>
              <w:rPr>
                <w:b/>
                <w:color w:val="000000"/>
              </w:rPr>
              <w:t>ОРГАНІЗАЦІЯ СОЦІАЛЬНОГО ЗАХИСТУ ЖУРНАЛІСТІВ ТА ОСОБЛИВОСТІ ТРУДОВИХ ВІДНОСИН</w:t>
            </w:r>
          </w:p>
        </w:tc>
        <w:tc>
          <w:tcPr>
            <w:tcW w:w="7215" w:type="dxa"/>
            <w:gridSpan w:val="2"/>
            <w:tcBorders>
              <w:top w:val="single" w:sz="4" w:space="0" w:color="000000"/>
              <w:bottom w:val="single" w:sz="4" w:space="0" w:color="000000"/>
              <w:right w:val="single" w:sz="4" w:space="0" w:color="000000"/>
            </w:tcBorders>
          </w:tcPr>
          <w:p w:rsidR="001723FB" w:rsidRPr="006779BE" w:rsidRDefault="001723FB" w:rsidP="00FC6FFE">
            <w:pPr>
              <w:shd w:val="clear" w:color="auto" w:fill="FFFFFF"/>
              <w:spacing w:after="0" w:line="240" w:lineRule="auto"/>
              <w:jc w:val="center"/>
              <w:rPr>
                <w:b/>
                <w:color w:val="000000"/>
              </w:rPr>
            </w:pPr>
            <w:r w:rsidRPr="006779BE">
              <w:rPr>
                <w:b/>
                <w:color w:val="000000"/>
              </w:rPr>
              <w:t>Розділ IV</w:t>
            </w:r>
            <w:r w:rsidRPr="006779BE">
              <w:rPr>
                <w:b/>
                <w:color w:val="000000"/>
              </w:rPr>
              <w:br/>
              <w:t xml:space="preserve">СТАТУС ТА ГАРАНТІЇ ПРОФЕСІЙНОЇ ДІЯЛЬНОСТІ ЖУРНАЛІСТА </w:t>
            </w:r>
          </w:p>
          <w:p w:rsidR="001723FB" w:rsidRPr="006779BE" w:rsidRDefault="001723FB" w:rsidP="00FC6FFE">
            <w:pPr>
              <w:shd w:val="clear" w:color="auto" w:fill="FFFFFF"/>
              <w:spacing w:after="0" w:line="240" w:lineRule="auto"/>
              <w:jc w:val="center"/>
              <w:rPr>
                <w:b/>
                <w:color w:val="000000"/>
              </w:rPr>
            </w:pPr>
          </w:p>
        </w:tc>
      </w:tr>
      <w:tr w:rsidR="001723FB" w:rsidRPr="006779BE"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center"/>
              <w:rPr>
                <w:b/>
                <w:color w:val="000000"/>
              </w:rPr>
            </w:pPr>
          </w:p>
        </w:tc>
        <w:tc>
          <w:tcPr>
            <w:tcW w:w="7215" w:type="dxa"/>
            <w:gridSpan w:val="2"/>
            <w:tcBorders>
              <w:top w:val="single" w:sz="4" w:space="0" w:color="000000"/>
              <w:bottom w:val="single" w:sz="4" w:space="0" w:color="000000"/>
              <w:right w:val="single" w:sz="4" w:space="0" w:color="000000"/>
            </w:tcBorders>
          </w:tcPr>
          <w:p w:rsidR="001723FB" w:rsidRPr="006779BE" w:rsidRDefault="001723FB" w:rsidP="00FC6FFE">
            <w:pPr>
              <w:shd w:val="clear" w:color="auto" w:fill="FFFFFF"/>
              <w:spacing w:after="0" w:line="240" w:lineRule="auto"/>
              <w:jc w:val="both"/>
              <w:rPr>
                <w:b/>
                <w:color w:val="000000"/>
              </w:rPr>
            </w:pPr>
            <w:r w:rsidRPr="006779BE">
              <w:rPr>
                <w:b/>
                <w:color w:val="000000"/>
              </w:rPr>
              <w:t>Стаття 11-1. Права та обов’язки журналіста</w:t>
            </w:r>
          </w:p>
          <w:p w:rsidR="001723FB" w:rsidRPr="006779BE" w:rsidRDefault="001723FB" w:rsidP="00FC6FFE">
            <w:pPr>
              <w:shd w:val="clear" w:color="auto" w:fill="FFFFFF"/>
              <w:spacing w:after="0" w:line="240" w:lineRule="auto"/>
              <w:jc w:val="both"/>
              <w:rPr>
                <w:b/>
                <w:color w:val="000000"/>
              </w:rPr>
            </w:pPr>
          </w:p>
          <w:p w:rsidR="001723FB" w:rsidRPr="006779BE" w:rsidRDefault="001723FB" w:rsidP="00FC6FFE">
            <w:pPr>
              <w:shd w:val="clear" w:color="auto" w:fill="FFFFFF"/>
              <w:spacing w:after="0" w:line="240" w:lineRule="auto"/>
              <w:jc w:val="both"/>
              <w:rPr>
                <w:b/>
                <w:color w:val="000000"/>
              </w:rPr>
            </w:pPr>
            <w:r w:rsidRPr="006779BE">
              <w:rPr>
                <w:b/>
                <w:color w:val="000000"/>
              </w:rPr>
              <w:t>1. Журналіст має право:</w:t>
            </w:r>
          </w:p>
          <w:p w:rsidR="001723FB" w:rsidRPr="006779BE" w:rsidRDefault="001723FB" w:rsidP="00FC6FFE">
            <w:pPr>
              <w:shd w:val="clear" w:color="auto" w:fill="FFFFFF"/>
              <w:spacing w:after="0" w:line="240" w:lineRule="auto"/>
              <w:jc w:val="both"/>
              <w:rPr>
                <w:b/>
                <w:color w:val="000000"/>
              </w:rPr>
            </w:pPr>
          </w:p>
          <w:p w:rsidR="001723FB" w:rsidRPr="006779BE" w:rsidRDefault="001723FB" w:rsidP="00FC6FFE">
            <w:pPr>
              <w:shd w:val="clear" w:color="auto" w:fill="FFFFFF"/>
              <w:spacing w:after="0" w:line="240" w:lineRule="auto"/>
              <w:jc w:val="both"/>
              <w:rPr>
                <w:b/>
                <w:color w:val="000000"/>
              </w:rPr>
            </w:pPr>
            <w:r w:rsidRPr="006779BE">
              <w:rPr>
                <w:b/>
                <w:color w:val="000000"/>
              </w:rPr>
              <w:t>1) під час виконання професійних обов'язків здійснювати письмові, аудіо- та відеозаписи із застосуванням необхідних технічних засобів, за винятком випадків, передбачених законом;</w:t>
            </w:r>
          </w:p>
          <w:p w:rsidR="001723FB" w:rsidRPr="006779BE" w:rsidRDefault="001723FB" w:rsidP="00FC6FFE">
            <w:pPr>
              <w:shd w:val="clear" w:color="auto" w:fill="FFFFFF"/>
              <w:spacing w:after="0" w:line="240" w:lineRule="auto"/>
              <w:jc w:val="both"/>
              <w:rPr>
                <w:b/>
                <w:color w:val="000000"/>
              </w:rPr>
            </w:pPr>
          </w:p>
          <w:p w:rsidR="001723FB" w:rsidRPr="006779BE" w:rsidRDefault="001723FB" w:rsidP="00FC6FFE">
            <w:pPr>
              <w:shd w:val="clear" w:color="auto" w:fill="FFFFFF"/>
              <w:spacing w:after="0" w:line="240" w:lineRule="auto"/>
              <w:jc w:val="both"/>
              <w:rPr>
                <w:b/>
                <w:color w:val="000000"/>
              </w:rPr>
            </w:pPr>
            <w:r w:rsidRPr="006779BE">
              <w:rPr>
                <w:b/>
                <w:color w:val="000000"/>
              </w:rPr>
              <w:t>2) безперешкодно відвідувати приміщення суб'єктів владних повноважень, відкриті заходи, які ними проводяться, та бути особисто прийнятим у розумні строки їх посадовими і службовими особами, крім випадків, визначених законодавством;</w:t>
            </w:r>
          </w:p>
          <w:p w:rsidR="001723FB" w:rsidRPr="006779BE" w:rsidRDefault="001723FB" w:rsidP="00FC6FFE">
            <w:pPr>
              <w:shd w:val="clear" w:color="auto" w:fill="FFFFFF"/>
              <w:spacing w:after="0" w:line="240" w:lineRule="auto"/>
              <w:jc w:val="both"/>
              <w:rPr>
                <w:b/>
                <w:color w:val="000000"/>
              </w:rPr>
            </w:pPr>
          </w:p>
          <w:p w:rsidR="001723FB" w:rsidRPr="006779BE" w:rsidRDefault="001723FB" w:rsidP="00FC6FFE">
            <w:pPr>
              <w:shd w:val="clear" w:color="auto" w:fill="FFFFFF"/>
              <w:spacing w:after="0" w:line="240" w:lineRule="auto"/>
              <w:jc w:val="both"/>
              <w:rPr>
                <w:b/>
                <w:color w:val="000000"/>
              </w:rPr>
            </w:pPr>
            <w:r w:rsidRPr="006779BE">
              <w:rPr>
                <w:b/>
                <w:color w:val="000000"/>
              </w:rPr>
              <w:t>3) не розкривати джерело інформації або інформацію, яка дозволяє встановити джерела інформації, крім випадків, коли його зобов'язано до цього рішенням суду на основі закону;</w:t>
            </w:r>
          </w:p>
          <w:p w:rsidR="001723FB" w:rsidRPr="006779BE" w:rsidRDefault="001723FB" w:rsidP="00FC6FFE">
            <w:pPr>
              <w:shd w:val="clear" w:color="auto" w:fill="FFFFFF"/>
              <w:spacing w:after="0" w:line="240" w:lineRule="auto"/>
              <w:jc w:val="both"/>
              <w:rPr>
                <w:b/>
                <w:color w:val="000000"/>
              </w:rPr>
            </w:pPr>
          </w:p>
          <w:p w:rsidR="001723FB" w:rsidRPr="006779BE" w:rsidRDefault="001723FB" w:rsidP="00FC6FFE">
            <w:pPr>
              <w:shd w:val="clear" w:color="auto" w:fill="FFFFFF"/>
              <w:spacing w:after="0" w:line="240" w:lineRule="auto"/>
              <w:jc w:val="both"/>
              <w:rPr>
                <w:b/>
                <w:color w:val="000000"/>
              </w:rPr>
            </w:pPr>
            <w:r w:rsidRPr="006779BE">
              <w:rPr>
                <w:b/>
                <w:color w:val="000000"/>
              </w:rPr>
              <w:t>4) після пред'явлення документа, що засвідчує його професійну належність, має право збирати інформацію в районах стихійного лиха, катастроф, у місцях аварій, масових безпорядків, воєнних дій, крім випадків, передбачених законом;</w:t>
            </w:r>
          </w:p>
          <w:p w:rsidR="001723FB" w:rsidRPr="006779BE" w:rsidRDefault="001723FB" w:rsidP="00FC6FFE">
            <w:pPr>
              <w:shd w:val="clear" w:color="auto" w:fill="FFFFFF"/>
              <w:spacing w:after="0" w:line="240" w:lineRule="auto"/>
              <w:jc w:val="both"/>
              <w:rPr>
                <w:b/>
                <w:color w:val="000000"/>
              </w:rPr>
            </w:pPr>
          </w:p>
          <w:p w:rsidR="001723FB" w:rsidRPr="006779BE" w:rsidRDefault="001723FB" w:rsidP="00FC6FFE">
            <w:pPr>
              <w:shd w:val="clear" w:color="auto" w:fill="FFFFFF"/>
              <w:spacing w:after="0" w:line="240" w:lineRule="auto"/>
              <w:jc w:val="both"/>
              <w:rPr>
                <w:b/>
                <w:color w:val="000000"/>
              </w:rPr>
            </w:pPr>
            <w:r w:rsidRPr="006779BE">
              <w:rPr>
                <w:b/>
                <w:color w:val="000000"/>
              </w:rPr>
              <w:t>5) поширювати підготовлені ним матеріали (фонограми, відеозаписи, письмові тексти тощо) за власним підписом (авторством) або під умовним ім'ям (псевдонімом);</w:t>
            </w:r>
          </w:p>
          <w:p w:rsidR="001723FB" w:rsidRPr="006779BE" w:rsidRDefault="001723FB" w:rsidP="00FC6FFE">
            <w:pPr>
              <w:shd w:val="clear" w:color="auto" w:fill="FFFFFF"/>
              <w:spacing w:after="0" w:line="240" w:lineRule="auto"/>
              <w:jc w:val="both"/>
              <w:rPr>
                <w:b/>
                <w:color w:val="000000"/>
              </w:rPr>
            </w:pPr>
          </w:p>
          <w:p w:rsidR="001723FB" w:rsidRPr="006779BE" w:rsidRDefault="001723FB" w:rsidP="00FC6FFE">
            <w:pPr>
              <w:shd w:val="clear" w:color="auto" w:fill="FFFFFF"/>
              <w:spacing w:after="0" w:line="240" w:lineRule="auto"/>
              <w:jc w:val="both"/>
              <w:rPr>
                <w:b/>
                <w:color w:val="000000"/>
              </w:rPr>
            </w:pPr>
            <w:r w:rsidRPr="006779BE">
              <w:rPr>
                <w:b/>
                <w:color w:val="000000"/>
              </w:rPr>
              <w:t>6) відмовитися від авторства (підпису) на матеріал, якщо його зміст після редакційної правки (редагування) суперечить його переконанням;</w:t>
            </w:r>
          </w:p>
          <w:p w:rsidR="001723FB" w:rsidRPr="006779BE" w:rsidRDefault="001723FB" w:rsidP="00FC6FFE">
            <w:pPr>
              <w:shd w:val="clear" w:color="auto" w:fill="FFFFFF"/>
              <w:spacing w:after="0" w:line="240" w:lineRule="auto"/>
              <w:jc w:val="both"/>
              <w:rPr>
                <w:b/>
                <w:color w:val="000000"/>
              </w:rPr>
            </w:pPr>
          </w:p>
          <w:p w:rsidR="001723FB" w:rsidRPr="006779BE" w:rsidRDefault="001723FB" w:rsidP="00FC6FFE">
            <w:pPr>
              <w:shd w:val="clear" w:color="auto" w:fill="FFFFFF"/>
              <w:spacing w:after="0" w:line="240" w:lineRule="auto"/>
              <w:jc w:val="both"/>
              <w:rPr>
                <w:b/>
                <w:color w:val="000000"/>
              </w:rPr>
            </w:pPr>
            <w:r w:rsidRPr="006779BE">
              <w:rPr>
                <w:b/>
                <w:color w:val="000000"/>
              </w:rPr>
              <w:t xml:space="preserve">7) на вільний доступ до статистичних даних, архівних, бібліотечних і музейних фондів; обмеження цього доступу зумовлюються лише специфікою цінностей та </w:t>
            </w:r>
            <w:r w:rsidRPr="006779BE">
              <w:rPr>
                <w:b/>
                <w:color w:val="000000"/>
              </w:rPr>
              <w:lastRenderedPageBreak/>
              <w:t>особливими умовами їх схоронності, що визначаються чинним законодавством України.</w:t>
            </w:r>
          </w:p>
          <w:p w:rsidR="001723FB" w:rsidRPr="006779BE" w:rsidRDefault="001723FB" w:rsidP="00FC6FFE">
            <w:pPr>
              <w:shd w:val="clear" w:color="auto" w:fill="FFFFFF"/>
              <w:spacing w:after="0" w:line="240" w:lineRule="auto"/>
              <w:jc w:val="both"/>
              <w:rPr>
                <w:b/>
                <w:color w:val="000000"/>
              </w:rPr>
            </w:pPr>
          </w:p>
          <w:p w:rsidR="001723FB" w:rsidRPr="006779BE" w:rsidRDefault="001723FB" w:rsidP="00FC6FFE">
            <w:pPr>
              <w:shd w:val="clear" w:color="auto" w:fill="FFFFFF"/>
              <w:spacing w:after="0" w:line="240" w:lineRule="auto"/>
              <w:jc w:val="both"/>
              <w:rPr>
                <w:b/>
                <w:color w:val="000000"/>
              </w:rPr>
            </w:pPr>
            <w:r w:rsidRPr="006779BE">
              <w:rPr>
                <w:b/>
                <w:color w:val="000000"/>
              </w:rPr>
              <w:t xml:space="preserve">2. Журналіст зобов’язаний: </w:t>
            </w:r>
          </w:p>
          <w:p w:rsidR="001723FB" w:rsidRPr="006779BE" w:rsidRDefault="001723FB" w:rsidP="00FC6FFE">
            <w:pPr>
              <w:shd w:val="clear" w:color="auto" w:fill="FFFFFF"/>
              <w:spacing w:after="0" w:line="240" w:lineRule="auto"/>
              <w:jc w:val="both"/>
              <w:rPr>
                <w:b/>
                <w:color w:val="000000"/>
              </w:rPr>
            </w:pPr>
          </w:p>
          <w:p w:rsidR="001723FB" w:rsidRPr="006779BE" w:rsidRDefault="001723FB" w:rsidP="00FC6FFE">
            <w:pPr>
              <w:shd w:val="clear" w:color="auto" w:fill="FFFFFF"/>
              <w:spacing w:after="0" w:line="240" w:lineRule="auto"/>
              <w:jc w:val="both"/>
              <w:rPr>
                <w:b/>
                <w:color w:val="000000"/>
              </w:rPr>
            </w:pPr>
            <w:r w:rsidRPr="006779BE">
              <w:rPr>
                <w:b/>
                <w:color w:val="000000"/>
              </w:rPr>
              <w:t>1) подавати для поширення достовірну інформацію та дотримуватись вимог Кодексу етики українського журналіста;</w:t>
            </w:r>
          </w:p>
          <w:p w:rsidR="001723FB" w:rsidRPr="006779BE" w:rsidRDefault="001723FB" w:rsidP="00FC6FFE">
            <w:pPr>
              <w:shd w:val="clear" w:color="auto" w:fill="FFFFFF"/>
              <w:spacing w:after="0" w:line="240" w:lineRule="auto"/>
              <w:jc w:val="both"/>
              <w:rPr>
                <w:b/>
                <w:color w:val="000000"/>
              </w:rPr>
            </w:pPr>
          </w:p>
          <w:p w:rsidR="001723FB" w:rsidRPr="006779BE" w:rsidRDefault="001723FB" w:rsidP="00FC6FFE">
            <w:pPr>
              <w:shd w:val="clear" w:color="auto" w:fill="FFFFFF"/>
              <w:spacing w:after="0" w:line="240" w:lineRule="auto"/>
              <w:jc w:val="both"/>
              <w:rPr>
                <w:b/>
                <w:color w:val="000000"/>
              </w:rPr>
            </w:pPr>
            <w:r w:rsidRPr="006779BE">
              <w:rPr>
                <w:b/>
                <w:color w:val="000000"/>
              </w:rPr>
              <w:t>2) задовольняти прохання осіб, які надають інформацію, щодо їх авторства або збереження таємниці авторства;</w:t>
            </w:r>
          </w:p>
          <w:p w:rsidR="001723FB" w:rsidRPr="006779BE" w:rsidRDefault="001723FB" w:rsidP="00FC6FFE">
            <w:pPr>
              <w:shd w:val="clear" w:color="auto" w:fill="FFFFFF"/>
              <w:spacing w:after="0" w:line="240" w:lineRule="auto"/>
              <w:jc w:val="both"/>
              <w:rPr>
                <w:b/>
                <w:color w:val="000000"/>
              </w:rPr>
            </w:pPr>
          </w:p>
          <w:p w:rsidR="001723FB" w:rsidRPr="006779BE" w:rsidRDefault="001723FB" w:rsidP="00FC6FFE">
            <w:pPr>
              <w:shd w:val="clear" w:color="auto" w:fill="FFFFFF"/>
              <w:spacing w:after="0" w:line="240" w:lineRule="auto"/>
              <w:jc w:val="both"/>
              <w:rPr>
                <w:b/>
                <w:color w:val="000000"/>
              </w:rPr>
            </w:pPr>
            <w:r w:rsidRPr="006779BE">
              <w:rPr>
                <w:b/>
                <w:color w:val="000000"/>
              </w:rPr>
              <w:t>3) відмовлятися від доручення редактора (керівника медіа) чи редакції, якщо воно не може бути виконано без порушення Закону;</w:t>
            </w:r>
          </w:p>
          <w:p w:rsidR="001723FB" w:rsidRPr="006779BE" w:rsidRDefault="001723FB" w:rsidP="00FC6FFE">
            <w:pPr>
              <w:shd w:val="clear" w:color="auto" w:fill="FFFFFF"/>
              <w:spacing w:after="0" w:line="240" w:lineRule="auto"/>
              <w:jc w:val="both"/>
              <w:rPr>
                <w:b/>
                <w:color w:val="000000"/>
              </w:rPr>
            </w:pPr>
          </w:p>
          <w:p w:rsidR="001723FB" w:rsidRPr="006779BE" w:rsidRDefault="001723FB" w:rsidP="00FC6FFE">
            <w:pPr>
              <w:shd w:val="clear" w:color="auto" w:fill="FFFFFF"/>
              <w:spacing w:after="0" w:line="240" w:lineRule="auto"/>
              <w:jc w:val="both"/>
              <w:rPr>
                <w:b/>
                <w:color w:val="000000"/>
              </w:rPr>
            </w:pPr>
            <w:r w:rsidRPr="006779BE">
              <w:rPr>
                <w:b/>
                <w:color w:val="000000"/>
              </w:rPr>
              <w:t>4) представлятися та у разі особистої присутності пред’являти документ, що підтверджує його професійну належність;</w:t>
            </w:r>
          </w:p>
          <w:p w:rsidR="001723FB" w:rsidRPr="006779BE" w:rsidRDefault="001723FB" w:rsidP="00FC6FFE">
            <w:pPr>
              <w:shd w:val="clear" w:color="auto" w:fill="FFFFFF"/>
              <w:spacing w:after="0" w:line="240" w:lineRule="auto"/>
              <w:jc w:val="both"/>
              <w:rPr>
                <w:b/>
                <w:color w:val="000000"/>
              </w:rPr>
            </w:pPr>
          </w:p>
          <w:p w:rsidR="001723FB" w:rsidRPr="006779BE" w:rsidRDefault="001723FB" w:rsidP="00FC6FFE">
            <w:pPr>
              <w:shd w:val="clear" w:color="auto" w:fill="FFFFFF"/>
              <w:spacing w:after="0" w:line="240" w:lineRule="auto"/>
              <w:jc w:val="both"/>
              <w:rPr>
                <w:b/>
                <w:color w:val="000000"/>
              </w:rPr>
            </w:pPr>
            <w:r w:rsidRPr="006779BE">
              <w:rPr>
                <w:b/>
                <w:color w:val="000000"/>
              </w:rPr>
              <w:t>5) утримуватися від поширення в комерційних цілях інформаційних матеріалів, які містять рекламні відомості про реквізити виробника продукції чи послуг (його адресу, контактний телефон, банківський рахунок), комерційні ознаки товару чи послуг тощо.</w:t>
            </w:r>
          </w:p>
          <w:p w:rsidR="001723FB" w:rsidRPr="006779BE" w:rsidRDefault="001723FB" w:rsidP="00FC6FFE">
            <w:pPr>
              <w:shd w:val="clear" w:color="auto" w:fill="FFFFFF"/>
              <w:spacing w:after="0" w:line="240" w:lineRule="auto"/>
              <w:jc w:val="both"/>
              <w:rPr>
                <w:b/>
                <w:color w:val="000000"/>
              </w:rPr>
            </w:pPr>
          </w:p>
          <w:p w:rsidR="001723FB" w:rsidRPr="006779BE" w:rsidRDefault="001723FB" w:rsidP="00FC6FFE">
            <w:pPr>
              <w:shd w:val="clear" w:color="auto" w:fill="FFFFFF"/>
              <w:spacing w:after="0" w:line="240" w:lineRule="auto"/>
              <w:jc w:val="both"/>
              <w:rPr>
                <w:b/>
                <w:color w:val="000000"/>
              </w:rPr>
            </w:pPr>
            <w:r w:rsidRPr="006779BE">
              <w:rPr>
                <w:b/>
                <w:color w:val="000000"/>
              </w:rPr>
              <w:t xml:space="preserve">3. Права та обов'язки журналіста, працівника засобу масової інформації, визначені цим Законом, поширюються на зарубіжних журналістів, </w:t>
            </w:r>
            <w:r w:rsidRPr="006779BE">
              <w:rPr>
                <w:b/>
                <w:color w:val="000000"/>
              </w:rPr>
              <w:lastRenderedPageBreak/>
              <w:t>працівників зарубіжних медіа, які працюють в Україні.</w:t>
            </w:r>
          </w:p>
          <w:p w:rsidR="001723FB" w:rsidRPr="006779BE" w:rsidRDefault="001723FB" w:rsidP="00FC6FFE">
            <w:pPr>
              <w:shd w:val="clear" w:color="auto" w:fill="FFFFFF"/>
              <w:spacing w:after="0" w:line="240" w:lineRule="auto"/>
              <w:jc w:val="both"/>
              <w:rPr>
                <w:b/>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b/>
                <w:color w:val="000000"/>
              </w:rPr>
              <w:lastRenderedPageBreak/>
              <w:t>Стаття 12.</w:t>
            </w:r>
            <w:r>
              <w:rPr>
                <w:color w:val="000000"/>
              </w:rPr>
              <w:t> Особливості соціального захисту журналістів з урахуванням специфіки журналістської діяльності</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12.</w:t>
            </w:r>
            <w:r>
              <w:rPr>
                <w:color w:val="000000"/>
              </w:rPr>
              <w:t> Особливості соціального захисту журналістів з урахуванням специфіки журналістської діяльності</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Підставами застосування окремих і особливих норм соціального захисту журналістів є такі специфічні риси та умови журналістської діяльності:</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Підставами застосування окремих і особливих норм соціального захисту журналістів є такі специфічні риси та умови журналістської діяльності:</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творчий характер, інтенсивність інтелектуальної праці, її нерегульована тривалість за умов жорсткої регламентації редакційного і технологічного циклу підготовки та випуску видань і програм;</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творчий характер, інтенсивність інтелектуальної праці, її нерегульована тривалість за умов жорсткої регламентації редакційного і технологічного циклу підготовки та випуску видань і програм;</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суспільно впливове за наслідками значення роботи, висока соціальна відповідальність за свою працю та її результати;</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суспільно впливове за наслідками значення роботи, висока соціальна відповідальність за свою працю та її результати;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постійно значне морально-психологічне навантаження і напруженість, виконання службових обов'язків і реалізація творчих планів у стресових ситуаціях;</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постійно значне морально-психологічне навантаження і напруженість, виконання службових обов'язків і реалізація творчих планів у стресових ситуаціях;</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систематичне перебування у відрядженнях та роз'їздах, включаючи відрядження до місць надзвичайних подій, професійна творча діяльність в екстремальних умовах, виконання спеціальних завдань з ризиком для здоров'я і життя;</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систематичне перебування у відрядженнях та роз'їздах, включаючи відрядження до місць надзвичайних подій, професійна творча діяльність в екстремальних умовах, виконання спеціальних завдань з ризиком для здоров'я і життя;</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необхідність здійснювати власний творчий пошук нової </w:t>
            </w:r>
            <w:r>
              <w:rPr>
                <w:color w:val="000000"/>
              </w:rPr>
              <w:lastRenderedPageBreak/>
              <w:t>потрібної інформації та її джерел, наявність об'єктивних і суб'єктивних труднощів та перешкод у добуванні інформації;</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 xml:space="preserve">необхідність здійснювати власний творчий пошук нової </w:t>
            </w:r>
            <w:r>
              <w:rPr>
                <w:color w:val="000000"/>
              </w:rPr>
              <w:lastRenderedPageBreak/>
              <w:t>потрібної інформації та її джерел, наявність об'єктивних і суб'єктивних труднощів та перешкод у добуванні інформації;</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прояви морально-психологічного тиску, погрози та безпосередні загрозливі дії проти журналіста у зв'язку з виконанням ним службових обов'язків.</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прояви морально-психологічного тиску, погрози та безпосередні загрозливі дії проти журналіста у зв'язку з виконанням ним службових обов'язків.</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Професійні назви службових посад (роботи) журналістів включаються до державного класифікатора професій України, тарифно-кваліфікаційні характеристики цих посад (роботи) - до нормативного акта, який призначається для державного регулювання оплати та охорони праці.</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Професійні назви службових посад (роботи) журналістів включаються до державного класифікатора професій України, тарифно-кваліфікаційні характеристики цих посад (роботи) - до нормативного акта, який призначається для державного регулювання оплати та охорони праці.</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Стаж роботи журналіста в державних та комунальних </w:t>
            </w:r>
            <w:r>
              <w:rPr>
                <w:b/>
                <w:color w:val="000000"/>
              </w:rPr>
              <w:t>засобах масової інформації</w:t>
            </w:r>
            <w:r>
              <w:rPr>
                <w:color w:val="000000"/>
              </w:rPr>
              <w:t xml:space="preserve"> зараховується до стажу державної служби, а стаж державної служби зараховується до стажу роботи журналіста в державному або комунальному </w:t>
            </w:r>
            <w:r>
              <w:rPr>
                <w:b/>
                <w:color w:val="000000"/>
              </w:rPr>
              <w:t>засобі масової інформації</w:t>
            </w:r>
            <w:r>
              <w:rPr>
                <w:color w:val="000000"/>
              </w:rPr>
              <w:t>.</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Стаж роботи журналіста в державних та комунальних </w:t>
            </w:r>
            <w:r>
              <w:rPr>
                <w:b/>
                <w:color w:val="000000"/>
              </w:rPr>
              <w:t xml:space="preserve">медіа </w:t>
            </w:r>
            <w:r>
              <w:rPr>
                <w:color w:val="000000"/>
              </w:rPr>
              <w:t xml:space="preserve"> зараховується до стажу державної служби, а стаж державної служби зараховується до стажу роботи журналіста в державному або комунальному </w:t>
            </w:r>
            <w:r>
              <w:rPr>
                <w:b/>
                <w:color w:val="000000"/>
              </w:rPr>
              <w:t>медіа</w:t>
            </w:r>
            <w:r>
              <w:rPr>
                <w:color w:val="000000"/>
              </w:rPr>
              <w:t>.</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13.</w:t>
            </w:r>
            <w:r>
              <w:rPr>
                <w:color w:val="000000"/>
              </w:rPr>
              <w:t> Охорона праці</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13.</w:t>
            </w:r>
            <w:r>
              <w:rPr>
                <w:color w:val="000000"/>
              </w:rPr>
              <w:t> Охорона праці</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Охорона праці журналістів здійснюється за визначеними законодавством України правовими, соціально-економічними, організаційно-технічними, санітарно-гігієнічними та лікувально-профілактичними нормами.</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Охорона праці журналістів здійснюється за визначеними законодавством України правовими, соціально-економічними, організаційно-технічними, санітарно-гігієнічними та лікувально-профілактичними нормами.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Журналістам гарантуються права на охорону праці, пільги та компенсації за роботу із важкими та шкідливими умовами праці, на медичні огляди, соціальне </w:t>
            </w:r>
            <w:r>
              <w:rPr>
                <w:color w:val="000000"/>
              </w:rPr>
              <w:lastRenderedPageBreak/>
              <w:t>страхування, на всебічне розслідування нещасних випадків, смерті і шкоди, завданої здоров'ю при виконанні службових обов'язків, та права на відповідні відшкодування на підставі і за нормами </w:t>
            </w:r>
            <w:hyperlink r:id="rId155">
              <w:r>
                <w:rPr>
                  <w:color w:val="000000"/>
                </w:rPr>
                <w:t>Закону України</w:t>
              </w:r>
            </w:hyperlink>
            <w:r>
              <w:rPr>
                <w:color w:val="000000"/>
              </w:rPr>
              <w:t> "Про охорону праці" при обов'язковому врахуванні в колективних договорах особливих і специфічних рис журналістської діяльності та запровадженні відповідних заходів.</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 xml:space="preserve">Журналістам гарантуються права на охорону праці, пільги та компенсації за роботу із важкими та шкідливими умовами праці, на медичні огляди, соціальне </w:t>
            </w:r>
            <w:r>
              <w:rPr>
                <w:color w:val="000000"/>
              </w:rPr>
              <w:lastRenderedPageBreak/>
              <w:t>страхування, на всебічне розслідування нещасних випадків, смерті і шкоди, завданої здоров'ю при виконанні службових обов'язків, та права на відповідні відшкодування на підставі і за нормами </w:t>
            </w:r>
            <w:hyperlink r:id="rId156">
              <w:r>
                <w:rPr>
                  <w:color w:val="000000"/>
                </w:rPr>
                <w:t>Закону України</w:t>
              </w:r>
            </w:hyperlink>
            <w:r>
              <w:rPr>
                <w:color w:val="000000"/>
              </w:rPr>
              <w:t> "Про охорону праці" при обов'язковому врахуванні в колективних договорах особливих і специфічних рис журналістської діяльності та запровадженні відповідних заходів.</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 xml:space="preserve">Журналісти мають право на щорічну відпустку тривалістю 36 календарних днів та санаторно-курортне лікування за рахунок </w:t>
            </w:r>
            <w:r>
              <w:rPr>
                <w:b/>
                <w:color w:val="000000"/>
              </w:rPr>
              <w:t>власників (засновників, співзасновників) засобів масової інформації</w:t>
            </w:r>
            <w:r>
              <w:rPr>
                <w:color w:val="000000"/>
              </w:rPr>
              <w:t>.</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Журналісти мають право на щорічну відпустку тривалістю 36 календарних днів та санаторно-курортне лікування за рахунок </w:t>
            </w:r>
            <w:r>
              <w:rPr>
                <w:b/>
                <w:color w:val="000000"/>
              </w:rPr>
              <w:t>суб’єктів у сфері медіа</w:t>
            </w:r>
            <w:r>
              <w:rPr>
                <w:color w:val="000000"/>
              </w:rPr>
              <w:t>.</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Відшкодування, заохочення і пільги журналістам, які виконують (виконували) службові обов'язки в небезпечних для життя та здоров'я умовах, забезпечуються </w:t>
            </w:r>
            <w:r>
              <w:rPr>
                <w:b/>
                <w:color w:val="000000"/>
              </w:rPr>
              <w:t>власниками (засновниками, співзасновниками) засобу масової інформації.</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Відшкодування, заохочення і пільги журналістам, які виконують (виконували) службові обов'язки в небезпечних для життя та здоров'я умовах, забезпечуються суб’єктами у сфері медіа.</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14.</w:t>
            </w:r>
            <w:r>
              <w:rPr>
                <w:color w:val="000000"/>
              </w:rPr>
              <w:t> Заробітна плата</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14.</w:t>
            </w:r>
            <w:r>
              <w:rPr>
                <w:color w:val="000000"/>
              </w:rPr>
              <w:t> Заробітна плата</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Заробітна плата журналістів регулюється законодавством України з урахуванням специфічних рис та умов журналістської діяльності, визначених </w:t>
            </w:r>
            <w:hyperlink r:id="rId157" w:anchor="n113">
              <w:r>
                <w:rPr>
                  <w:color w:val="000000"/>
                </w:rPr>
                <w:t>статтею 12</w:t>
              </w:r>
            </w:hyperlink>
            <w:r>
              <w:rPr>
                <w:color w:val="000000"/>
              </w:rPr>
              <w:t> цього Закону.</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Заробітна плата журналістів регулюється законодавством України з урахуванням специфічних рис та умов журналістської діяльності, визначених </w:t>
            </w:r>
            <w:hyperlink r:id="rId158" w:anchor="n113">
              <w:r>
                <w:rPr>
                  <w:color w:val="000000"/>
                </w:rPr>
                <w:t>статтею 12</w:t>
              </w:r>
            </w:hyperlink>
            <w:r>
              <w:rPr>
                <w:color w:val="000000"/>
              </w:rPr>
              <w:t> цього Закону.</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До заробітної плати журналіста включаються посадовий оклад, встановлені нормативними актами надбавки, доплати, авторський гонорар, премії.</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До заробітної плати журналіста включаються посадовий оклад, встановлені нормативними актами надбавки, доплати, авторський гонорар, премії.</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Розмір заробітної плати журналіста визначається </w:t>
            </w:r>
            <w:r>
              <w:rPr>
                <w:color w:val="000000"/>
              </w:rPr>
              <w:lastRenderedPageBreak/>
              <w:t>галузевими та регіональними угодами з профспілками, колективними договорами з урахуванням джерел фінансування на підставі законів, інших нормативно-правових актів України.</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 xml:space="preserve">Розмір заробітної плати журналіста визначається </w:t>
            </w:r>
            <w:r>
              <w:rPr>
                <w:color w:val="000000"/>
              </w:rPr>
              <w:lastRenderedPageBreak/>
              <w:t>галузевими та регіональними угодами з профспілками, колективними договорами з урахуванням джерел фінансування на підставі законів, інших нормативно-правових актів України.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 xml:space="preserve">Журналісти державних та комунальних </w:t>
            </w:r>
            <w:r>
              <w:rPr>
                <w:b/>
                <w:color w:val="000000"/>
              </w:rPr>
              <w:t>засобів масової інформації</w:t>
            </w:r>
            <w:r>
              <w:rPr>
                <w:color w:val="000000"/>
              </w:rPr>
              <w:t xml:space="preserve"> отримують надбавки, користуються пільгами, передбаченими для державних службовців відповідних категорій посад.</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Журналісти державних та комунальних </w:t>
            </w:r>
            <w:r>
              <w:rPr>
                <w:b/>
                <w:color w:val="000000"/>
              </w:rPr>
              <w:t>медіа</w:t>
            </w:r>
            <w:r>
              <w:rPr>
                <w:color w:val="000000"/>
              </w:rPr>
              <w:t xml:space="preserve"> отримують надбавки, користуються пільгами, передбаченими для державних службовців відповідних категорій посад.</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Заробітна плата керівника </w:t>
            </w:r>
            <w:r>
              <w:rPr>
                <w:b/>
                <w:color w:val="000000"/>
              </w:rPr>
              <w:t xml:space="preserve">телерадіоорганізації </w:t>
            </w:r>
            <w:r>
              <w:rPr>
                <w:color w:val="000000"/>
              </w:rPr>
              <w:t xml:space="preserve">не може бути нижчою від заробітної плати заступника керівника органу державної влади, який є засновником (співзасновником) цього </w:t>
            </w:r>
            <w:r>
              <w:rPr>
                <w:b/>
                <w:color w:val="000000"/>
              </w:rPr>
              <w:t>засобу масової інформації</w:t>
            </w:r>
            <w:r>
              <w:rPr>
                <w:color w:val="000000"/>
              </w:rPr>
              <w:t xml:space="preserve">. У випадках, коли засновником (співзасновником) </w:t>
            </w:r>
            <w:r>
              <w:rPr>
                <w:b/>
                <w:color w:val="000000"/>
              </w:rPr>
              <w:t>засобу масової інформації</w:t>
            </w:r>
            <w:r>
              <w:rPr>
                <w:color w:val="000000"/>
              </w:rPr>
              <w:t xml:space="preserve"> є орган виконавчої влади чи орган місцевого самоврядування, заробітна плата керівника </w:t>
            </w:r>
            <w:r>
              <w:rPr>
                <w:b/>
                <w:color w:val="000000"/>
              </w:rPr>
              <w:t xml:space="preserve">телерадіоорганізації </w:t>
            </w:r>
            <w:r>
              <w:rPr>
                <w:color w:val="000000"/>
              </w:rPr>
              <w:t xml:space="preserve">не може бути нижчою від заробітної плати заступника керівника секретаріату (апарату) відповідного органу виконавчої влади чи органу місцевого самоврядування. В разі відсутності посади заступника керівника секретаріату (апарату) відповідного органу виконавчої влади чи органу місцевого самоврядування заробітна плата керівника </w:t>
            </w:r>
            <w:r>
              <w:rPr>
                <w:b/>
                <w:color w:val="000000"/>
              </w:rPr>
              <w:t xml:space="preserve">телерадіоорганізації </w:t>
            </w:r>
            <w:r>
              <w:rPr>
                <w:color w:val="000000"/>
              </w:rPr>
              <w:t xml:space="preserve">не може бути нижчою від заробітної плати керівника секретаріату (апарату) органу державної влади, який є засновником (співзасновником) </w:t>
            </w:r>
            <w:r>
              <w:rPr>
                <w:b/>
                <w:color w:val="000000"/>
              </w:rPr>
              <w:t>засобу масової інформації</w:t>
            </w:r>
            <w:r>
              <w:rPr>
                <w:color w:val="000000"/>
              </w:rPr>
              <w:t>.</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Заробітна плата керівника </w:t>
            </w:r>
            <w:r>
              <w:rPr>
                <w:b/>
                <w:color w:val="000000"/>
              </w:rPr>
              <w:t>суб’єкта у сфері медіа</w:t>
            </w:r>
            <w:r>
              <w:rPr>
                <w:color w:val="000000"/>
              </w:rPr>
              <w:t xml:space="preserve"> не може бути нижчою від заробітної плати заступника керівника органу державної влади, який є засновником (співзасновником) цього </w:t>
            </w:r>
            <w:r>
              <w:rPr>
                <w:b/>
                <w:color w:val="000000"/>
              </w:rPr>
              <w:t>медіа</w:t>
            </w:r>
            <w:r>
              <w:rPr>
                <w:color w:val="000000"/>
              </w:rPr>
              <w:t xml:space="preserve">. У випадках, коли засновником (співзасновником) </w:t>
            </w:r>
            <w:r>
              <w:rPr>
                <w:b/>
                <w:color w:val="000000"/>
              </w:rPr>
              <w:t>медіа</w:t>
            </w:r>
            <w:r>
              <w:rPr>
                <w:color w:val="000000"/>
              </w:rPr>
              <w:t xml:space="preserve"> є орган виконавчої влади чи орган місцевого самоврядування, заробітна плата керівника </w:t>
            </w:r>
            <w:r>
              <w:rPr>
                <w:b/>
                <w:color w:val="000000"/>
              </w:rPr>
              <w:t>суб’єкта у сфері медіа</w:t>
            </w:r>
            <w:r>
              <w:rPr>
                <w:color w:val="000000"/>
              </w:rPr>
              <w:t xml:space="preserve"> не може бути нижчою від заробітної плати заступника керівника секретаріату (апарату) відповідного органу виконавчої влади чи органу місцевого самоврядування. В разі відсутності посади заступника керівника секретаріату (апарату) відповідного органу виконавчої влади чи органу місцевого самоврядування заробітна плата керівника </w:t>
            </w:r>
            <w:r>
              <w:rPr>
                <w:b/>
                <w:color w:val="000000"/>
              </w:rPr>
              <w:t>суб’єкта у сфері медіа</w:t>
            </w:r>
            <w:r>
              <w:rPr>
                <w:color w:val="000000"/>
              </w:rPr>
              <w:t xml:space="preserve"> не може бути нижчою від заробітної плати керівника секретаріату (апарату) органу державної влади, який є засновником (співзасновником) </w:t>
            </w:r>
            <w:r>
              <w:rPr>
                <w:b/>
                <w:color w:val="000000"/>
              </w:rPr>
              <w:t>медіа</w:t>
            </w:r>
            <w:r>
              <w:rPr>
                <w:color w:val="000000"/>
              </w:rPr>
              <w:t>.</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Прирівняння розміру заробітної плати журналіста державного або комунального </w:t>
            </w:r>
            <w:r>
              <w:rPr>
                <w:b/>
                <w:color w:val="000000"/>
              </w:rPr>
              <w:t>засобу масової інформації</w:t>
            </w:r>
            <w:r>
              <w:rPr>
                <w:color w:val="000000"/>
              </w:rPr>
              <w:t xml:space="preserve"> </w:t>
            </w:r>
            <w:r>
              <w:rPr>
                <w:color w:val="000000"/>
              </w:rPr>
              <w:lastRenderedPageBreak/>
              <w:t xml:space="preserve">до середньої заробітної плати працівника відповідної кваліфікації та посадового рівня органу державної влади чи органу місцевого самоврядування, який є засновником (співзасновником) </w:t>
            </w:r>
            <w:r>
              <w:rPr>
                <w:b/>
                <w:color w:val="000000"/>
              </w:rPr>
              <w:t>засобу масової інформації</w:t>
            </w:r>
            <w:r>
              <w:rPr>
                <w:color w:val="000000"/>
              </w:rPr>
              <w:t>, здійснюється за методикою та в порядку, які визначаються Кабінетом Міністрів України.</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 xml:space="preserve">Прирівняння розміру заробітної плати журналіста державного або комунального </w:t>
            </w:r>
            <w:r>
              <w:rPr>
                <w:b/>
                <w:color w:val="000000"/>
              </w:rPr>
              <w:t>медіа</w:t>
            </w:r>
            <w:r>
              <w:rPr>
                <w:color w:val="000000"/>
              </w:rPr>
              <w:t xml:space="preserve"> до середньої </w:t>
            </w:r>
            <w:r>
              <w:rPr>
                <w:color w:val="000000"/>
              </w:rPr>
              <w:lastRenderedPageBreak/>
              <w:t xml:space="preserve">заробітної плати працівника відповідної кваліфікації та посадового рівня органу державної влади чи органу місцевого самоврядування, який є засновником (співзасновником) </w:t>
            </w:r>
            <w:r>
              <w:rPr>
                <w:b/>
                <w:color w:val="000000"/>
              </w:rPr>
              <w:t>медіа</w:t>
            </w:r>
            <w:r>
              <w:rPr>
                <w:color w:val="000000"/>
              </w:rPr>
              <w:t>, здійснюється за методикою та в порядку, які визначаються Кабінетом Міністрів України.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b/>
                <w:color w:val="000000"/>
              </w:rPr>
              <w:lastRenderedPageBreak/>
              <w:t>Стаття 15.</w:t>
            </w:r>
            <w:r>
              <w:rPr>
                <w:color w:val="000000"/>
              </w:rPr>
              <w:t> Порядок відрядження журналістів у місця надзвичайних подій та умови їх діяльності в цих відрядженнях</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15.</w:t>
            </w:r>
            <w:r>
              <w:rPr>
                <w:color w:val="000000"/>
              </w:rPr>
              <w:t> Порядок відрядження журналістів у місця надзвичайних подій та умови їх діяльності в цих відрядженнях</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b/>
                <w:color w:val="000000"/>
              </w:rPr>
              <w:t>Редакції (юридичні особи) засобів масової інформації</w:t>
            </w:r>
            <w:r>
              <w:rPr>
                <w:color w:val="000000"/>
              </w:rPr>
              <w:t xml:space="preserve"> можуть відряджати журналістів для виконання професійних завдань у місця надзвичайних подій за умов гарантування відшкодувань, обов'язкових виплат і пільг, передбачених </w:t>
            </w:r>
            <w:hyperlink r:id="rId159" w:anchor="n124">
              <w:r>
                <w:rPr>
                  <w:color w:val="000000"/>
                </w:rPr>
                <w:t>статтею 13</w:t>
              </w:r>
            </w:hyperlink>
            <w:r>
              <w:rPr>
                <w:color w:val="000000"/>
              </w:rPr>
              <w:t> цього Закону, інших відшкодувань і виплат відповідно до законодавства про охорону праці та соціальний захист громадян.</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b/>
                <w:color w:val="000000"/>
              </w:rPr>
              <w:t xml:space="preserve">Суб’єкти у сфері медіа </w:t>
            </w:r>
            <w:r>
              <w:rPr>
                <w:color w:val="000000"/>
              </w:rPr>
              <w:t>можуть відряджати журналістів для виконання професійних завдань у місця надзвичайних подій за умов гарантування відшкодувань, обов'язкових виплат і пільг, передбачених </w:t>
            </w:r>
            <w:hyperlink r:id="rId160" w:anchor="n124">
              <w:r>
                <w:rPr>
                  <w:color w:val="000000"/>
                </w:rPr>
                <w:t>статтею 13</w:t>
              </w:r>
            </w:hyperlink>
            <w:r>
              <w:rPr>
                <w:color w:val="000000"/>
              </w:rPr>
              <w:t> цього Закону, інших відшкодувань і виплат відповідно до законодавства про охорону праці та соціальний захист громадян.</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До журналістів за умовами і нормами цієї статті, </w:t>
            </w:r>
            <w:hyperlink r:id="rId161" w:anchor="n113">
              <w:r>
                <w:rPr>
                  <w:color w:val="000000"/>
                </w:rPr>
                <w:t>статей 12</w:t>
              </w:r>
            </w:hyperlink>
            <w:r>
              <w:rPr>
                <w:color w:val="000000"/>
              </w:rPr>
              <w:t> і </w:t>
            </w:r>
            <w:hyperlink r:id="rId162" w:anchor="n124">
              <w:r>
                <w:rPr>
                  <w:color w:val="000000"/>
                </w:rPr>
                <w:t>13</w:t>
              </w:r>
            </w:hyperlink>
            <w:r>
              <w:rPr>
                <w:color w:val="000000"/>
              </w:rPr>
              <w:t xml:space="preserve"> цього Закону прирівнюються кіно- і телеоператори, режисери та інші працівники </w:t>
            </w:r>
            <w:r>
              <w:rPr>
                <w:b/>
                <w:color w:val="000000"/>
              </w:rPr>
              <w:t>засобів масової інформації</w:t>
            </w:r>
            <w:r>
              <w:rPr>
                <w:color w:val="000000"/>
              </w:rPr>
              <w:t>, якщо вони за необхідності входять до складу відряджених творчих груп.</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До журналістів </w:t>
            </w:r>
            <w:r>
              <w:rPr>
                <w:b/>
                <w:color w:val="000000"/>
              </w:rPr>
              <w:t>для цілей цієї статті Закону</w:t>
            </w:r>
            <w:r>
              <w:rPr>
                <w:color w:val="000000"/>
              </w:rPr>
              <w:t>, </w:t>
            </w:r>
            <w:hyperlink r:id="rId163" w:anchor="n113">
              <w:r>
                <w:rPr>
                  <w:color w:val="000000"/>
                </w:rPr>
                <w:t>статей 12</w:t>
              </w:r>
            </w:hyperlink>
            <w:r>
              <w:rPr>
                <w:color w:val="000000"/>
              </w:rPr>
              <w:t> і </w:t>
            </w:r>
            <w:hyperlink r:id="rId164" w:anchor="n124">
              <w:r>
                <w:rPr>
                  <w:color w:val="000000"/>
                </w:rPr>
                <w:t>13</w:t>
              </w:r>
            </w:hyperlink>
            <w:r>
              <w:rPr>
                <w:color w:val="000000"/>
              </w:rPr>
              <w:t xml:space="preserve"> цього Закону прирівнюються кіно- і телеоператори, режисери та інші працівники </w:t>
            </w:r>
            <w:r>
              <w:rPr>
                <w:b/>
                <w:color w:val="000000"/>
              </w:rPr>
              <w:t>медіа</w:t>
            </w:r>
            <w:r>
              <w:rPr>
                <w:color w:val="000000"/>
              </w:rPr>
              <w:t>, якщо вони за необхідності входять до складу відряджених творчих груп.</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У разі неможливості забезпечення визначених на такі випадки гарантій </w:t>
            </w:r>
            <w:r>
              <w:rPr>
                <w:b/>
                <w:color w:val="000000"/>
              </w:rPr>
              <w:t>засоби масової інформації</w:t>
            </w:r>
            <w:r>
              <w:rPr>
                <w:color w:val="000000"/>
              </w:rPr>
              <w:t xml:space="preserve"> не мають права відряджати працівників у місця надзвичайних подій без їхньої згоди.</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У разі неможливості забезпечення визначених на такі випадки гарантій </w:t>
            </w:r>
            <w:r>
              <w:rPr>
                <w:b/>
                <w:color w:val="000000"/>
              </w:rPr>
              <w:t>суб’єкти у сфері медіа</w:t>
            </w:r>
            <w:r>
              <w:rPr>
                <w:color w:val="000000"/>
              </w:rPr>
              <w:t xml:space="preserve"> не мають права відряджати працівників у місця надзвичайних подій без їхньої згоди.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b/>
                <w:color w:val="000000"/>
              </w:rPr>
            </w:pPr>
            <w:r>
              <w:rPr>
                <w:b/>
                <w:color w:val="000000"/>
              </w:rPr>
              <w:t>Засоби масової інформації</w:t>
            </w:r>
            <w:r>
              <w:rPr>
                <w:color w:val="000000"/>
              </w:rPr>
              <w:t xml:space="preserve"> зобов'язані забезпечувати відряджених журналістів </w:t>
            </w:r>
            <w:r>
              <w:rPr>
                <w:b/>
                <w:color w:val="000000"/>
              </w:rPr>
              <w:t>та інших працівників</w:t>
            </w:r>
            <w:r>
              <w:rPr>
                <w:color w:val="000000"/>
              </w:rPr>
              <w:t xml:space="preserve"> </w:t>
            </w:r>
            <w:r>
              <w:rPr>
                <w:color w:val="000000"/>
              </w:rPr>
              <w:lastRenderedPageBreak/>
              <w:t xml:space="preserve">належними документами, знаковими, сигнальними та іншими засобами позначення особи представника </w:t>
            </w:r>
            <w:r>
              <w:rPr>
                <w:b/>
                <w:color w:val="000000"/>
              </w:rPr>
              <w:t>преси.</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b/>
                <w:color w:val="000000"/>
              </w:rPr>
              <w:lastRenderedPageBreak/>
              <w:t>Суб’єкти у сфері медіа</w:t>
            </w:r>
            <w:r>
              <w:rPr>
                <w:color w:val="000000"/>
              </w:rPr>
              <w:t xml:space="preserve"> зобов'язані забезпечувати відряджених журналістів належними документами, </w:t>
            </w:r>
            <w:r>
              <w:rPr>
                <w:color w:val="000000"/>
              </w:rPr>
              <w:lastRenderedPageBreak/>
              <w:t xml:space="preserve">знаковими, сигнальними та іншими засобами позначення особи представника </w:t>
            </w:r>
            <w:r>
              <w:rPr>
                <w:b/>
                <w:color w:val="000000"/>
              </w:rPr>
              <w:t>медіа.</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 xml:space="preserve">Працюючи в місцях збройних конфліктів, вчинення терористичних актів, при ліквідації небезпечних злочинних груп, журналіст </w:t>
            </w:r>
            <w:r>
              <w:rPr>
                <w:b/>
                <w:color w:val="000000"/>
              </w:rPr>
              <w:t>(учасник творчої групи)</w:t>
            </w:r>
            <w:r>
              <w:rPr>
                <w:color w:val="000000"/>
              </w:rPr>
              <w:t xml:space="preserve"> зобов'язаний дотримувати вимог щодо нерозголошення планів спеціальних підрозділів, відомостей, що є таємницею досудового розслідування, не допускати фактичної пропаганди дій терористів та інших злочинних груп, їхніх вчинків і заяв, спеціально інспірованих для </w:t>
            </w:r>
            <w:r>
              <w:rPr>
                <w:b/>
                <w:color w:val="000000"/>
              </w:rPr>
              <w:t>засобів масової інформації</w:t>
            </w:r>
            <w:r>
              <w:rPr>
                <w:color w:val="000000"/>
              </w:rPr>
              <w:t>, не виступати в ролі арбітра, не втручатися в інцидент, не створювати штучної психологічної напруги в суспільстві.</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Працюючи в місцях збройних конфліктів, вчинення терористичних актів, при ліквідації небезпечних злочинних груп, журналіст зобов'язаний дотримувати вимог щодо нерозголошення планів спеціальних підрозділів, відомостей, що є таємницею досудового розслідування, не допускати фактичної пропаганди дій терористів та інших злочинних груп, їхніх вчинків і заяв, спеціально інспірованих для </w:t>
            </w:r>
            <w:r>
              <w:rPr>
                <w:b/>
                <w:color w:val="000000"/>
              </w:rPr>
              <w:t>медіа</w:t>
            </w:r>
            <w:r>
              <w:rPr>
                <w:color w:val="000000"/>
              </w:rPr>
              <w:t>, не виступати в ролі арбітра, не втручатися в інцидент, не створювати штучної психологічної напруги в суспільстві.</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За порушення цих вимог журналіст (учасник творчої групи) несе відповідальність відповідно до законодавства України.</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За порушення цих вимог журналіст (учасник творчої групи) несе відповідальність відповідно до законодавства України.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16.</w:t>
            </w:r>
            <w:r>
              <w:rPr>
                <w:color w:val="000000"/>
              </w:rPr>
              <w:t> Пенсійне забезпечення</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16.</w:t>
            </w:r>
            <w:r>
              <w:rPr>
                <w:color w:val="000000"/>
              </w:rPr>
              <w:t> Пенсійне забезпечення</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Пенсійне забезпечення працівників </w:t>
            </w:r>
            <w:r>
              <w:rPr>
                <w:b/>
                <w:color w:val="000000"/>
              </w:rPr>
              <w:t>засобів масової інформації</w:t>
            </w:r>
            <w:r>
              <w:rPr>
                <w:color w:val="000000"/>
              </w:rPr>
              <w:t xml:space="preserve"> здійснюється відповідно до </w:t>
            </w:r>
            <w:hyperlink r:id="rId165">
              <w:r>
                <w:rPr>
                  <w:color w:val="000000"/>
                </w:rPr>
                <w:t>Закону України</w:t>
              </w:r>
            </w:hyperlink>
            <w:r>
              <w:rPr>
                <w:color w:val="000000"/>
              </w:rPr>
              <w:t> "Про загальнообов’язкове державне пенсійне страхування".</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Пенсійне забезпечення працівників </w:t>
            </w:r>
            <w:r>
              <w:rPr>
                <w:b/>
                <w:color w:val="000000"/>
              </w:rPr>
              <w:t xml:space="preserve">медіа </w:t>
            </w:r>
            <w:r>
              <w:rPr>
                <w:color w:val="000000"/>
              </w:rPr>
              <w:t>здійснюється відповідно до </w:t>
            </w:r>
            <w:hyperlink r:id="rId166">
              <w:r>
                <w:rPr>
                  <w:color w:val="000000"/>
                </w:rPr>
                <w:t>Закону України</w:t>
              </w:r>
            </w:hyperlink>
            <w:r>
              <w:rPr>
                <w:color w:val="000000"/>
              </w:rPr>
              <w:t> "Про загальнообов’язкове державне пенсійне страхування".</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У разі поранення, контузії, каліцтва, одержаних під час виконання службових обов’язків у місцях надзвичайних подій, журналіст або прирівняний до нього працівник має право на призначення дострокової пенсії за віком відповідно до </w:t>
            </w:r>
            <w:hyperlink r:id="rId167">
              <w:r>
                <w:rPr>
                  <w:color w:val="000000"/>
                </w:rPr>
                <w:t>Закону України</w:t>
              </w:r>
            </w:hyperlink>
            <w:r>
              <w:rPr>
                <w:color w:val="000000"/>
              </w:rPr>
              <w:t xml:space="preserve"> "Про загальнообов’язкове </w:t>
            </w:r>
            <w:r>
              <w:rPr>
                <w:color w:val="000000"/>
              </w:rPr>
              <w:lastRenderedPageBreak/>
              <w:t>державне пенсійне страхування", але не раніше ніж за п’ять років до досягнення чоловіками - 60 років, жінками - 55 років, за наявності страхового стажу не менше 25 років - для чоловіків і не менше 20 років - для жінок.</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У разі поранення, контузії, каліцтва, одержаних під час виконання службових обов’язків у місцях надзвичайних подій, журналіст або прирівняний до нього працівник має право на призначення дострокової пенсії за віком відповідно до </w:t>
            </w:r>
            <w:hyperlink r:id="rId168">
              <w:r>
                <w:rPr>
                  <w:color w:val="000000"/>
                </w:rPr>
                <w:t>Закону України</w:t>
              </w:r>
            </w:hyperlink>
            <w:r>
              <w:rPr>
                <w:color w:val="000000"/>
              </w:rPr>
              <w:t xml:space="preserve"> "Про загальнообов’язкове </w:t>
            </w:r>
            <w:r>
              <w:rPr>
                <w:color w:val="000000"/>
              </w:rPr>
              <w:lastRenderedPageBreak/>
              <w:t>державне пенсійне страхування", але не раніше ніж за п’ять років до досягнення чоловіками - 60 років, жінками - 55 років, за наявності страхового стажу не менше 25 років - для чоловіків і не менше 20 років - для жінок.</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b/>
                <w:color w:val="000000"/>
              </w:rPr>
              <w:lastRenderedPageBreak/>
              <w:t>Стаття 17.</w:t>
            </w:r>
            <w:r>
              <w:rPr>
                <w:color w:val="000000"/>
              </w:rPr>
              <w:t> Відповідальність за посягання на життя і здоров'я журналіста, інші дії проти нього та відповідальність журналіста за завдану ним моральну (немайнову) шкоду</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17.</w:t>
            </w:r>
            <w:r>
              <w:rPr>
                <w:color w:val="000000"/>
              </w:rPr>
              <w:t> Відповідальність за посягання на життя і здоров'я журналіста, інші дії проти нього та відповідальність журналіста за завдану ним моральну (немайнову) шкоду</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Відповідальність за скоєння злочину проти журналіста у зв'язку з виконанням ним професійних обов'язків або перешкоджання його службовій діяльності прирівнюється до відповідальності за скоєння таких же дій проти працівника правоохоронного органу.</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Відповідальність за скоєння злочину проти журналіста у зв'язку з виконанням ним професійних обов'язків або перешкоджання його службовій діяльності прирівнюється до відповідальності за скоєння таких же дій проти працівника правоохоронного органу.</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Службова діяльність журналіста не може бути підставою для його арешту, затримання, а також вилучення зібраних, опрацьованих, підготовлених ним матеріалів та технічних засобів, якими він користується у своїй роботі.</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Службова діяльність журналіста не може бути підставою для його арешту, затримання, а також вилучення зібраних, опрацьованих, підготовлених ним матеріалів та технічних засобів, якими він користується у своїй роботі.</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У разі відшкодування, відповідно до </w:t>
            </w:r>
            <w:hyperlink r:id="rId169">
              <w:r>
                <w:rPr>
                  <w:color w:val="000000"/>
                </w:rPr>
                <w:t>Цивільного кодексу України</w:t>
              </w:r>
            </w:hyperlink>
            <w:r>
              <w:rPr>
                <w:color w:val="000000"/>
              </w:rPr>
              <w:t xml:space="preserve"> журналістом і </w:t>
            </w:r>
            <w:r>
              <w:rPr>
                <w:b/>
                <w:color w:val="000000"/>
              </w:rPr>
              <w:t>засобом масової інформації</w:t>
            </w:r>
            <w:r>
              <w:rPr>
                <w:color w:val="000000"/>
              </w:rPr>
              <w:t xml:space="preserve"> заподіяної ними моральної (немайнової) шкоди на них покладається солідарна відповідальність з урахуванням міри вини кожного.</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У разі відшкодування, відповідно до </w:t>
            </w:r>
            <w:hyperlink r:id="rId170">
              <w:r>
                <w:rPr>
                  <w:color w:val="000000"/>
                </w:rPr>
                <w:t>Цивільного кодексу України</w:t>
              </w:r>
            </w:hyperlink>
            <w:r>
              <w:rPr>
                <w:color w:val="000000"/>
              </w:rPr>
              <w:t xml:space="preserve"> журналістом і </w:t>
            </w:r>
            <w:r>
              <w:rPr>
                <w:b/>
                <w:color w:val="000000"/>
              </w:rPr>
              <w:t>суб’єктом у сфері медіа</w:t>
            </w:r>
            <w:r>
              <w:rPr>
                <w:color w:val="000000"/>
              </w:rPr>
              <w:t xml:space="preserve"> заподіяної ними моральної (немайнової) шкоди на них покладається солідарна відповідальність з урахуванням міри вини кожного.</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У разі розгляду судом спору щодо завданої моральної (немайнової) шкоди між журналістом або </w:t>
            </w:r>
            <w:r>
              <w:rPr>
                <w:b/>
                <w:color w:val="000000"/>
              </w:rPr>
              <w:t>засобом масової інформації</w:t>
            </w:r>
            <w:r>
              <w:rPr>
                <w:color w:val="000000"/>
              </w:rPr>
              <w:t xml:space="preserve"> як відповідачем та політичною </w:t>
            </w:r>
            <w:r>
              <w:rPr>
                <w:color w:val="000000"/>
              </w:rPr>
              <w:lastRenderedPageBreak/>
              <w:t xml:space="preserve">партією, виборчим блоком, посадовою особою (посадовими особами) як позивачем суд вправі призначити компенсацію моральної (немайнової) шкоди лише за наявності умислу журналіста чи службових осіб </w:t>
            </w:r>
            <w:r>
              <w:rPr>
                <w:b/>
                <w:color w:val="000000"/>
              </w:rPr>
              <w:t>засобу масової інформації</w:t>
            </w:r>
            <w:r>
              <w:rPr>
                <w:color w:val="000000"/>
              </w:rPr>
              <w:t>. Суд враховує наслідки використання позивачем можливостей позасудового, зокрема досудового, спростування неправдивих відомостей, відстоювання його честі і гідності, ділової репутації та врегулювання спору в цілому. З урахуванням зазначених обставин суд вправі відмовити у відшкодуванні моральної шкоди.</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 xml:space="preserve">У разі розгляду судом спору щодо завданої моральної (немайнової) шкоди між журналістом або </w:t>
            </w:r>
            <w:r>
              <w:rPr>
                <w:b/>
                <w:color w:val="000000"/>
              </w:rPr>
              <w:t>суб’єктом у сфері медіа</w:t>
            </w:r>
            <w:r>
              <w:rPr>
                <w:color w:val="000000"/>
              </w:rPr>
              <w:t xml:space="preserve"> як відповідачем та політичною партією, </w:t>
            </w:r>
            <w:r>
              <w:rPr>
                <w:color w:val="000000"/>
              </w:rPr>
              <w:lastRenderedPageBreak/>
              <w:t xml:space="preserve">виборчим блоком, посадовою особою (посадовими особами) як позивачем суд вправі призначити компенсацію моральної (немайнової) шкоди лише за наявності умислу журналіста чи службових осіб </w:t>
            </w:r>
            <w:r>
              <w:rPr>
                <w:b/>
                <w:color w:val="000000"/>
              </w:rPr>
              <w:t>суб’єкта у сфері медіа</w:t>
            </w:r>
            <w:r>
              <w:rPr>
                <w:color w:val="000000"/>
              </w:rPr>
              <w:t>. Суд враховує наслідки використання позивачем можливостей позасудового, зокрема досудового, спростування неправдивих відомостей, відстоювання його честі і гідності, ділової репутації та врегулювання спору в цілому. З урахуванням зазначених обставин суд вправі відмовити у відшкодуванні моральної шкоди.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 xml:space="preserve">Умислом журналіста та/або службової особи </w:t>
            </w:r>
            <w:r>
              <w:rPr>
                <w:b/>
                <w:color w:val="000000"/>
              </w:rPr>
              <w:t>засобу масової інформації</w:t>
            </w:r>
            <w:r>
              <w:rPr>
                <w:color w:val="000000"/>
              </w:rPr>
              <w:t xml:space="preserve"> є таке їх/її ставлення до поширення інформації, коли журналіст та/або службова особа </w:t>
            </w:r>
            <w:r>
              <w:rPr>
                <w:b/>
                <w:color w:val="000000"/>
              </w:rPr>
              <w:t>засобу масової інформації</w:t>
            </w:r>
            <w:r>
              <w:rPr>
                <w:color w:val="000000"/>
              </w:rPr>
              <w:t xml:space="preserve"> усвідомлювали недостовірність інформації та передбачали її суспільно небезпечні наслідки.</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Умислом журналіста та/або службової особи </w:t>
            </w:r>
            <w:r>
              <w:rPr>
                <w:b/>
                <w:color w:val="000000"/>
              </w:rPr>
              <w:t>суб’єкта у сфері медіа</w:t>
            </w:r>
            <w:r>
              <w:rPr>
                <w:color w:val="000000"/>
              </w:rPr>
              <w:t xml:space="preserve"> є таке їх/її ставлення до поширення інформації, коли журналіст та/або службова особа </w:t>
            </w:r>
            <w:r>
              <w:rPr>
                <w:b/>
                <w:color w:val="000000"/>
              </w:rPr>
              <w:t>суб’єкта у сфері медіа</w:t>
            </w:r>
            <w:r>
              <w:rPr>
                <w:color w:val="000000"/>
              </w:rPr>
              <w:t xml:space="preserve"> усвідомлювали недостовірність інформації та передбачали її суспільно небезпечні наслідки.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Журналіст та/або </w:t>
            </w:r>
            <w:r>
              <w:rPr>
                <w:b/>
                <w:color w:val="000000"/>
              </w:rPr>
              <w:t>засіб масової інформації</w:t>
            </w:r>
            <w:r>
              <w:rPr>
                <w:color w:val="000000"/>
              </w:rPr>
              <w:t xml:space="preserve"> звільняються від відповідальності за поширення інформації, що не відповідає дійсності, якщо суд встановить, що журналіст діяв добросовісно та здійснював її перевірку.</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Журналіст та/або </w:t>
            </w:r>
            <w:r>
              <w:rPr>
                <w:b/>
                <w:color w:val="000000"/>
              </w:rPr>
              <w:t>суб’єкт у сфері медіа</w:t>
            </w:r>
            <w:r>
              <w:rPr>
                <w:color w:val="000000"/>
              </w:rPr>
              <w:t xml:space="preserve"> звільняються від відповідальності за поширення інформації, що не відповідає дійсності, якщо суд встановить, що журналіст діяв добросовісно та здійснював її перевірку.</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18.</w:t>
            </w:r>
            <w:r>
              <w:rPr>
                <w:color w:val="000000"/>
              </w:rPr>
              <w:t> Інші норми соціальної підтримки та захисту журналістів</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18.</w:t>
            </w:r>
            <w:r>
              <w:rPr>
                <w:color w:val="000000"/>
              </w:rPr>
              <w:t> Інші норми соціальної підтримки та захисту журналістів</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З метою створення сприятливих умов для плідної творчої діяльності членам всеукраїнських професійних творчих об'єднань журналістів надається право на додаткову жилу </w:t>
            </w:r>
            <w:r>
              <w:rPr>
                <w:color w:val="000000"/>
              </w:rPr>
              <w:lastRenderedPageBreak/>
              <w:t>площу у вигляді окремої кімнати або в розмірі десяти квадратних метрів понад норму жилої площі в державному та комунальному житловому фонді.</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 xml:space="preserve">З метою створення сприятливих умов для плідної творчої діяльності членам всеукраїнських професійних творчих об'єднань журналістів надається право на додаткову жилу </w:t>
            </w:r>
            <w:r>
              <w:rPr>
                <w:color w:val="000000"/>
              </w:rPr>
              <w:lastRenderedPageBreak/>
              <w:t>площу у вигляді окремої кімнати або в розмірі десяти квадратних метрів понад норму жилої площі в державному та комунальному житловому фонді.</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 xml:space="preserve">Засновники (співзасновники) </w:t>
            </w:r>
            <w:r>
              <w:rPr>
                <w:b/>
                <w:color w:val="000000"/>
              </w:rPr>
              <w:t>державних та комунальних засобів масової інформації</w:t>
            </w:r>
            <w:r>
              <w:rPr>
                <w:color w:val="000000"/>
              </w:rPr>
              <w:t xml:space="preserve"> для виконання журналістами службових обов'язків забезпечують за свій рахунок їх безплатний проїзд міським та приміським транспортом (крім таксі).</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Засновники (співзасновники) державних та комунальних </w:t>
            </w:r>
            <w:r>
              <w:rPr>
                <w:b/>
                <w:color w:val="000000"/>
              </w:rPr>
              <w:t>медіа</w:t>
            </w:r>
            <w:r>
              <w:rPr>
                <w:color w:val="000000"/>
              </w:rPr>
              <w:t xml:space="preserve"> для виконання журналістами службових обов'язків забезпечують за свій рахунок їх безплатний проїзд міським та приміським транспортом (крім таксі).</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Журналісти, які живуть і працюють у сільській місцевості, селищах міського типу, безплатно користуються житлом, опаленням і освітленням відповідно до законодавства - через систему державних субсидій на утримання цього житла та оплату зазначених комунальних послуг.</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Журналісти, які живуть і працюють у сільській місцевості, селищах міського типу, безплатно користуються житлом, опаленням і освітленням відповідно до законодавства - через систему державних субсидій на утримання цього житла та оплату зазначених комунальних послуг.</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b/>
                <w:color w:val="000000"/>
              </w:rPr>
              <w:t>Власником (засновником, співзасновниками) засобу масової інформації</w:t>
            </w:r>
            <w:r>
              <w:rPr>
                <w:color w:val="000000"/>
              </w:rPr>
              <w:t xml:space="preserve"> у разі смерті журналіста його сім'ї подається матеріальна допомога та допомога в організації похорону. Витрати на похорон журналіста, який загинув при виконанні службових обов'язків, ритуальні послуги, спорудження надгробка повністю здійснюються за рахунок </w:t>
            </w:r>
            <w:r>
              <w:rPr>
                <w:b/>
                <w:color w:val="000000"/>
              </w:rPr>
              <w:t>власника (засновника, співзасновників) засобу масової інформації.</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b/>
                <w:color w:val="000000"/>
              </w:rPr>
              <w:t>Суб’єктом у сфері медіа</w:t>
            </w:r>
            <w:r>
              <w:rPr>
                <w:color w:val="000000"/>
              </w:rPr>
              <w:t xml:space="preserve"> у разі смерті журналіста його сім'ї подається матеріальна допомога та допомога в організації похорону. Витрати на похорон журналіста, який загинув при виконанні службових обов'язків, ритуальні послуги, спорудження надгробка повністю здійснюються за рахунок </w:t>
            </w:r>
            <w:r>
              <w:rPr>
                <w:b/>
                <w:color w:val="000000"/>
              </w:rPr>
              <w:t>суб’єкта у сфері медіа</w:t>
            </w:r>
            <w:r>
              <w:rPr>
                <w:color w:val="000000"/>
              </w:rPr>
              <w:t>.</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У разі загибелі (смерті) журналіста під час виконання ним професійних обов'язків членам сім'ї загиблого (померлого), а в разі відсутності сім'ї - його батькам та утриманцям з державного бюджету виплачується одноразова грошова допомога в розмірі 100 прожиткових мінімумів, встановлених законом для працездатних осіб </w:t>
            </w:r>
            <w:r>
              <w:rPr>
                <w:color w:val="000000"/>
              </w:rPr>
              <w:lastRenderedPageBreak/>
              <w:t>на час виплати цієї суми, у </w:t>
            </w:r>
            <w:hyperlink r:id="rId171" w:anchor="n8">
              <w:r>
                <w:rPr>
                  <w:color w:val="000000"/>
                </w:rPr>
                <w:t>порядку</w:t>
              </w:r>
            </w:hyperlink>
            <w:r>
              <w:rPr>
                <w:color w:val="000000"/>
              </w:rPr>
              <w:t>, визначеному Кабінетом Міністрів України.</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 xml:space="preserve">У разі загибелі (смерті) журналіста під час виконання ним професійних обов'язків членам сім'ї загиблого (померлого), а в разі відсутності сім'ї - його батькам та утриманцям з державного бюджету виплачується одноразова грошова допомога в розмірі 100 прожиткових мінімумів, встановлених законом для працездатних осіб </w:t>
            </w:r>
            <w:r>
              <w:rPr>
                <w:color w:val="000000"/>
              </w:rPr>
              <w:lastRenderedPageBreak/>
              <w:t>на час виплати цієї суми, у </w:t>
            </w:r>
            <w:hyperlink r:id="rId172" w:anchor="n8">
              <w:r>
                <w:rPr>
                  <w:color w:val="000000"/>
                </w:rPr>
                <w:t>порядку</w:t>
              </w:r>
            </w:hyperlink>
            <w:r>
              <w:rPr>
                <w:color w:val="000000"/>
              </w:rPr>
              <w:t>, визначеному Кабінетом Міністрів України.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У разі поранення (контузії, травми або каліцтва), заподіяного журналісту під час виконання ним професійних обов'язків, йому виплачується з державного бюджету одноразова грошова допомога в розмірі до 50 прожиткових мінімумів, встановлених законом для працездатних осіб на час виплати цієї суми, у </w:t>
            </w:r>
            <w:hyperlink r:id="rId173" w:anchor="n8">
              <w:r>
                <w:rPr>
                  <w:color w:val="000000"/>
                </w:rPr>
                <w:t>порядку</w:t>
              </w:r>
            </w:hyperlink>
            <w:r>
              <w:rPr>
                <w:color w:val="000000"/>
              </w:rPr>
              <w:t>, визначеному Кабінетом Міністрів України.</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У разі поранення (контузії, травми або каліцтва), заподіяного журналісту під час виконання ним професійних обов'язків, йому виплачується з державного бюджету одноразова грошова допомога в розмірі до 50 прожиткових мінімумів, встановлених законом для працездатних осіб на час виплати цієї суми, у </w:t>
            </w:r>
            <w:hyperlink r:id="rId174" w:anchor="n8">
              <w:r>
                <w:rPr>
                  <w:color w:val="000000"/>
                </w:rPr>
                <w:t>порядку</w:t>
              </w:r>
            </w:hyperlink>
            <w:r>
              <w:rPr>
                <w:color w:val="000000"/>
              </w:rPr>
              <w:t>, визначеному Кабінетом Міністрів України.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center"/>
              <w:rPr>
                <w:b/>
                <w:color w:val="000000"/>
              </w:rPr>
            </w:pPr>
            <w:r>
              <w:rPr>
                <w:b/>
                <w:color w:val="000000"/>
              </w:rPr>
              <w:t>Розділ V</w:t>
            </w:r>
            <w:r>
              <w:rPr>
                <w:color w:val="000000"/>
              </w:rPr>
              <w:br/>
            </w:r>
            <w:r>
              <w:rPr>
                <w:b/>
                <w:color w:val="000000"/>
              </w:rPr>
              <w:t>ВІДПОВІДАЛЬНІСТЬ ЗА ПОРУШЕННЯ ЦЬОГО ЗАКОНУ</w:t>
            </w:r>
          </w:p>
          <w:p w:rsidR="001723FB" w:rsidRDefault="001723FB" w:rsidP="00FC6FFE">
            <w:pPr>
              <w:shd w:val="clear" w:color="auto" w:fill="FFFFFF"/>
              <w:spacing w:after="0" w:line="240" w:lineRule="auto"/>
              <w:jc w:val="center"/>
              <w:rPr>
                <w:color w:val="000000"/>
              </w:rPr>
            </w:pPr>
          </w:p>
        </w:tc>
        <w:tc>
          <w:tcPr>
            <w:tcW w:w="7215" w:type="dxa"/>
            <w:gridSpan w:val="2"/>
            <w:tcBorders>
              <w:top w:val="single" w:sz="4" w:space="0" w:color="000000"/>
              <w:bottom w:val="single" w:sz="4" w:space="0" w:color="000000"/>
              <w:right w:val="single" w:sz="4" w:space="0" w:color="000000"/>
            </w:tcBorders>
          </w:tcPr>
          <w:p w:rsidR="001723FB" w:rsidRPr="00CB1B20" w:rsidRDefault="001723FB" w:rsidP="00FC6FFE">
            <w:pPr>
              <w:shd w:val="clear" w:color="auto" w:fill="FFFFFF"/>
              <w:spacing w:after="0" w:line="240" w:lineRule="auto"/>
              <w:jc w:val="both"/>
              <w:rPr>
                <w:b/>
                <w:color w:val="000000"/>
              </w:rPr>
            </w:pPr>
            <w:r>
              <w:rPr>
                <w:b/>
                <w:color w:val="000000"/>
              </w:rPr>
              <w:t xml:space="preserve">Виключити Розділ </w:t>
            </w:r>
            <w:r>
              <w:rPr>
                <w:b/>
                <w:color w:val="000000"/>
                <w:lang w:val="en-US"/>
              </w:rPr>
              <w:t>V</w:t>
            </w:r>
            <w:r>
              <w:rPr>
                <w:b/>
                <w:color w:val="000000"/>
              </w:rPr>
              <w:t>.</w:t>
            </w:r>
          </w:p>
          <w:p w:rsidR="001723FB" w:rsidRDefault="001723FB" w:rsidP="00FC6FFE">
            <w:pPr>
              <w:shd w:val="clear" w:color="auto" w:fill="FFFFFF"/>
              <w:spacing w:after="0" w:line="240" w:lineRule="auto"/>
              <w:jc w:val="center"/>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Pr="007104EA" w:rsidRDefault="001723FB" w:rsidP="00FC6FFE">
            <w:pPr>
              <w:shd w:val="clear" w:color="auto" w:fill="FFFFFF"/>
              <w:spacing w:after="0" w:line="240" w:lineRule="auto"/>
              <w:jc w:val="both"/>
              <w:rPr>
                <w:strike/>
                <w:color w:val="000000"/>
              </w:rPr>
            </w:pPr>
            <w:r w:rsidRPr="007104EA">
              <w:rPr>
                <w:b/>
                <w:strike/>
                <w:color w:val="000000"/>
              </w:rPr>
              <w:t>Стаття 19.</w:t>
            </w:r>
            <w:r w:rsidRPr="007104EA">
              <w:rPr>
                <w:strike/>
                <w:color w:val="000000"/>
              </w:rPr>
              <w:t> Підстави відповідальності</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Pr="007104EA" w:rsidRDefault="001723FB" w:rsidP="00FC6FFE">
            <w:pPr>
              <w:shd w:val="clear" w:color="auto" w:fill="FFFFFF"/>
              <w:spacing w:after="0" w:line="240" w:lineRule="auto"/>
              <w:jc w:val="both"/>
              <w:rPr>
                <w:strike/>
                <w:color w:val="000000"/>
              </w:rPr>
            </w:pPr>
            <w:r w:rsidRPr="007104EA">
              <w:rPr>
                <w:strike/>
                <w:color w:val="000000"/>
              </w:rPr>
              <w:t>Підставами відповідальності за порушення цього Закону є безпосереднє невиконання та порушення його норм, створення перешкод для їх реалізації, а також невиконання і порушення норм, передбачених іншими законодавчими актами, зазначеними в цьому Законі.</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Pr="007104EA" w:rsidRDefault="001723FB" w:rsidP="00FC6FFE">
            <w:pPr>
              <w:shd w:val="clear" w:color="auto" w:fill="FFFFFF"/>
              <w:spacing w:after="0" w:line="240" w:lineRule="auto"/>
              <w:jc w:val="both"/>
              <w:rPr>
                <w:strike/>
                <w:color w:val="000000"/>
              </w:rPr>
            </w:pPr>
            <w:r w:rsidRPr="007104EA">
              <w:rPr>
                <w:strike/>
                <w:color w:val="000000"/>
              </w:rPr>
              <w:t>Підставами відповідальності посадових осіб органів державної влади та місцевого самоврядування є також їх втручання в професійну організаційно-творчу діяльність засобів масової інформації та в індивідуальну професійну творчу діяльність журналістів, інші посягання на свободу інформаційної діяльності, однобічні рішення щодо засобів масової інформації та їх працівників за наявності інших співзасновників.</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Pr="007104EA" w:rsidRDefault="001723FB" w:rsidP="00FC6FFE">
            <w:pPr>
              <w:shd w:val="clear" w:color="auto" w:fill="FFFFFF"/>
              <w:spacing w:after="0" w:line="240" w:lineRule="auto"/>
              <w:jc w:val="both"/>
              <w:rPr>
                <w:strike/>
                <w:color w:val="000000"/>
              </w:rPr>
            </w:pPr>
            <w:r w:rsidRPr="007104EA">
              <w:rPr>
                <w:b/>
                <w:strike/>
                <w:color w:val="000000"/>
              </w:rPr>
              <w:t>Стаття 20.</w:t>
            </w:r>
            <w:r w:rsidRPr="007104EA">
              <w:rPr>
                <w:strike/>
                <w:color w:val="000000"/>
              </w:rPr>
              <w:t> Оскарження неправомірних дій</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Pr="007104EA" w:rsidRDefault="001723FB" w:rsidP="00FC6FFE">
            <w:pPr>
              <w:shd w:val="clear" w:color="auto" w:fill="FFFFFF"/>
              <w:spacing w:after="0" w:line="240" w:lineRule="auto"/>
              <w:jc w:val="both"/>
              <w:rPr>
                <w:strike/>
                <w:color w:val="000000"/>
              </w:rPr>
            </w:pPr>
            <w:r w:rsidRPr="007104EA">
              <w:rPr>
                <w:strike/>
                <w:color w:val="000000"/>
              </w:rPr>
              <w:lastRenderedPageBreak/>
              <w:t>Неправомірні дії посадових осіб органів державної влади і місцевого самоврядування, керівників недержавних організацій - засновників (співзасновників) засобів масової інформації та керівників самих засобів масової інформації, порушення ними норм цього Закону можуть бути оскаржені відповідно до </w:t>
            </w:r>
            <w:hyperlink r:id="rId175">
              <w:r w:rsidRPr="007104EA">
                <w:rPr>
                  <w:strike/>
                  <w:color w:val="000000"/>
                </w:rPr>
                <w:t>Цивільного</w:t>
              </w:r>
            </w:hyperlink>
            <w:r w:rsidRPr="007104EA">
              <w:rPr>
                <w:strike/>
                <w:color w:val="000000"/>
              </w:rPr>
              <w:t>, </w:t>
            </w:r>
            <w:hyperlink r:id="rId176">
              <w:r w:rsidRPr="007104EA">
                <w:rPr>
                  <w:strike/>
                  <w:color w:val="000000"/>
                </w:rPr>
                <w:t>Цивільного процесуального</w:t>
              </w:r>
            </w:hyperlink>
            <w:r w:rsidRPr="007104EA">
              <w:rPr>
                <w:strike/>
                <w:color w:val="000000"/>
              </w:rPr>
              <w:t> кодексів України та </w:t>
            </w:r>
            <w:hyperlink r:id="rId177">
              <w:r w:rsidRPr="007104EA">
                <w:rPr>
                  <w:strike/>
                  <w:color w:val="000000"/>
                </w:rPr>
                <w:t>Кодексу України про адміністративні правопорушення</w:t>
              </w:r>
            </w:hyperlink>
            <w:r w:rsidRPr="007104EA">
              <w:rPr>
                <w:strike/>
                <w:color w:val="000000"/>
              </w:rPr>
              <w:t> з метою захисту порушеного або оспорюваного права чи охоронюваного законом інтересу, а також розв'язання спорів між організаціями і трудових спорів.</w:t>
            </w:r>
          </w:p>
          <w:p w:rsidR="001723FB" w:rsidRPr="007104EA" w:rsidRDefault="001723FB" w:rsidP="00FC6FFE">
            <w:pPr>
              <w:shd w:val="clear" w:color="auto" w:fill="FFFFFF"/>
              <w:spacing w:after="0" w:line="240" w:lineRule="auto"/>
              <w:jc w:val="both"/>
              <w:rPr>
                <w:strike/>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Pr="007104EA" w:rsidRDefault="001723FB" w:rsidP="00FC6FFE">
            <w:pPr>
              <w:shd w:val="clear" w:color="auto" w:fill="FFFFFF"/>
              <w:spacing w:after="0" w:line="240" w:lineRule="auto"/>
              <w:jc w:val="both"/>
              <w:rPr>
                <w:strike/>
                <w:color w:val="000000"/>
              </w:rPr>
            </w:pPr>
            <w:r w:rsidRPr="007104EA">
              <w:rPr>
                <w:b/>
                <w:strike/>
                <w:color w:val="000000"/>
              </w:rPr>
              <w:t>Стаття 21.</w:t>
            </w:r>
            <w:r w:rsidRPr="007104EA">
              <w:rPr>
                <w:strike/>
                <w:color w:val="000000"/>
              </w:rPr>
              <w:t> Відповідальність за порушення законодавства про державну підтримку засобів масової інформації та соціальний захист журналістів</w:t>
            </w:r>
          </w:p>
          <w:p w:rsidR="001723FB" w:rsidRPr="007104EA" w:rsidRDefault="001723FB" w:rsidP="00FC6FFE">
            <w:pPr>
              <w:shd w:val="clear" w:color="auto" w:fill="FFFFFF"/>
              <w:spacing w:after="0" w:line="240" w:lineRule="auto"/>
              <w:jc w:val="both"/>
              <w:rPr>
                <w:strike/>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Pr="007104EA" w:rsidRDefault="001723FB" w:rsidP="00FC6FFE">
            <w:pPr>
              <w:shd w:val="clear" w:color="auto" w:fill="FFFFFF"/>
              <w:spacing w:after="0" w:line="240" w:lineRule="auto"/>
              <w:jc w:val="both"/>
              <w:rPr>
                <w:strike/>
                <w:color w:val="000000"/>
              </w:rPr>
            </w:pPr>
            <w:r w:rsidRPr="007104EA">
              <w:rPr>
                <w:strike/>
                <w:color w:val="000000"/>
              </w:rPr>
              <w:t>Невиконання посадовими особами та іншими працівниками державної влади і органів місцевого самоврядування норм цього Закону, інших законодавчих актів, зазначених у ньому, тягне за собою кримінальну, адміністративну, дисциплінарну або іншу відповідальність відповідно до законодавства України.</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p>
        </w:tc>
      </w:tr>
      <w:tr w:rsidR="008A004A" w:rsidTr="00763421">
        <w:trPr>
          <w:gridAfter w:val="1"/>
          <w:wAfter w:w="107" w:type="dxa"/>
          <w:trHeight w:val="360"/>
        </w:trPr>
        <w:tc>
          <w:tcPr>
            <w:tcW w:w="15021" w:type="dxa"/>
            <w:gridSpan w:val="5"/>
            <w:tcBorders>
              <w:top w:val="single" w:sz="4" w:space="0" w:color="000000"/>
              <w:left w:val="single" w:sz="4" w:space="0" w:color="000000"/>
              <w:bottom w:val="single" w:sz="4" w:space="0" w:color="000000"/>
              <w:right w:val="single" w:sz="4" w:space="0" w:color="000000"/>
            </w:tcBorders>
          </w:tcPr>
          <w:p w:rsidR="008A004A" w:rsidRPr="008A004A" w:rsidRDefault="008A004A" w:rsidP="00FC6FFE">
            <w:pPr>
              <w:spacing w:after="0" w:line="240" w:lineRule="auto"/>
              <w:jc w:val="center"/>
              <w:rPr>
                <w:b/>
                <w:color w:val="000000"/>
              </w:rPr>
            </w:pPr>
            <w:r>
              <w:rPr>
                <w:b/>
                <w:color w:val="000000"/>
              </w:rPr>
              <w:t>21.23 Закон України «Про кінематографію»</w:t>
            </w: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Default="008A004A" w:rsidP="00FC6FFE">
            <w:pPr>
              <w:shd w:val="clear" w:color="auto" w:fill="FFFFFF"/>
              <w:spacing w:after="0" w:line="240" w:lineRule="auto"/>
              <w:jc w:val="center"/>
              <w:rPr>
                <w:b/>
                <w:color w:val="000000"/>
              </w:rPr>
            </w:pPr>
            <w:r>
              <w:rPr>
                <w:b/>
                <w:color w:val="000000"/>
              </w:rPr>
              <w:t>Розділ I</w:t>
            </w:r>
            <w:r>
              <w:rPr>
                <w:color w:val="000000"/>
              </w:rPr>
              <w:br/>
            </w:r>
            <w:r>
              <w:rPr>
                <w:b/>
                <w:color w:val="000000"/>
              </w:rPr>
              <w:t>ЗАГАЛЬНІ ПОЛОЖЕННЯ</w:t>
            </w:r>
          </w:p>
          <w:p w:rsidR="008A004A" w:rsidRDefault="008A004A" w:rsidP="00FC6FFE">
            <w:pPr>
              <w:shd w:val="clear" w:color="auto" w:fill="FFFFFF"/>
              <w:spacing w:after="0" w:line="240" w:lineRule="auto"/>
              <w:jc w:val="center"/>
              <w:rPr>
                <w:color w:val="000000"/>
              </w:rPr>
            </w:pPr>
          </w:p>
        </w:tc>
        <w:tc>
          <w:tcPr>
            <w:tcW w:w="7811" w:type="dxa"/>
            <w:gridSpan w:val="3"/>
            <w:tcBorders>
              <w:top w:val="single" w:sz="4" w:space="0" w:color="000000"/>
              <w:bottom w:val="single" w:sz="4" w:space="0" w:color="000000"/>
              <w:right w:val="single" w:sz="4" w:space="0" w:color="000000"/>
            </w:tcBorders>
          </w:tcPr>
          <w:p w:rsidR="008A004A" w:rsidRDefault="008A004A" w:rsidP="00FC6FFE">
            <w:pPr>
              <w:shd w:val="clear" w:color="auto" w:fill="FFFFFF"/>
              <w:spacing w:after="0" w:line="240" w:lineRule="auto"/>
              <w:jc w:val="center"/>
              <w:rPr>
                <w:b/>
                <w:color w:val="000000"/>
              </w:rPr>
            </w:pPr>
            <w:r>
              <w:rPr>
                <w:b/>
                <w:color w:val="000000"/>
              </w:rPr>
              <w:t>Розділ I</w:t>
            </w:r>
            <w:r>
              <w:rPr>
                <w:color w:val="000000"/>
              </w:rPr>
              <w:br/>
            </w:r>
            <w:r>
              <w:rPr>
                <w:b/>
                <w:color w:val="000000"/>
              </w:rPr>
              <w:t>ЗАГАЛЬНІ ПОЛОЖЕННЯ</w:t>
            </w:r>
          </w:p>
          <w:p w:rsidR="008A004A" w:rsidRDefault="008A004A" w:rsidP="00FC6FFE">
            <w:pPr>
              <w:shd w:val="clear" w:color="auto" w:fill="FFFFFF"/>
              <w:spacing w:after="0" w:line="240" w:lineRule="auto"/>
              <w:jc w:val="center"/>
              <w:rPr>
                <w:color w:val="000000"/>
              </w:rPr>
            </w:pP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Default="008A004A" w:rsidP="00FC6FFE">
            <w:pPr>
              <w:shd w:val="clear" w:color="auto" w:fill="FFFFFF"/>
              <w:spacing w:after="0" w:line="240" w:lineRule="auto"/>
              <w:jc w:val="both"/>
              <w:rPr>
                <w:color w:val="000000"/>
              </w:rPr>
            </w:pPr>
            <w:r>
              <w:rPr>
                <w:b/>
                <w:color w:val="000000"/>
              </w:rPr>
              <w:t>Стаття 3. </w:t>
            </w:r>
            <w:r>
              <w:rPr>
                <w:color w:val="000000"/>
              </w:rPr>
              <w:t>Визначення термінів</w:t>
            </w:r>
          </w:p>
          <w:p w:rsidR="008A004A" w:rsidRDefault="008A004A" w:rsidP="00FC6FFE">
            <w:pPr>
              <w:shd w:val="clear" w:color="auto" w:fill="FFFFFF"/>
              <w:spacing w:after="0" w:line="240" w:lineRule="auto"/>
              <w:jc w:val="both"/>
              <w:rPr>
                <w:color w:val="000000"/>
              </w:rPr>
            </w:pPr>
          </w:p>
        </w:tc>
        <w:tc>
          <w:tcPr>
            <w:tcW w:w="7811" w:type="dxa"/>
            <w:gridSpan w:val="3"/>
            <w:tcBorders>
              <w:top w:val="single" w:sz="4" w:space="0" w:color="000000"/>
              <w:bottom w:val="single" w:sz="4" w:space="0" w:color="000000"/>
              <w:right w:val="single" w:sz="4" w:space="0" w:color="000000"/>
            </w:tcBorders>
          </w:tcPr>
          <w:p w:rsidR="008A004A" w:rsidRDefault="008A004A" w:rsidP="00FC6FFE">
            <w:pPr>
              <w:shd w:val="clear" w:color="auto" w:fill="FFFFFF"/>
              <w:spacing w:after="0" w:line="240" w:lineRule="auto"/>
              <w:jc w:val="both"/>
              <w:rPr>
                <w:color w:val="000000"/>
              </w:rPr>
            </w:pPr>
            <w:r>
              <w:rPr>
                <w:b/>
                <w:color w:val="000000"/>
              </w:rPr>
              <w:t>Стаття 3. </w:t>
            </w:r>
            <w:r>
              <w:rPr>
                <w:color w:val="000000"/>
              </w:rPr>
              <w:t>Визначення термінів</w:t>
            </w:r>
          </w:p>
          <w:p w:rsidR="008A004A" w:rsidRDefault="008A004A" w:rsidP="00FC6FFE">
            <w:pPr>
              <w:shd w:val="clear" w:color="auto" w:fill="FFFFFF"/>
              <w:spacing w:after="0" w:line="240" w:lineRule="auto"/>
              <w:jc w:val="both"/>
              <w:rPr>
                <w:color w:val="000000"/>
              </w:rPr>
            </w:pP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Default="008A004A" w:rsidP="00FC6FFE">
            <w:pPr>
              <w:shd w:val="clear" w:color="auto" w:fill="FFFFFF"/>
              <w:spacing w:after="0" w:line="240" w:lineRule="auto"/>
              <w:jc w:val="both"/>
              <w:rPr>
                <w:color w:val="000000"/>
              </w:rPr>
            </w:pPr>
            <w:r>
              <w:rPr>
                <w:color w:val="000000"/>
              </w:rPr>
              <w:t>У цьому Законі терміни вживаються в такому значенні:</w:t>
            </w:r>
          </w:p>
          <w:p w:rsidR="008A004A" w:rsidRDefault="008A004A" w:rsidP="00FC6FFE">
            <w:pPr>
              <w:shd w:val="clear" w:color="auto" w:fill="FFFFFF"/>
              <w:spacing w:after="0" w:line="240" w:lineRule="auto"/>
              <w:jc w:val="both"/>
              <w:rPr>
                <w:color w:val="000000"/>
              </w:rPr>
            </w:pPr>
          </w:p>
        </w:tc>
        <w:tc>
          <w:tcPr>
            <w:tcW w:w="7811" w:type="dxa"/>
            <w:gridSpan w:val="3"/>
            <w:tcBorders>
              <w:top w:val="single" w:sz="4" w:space="0" w:color="000000"/>
              <w:bottom w:val="single" w:sz="4" w:space="0" w:color="000000"/>
              <w:right w:val="single" w:sz="4" w:space="0" w:color="000000"/>
            </w:tcBorders>
          </w:tcPr>
          <w:p w:rsidR="008A004A" w:rsidRDefault="008A004A" w:rsidP="00FC6FFE">
            <w:pPr>
              <w:shd w:val="clear" w:color="auto" w:fill="FFFFFF"/>
              <w:spacing w:after="0" w:line="240" w:lineRule="auto"/>
              <w:jc w:val="both"/>
              <w:rPr>
                <w:color w:val="000000"/>
              </w:rPr>
            </w:pPr>
            <w:r>
              <w:rPr>
                <w:color w:val="000000"/>
              </w:rPr>
              <w:t>У цьому Законі терміни вживаються в такому значенні:</w:t>
            </w:r>
          </w:p>
          <w:p w:rsidR="008A004A" w:rsidRDefault="008A004A" w:rsidP="00FC6FFE">
            <w:pPr>
              <w:shd w:val="clear" w:color="auto" w:fill="FFFFFF"/>
              <w:spacing w:after="0" w:line="240" w:lineRule="auto"/>
              <w:jc w:val="both"/>
              <w:rPr>
                <w:color w:val="000000"/>
              </w:rPr>
            </w:pP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Default="008A004A" w:rsidP="00FC6FFE">
            <w:pPr>
              <w:shd w:val="clear" w:color="auto" w:fill="FFFFFF"/>
              <w:spacing w:after="0" w:line="240" w:lineRule="auto"/>
              <w:jc w:val="both"/>
              <w:rPr>
                <w:color w:val="000000"/>
              </w:rPr>
            </w:pPr>
            <w:r>
              <w:rPr>
                <w:color w:val="000000"/>
              </w:rPr>
              <w:lastRenderedPageBreak/>
              <w:t xml:space="preserve">демонстрування (публічний показ, публічне сповіщення і публічна демонстрація) фільму - професійна кінематографічна діяльність, що полягає в показі фільму глядачам у призначених для цього приміщеннях (кінотеатрах, інших кіновидовищних закладах), на відеоустановках, а також </w:t>
            </w:r>
            <w:r>
              <w:rPr>
                <w:b/>
                <w:color w:val="000000"/>
              </w:rPr>
              <w:t>каналами мовлення телебачення</w:t>
            </w:r>
            <w:r>
              <w:rPr>
                <w:color w:val="000000"/>
              </w:rPr>
              <w:t>;</w:t>
            </w:r>
          </w:p>
        </w:tc>
        <w:tc>
          <w:tcPr>
            <w:tcW w:w="7811" w:type="dxa"/>
            <w:gridSpan w:val="3"/>
            <w:tcBorders>
              <w:top w:val="single" w:sz="4" w:space="0" w:color="000000"/>
              <w:bottom w:val="single" w:sz="4" w:space="0" w:color="000000"/>
              <w:right w:val="single" w:sz="4" w:space="0" w:color="000000"/>
            </w:tcBorders>
          </w:tcPr>
          <w:p w:rsidR="008A004A" w:rsidRDefault="008A004A" w:rsidP="00FC6FFE">
            <w:pPr>
              <w:shd w:val="clear" w:color="auto" w:fill="FFFFFF"/>
              <w:spacing w:after="0" w:line="240" w:lineRule="auto"/>
              <w:jc w:val="both"/>
              <w:rPr>
                <w:color w:val="000000"/>
              </w:rPr>
            </w:pPr>
            <w:r>
              <w:rPr>
                <w:color w:val="000000"/>
              </w:rPr>
              <w:t xml:space="preserve">демонстрування (публічний показ, публічне сповіщення і публічна демонстрація) фільму - професійна кінематографічна діяльність, що полягає в показі фільму глядачам у призначених для цього приміщеннях (кінотеатрах, інших кіновидовищних закладах), на відеоустановках, а також </w:t>
            </w:r>
            <w:r w:rsidRPr="007604DC">
              <w:rPr>
                <w:b/>
                <w:color w:val="000000"/>
              </w:rPr>
              <w:t>аудіовізуальними медіа, онлайн-медіа, платформами спільного доступу до інформації</w:t>
            </w:r>
            <w:r w:rsidRPr="007604DC">
              <w:rPr>
                <w:color w:val="000000"/>
              </w:rPr>
              <w:t>;</w:t>
            </w: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Default="008A004A" w:rsidP="00FC6FFE">
            <w:pPr>
              <w:shd w:val="clear" w:color="auto" w:fill="FFFFFF"/>
              <w:spacing w:after="0" w:line="240" w:lineRule="auto"/>
              <w:jc w:val="both"/>
              <w:rPr>
                <w:b/>
                <w:color w:val="000000"/>
              </w:rPr>
            </w:pPr>
            <w:r>
              <w:rPr>
                <w:b/>
                <w:color w:val="000000"/>
              </w:rPr>
              <w:t>держава-агресор - держава, яка у будь-який спосіб окупувала частину території України або яка вчиняє агресію проти України, визнана Верховною Радою України державою-агресором або державою-окупантом;</w:t>
            </w:r>
          </w:p>
        </w:tc>
        <w:tc>
          <w:tcPr>
            <w:tcW w:w="7811" w:type="dxa"/>
            <w:gridSpan w:val="3"/>
            <w:tcBorders>
              <w:top w:val="single" w:sz="4" w:space="0" w:color="000000"/>
              <w:bottom w:val="single" w:sz="4" w:space="0" w:color="000000"/>
              <w:right w:val="single" w:sz="4" w:space="0" w:color="000000"/>
            </w:tcBorders>
          </w:tcPr>
          <w:p w:rsidR="008A004A" w:rsidRDefault="008A004A" w:rsidP="00FC6FFE">
            <w:pPr>
              <w:shd w:val="clear" w:color="auto" w:fill="FFFFFF"/>
              <w:spacing w:after="0" w:line="240" w:lineRule="auto"/>
              <w:jc w:val="both"/>
              <w:rPr>
                <w:color w:val="000000"/>
              </w:rPr>
            </w:pPr>
            <w:r>
              <w:rPr>
                <w:b/>
                <w:color w:val="000000"/>
              </w:rPr>
              <w:t>держава-агресор (держава-окупант) – держава, яка визнана Верховною Радою України державою-агресором або державою-окупантом;</w:t>
            </w: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Default="008A004A" w:rsidP="00FC6FFE">
            <w:pPr>
              <w:shd w:val="clear" w:color="auto" w:fill="FFFFFF"/>
              <w:spacing w:after="0" w:line="240" w:lineRule="auto"/>
              <w:jc w:val="both"/>
              <w:rPr>
                <w:b/>
                <w:color w:val="000000"/>
              </w:rPr>
            </w:pPr>
            <w:r>
              <w:rPr>
                <w:b/>
                <w:color w:val="000000"/>
              </w:rPr>
              <w:t xml:space="preserve">Відсутня. </w:t>
            </w:r>
          </w:p>
          <w:p w:rsidR="008A004A" w:rsidRDefault="008A004A" w:rsidP="00FC6FFE">
            <w:pPr>
              <w:shd w:val="clear" w:color="auto" w:fill="FFFFFF"/>
              <w:spacing w:after="0" w:line="240" w:lineRule="auto"/>
              <w:jc w:val="both"/>
              <w:rPr>
                <w:b/>
                <w:color w:val="000000"/>
              </w:rPr>
            </w:pPr>
          </w:p>
        </w:tc>
        <w:tc>
          <w:tcPr>
            <w:tcW w:w="7811" w:type="dxa"/>
            <w:gridSpan w:val="3"/>
            <w:tcBorders>
              <w:top w:val="single" w:sz="4" w:space="0" w:color="000000"/>
              <w:bottom w:val="single" w:sz="4" w:space="0" w:color="000000"/>
              <w:right w:val="single" w:sz="4" w:space="0" w:color="000000"/>
            </w:tcBorders>
          </w:tcPr>
          <w:p w:rsidR="008A004A" w:rsidRDefault="008A004A" w:rsidP="00FC6FFE">
            <w:pPr>
              <w:shd w:val="clear" w:color="auto" w:fill="FFFFFF"/>
              <w:spacing w:after="0" w:line="240" w:lineRule="auto"/>
              <w:jc w:val="both"/>
              <w:rPr>
                <w:b/>
                <w:color w:val="000000"/>
              </w:rPr>
            </w:pPr>
            <w:r>
              <w:rPr>
                <w:b/>
                <w:color w:val="000000"/>
              </w:rPr>
              <w:t>2. Термін «суб’єкти у сфері аудіовізуальних медіа» вживається у значенні, визначеному Законом України «</w:t>
            </w:r>
            <w:r w:rsidR="005C6BF8">
              <w:rPr>
                <w:b/>
                <w:color w:val="000000"/>
              </w:rPr>
              <w:t xml:space="preserve">Про медіа в Україні </w:t>
            </w:r>
            <w:r>
              <w:rPr>
                <w:b/>
                <w:color w:val="000000"/>
              </w:rPr>
              <w:t>».</w:t>
            </w: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Pr="008024CC" w:rsidRDefault="008A004A" w:rsidP="00FC6FFE">
            <w:pPr>
              <w:shd w:val="clear" w:color="auto" w:fill="FFFFFF"/>
              <w:spacing w:after="0" w:line="240" w:lineRule="auto"/>
              <w:jc w:val="center"/>
              <w:rPr>
                <w:b/>
                <w:color w:val="000000"/>
              </w:rPr>
            </w:pPr>
            <w:r>
              <w:rPr>
                <w:b/>
                <w:color w:val="000000"/>
              </w:rPr>
              <w:t>Розділ II</w:t>
            </w:r>
            <w:r>
              <w:rPr>
                <w:color w:val="000000"/>
              </w:rPr>
              <w:br/>
            </w:r>
            <w:r>
              <w:rPr>
                <w:b/>
                <w:color w:val="000000"/>
              </w:rPr>
              <w:t>ОРГАНІЗАЦІЙНІ ЗАСАДИ В КІНЕМАТОГРАФІЇ</w:t>
            </w:r>
          </w:p>
        </w:tc>
        <w:tc>
          <w:tcPr>
            <w:tcW w:w="7811" w:type="dxa"/>
            <w:gridSpan w:val="3"/>
            <w:tcBorders>
              <w:top w:val="single" w:sz="4" w:space="0" w:color="000000"/>
              <w:bottom w:val="single" w:sz="4" w:space="0" w:color="000000"/>
              <w:right w:val="single" w:sz="4" w:space="0" w:color="000000"/>
            </w:tcBorders>
          </w:tcPr>
          <w:p w:rsidR="008A004A" w:rsidRPr="008024CC" w:rsidRDefault="008A004A" w:rsidP="00FC6FFE">
            <w:pPr>
              <w:shd w:val="clear" w:color="auto" w:fill="FFFFFF"/>
              <w:spacing w:after="0" w:line="240" w:lineRule="auto"/>
              <w:jc w:val="center"/>
              <w:rPr>
                <w:b/>
                <w:color w:val="000000"/>
              </w:rPr>
            </w:pPr>
            <w:r>
              <w:rPr>
                <w:b/>
                <w:color w:val="000000"/>
              </w:rPr>
              <w:t>Розділ II</w:t>
            </w:r>
            <w:r>
              <w:rPr>
                <w:color w:val="000000"/>
              </w:rPr>
              <w:br/>
            </w:r>
            <w:r>
              <w:rPr>
                <w:b/>
                <w:color w:val="000000"/>
              </w:rPr>
              <w:t>ОРГАНІЗАЦІЙНІ ЗАСАДИ В КІНЕМАТОГРАФІЇ</w:t>
            </w: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Default="008A004A" w:rsidP="00FC6FFE">
            <w:pPr>
              <w:shd w:val="clear" w:color="auto" w:fill="FFFFFF"/>
              <w:spacing w:after="0" w:line="240" w:lineRule="auto"/>
              <w:jc w:val="both"/>
              <w:rPr>
                <w:color w:val="000000"/>
              </w:rPr>
            </w:pPr>
            <w:r>
              <w:rPr>
                <w:b/>
                <w:color w:val="000000"/>
              </w:rPr>
              <w:t>Стаття 7. </w:t>
            </w:r>
            <w:r>
              <w:rPr>
                <w:color w:val="000000"/>
              </w:rPr>
              <w:t>Суб’єкти кінематографії</w:t>
            </w:r>
          </w:p>
        </w:tc>
        <w:tc>
          <w:tcPr>
            <w:tcW w:w="7811" w:type="dxa"/>
            <w:gridSpan w:val="3"/>
            <w:tcBorders>
              <w:top w:val="single" w:sz="4" w:space="0" w:color="000000"/>
              <w:bottom w:val="single" w:sz="4" w:space="0" w:color="000000"/>
              <w:right w:val="single" w:sz="4" w:space="0" w:color="000000"/>
            </w:tcBorders>
          </w:tcPr>
          <w:p w:rsidR="008A004A" w:rsidRDefault="008A004A" w:rsidP="00FC6FFE">
            <w:pPr>
              <w:shd w:val="clear" w:color="auto" w:fill="FFFFFF"/>
              <w:spacing w:after="0" w:line="240" w:lineRule="auto"/>
              <w:jc w:val="both"/>
              <w:rPr>
                <w:color w:val="000000"/>
              </w:rPr>
            </w:pPr>
            <w:r>
              <w:rPr>
                <w:b/>
                <w:color w:val="000000"/>
              </w:rPr>
              <w:t>Стаття 7. </w:t>
            </w:r>
            <w:r>
              <w:rPr>
                <w:color w:val="000000"/>
              </w:rPr>
              <w:t>Суб’єкти кінематографії</w:t>
            </w: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Default="008A004A" w:rsidP="00FC6FFE">
            <w:pPr>
              <w:shd w:val="clear" w:color="auto" w:fill="FFFFFF"/>
              <w:spacing w:after="0" w:line="240" w:lineRule="auto"/>
              <w:jc w:val="both"/>
              <w:rPr>
                <w:color w:val="000000"/>
              </w:rPr>
            </w:pPr>
            <w:r>
              <w:rPr>
                <w:color w:val="000000"/>
              </w:rPr>
              <w:t>За спрямуванням діяльності суб’єкти кінематографії поділяються щодо:</w:t>
            </w:r>
          </w:p>
        </w:tc>
        <w:tc>
          <w:tcPr>
            <w:tcW w:w="7811" w:type="dxa"/>
            <w:gridSpan w:val="3"/>
            <w:tcBorders>
              <w:top w:val="single" w:sz="4" w:space="0" w:color="000000"/>
              <w:bottom w:val="single" w:sz="4" w:space="0" w:color="000000"/>
              <w:right w:val="single" w:sz="4" w:space="0" w:color="000000"/>
            </w:tcBorders>
          </w:tcPr>
          <w:p w:rsidR="008A004A" w:rsidRDefault="008A004A" w:rsidP="00FC6FFE">
            <w:pPr>
              <w:shd w:val="clear" w:color="auto" w:fill="FFFFFF"/>
              <w:spacing w:after="0" w:line="240" w:lineRule="auto"/>
              <w:jc w:val="both"/>
              <w:rPr>
                <w:color w:val="000000"/>
              </w:rPr>
            </w:pPr>
            <w:r>
              <w:rPr>
                <w:color w:val="000000"/>
              </w:rPr>
              <w:t>За спрямуванням діяльності суб’єкти кінематографії поділяються щодо:</w:t>
            </w: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Default="008A004A" w:rsidP="00FC6FFE">
            <w:pPr>
              <w:shd w:val="clear" w:color="auto" w:fill="FFFFFF"/>
              <w:spacing w:after="0" w:line="240" w:lineRule="auto"/>
              <w:jc w:val="both"/>
              <w:rPr>
                <w:color w:val="000000"/>
              </w:rPr>
            </w:pPr>
            <w:r>
              <w:rPr>
                <w:color w:val="000000"/>
              </w:rPr>
              <w:t>створення фільмів - автори і виконавці;</w:t>
            </w:r>
          </w:p>
        </w:tc>
        <w:tc>
          <w:tcPr>
            <w:tcW w:w="7811" w:type="dxa"/>
            <w:gridSpan w:val="3"/>
            <w:tcBorders>
              <w:top w:val="single" w:sz="4" w:space="0" w:color="000000"/>
              <w:bottom w:val="single" w:sz="4" w:space="0" w:color="000000"/>
              <w:right w:val="single" w:sz="4" w:space="0" w:color="000000"/>
            </w:tcBorders>
          </w:tcPr>
          <w:p w:rsidR="008A004A" w:rsidRDefault="008A004A" w:rsidP="00FC6FFE">
            <w:pPr>
              <w:shd w:val="clear" w:color="auto" w:fill="FFFFFF"/>
              <w:spacing w:after="0" w:line="240" w:lineRule="auto"/>
              <w:jc w:val="both"/>
              <w:rPr>
                <w:color w:val="000000"/>
              </w:rPr>
            </w:pPr>
            <w:r>
              <w:rPr>
                <w:color w:val="000000"/>
              </w:rPr>
              <w:t>створення фільмів - автори і виконавці;</w:t>
            </w: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Default="008A004A" w:rsidP="00FC6FFE">
            <w:pPr>
              <w:shd w:val="clear" w:color="auto" w:fill="FFFFFF"/>
              <w:spacing w:after="0" w:line="240" w:lineRule="auto"/>
              <w:jc w:val="both"/>
              <w:rPr>
                <w:color w:val="000000"/>
              </w:rPr>
            </w:pPr>
            <w:r>
              <w:rPr>
                <w:color w:val="000000"/>
              </w:rPr>
              <w:t>виробництва фільмів - кіностудії, відеостудії, студії, продюсери тощо;</w:t>
            </w:r>
          </w:p>
        </w:tc>
        <w:tc>
          <w:tcPr>
            <w:tcW w:w="7811" w:type="dxa"/>
            <w:gridSpan w:val="3"/>
            <w:tcBorders>
              <w:top w:val="single" w:sz="4" w:space="0" w:color="000000"/>
              <w:bottom w:val="single" w:sz="4" w:space="0" w:color="000000"/>
              <w:right w:val="single" w:sz="4" w:space="0" w:color="000000"/>
            </w:tcBorders>
          </w:tcPr>
          <w:p w:rsidR="008A004A" w:rsidRDefault="008A004A" w:rsidP="00FC6FFE">
            <w:pPr>
              <w:shd w:val="clear" w:color="auto" w:fill="FFFFFF"/>
              <w:spacing w:after="0" w:line="240" w:lineRule="auto"/>
              <w:jc w:val="both"/>
              <w:rPr>
                <w:color w:val="000000"/>
              </w:rPr>
            </w:pPr>
            <w:r>
              <w:rPr>
                <w:color w:val="000000"/>
              </w:rPr>
              <w:t>виробництва фільмів - кіностудії, відеостудії, студії, продюсери тощо;</w:t>
            </w: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Default="008A004A" w:rsidP="00FC6FFE">
            <w:pPr>
              <w:shd w:val="clear" w:color="auto" w:fill="FFFFFF"/>
              <w:spacing w:after="0" w:line="240" w:lineRule="auto"/>
              <w:jc w:val="both"/>
              <w:rPr>
                <w:color w:val="000000"/>
              </w:rPr>
            </w:pPr>
            <w:r>
              <w:rPr>
                <w:color w:val="000000"/>
              </w:rPr>
              <w:t>розповсюдження фільмів - виробники, дистриб’ютори (прокатники) фільмів, кінокопіювальні підприємства, фонди фільмів, архіви кіно-, фото-, фонодокументів тощо;</w:t>
            </w:r>
          </w:p>
        </w:tc>
        <w:tc>
          <w:tcPr>
            <w:tcW w:w="7811" w:type="dxa"/>
            <w:gridSpan w:val="3"/>
            <w:tcBorders>
              <w:top w:val="single" w:sz="4" w:space="0" w:color="000000"/>
              <w:bottom w:val="single" w:sz="4" w:space="0" w:color="000000"/>
              <w:right w:val="single" w:sz="4" w:space="0" w:color="000000"/>
            </w:tcBorders>
          </w:tcPr>
          <w:p w:rsidR="008A004A" w:rsidRDefault="008A004A" w:rsidP="00FC6FFE">
            <w:pPr>
              <w:shd w:val="clear" w:color="auto" w:fill="FFFFFF"/>
              <w:spacing w:after="0" w:line="240" w:lineRule="auto"/>
              <w:jc w:val="both"/>
              <w:rPr>
                <w:color w:val="000000"/>
              </w:rPr>
            </w:pPr>
            <w:r>
              <w:rPr>
                <w:color w:val="000000"/>
              </w:rPr>
              <w:t>розповсюдження фільмів - виробники, дистриб’ютори (прокатники) фільмів, кінокопіювальні підприємства, фонди фільмів, архіви кіно-, фото-, фонодокументів тощо;</w:t>
            </w: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Pr="008A004A" w:rsidRDefault="008A004A" w:rsidP="00FC6FFE">
            <w:pPr>
              <w:shd w:val="clear" w:color="auto" w:fill="FFFFFF"/>
              <w:spacing w:after="0" w:line="240" w:lineRule="auto"/>
              <w:jc w:val="both"/>
              <w:rPr>
                <w:b/>
                <w:color w:val="000000"/>
              </w:rPr>
            </w:pPr>
            <w:r>
              <w:rPr>
                <w:color w:val="000000"/>
              </w:rPr>
              <w:t xml:space="preserve">демонстрування (публічного показу, публічного сповіщення і публічної демонстрації) фільмів - кінотеатри, кіноустановки, відеоустановки, </w:t>
            </w:r>
            <w:r>
              <w:rPr>
                <w:b/>
                <w:color w:val="000000"/>
              </w:rPr>
              <w:t xml:space="preserve">канали </w:t>
            </w:r>
            <w:r>
              <w:rPr>
                <w:b/>
                <w:color w:val="000000"/>
              </w:rPr>
              <w:lastRenderedPageBreak/>
              <w:t>мовлення телебачення (ефірного, кабельного, ефірно-кабельного, супутникового тощо);</w:t>
            </w:r>
          </w:p>
        </w:tc>
        <w:tc>
          <w:tcPr>
            <w:tcW w:w="7811" w:type="dxa"/>
            <w:gridSpan w:val="3"/>
            <w:tcBorders>
              <w:top w:val="single" w:sz="4" w:space="0" w:color="000000"/>
              <w:bottom w:val="single" w:sz="4" w:space="0" w:color="000000"/>
              <w:right w:val="single" w:sz="4" w:space="0" w:color="000000"/>
            </w:tcBorders>
          </w:tcPr>
          <w:p w:rsidR="008A004A" w:rsidRPr="008A004A" w:rsidRDefault="008A004A" w:rsidP="00FC6FFE">
            <w:pPr>
              <w:spacing w:after="0" w:line="240" w:lineRule="auto"/>
              <w:jc w:val="both"/>
              <w:rPr>
                <w:b/>
                <w:color w:val="000000"/>
              </w:rPr>
            </w:pPr>
            <w:bookmarkStart w:id="206" w:name="_heading=h.gjdgxs" w:colFirst="0" w:colLast="0"/>
            <w:bookmarkEnd w:id="206"/>
            <w:r>
              <w:rPr>
                <w:color w:val="000000"/>
              </w:rPr>
              <w:lastRenderedPageBreak/>
              <w:t xml:space="preserve">демонстрування (публічного показу, публічного сповіщення і публічної демонстрації) фільмів - кінотеатри, кіноустановки, відеоустановки, </w:t>
            </w:r>
            <w:r>
              <w:rPr>
                <w:b/>
                <w:color w:val="000000"/>
              </w:rPr>
              <w:t>аудіовізуальн</w:t>
            </w:r>
            <w:r>
              <w:rPr>
                <w:b/>
              </w:rPr>
              <w:t>і</w:t>
            </w:r>
            <w:r>
              <w:rPr>
                <w:b/>
                <w:color w:val="000000"/>
              </w:rPr>
              <w:t xml:space="preserve"> медіа (незалежно від способу </w:t>
            </w:r>
            <w:r>
              <w:rPr>
                <w:b/>
                <w:color w:val="000000"/>
              </w:rPr>
              <w:lastRenderedPageBreak/>
              <w:t>та технології демонстрування фільмів),</w:t>
            </w:r>
            <w:r w:rsidRPr="007604DC">
              <w:rPr>
                <w:b/>
                <w:color w:val="000000"/>
              </w:rPr>
              <w:t xml:space="preserve"> онлайн-медіа та  платформи спільного доступу до інформації;</w:t>
            </w: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Default="008A004A" w:rsidP="00FC6FFE">
            <w:pPr>
              <w:shd w:val="clear" w:color="auto" w:fill="FFFFFF"/>
              <w:spacing w:after="0" w:line="240" w:lineRule="auto"/>
              <w:jc w:val="both"/>
              <w:rPr>
                <w:color w:val="000000"/>
              </w:rPr>
            </w:pPr>
            <w:r>
              <w:rPr>
                <w:color w:val="000000"/>
              </w:rPr>
              <w:lastRenderedPageBreak/>
              <w:t>підготовки професійних кадрів та вдосконалення творчої майстерності - спеціалізовані навчальні заклади кінематографії, спеціалізовані факультети в інших навчальних закладах незалежно від форми власності, театри (студії) кіноактора;</w:t>
            </w:r>
          </w:p>
        </w:tc>
        <w:tc>
          <w:tcPr>
            <w:tcW w:w="7811" w:type="dxa"/>
            <w:gridSpan w:val="3"/>
            <w:tcBorders>
              <w:top w:val="single" w:sz="4" w:space="0" w:color="000000"/>
              <w:bottom w:val="single" w:sz="4" w:space="0" w:color="000000"/>
              <w:right w:val="single" w:sz="4" w:space="0" w:color="000000"/>
            </w:tcBorders>
          </w:tcPr>
          <w:p w:rsidR="008A004A" w:rsidRDefault="008A004A" w:rsidP="00FC6FFE">
            <w:pPr>
              <w:shd w:val="clear" w:color="auto" w:fill="FFFFFF"/>
              <w:spacing w:after="0" w:line="240" w:lineRule="auto"/>
              <w:jc w:val="both"/>
              <w:rPr>
                <w:color w:val="000000"/>
              </w:rPr>
            </w:pPr>
            <w:r>
              <w:rPr>
                <w:color w:val="000000"/>
              </w:rPr>
              <w:t>підготовки професійних кадрів та вдосконалення творчої майстерності - спеціалізовані навчальні заклади кінематографії, спеціалізовані факультети в інших навчальних закладах незалежно від форми власності, театри (студії) кіноактора;</w:t>
            </w: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Default="008A004A" w:rsidP="00FC6FFE">
            <w:pPr>
              <w:shd w:val="clear" w:color="auto" w:fill="FFFFFF"/>
              <w:spacing w:after="0" w:line="240" w:lineRule="auto"/>
              <w:jc w:val="both"/>
              <w:rPr>
                <w:color w:val="000000"/>
              </w:rPr>
            </w:pPr>
            <w:r>
              <w:rPr>
                <w:color w:val="000000"/>
              </w:rPr>
              <w:t>розроблення та виготовлення технологічного обладнання - науково-дослідні, конструкторські установи, сервісні центри, асоціації, виробничі підприємства та інші юридичні особи незалежно від форм власності.</w:t>
            </w:r>
          </w:p>
        </w:tc>
        <w:tc>
          <w:tcPr>
            <w:tcW w:w="7811" w:type="dxa"/>
            <w:gridSpan w:val="3"/>
            <w:tcBorders>
              <w:top w:val="single" w:sz="4" w:space="0" w:color="000000"/>
              <w:bottom w:val="single" w:sz="4" w:space="0" w:color="000000"/>
              <w:right w:val="single" w:sz="4" w:space="0" w:color="000000"/>
            </w:tcBorders>
          </w:tcPr>
          <w:p w:rsidR="008A004A" w:rsidRDefault="008A004A" w:rsidP="00FC6FFE">
            <w:pPr>
              <w:shd w:val="clear" w:color="auto" w:fill="FFFFFF"/>
              <w:spacing w:after="0" w:line="240" w:lineRule="auto"/>
              <w:jc w:val="both"/>
              <w:rPr>
                <w:color w:val="000000"/>
              </w:rPr>
            </w:pPr>
            <w:r>
              <w:rPr>
                <w:color w:val="000000"/>
              </w:rPr>
              <w:t>розроблення та виготовлення технологічного обладнання - науково-дослідні, конструкторські установи, сервісні центри, асоціації, виробничі підприємства та інші юридичні особи незалежно від форм власності.</w:t>
            </w: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Default="008A004A" w:rsidP="00FC6FFE">
            <w:pPr>
              <w:shd w:val="clear" w:color="auto" w:fill="FFFFFF"/>
              <w:spacing w:after="0" w:line="240" w:lineRule="auto"/>
              <w:jc w:val="both"/>
              <w:rPr>
                <w:color w:val="000000"/>
              </w:rPr>
            </w:pPr>
            <w:r>
              <w:rPr>
                <w:color w:val="000000"/>
              </w:rPr>
              <w:t>Створення, функціонування та припинення діяльності суб’єктів кінематографії провадиться відповідно до законодавства України.</w:t>
            </w:r>
          </w:p>
        </w:tc>
        <w:tc>
          <w:tcPr>
            <w:tcW w:w="7811" w:type="dxa"/>
            <w:gridSpan w:val="3"/>
            <w:tcBorders>
              <w:top w:val="single" w:sz="4" w:space="0" w:color="000000"/>
              <w:bottom w:val="single" w:sz="4" w:space="0" w:color="000000"/>
              <w:right w:val="single" w:sz="4" w:space="0" w:color="000000"/>
            </w:tcBorders>
          </w:tcPr>
          <w:p w:rsidR="008A004A" w:rsidRDefault="008A004A" w:rsidP="00FC6FFE">
            <w:pPr>
              <w:shd w:val="clear" w:color="auto" w:fill="FFFFFF"/>
              <w:spacing w:after="0" w:line="240" w:lineRule="auto"/>
              <w:jc w:val="both"/>
              <w:rPr>
                <w:color w:val="000000"/>
              </w:rPr>
            </w:pPr>
            <w:r>
              <w:rPr>
                <w:color w:val="000000"/>
              </w:rPr>
              <w:t>Створення, функціонування та припинення діяльності суб’єктів кінематографії провадиться відп</w:t>
            </w:r>
            <w:r w:rsidR="00E50293">
              <w:rPr>
                <w:color w:val="000000"/>
              </w:rPr>
              <w:t>овідно до законодавства України.</w:t>
            </w: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Pr="007604DC" w:rsidRDefault="008A004A" w:rsidP="00FC6FFE">
            <w:pPr>
              <w:shd w:val="clear" w:color="auto" w:fill="FFFFFF"/>
              <w:spacing w:after="0" w:line="240" w:lineRule="auto"/>
              <w:jc w:val="both"/>
              <w:rPr>
                <w:color w:val="000000"/>
              </w:rPr>
            </w:pPr>
            <w:r w:rsidRPr="007604DC">
              <w:rPr>
                <w:b/>
                <w:color w:val="000000"/>
              </w:rPr>
              <w:t>Стаття 14.</w:t>
            </w:r>
            <w:r w:rsidRPr="007604DC">
              <w:rPr>
                <w:color w:val="000000"/>
              </w:rPr>
              <w:t xml:space="preserve"> Порядок розповсюдження і демонстрування фільмів</w:t>
            </w:r>
          </w:p>
        </w:tc>
        <w:tc>
          <w:tcPr>
            <w:tcW w:w="7811" w:type="dxa"/>
            <w:gridSpan w:val="3"/>
            <w:tcBorders>
              <w:top w:val="single" w:sz="4" w:space="0" w:color="000000"/>
              <w:bottom w:val="single" w:sz="4" w:space="0" w:color="000000"/>
              <w:right w:val="single" w:sz="4" w:space="0" w:color="000000"/>
            </w:tcBorders>
          </w:tcPr>
          <w:p w:rsidR="008A004A" w:rsidRDefault="008A004A" w:rsidP="00FC6FFE">
            <w:pPr>
              <w:shd w:val="clear" w:color="auto" w:fill="FFFFFF"/>
              <w:spacing w:after="0" w:line="240" w:lineRule="auto"/>
              <w:jc w:val="both"/>
              <w:rPr>
                <w:color w:val="000000"/>
              </w:rPr>
            </w:pPr>
            <w:r w:rsidRPr="007604DC">
              <w:rPr>
                <w:b/>
                <w:color w:val="000000"/>
              </w:rPr>
              <w:t>Стаття 14.</w:t>
            </w:r>
            <w:r w:rsidRPr="007604DC">
              <w:rPr>
                <w:color w:val="000000"/>
              </w:rPr>
              <w:t xml:space="preserve"> Порядок розповсюдження і демонстрування фільмів</w:t>
            </w: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Pr="007604DC" w:rsidRDefault="008A004A" w:rsidP="00FC6FFE">
            <w:pPr>
              <w:shd w:val="clear" w:color="auto" w:fill="FFFFFF"/>
              <w:spacing w:after="0" w:line="240" w:lineRule="auto"/>
              <w:rPr>
                <w:b/>
              </w:rPr>
            </w:pPr>
            <w:r>
              <w:rPr>
                <w:b/>
              </w:rPr>
              <w:t>Частина друга:</w:t>
            </w:r>
          </w:p>
          <w:p w:rsidR="008A004A" w:rsidRDefault="008A004A" w:rsidP="00FC6FFE">
            <w:pPr>
              <w:shd w:val="clear" w:color="auto" w:fill="FFFFFF"/>
              <w:spacing w:after="0" w:line="240" w:lineRule="auto"/>
              <w:jc w:val="both"/>
              <w:rPr>
                <w:b/>
              </w:rPr>
            </w:pPr>
            <w:r>
              <w:t>Розповсюдження державної та інших мов при розповсюдженні та демонструванні фільмів визначаються Законом України «Про забезпечення функціонування української мови як державної".</w:t>
            </w:r>
          </w:p>
        </w:tc>
        <w:tc>
          <w:tcPr>
            <w:tcW w:w="7811" w:type="dxa"/>
            <w:gridSpan w:val="3"/>
            <w:tcBorders>
              <w:top w:val="single" w:sz="4" w:space="0" w:color="000000"/>
              <w:bottom w:val="single" w:sz="4" w:space="0" w:color="000000"/>
              <w:right w:val="single" w:sz="4" w:space="0" w:color="000000"/>
            </w:tcBorders>
          </w:tcPr>
          <w:p w:rsidR="008A004A" w:rsidRDefault="008A004A" w:rsidP="00FC6FFE">
            <w:pPr>
              <w:shd w:val="clear" w:color="auto" w:fill="FFFFFF"/>
              <w:spacing w:after="0" w:line="240" w:lineRule="auto"/>
              <w:rPr>
                <w:b/>
              </w:rPr>
            </w:pPr>
            <w:r>
              <w:rPr>
                <w:b/>
              </w:rPr>
              <w:t>Частина друга:</w:t>
            </w:r>
          </w:p>
          <w:p w:rsidR="008A004A" w:rsidRDefault="008A004A" w:rsidP="00FC6FFE">
            <w:pPr>
              <w:shd w:val="clear" w:color="auto" w:fill="FFFFFF"/>
              <w:spacing w:after="0" w:line="240" w:lineRule="auto"/>
              <w:jc w:val="both"/>
              <w:rPr>
                <w:b/>
              </w:rPr>
            </w:pPr>
            <w:r>
              <w:t xml:space="preserve">Розповсюдження державної та інших мов при розповсюдженні та демонструванні фільмів визначаються Законом України "Про забезпечення функціонування української </w:t>
            </w:r>
            <w:r w:rsidRPr="007604DC">
              <w:t>мови як державної",</w:t>
            </w:r>
            <w:r w:rsidRPr="007604DC">
              <w:rPr>
                <w:b/>
              </w:rPr>
              <w:t xml:space="preserve"> а щодо суб'єктів у сфері медіа </w:t>
            </w:r>
            <w:r>
              <w:rPr>
                <w:b/>
              </w:rPr>
              <w:t>–</w:t>
            </w:r>
            <w:r w:rsidRPr="007604DC">
              <w:rPr>
                <w:b/>
              </w:rPr>
              <w:t xml:space="preserve"> </w:t>
            </w:r>
            <w:r>
              <w:rPr>
                <w:b/>
              </w:rPr>
              <w:t xml:space="preserve">також </w:t>
            </w:r>
            <w:r w:rsidRPr="007604DC">
              <w:rPr>
                <w:b/>
              </w:rPr>
              <w:t>Законом України “</w:t>
            </w:r>
            <w:r w:rsidR="005C6BF8">
              <w:rPr>
                <w:b/>
              </w:rPr>
              <w:t xml:space="preserve">Про медіа в Україні </w:t>
            </w:r>
            <w:r w:rsidRPr="007604DC">
              <w:rPr>
                <w:b/>
              </w:rPr>
              <w:t>”.</w:t>
            </w: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Default="008A004A" w:rsidP="00FC6FFE">
            <w:pPr>
              <w:shd w:val="clear" w:color="auto" w:fill="FFFFFF"/>
              <w:spacing w:after="0" w:line="240" w:lineRule="auto"/>
              <w:jc w:val="center"/>
              <w:rPr>
                <w:b/>
                <w:color w:val="000000"/>
              </w:rPr>
            </w:pPr>
            <w:r>
              <w:rPr>
                <w:b/>
                <w:color w:val="000000"/>
              </w:rPr>
              <w:t>Розділ III</w:t>
            </w:r>
            <w:r>
              <w:rPr>
                <w:b/>
                <w:color w:val="000000"/>
              </w:rPr>
              <w:br/>
              <w:t>ВИРОБНИЦТВО, РОЗПОВСЮДЖЕННЯ, ДЕМОНСТРУВАННЯ ТА ЗБЕРІГАННЯ ФІЛЬМІВ</w:t>
            </w:r>
          </w:p>
        </w:tc>
        <w:tc>
          <w:tcPr>
            <w:tcW w:w="7811" w:type="dxa"/>
            <w:gridSpan w:val="3"/>
            <w:tcBorders>
              <w:top w:val="single" w:sz="4" w:space="0" w:color="000000"/>
              <w:bottom w:val="single" w:sz="4" w:space="0" w:color="000000"/>
              <w:right w:val="single" w:sz="4" w:space="0" w:color="000000"/>
            </w:tcBorders>
          </w:tcPr>
          <w:p w:rsidR="008A004A" w:rsidRDefault="008A004A" w:rsidP="00FC6FFE">
            <w:pPr>
              <w:shd w:val="clear" w:color="auto" w:fill="FFFFFF"/>
              <w:spacing w:after="0" w:line="240" w:lineRule="auto"/>
              <w:jc w:val="center"/>
              <w:rPr>
                <w:b/>
                <w:color w:val="000000"/>
              </w:rPr>
            </w:pPr>
            <w:r>
              <w:rPr>
                <w:b/>
                <w:color w:val="000000"/>
              </w:rPr>
              <w:t>Розділ III</w:t>
            </w:r>
            <w:r>
              <w:rPr>
                <w:b/>
                <w:color w:val="000000"/>
              </w:rPr>
              <w:br/>
              <w:t>ВИРОБНИЦТВО, РОЗПОВСЮДЖЕННЯ, ДЕМОНСТРУВАННЯ ТА ЗБЕРІГАННЯ ФІЛЬМІВ</w:t>
            </w: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Default="008A004A" w:rsidP="00FC6FFE">
            <w:pPr>
              <w:shd w:val="clear" w:color="auto" w:fill="FFFFFF"/>
              <w:spacing w:after="0" w:line="240" w:lineRule="auto"/>
              <w:jc w:val="both"/>
              <w:rPr>
                <w:color w:val="000000"/>
              </w:rPr>
            </w:pPr>
            <w:r>
              <w:rPr>
                <w:b/>
                <w:color w:val="000000"/>
              </w:rPr>
              <w:t>Стаття 15. </w:t>
            </w:r>
            <w:r>
              <w:rPr>
                <w:color w:val="000000"/>
              </w:rPr>
              <w:t>Права та умови розповсюдження і демонстрування фільму</w:t>
            </w:r>
          </w:p>
        </w:tc>
        <w:tc>
          <w:tcPr>
            <w:tcW w:w="7811" w:type="dxa"/>
            <w:gridSpan w:val="3"/>
            <w:tcBorders>
              <w:top w:val="single" w:sz="4" w:space="0" w:color="000000"/>
              <w:bottom w:val="single" w:sz="4" w:space="0" w:color="000000"/>
              <w:right w:val="single" w:sz="4" w:space="0" w:color="000000"/>
            </w:tcBorders>
          </w:tcPr>
          <w:p w:rsidR="008A004A" w:rsidRPr="00CE132D" w:rsidRDefault="008A004A" w:rsidP="00FC6FFE">
            <w:pPr>
              <w:shd w:val="clear" w:color="auto" w:fill="FFFFFF"/>
              <w:spacing w:after="0" w:line="240" w:lineRule="auto"/>
              <w:jc w:val="both"/>
            </w:pPr>
            <w:r w:rsidRPr="007604DC">
              <w:rPr>
                <w:b/>
              </w:rPr>
              <w:t>Стаття 15. </w:t>
            </w:r>
            <w:r w:rsidRPr="007604DC">
              <w:t>Права та умови розповсюдження і демонстрування фільму</w:t>
            </w: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Default="008A004A" w:rsidP="00FC6FFE">
            <w:pPr>
              <w:shd w:val="clear" w:color="auto" w:fill="FFFFFF"/>
              <w:spacing w:after="0" w:line="240" w:lineRule="auto"/>
              <w:jc w:val="both"/>
              <w:rPr>
                <w:b/>
              </w:rPr>
            </w:pPr>
            <w:r>
              <w:rPr>
                <w:b/>
              </w:rPr>
              <w:t>Частина перша:</w:t>
            </w:r>
          </w:p>
          <w:p w:rsidR="008A004A" w:rsidRDefault="008A004A" w:rsidP="00FC6FFE">
            <w:pPr>
              <w:shd w:val="clear" w:color="auto" w:fill="FFFFFF"/>
              <w:spacing w:after="0" w:line="240" w:lineRule="auto"/>
              <w:jc w:val="both"/>
            </w:pPr>
            <w:r>
              <w:rPr>
                <w:highlight w:val="white"/>
              </w:rPr>
              <w:t xml:space="preserve">Право на розповсюдження і демонстрування національних та іноземних фільмів на всіх видах носіїв </w:t>
            </w:r>
            <w:r>
              <w:rPr>
                <w:highlight w:val="white"/>
              </w:rPr>
              <w:lastRenderedPageBreak/>
              <w:t>зображення надається суб’єктам кінематографії центральним органом виконавчої влади, що реалізує державну політику у сфері кінематографії. Документом, який засвідчує це право та визначає умови розповсюдження і демонстрування, є державне посвідчення на право розповсюдження і демонстрування фільмів. Фільми, на які видані державні посвідчення на право розповсюдження і демонстрування, вносяться до державного реєстру фільмів. Положення про державне посвідчення на право розповсюдження і демонстрування фільмів затверджується Кабінетом Міністрів України.</w:t>
            </w:r>
          </w:p>
          <w:p w:rsidR="008A004A" w:rsidRDefault="008A004A" w:rsidP="00FC6FFE">
            <w:pPr>
              <w:shd w:val="clear" w:color="auto" w:fill="FFFFFF"/>
              <w:spacing w:after="0" w:line="240" w:lineRule="auto"/>
              <w:jc w:val="both"/>
              <w:rPr>
                <w:b/>
              </w:rPr>
            </w:pPr>
          </w:p>
        </w:tc>
        <w:tc>
          <w:tcPr>
            <w:tcW w:w="7811" w:type="dxa"/>
            <w:gridSpan w:val="3"/>
            <w:tcBorders>
              <w:top w:val="single" w:sz="4" w:space="0" w:color="000000"/>
              <w:bottom w:val="single" w:sz="4" w:space="0" w:color="000000"/>
              <w:right w:val="single" w:sz="4" w:space="0" w:color="000000"/>
            </w:tcBorders>
          </w:tcPr>
          <w:p w:rsidR="008A004A" w:rsidRDefault="008A004A" w:rsidP="00FC6FFE">
            <w:pPr>
              <w:shd w:val="clear" w:color="auto" w:fill="FFFFFF"/>
              <w:spacing w:after="0" w:line="240" w:lineRule="auto"/>
              <w:jc w:val="both"/>
              <w:rPr>
                <w:b/>
              </w:rPr>
            </w:pPr>
            <w:r>
              <w:rPr>
                <w:b/>
              </w:rPr>
              <w:lastRenderedPageBreak/>
              <w:t>Частина перша:</w:t>
            </w:r>
          </w:p>
          <w:p w:rsidR="008A004A" w:rsidRPr="008A656C" w:rsidRDefault="008A004A" w:rsidP="00FC6FFE">
            <w:pPr>
              <w:shd w:val="clear" w:color="auto" w:fill="FFFFFF"/>
              <w:spacing w:after="0" w:line="240" w:lineRule="auto"/>
              <w:jc w:val="both"/>
            </w:pPr>
            <w:r>
              <w:rPr>
                <w:highlight w:val="white"/>
              </w:rPr>
              <w:t xml:space="preserve">Право на розповсюдження фільмів </w:t>
            </w:r>
            <w:r>
              <w:rPr>
                <w:b/>
              </w:rPr>
              <w:t xml:space="preserve">виробниками, дистриб’юторами (прокатниками) фільмів, </w:t>
            </w:r>
            <w:r>
              <w:rPr>
                <w:b/>
              </w:rPr>
              <w:lastRenderedPageBreak/>
              <w:t xml:space="preserve">кінокопіювальними підприємствами, фондами фільмів, архівами кіно-, фото-, фонодокументів </w:t>
            </w:r>
            <w:r>
              <w:rPr>
                <w:highlight w:val="white"/>
              </w:rPr>
              <w:t xml:space="preserve">і демонстрування </w:t>
            </w:r>
            <w:r>
              <w:rPr>
                <w:b/>
              </w:rPr>
              <w:t>кінотеатрами, кіноустановками, відеоустановками, лінійними</w:t>
            </w:r>
            <w:r>
              <w:t xml:space="preserve"> </w:t>
            </w:r>
            <w:r>
              <w:rPr>
                <w:b/>
              </w:rPr>
              <w:t xml:space="preserve">аудіовізуальними медіа </w:t>
            </w:r>
            <w:r>
              <w:rPr>
                <w:highlight w:val="white"/>
              </w:rPr>
              <w:t xml:space="preserve">національних та іноземних фільмів на всіх видах носіїв зображення </w:t>
            </w:r>
            <w:r>
              <w:rPr>
                <w:b/>
                <w:highlight w:val="white"/>
              </w:rPr>
              <w:t>підтверджується</w:t>
            </w:r>
            <w:r>
              <w:rPr>
                <w:highlight w:val="white"/>
              </w:rPr>
              <w:t xml:space="preserve"> суб’єктам кінематографії центральним органом виконавчої влади, що реалізує державну політику у сфері кінематографії. Документом, який засвідчує це право та визначає умови розповсюдження і демонстрування, є державне посвідчення на право розповсюдження і демонстрування фільмів. Фільми, на які видані державні посвідчення на право розповсюдження і демонстрування, вносяться до державного реєстру фільмів. Положення про державне посвідчення на право розповсюдження і демонстрування фільмів затверджується Кабінетом Міністрів України.</w:t>
            </w: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Default="008A004A" w:rsidP="00FC6FFE">
            <w:pPr>
              <w:shd w:val="clear" w:color="auto" w:fill="FFFFFF"/>
              <w:spacing w:after="0" w:line="240" w:lineRule="auto"/>
              <w:jc w:val="both"/>
              <w:rPr>
                <w:b/>
                <w:color w:val="000000"/>
              </w:rPr>
            </w:pPr>
            <w:r>
              <w:rPr>
                <w:b/>
                <w:color w:val="000000"/>
              </w:rPr>
              <w:lastRenderedPageBreak/>
              <w:t>Частина сьома:</w:t>
            </w:r>
          </w:p>
          <w:p w:rsidR="008A004A" w:rsidRDefault="008A004A" w:rsidP="00FC6FFE">
            <w:pPr>
              <w:shd w:val="clear" w:color="auto" w:fill="FFFFFF"/>
              <w:spacing w:after="0" w:line="240" w:lineRule="auto"/>
              <w:jc w:val="both"/>
              <w:rPr>
                <w:b/>
                <w:color w:val="000000"/>
              </w:rPr>
            </w:pPr>
            <w:r>
              <w:rPr>
                <w:b/>
                <w:color w:val="000000"/>
              </w:rPr>
              <w:t>Центральний орган виконавчої влади, що забезпечує формування державної політики у сферах культури та мистецтв, оприлюднює на своєму офіційному веб-сайті Перелік осіб, які створюють загрозу національній безпеці, та забезпечує своєчасне його оновлення.</w:t>
            </w:r>
          </w:p>
        </w:tc>
        <w:tc>
          <w:tcPr>
            <w:tcW w:w="7811" w:type="dxa"/>
            <w:gridSpan w:val="3"/>
            <w:tcBorders>
              <w:top w:val="single" w:sz="4" w:space="0" w:color="000000"/>
              <w:bottom w:val="single" w:sz="4" w:space="0" w:color="000000"/>
              <w:right w:val="single" w:sz="4" w:space="0" w:color="000000"/>
            </w:tcBorders>
          </w:tcPr>
          <w:p w:rsidR="008A004A" w:rsidRDefault="008A004A" w:rsidP="00FC6FFE">
            <w:pPr>
              <w:shd w:val="clear" w:color="auto" w:fill="FFFFFF"/>
              <w:spacing w:after="0" w:line="240" w:lineRule="auto"/>
              <w:jc w:val="both"/>
              <w:rPr>
                <w:b/>
                <w:color w:val="000000"/>
              </w:rPr>
            </w:pPr>
            <w:r>
              <w:rPr>
                <w:b/>
                <w:color w:val="000000"/>
              </w:rPr>
              <w:t>Виключити.</w:t>
            </w: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Default="008A004A" w:rsidP="00FC6FFE">
            <w:pPr>
              <w:shd w:val="clear" w:color="auto" w:fill="FFFFFF"/>
              <w:spacing w:after="0" w:line="240" w:lineRule="auto"/>
              <w:jc w:val="both"/>
              <w:rPr>
                <w:color w:val="000000"/>
              </w:rPr>
            </w:pPr>
            <w:r>
              <w:rPr>
                <w:b/>
                <w:color w:val="000000"/>
              </w:rPr>
              <w:t>Стаття 15</w:t>
            </w:r>
            <w:r>
              <w:rPr>
                <w:b/>
                <w:color w:val="000000"/>
                <w:vertAlign w:val="superscript"/>
              </w:rPr>
              <w:t>-2</w:t>
            </w:r>
            <w:r>
              <w:rPr>
                <w:b/>
                <w:color w:val="000000"/>
              </w:rPr>
              <w:t>. </w:t>
            </w:r>
            <w:r>
              <w:rPr>
                <w:color w:val="000000"/>
              </w:rPr>
              <w:t>Використання національного екранного часу</w:t>
            </w:r>
          </w:p>
        </w:tc>
        <w:tc>
          <w:tcPr>
            <w:tcW w:w="7811" w:type="dxa"/>
            <w:gridSpan w:val="3"/>
            <w:tcBorders>
              <w:top w:val="single" w:sz="4" w:space="0" w:color="000000"/>
              <w:bottom w:val="single" w:sz="4" w:space="0" w:color="000000"/>
              <w:right w:val="single" w:sz="4" w:space="0" w:color="000000"/>
            </w:tcBorders>
          </w:tcPr>
          <w:p w:rsidR="008A004A" w:rsidRDefault="008A004A" w:rsidP="00FC6FFE">
            <w:pPr>
              <w:shd w:val="clear" w:color="auto" w:fill="FFFFFF"/>
              <w:spacing w:after="0" w:line="240" w:lineRule="auto"/>
              <w:jc w:val="both"/>
              <w:rPr>
                <w:color w:val="000000"/>
              </w:rPr>
            </w:pPr>
            <w:r>
              <w:rPr>
                <w:b/>
                <w:color w:val="000000"/>
              </w:rPr>
              <w:t>Стаття 15</w:t>
            </w:r>
            <w:r>
              <w:rPr>
                <w:b/>
                <w:color w:val="000000"/>
                <w:vertAlign w:val="superscript"/>
              </w:rPr>
              <w:t>-2</w:t>
            </w:r>
            <w:r>
              <w:rPr>
                <w:b/>
                <w:color w:val="000000"/>
              </w:rPr>
              <w:t>. </w:t>
            </w:r>
            <w:r>
              <w:rPr>
                <w:color w:val="000000"/>
              </w:rPr>
              <w:t>Використання національного екранного часу</w:t>
            </w: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Default="008A004A" w:rsidP="00FC6FFE">
            <w:pPr>
              <w:shd w:val="clear" w:color="auto" w:fill="FFFFFF"/>
              <w:spacing w:after="0" w:line="240" w:lineRule="auto"/>
              <w:jc w:val="both"/>
              <w:rPr>
                <w:color w:val="000000"/>
              </w:rPr>
            </w:pPr>
            <w:r>
              <w:rPr>
                <w:color w:val="000000"/>
              </w:rPr>
              <w:t xml:space="preserve">З метою сприяння виробництву фільмів в Україні, а також доступу глядачів до перегляду творів національної кінематографічної спадщини </w:t>
            </w:r>
            <w:r>
              <w:rPr>
                <w:b/>
                <w:color w:val="000000"/>
              </w:rPr>
              <w:t>телерадіоорганізації, які відповідно до ліцензій здійснюють телевізійне ефірне мовлення або багатоканальне мовлення з використанням радіочастотного ресурсу, інші</w:t>
            </w:r>
            <w:r>
              <w:rPr>
                <w:color w:val="000000"/>
              </w:rPr>
              <w:t xml:space="preserve"> демонстратори фільмів, які не є </w:t>
            </w:r>
            <w:r>
              <w:rPr>
                <w:b/>
                <w:color w:val="000000"/>
              </w:rPr>
              <w:t xml:space="preserve">телерадіоорганізаціями, </w:t>
            </w:r>
            <w:r>
              <w:rPr>
                <w:color w:val="000000"/>
              </w:rPr>
              <w:lastRenderedPageBreak/>
              <w:t>зобов’язані до 1 січня 2022 року щонайменше 15 відсотків загального щомісячного часу демонстрації фільмів, а після 1 січня 2022 року - щонайменше 30 відсотків загального щомісячного часу демонстрації фільмів здійснювати демонстрацію національних фільмів, інших фільмів, вироблених суб’єктами кінематографії України, і творів національної кінематографічної спадщини.</w:t>
            </w:r>
          </w:p>
        </w:tc>
        <w:tc>
          <w:tcPr>
            <w:tcW w:w="7811" w:type="dxa"/>
            <w:gridSpan w:val="3"/>
            <w:tcBorders>
              <w:top w:val="single" w:sz="4" w:space="0" w:color="000000"/>
              <w:bottom w:val="single" w:sz="4" w:space="0" w:color="000000"/>
              <w:right w:val="single" w:sz="4" w:space="0" w:color="000000"/>
            </w:tcBorders>
          </w:tcPr>
          <w:p w:rsidR="008A004A" w:rsidRDefault="008A004A" w:rsidP="00FC6FFE">
            <w:pPr>
              <w:shd w:val="clear" w:color="auto" w:fill="FFFFFF"/>
              <w:spacing w:after="0" w:line="240" w:lineRule="auto"/>
              <w:jc w:val="both"/>
              <w:rPr>
                <w:color w:val="000000"/>
              </w:rPr>
            </w:pPr>
            <w:r>
              <w:rPr>
                <w:color w:val="000000"/>
              </w:rPr>
              <w:lastRenderedPageBreak/>
              <w:t xml:space="preserve">З метою сприяння виробництву фільмів в Україні, а також доступу глядачів до перегляду творів національної кінематографічної спадщини демонстратори фільмів, які не є </w:t>
            </w:r>
            <w:r>
              <w:rPr>
                <w:b/>
                <w:color w:val="000000"/>
              </w:rPr>
              <w:t xml:space="preserve">суб’єктами у сфері аудіовізуальних медіа, </w:t>
            </w:r>
            <w:r>
              <w:rPr>
                <w:color w:val="000000"/>
              </w:rPr>
              <w:t xml:space="preserve">зобов’язані до 1 січня 2022 року щонайменше 15 відсотків загального щомісячного часу демонстрації фільмів, а після 1 січня 2022 року - щонайменше 30 відсотків загального щомісячного часу </w:t>
            </w:r>
            <w:r>
              <w:rPr>
                <w:color w:val="000000"/>
              </w:rPr>
              <w:lastRenderedPageBreak/>
              <w:t>демонстрації фільмів здійснювати демонстрацію національних фільмів, інших фільмів, вироблених суб’єктами кінематографії України, і творів національної кінематографічної спадщини.</w:t>
            </w: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Default="008A004A" w:rsidP="00FC6FFE">
            <w:pPr>
              <w:shd w:val="clear" w:color="auto" w:fill="FFFFFF"/>
              <w:spacing w:after="0" w:line="240" w:lineRule="auto"/>
              <w:jc w:val="both"/>
              <w:rPr>
                <w:color w:val="000000"/>
              </w:rPr>
            </w:pPr>
            <w:r>
              <w:rPr>
                <w:b/>
                <w:color w:val="000000"/>
              </w:rPr>
              <w:lastRenderedPageBreak/>
              <w:t>Стаття 17. </w:t>
            </w:r>
            <w:r>
              <w:rPr>
                <w:color w:val="000000"/>
              </w:rPr>
              <w:t>Зберігання вихідних матеріалів фільму та фільмокопій, комплектування державного фонду фільмів</w:t>
            </w:r>
          </w:p>
        </w:tc>
        <w:tc>
          <w:tcPr>
            <w:tcW w:w="7811" w:type="dxa"/>
            <w:gridSpan w:val="3"/>
            <w:tcBorders>
              <w:top w:val="single" w:sz="4" w:space="0" w:color="000000"/>
              <w:bottom w:val="single" w:sz="4" w:space="0" w:color="000000"/>
              <w:right w:val="single" w:sz="4" w:space="0" w:color="000000"/>
            </w:tcBorders>
          </w:tcPr>
          <w:p w:rsidR="008A004A" w:rsidRDefault="008A004A" w:rsidP="00FC6FFE">
            <w:pPr>
              <w:shd w:val="clear" w:color="auto" w:fill="FFFFFF"/>
              <w:spacing w:after="0" w:line="240" w:lineRule="auto"/>
              <w:jc w:val="both"/>
              <w:rPr>
                <w:color w:val="000000"/>
              </w:rPr>
            </w:pPr>
            <w:r>
              <w:rPr>
                <w:b/>
                <w:color w:val="000000"/>
              </w:rPr>
              <w:t>Стаття 17. </w:t>
            </w:r>
            <w:r>
              <w:rPr>
                <w:color w:val="000000"/>
              </w:rPr>
              <w:t>Зберігання вихідних матеріалів фільму та фільмокопій, комплектування державного фонду фільмів</w:t>
            </w:r>
          </w:p>
        </w:tc>
      </w:tr>
      <w:tr w:rsidR="008A004A" w:rsidRPr="001C781F"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Default="008A004A" w:rsidP="00FC6FFE">
            <w:pPr>
              <w:shd w:val="clear" w:color="auto" w:fill="FFFFFF"/>
              <w:spacing w:after="0" w:line="240" w:lineRule="auto"/>
              <w:jc w:val="both"/>
              <w:rPr>
                <w:b/>
                <w:color w:val="000000"/>
              </w:rPr>
            </w:pPr>
            <w:r>
              <w:rPr>
                <w:b/>
                <w:color w:val="000000"/>
              </w:rPr>
              <w:t xml:space="preserve">Частина восьма: </w:t>
            </w:r>
          </w:p>
          <w:p w:rsidR="008A004A" w:rsidRPr="001C781F" w:rsidRDefault="008A004A" w:rsidP="00FC6FFE">
            <w:pPr>
              <w:shd w:val="clear" w:color="auto" w:fill="FFFFFF"/>
              <w:spacing w:after="0" w:line="240" w:lineRule="auto"/>
              <w:jc w:val="both"/>
              <w:rPr>
                <w:b/>
                <w:color w:val="000000"/>
              </w:rPr>
            </w:pPr>
            <w:r>
              <w:rPr>
                <w:b/>
                <w:color w:val="000000"/>
              </w:rPr>
              <w:t>Положення про національний екранний час та його використання суб’єктами кінематографії та телебачення затверджується Кабінетом Міністрів України.</w:t>
            </w:r>
          </w:p>
        </w:tc>
        <w:tc>
          <w:tcPr>
            <w:tcW w:w="7811" w:type="dxa"/>
            <w:gridSpan w:val="3"/>
            <w:tcBorders>
              <w:top w:val="single" w:sz="4" w:space="0" w:color="000000"/>
              <w:bottom w:val="single" w:sz="4" w:space="0" w:color="000000"/>
              <w:right w:val="single" w:sz="4" w:space="0" w:color="000000"/>
            </w:tcBorders>
          </w:tcPr>
          <w:p w:rsidR="008A004A" w:rsidRDefault="008A004A" w:rsidP="00FC6FFE">
            <w:pPr>
              <w:shd w:val="clear" w:color="auto" w:fill="FFFFFF"/>
              <w:spacing w:after="0" w:line="240" w:lineRule="auto"/>
              <w:jc w:val="both"/>
              <w:rPr>
                <w:b/>
                <w:color w:val="000000"/>
              </w:rPr>
            </w:pPr>
            <w:r>
              <w:rPr>
                <w:b/>
                <w:color w:val="000000"/>
              </w:rPr>
              <w:t xml:space="preserve">Частина восьма: </w:t>
            </w:r>
          </w:p>
          <w:p w:rsidR="008A004A" w:rsidRPr="001C781F" w:rsidRDefault="008A004A" w:rsidP="00FC6FFE">
            <w:pPr>
              <w:shd w:val="clear" w:color="auto" w:fill="FFFFFF"/>
              <w:spacing w:after="0" w:line="240" w:lineRule="auto"/>
              <w:jc w:val="both"/>
              <w:rPr>
                <w:b/>
                <w:color w:val="000000"/>
              </w:rPr>
            </w:pPr>
            <w:r>
              <w:rPr>
                <w:b/>
                <w:color w:val="000000"/>
              </w:rPr>
              <w:t>Положення про національний екранний час та його використання суб’єктами кінематографії затверджується Кабінетом Міністрів України.</w:t>
            </w:r>
          </w:p>
        </w:tc>
      </w:tr>
      <w:tr w:rsidR="00AF60F5" w:rsidRPr="007B5544" w:rsidTr="007634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7" w:type="dxa"/>
          <w:trHeight w:val="325"/>
        </w:trPr>
        <w:tc>
          <w:tcPr>
            <w:tcW w:w="15021" w:type="dxa"/>
            <w:gridSpan w:val="5"/>
          </w:tcPr>
          <w:p w:rsidR="00AF60F5" w:rsidRPr="007B5544" w:rsidRDefault="00AF60F5" w:rsidP="002A3167">
            <w:pPr>
              <w:spacing w:after="0" w:line="240" w:lineRule="auto"/>
              <w:ind w:firstLine="567"/>
              <w:jc w:val="center"/>
              <w:rPr>
                <w:b/>
                <w:szCs w:val="28"/>
                <w:lang w:val="uk-UA" w:eastAsia="ru-RU"/>
              </w:rPr>
            </w:pPr>
            <w:r w:rsidRPr="007B5544">
              <w:rPr>
                <w:b/>
                <w:szCs w:val="28"/>
                <w:lang w:val="uk-UA" w:eastAsia="ru-RU"/>
              </w:rPr>
              <w:t>Закон України «</w:t>
            </w:r>
            <w:r w:rsidRPr="007B5544">
              <w:rPr>
                <w:b/>
                <w:szCs w:val="28"/>
                <w:lang w:val="uk-UA"/>
              </w:rPr>
              <w:t>Про гідрометеорологічну діяльність»</w:t>
            </w:r>
          </w:p>
        </w:tc>
      </w:tr>
      <w:tr w:rsidR="00AF60F5" w:rsidRPr="00DA2C4F" w:rsidTr="002365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7" w:type="dxa"/>
          <w:trHeight w:val="325"/>
        </w:trPr>
        <w:tc>
          <w:tcPr>
            <w:tcW w:w="7196" w:type="dxa"/>
          </w:tcPr>
          <w:p w:rsidR="00AF60F5" w:rsidRPr="007B5544" w:rsidRDefault="00AF60F5" w:rsidP="002A3167">
            <w:pPr>
              <w:spacing w:after="0" w:line="240" w:lineRule="auto"/>
              <w:ind w:firstLine="567"/>
              <w:jc w:val="both"/>
              <w:rPr>
                <w:rStyle w:val="rvts0"/>
                <w:color w:val="000000" w:themeColor="text1"/>
                <w:szCs w:val="28"/>
                <w:lang w:val="uk-UA"/>
              </w:rPr>
            </w:pPr>
            <w:r w:rsidRPr="007B5544">
              <w:rPr>
                <w:rStyle w:val="rvts9"/>
                <w:color w:val="000000" w:themeColor="text1"/>
                <w:szCs w:val="28"/>
                <w:lang w:val="uk-UA"/>
              </w:rPr>
              <w:t>Стаття 8.</w:t>
            </w:r>
            <w:r w:rsidRPr="007B5544">
              <w:rPr>
                <w:rStyle w:val="rvts0"/>
                <w:color w:val="000000" w:themeColor="text1"/>
                <w:szCs w:val="28"/>
                <w:lang w:val="uk-UA"/>
              </w:rPr>
              <w:t xml:space="preserve"> Компетенція місцевих державних адміністрацій та органів місцевого самоврядування у сфері гідрометеорологічної діяльності</w:t>
            </w:r>
          </w:p>
          <w:p w:rsidR="00AF60F5" w:rsidRPr="007B5544" w:rsidRDefault="00AF60F5" w:rsidP="002A3167">
            <w:pPr>
              <w:spacing w:after="0" w:line="240" w:lineRule="auto"/>
              <w:ind w:firstLine="567"/>
              <w:jc w:val="both"/>
              <w:rPr>
                <w:rStyle w:val="rvts0"/>
                <w:color w:val="000000" w:themeColor="text1"/>
                <w:szCs w:val="28"/>
                <w:lang w:val="uk-UA"/>
              </w:rPr>
            </w:pPr>
            <w:r w:rsidRPr="007B5544">
              <w:rPr>
                <w:rStyle w:val="rvts0"/>
                <w:color w:val="000000" w:themeColor="text1"/>
                <w:szCs w:val="28"/>
                <w:lang w:val="uk-UA"/>
              </w:rPr>
              <w:t>Місцеві державні адміністрації та органи місцевого самоврядування в межах своєї компетенції у сфері гідрометеорологічної діяльності:</w:t>
            </w:r>
          </w:p>
          <w:p w:rsidR="00AF60F5" w:rsidRPr="007B5544" w:rsidRDefault="00AF60F5" w:rsidP="002A3167">
            <w:pPr>
              <w:spacing w:after="0" w:line="240" w:lineRule="auto"/>
              <w:ind w:firstLine="567"/>
              <w:jc w:val="both"/>
              <w:rPr>
                <w:rStyle w:val="rvts0"/>
                <w:color w:val="000000" w:themeColor="text1"/>
                <w:szCs w:val="28"/>
                <w:lang w:val="uk-UA"/>
              </w:rPr>
            </w:pPr>
            <w:r w:rsidRPr="007B5544">
              <w:rPr>
                <w:rStyle w:val="rvts0"/>
                <w:color w:val="000000" w:themeColor="text1"/>
                <w:szCs w:val="28"/>
                <w:lang w:val="uk-UA"/>
              </w:rPr>
              <w:t>………………………………………….</w:t>
            </w:r>
          </w:p>
          <w:p w:rsidR="00AF60F5" w:rsidRPr="007B5544" w:rsidRDefault="00AF60F5" w:rsidP="002A3167">
            <w:pPr>
              <w:spacing w:after="0" w:line="240" w:lineRule="auto"/>
              <w:ind w:firstLine="567"/>
              <w:jc w:val="both"/>
              <w:rPr>
                <w:b/>
                <w:szCs w:val="28"/>
                <w:lang w:val="uk-UA" w:eastAsia="ru-RU"/>
              </w:rPr>
            </w:pPr>
            <w:r w:rsidRPr="007B5544">
              <w:rPr>
                <w:rStyle w:val="rvts0"/>
                <w:color w:val="000000" w:themeColor="text1"/>
                <w:szCs w:val="28"/>
                <w:lang w:val="uk-UA"/>
              </w:rPr>
              <w:t xml:space="preserve">сприяють національній гідрометеорологічній службі у поширенні через </w:t>
            </w:r>
            <w:r w:rsidRPr="007B5544">
              <w:rPr>
                <w:rStyle w:val="rvts0"/>
                <w:b/>
                <w:color w:val="000000" w:themeColor="text1"/>
                <w:szCs w:val="28"/>
                <w:lang w:val="uk-UA"/>
              </w:rPr>
              <w:t xml:space="preserve">засоби </w:t>
            </w:r>
            <w:hyperlink r:id="rId178" w:anchor="w12" w:history="1">
              <w:r w:rsidRPr="007B5544">
                <w:rPr>
                  <w:rStyle w:val="a8"/>
                  <w:b/>
                  <w:color w:val="000000" w:themeColor="text1"/>
                  <w:szCs w:val="28"/>
                  <w:lang w:val="uk-UA"/>
                </w:rPr>
                <w:t>масов</w:t>
              </w:r>
            </w:hyperlink>
            <w:r w:rsidRPr="007B5544">
              <w:rPr>
                <w:rStyle w:val="rvts0"/>
                <w:b/>
                <w:color w:val="000000" w:themeColor="text1"/>
                <w:szCs w:val="28"/>
                <w:lang w:val="uk-UA"/>
              </w:rPr>
              <w:t>ої</w:t>
            </w:r>
            <w:r w:rsidRPr="007B5544">
              <w:rPr>
                <w:rStyle w:val="rvts0"/>
                <w:color w:val="000000" w:themeColor="text1"/>
                <w:szCs w:val="28"/>
                <w:lang w:val="uk-UA"/>
              </w:rPr>
              <w:t xml:space="preserve"> </w:t>
            </w:r>
            <w:r w:rsidRPr="007B5544">
              <w:rPr>
                <w:rStyle w:val="rvts0"/>
                <w:b/>
                <w:color w:val="000000" w:themeColor="text1"/>
                <w:szCs w:val="28"/>
                <w:lang w:val="uk-UA"/>
              </w:rPr>
              <w:t>інформації</w:t>
            </w:r>
            <w:r w:rsidRPr="007B5544">
              <w:rPr>
                <w:rStyle w:val="rvts0"/>
                <w:color w:val="000000" w:themeColor="text1"/>
                <w:szCs w:val="28"/>
                <w:lang w:val="uk-UA"/>
              </w:rPr>
              <w:t xml:space="preserve"> необхідної гідрометеорологічної інформації;</w:t>
            </w:r>
          </w:p>
        </w:tc>
        <w:tc>
          <w:tcPr>
            <w:tcW w:w="7825" w:type="dxa"/>
            <w:gridSpan w:val="4"/>
            <w:vAlign w:val="center"/>
          </w:tcPr>
          <w:p w:rsidR="00AF60F5" w:rsidRPr="007B5544" w:rsidRDefault="00AF60F5" w:rsidP="002A3167">
            <w:pPr>
              <w:spacing w:after="0" w:line="240" w:lineRule="auto"/>
              <w:ind w:firstLine="567"/>
              <w:jc w:val="both"/>
              <w:rPr>
                <w:rStyle w:val="rvts0"/>
                <w:color w:val="000000" w:themeColor="text1"/>
                <w:szCs w:val="28"/>
                <w:lang w:val="uk-UA"/>
              </w:rPr>
            </w:pPr>
            <w:r w:rsidRPr="007B5544">
              <w:rPr>
                <w:rStyle w:val="rvts9"/>
                <w:color w:val="000000" w:themeColor="text1"/>
                <w:szCs w:val="28"/>
                <w:lang w:val="uk-UA"/>
              </w:rPr>
              <w:t>Стаття 8.</w:t>
            </w:r>
            <w:r w:rsidRPr="007B5544">
              <w:rPr>
                <w:rStyle w:val="rvts0"/>
                <w:color w:val="000000" w:themeColor="text1"/>
                <w:szCs w:val="28"/>
                <w:lang w:val="uk-UA"/>
              </w:rPr>
              <w:t xml:space="preserve"> Компетенція місцевих державних адміністрацій та органів місцевого самоврядування у сфері гідрометеорологічної діяльності</w:t>
            </w:r>
          </w:p>
          <w:p w:rsidR="00AF60F5" w:rsidRPr="007B5544" w:rsidRDefault="00AF60F5" w:rsidP="002A3167">
            <w:pPr>
              <w:spacing w:after="0" w:line="240" w:lineRule="auto"/>
              <w:ind w:firstLine="567"/>
              <w:jc w:val="both"/>
              <w:rPr>
                <w:rStyle w:val="rvts0"/>
                <w:color w:val="000000" w:themeColor="text1"/>
                <w:szCs w:val="28"/>
                <w:lang w:val="uk-UA"/>
              </w:rPr>
            </w:pPr>
            <w:r w:rsidRPr="007B5544">
              <w:rPr>
                <w:rStyle w:val="rvts0"/>
                <w:color w:val="000000" w:themeColor="text1"/>
                <w:szCs w:val="28"/>
                <w:lang w:val="uk-UA"/>
              </w:rPr>
              <w:t>Місцеві державні адміністрації та органи місцевого самоврядування в межах своєї компетенції у сфері гідрометеорологічної діяльності:</w:t>
            </w:r>
          </w:p>
          <w:p w:rsidR="00AF60F5" w:rsidRPr="007B5544" w:rsidRDefault="00AF60F5" w:rsidP="002A3167">
            <w:pPr>
              <w:spacing w:after="0" w:line="240" w:lineRule="auto"/>
              <w:ind w:firstLine="567"/>
              <w:jc w:val="both"/>
              <w:rPr>
                <w:rStyle w:val="rvts0"/>
                <w:color w:val="000000" w:themeColor="text1"/>
                <w:szCs w:val="28"/>
                <w:lang w:val="uk-UA"/>
              </w:rPr>
            </w:pPr>
            <w:r w:rsidRPr="007B5544">
              <w:rPr>
                <w:rStyle w:val="rvts0"/>
                <w:color w:val="000000" w:themeColor="text1"/>
                <w:szCs w:val="28"/>
                <w:lang w:val="uk-UA"/>
              </w:rPr>
              <w:t>………………………………………….</w:t>
            </w:r>
          </w:p>
          <w:p w:rsidR="00AF60F5" w:rsidRDefault="00AF60F5" w:rsidP="002A3167">
            <w:pPr>
              <w:spacing w:after="0" w:line="240" w:lineRule="auto"/>
              <w:ind w:firstLine="567"/>
              <w:jc w:val="both"/>
              <w:rPr>
                <w:rStyle w:val="rvts0"/>
                <w:color w:val="000000" w:themeColor="text1"/>
                <w:szCs w:val="28"/>
                <w:lang w:val="uk-UA"/>
              </w:rPr>
            </w:pPr>
            <w:r w:rsidRPr="007B5544">
              <w:rPr>
                <w:rStyle w:val="rvts0"/>
                <w:color w:val="000000" w:themeColor="text1"/>
                <w:szCs w:val="28"/>
                <w:lang w:val="uk-UA"/>
              </w:rPr>
              <w:t xml:space="preserve">сприяють національній гідрометеорологічній службі у поширенні через </w:t>
            </w:r>
            <w:r w:rsidRPr="007B5544">
              <w:rPr>
                <w:rStyle w:val="rvts0"/>
                <w:b/>
                <w:color w:val="000000" w:themeColor="text1"/>
                <w:szCs w:val="28"/>
                <w:lang w:val="uk-UA"/>
              </w:rPr>
              <w:t>медіа</w:t>
            </w:r>
            <w:r w:rsidRPr="007B5544">
              <w:rPr>
                <w:rStyle w:val="rvts0"/>
                <w:color w:val="000000" w:themeColor="text1"/>
                <w:szCs w:val="28"/>
                <w:lang w:val="uk-UA"/>
              </w:rPr>
              <w:t xml:space="preserve"> необхідної гідрометеорологічної інформації;</w:t>
            </w:r>
          </w:p>
          <w:p w:rsidR="00AF60F5" w:rsidRPr="007B5544" w:rsidRDefault="00AF60F5" w:rsidP="002A3167">
            <w:pPr>
              <w:spacing w:after="0" w:line="240" w:lineRule="auto"/>
              <w:ind w:firstLine="567"/>
              <w:jc w:val="both"/>
              <w:rPr>
                <w:b/>
                <w:szCs w:val="28"/>
                <w:lang w:val="uk-UA" w:eastAsia="ru-RU"/>
              </w:rPr>
            </w:pPr>
          </w:p>
        </w:tc>
      </w:tr>
      <w:tr w:rsidR="00AF60F5" w:rsidRPr="007B5544" w:rsidTr="007634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7" w:type="dxa"/>
          <w:trHeight w:val="325"/>
        </w:trPr>
        <w:tc>
          <w:tcPr>
            <w:tcW w:w="15021" w:type="dxa"/>
            <w:gridSpan w:val="5"/>
          </w:tcPr>
          <w:p w:rsidR="00AF60F5" w:rsidRPr="007B5544" w:rsidRDefault="00AF60F5" w:rsidP="002A3167">
            <w:pPr>
              <w:spacing w:after="0" w:line="240" w:lineRule="auto"/>
              <w:ind w:firstLine="567"/>
              <w:jc w:val="center"/>
              <w:rPr>
                <w:rStyle w:val="rvts0"/>
                <w:b/>
                <w:szCs w:val="28"/>
                <w:lang w:val="uk-UA"/>
              </w:rPr>
            </w:pPr>
            <w:r w:rsidRPr="007B5544">
              <w:rPr>
                <w:rStyle w:val="rvts0"/>
                <w:b/>
                <w:szCs w:val="28"/>
                <w:lang w:val="uk-UA"/>
              </w:rPr>
              <w:t>Закон України «</w:t>
            </w:r>
            <w:r w:rsidRPr="007B5544">
              <w:rPr>
                <w:b/>
                <w:szCs w:val="28"/>
                <w:lang w:val="uk-UA"/>
              </w:rPr>
              <w:t>Про обов'язковий примірник документів</w:t>
            </w:r>
            <w:r w:rsidRPr="007B5544">
              <w:rPr>
                <w:rStyle w:val="rvts0"/>
                <w:b/>
                <w:szCs w:val="28"/>
                <w:lang w:val="uk-UA"/>
              </w:rPr>
              <w:t>»</w:t>
            </w:r>
          </w:p>
        </w:tc>
      </w:tr>
      <w:tr w:rsidR="00AF60F5" w:rsidRPr="00DA2C4F" w:rsidTr="002365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7" w:type="dxa"/>
          <w:trHeight w:val="325"/>
        </w:trPr>
        <w:tc>
          <w:tcPr>
            <w:tcW w:w="7196" w:type="dxa"/>
          </w:tcPr>
          <w:p w:rsidR="00AF60F5" w:rsidRPr="00471842" w:rsidRDefault="00AF60F5" w:rsidP="002A3167">
            <w:pPr>
              <w:pStyle w:val="rvps2"/>
              <w:ind w:firstLine="601"/>
              <w:jc w:val="both"/>
              <w:rPr>
                <w:color w:val="000000" w:themeColor="text1"/>
                <w:sz w:val="28"/>
                <w:szCs w:val="28"/>
              </w:rPr>
            </w:pPr>
            <w:r w:rsidRPr="00471842">
              <w:rPr>
                <w:rStyle w:val="rvts44"/>
                <w:color w:val="000000" w:themeColor="text1"/>
                <w:sz w:val="28"/>
                <w:szCs w:val="28"/>
              </w:rPr>
              <w:t xml:space="preserve">Стаття 8. </w:t>
            </w:r>
            <w:r w:rsidRPr="00471842">
              <w:rPr>
                <w:color w:val="000000" w:themeColor="text1"/>
                <w:sz w:val="28"/>
                <w:szCs w:val="28"/>
              </w:rPr>
              <w:t>Обов'язки виробників документів</w:t>
            </w:r>
          </w:p>
          <w:p w:rsidR="00AF60F5" w:rsidRPr="00471842" w:rsidRDefault="00AF60F5" w:rsidP="002A3167">
            <w:pPr>
              <w:pStyle w:val="rvps2"/>
              <w:ind w:firstLine="601"/>
              <w:jc w:val="both"/>
              <w:rPr>
                <w:color w:val="000000" w:themeColor="text1"/>
                <w:sz w:val="28"/>
                <w:szCs w:val="28"/>
              </w:rPr>
            </w:pPr>
            <w:r w:rsidRPr="00471842">
              <w:rPr>
                <w:color w:val="000000" w:themeColor="text1"/>
                <w:sz w:val="28"/>
                <w:szCs w:val="28"/>
              </w:rPr>
              <w:lastRenderedPageBreak/>
              <w:t>Виробники документів доставляють всі або окремі за їх профілем чи/та видом:</w:t>
            </w:r>
          </w:p>
          <w:p w:rsidR="00AF60F5" w:rsidRPr="007A494B" w:rsidRDefault="00AF60F5" w:rsidP="002A3167">
            <w:pPr>
              <w:pStyle w:val="rvps2"/>
              <w:ind w:firstLine="601"/>
              <w:jc w:val="both"/>
              <w:rPr>
                <w:rStyle w:val="rvts9"/>
                <w:color w:val="000000" w:themeColor="text1"/>
                <w:sz w:val="28"/>
                <w:szCs w:val="28"/>
              </w:rPr>
            </w:pPr>
            <w:r w:rsidRPr="00471842">
              <w:rPr>
                <w:color w:val="000000" w:themeColor="text1"/>
                <w:sz w:val="28"/>
                <w:szCs w:val="28"/>
              </w:rPr>
              <w:t xml:space="preserve">1) обов'язковий безоплатний примірник видань - Книжковій палаті України, національним, у тому числі спеціалізованим, всеукраїнським бібліотекам, Верховній Раді України, Президентові України, Кабінетові Міністрів України, центральному органу виконавчої влади, що реалізує державну політику у сфері державної реєстрації друкованих </w:t>
            </w:r>
            <w:r w:rsidRPr="00471842">
              <w:rPr>
                <w:b/>
                <w:color w:val="000000" w:themeColor="text1"/>
                <w:sz w:val="28"/>
                <w:szCs w:val="28"/>
              </w:rPr>
              <w:t xml:space="preserve">засобів </w:t>
            </w:r>
            <w:hyperlink r:id="rId179" w:anchor="w12" w:history="1">
              <w:r w:rsidRPr="00471842">
                <w:rPr>
                  <w:rStyle w:val="a8"/>
                  <w:b/>
                  <w:color w:val="000000" w:themeColor="text1"/>
                  <w:sz w:val="28"/>
                  <w:szCs w:val="28"/>
                </w:rPr>
                <w:t>масов</w:t>
              </w:r>
            </w:hyperlink>
            <w:r w:rsidRPr="00471842">
              <w:rPr>
                <w:b/>
                <w:color w:val="000000" w:themeColor="text1"/>
                <w:sz w:val="28"/>
                <w:szCs w:val="28"/>
              </w:rPr>
              <w:t>ої інформації</w:t>
            </w:r>
            <w:r w:rsidRPr="00471842">
              <w:rPr>
                <w:color w:val="000000" w:themeColor="text1"/>
                <w:sz w:val="28"/>
                <w:szCs w:val="28"/>
              </w:rPr>
              <w:t>, та центральному органу виконавчої влади, що реалізує державну політику у видавничій сфері;</w:t>
            </w:r>
          </w:p>
        </w:tc>
        <w:tc>
          <w:tcPr>
            <w:tcW w:w="7825" w:type="dxa"/>
            <w:gridSpan w:val="4"/>
            <w:vAlign w:val="center"/>
          </w:tcPr>
          <w:p w:rsidR="00AF60F5" w:rsidRPr="00471842" w:rsidRDefault="00AF60F5" w:rsidP="002A3167">
            <w:pPr>
              <w:pStyle w:val="rvps2"/>
              <w:ind w:firstLine="601"/>
              <w:jc w:val="both"/>
              <w:rPr>
                <w:color w:val="000000" w:themeColor="text1"/>
                <w:sz w:val="28"/>
                <w:szCs w:val="28"/>
              </w:rPr>
            </w:pPr>
            <w:r w:rsidRPr="00471842">
              <w:rPr>
                <w:rStyle w:val="rvts44"/>
                <w:color w:val="000000" w:themeColor="text1"/>
                <w:sz w:val="28"/>
                <w:szCs w:val="28"/>
              </w:rPr>
              <w:lastRenderedPageBreak/>
              <w:t xml:space="preserve">Стаття 8. </w:t>
            </w:r>
            <w:r w:rsidRPr="00471842">
              <w:rPr>
                <w:color w:val="000000" w:themeColor="text1"/>
                <w:sz w:val="28"/>
                <w:szCs w:val="28"/>
              </w:rPr>
              <w:t>Обов'язки виробників документів</w:t>
            </w:r>
          </w:p>
          <w:p w:rsidR="00AF60F5" w:rsidRPr="00471842" w:rsidRDefault="00AF60F5" w:rsidP="002A3167">
            <w:pPr>
              <w:pStyle w:val="rvps2"/>
              <w:ind w:firstLine="601"/>
              <w:jc w:val="both"/>
              <w:rPr>
                <w:color w:val="000000" w:themeColor="text1"/>
                <w:sz w:val="28"/>
                <w:szCs w:val="28"/>
              </w:rPr>
            </w:pPr>
            <w:r w:rsidRPr="00471842">
              <w:rPr>
                <w:color w:val="000000" w:themeColor="text1"/>
                <w:sz w:val="28"/>
                <w:szCs w:val="28"/>
              </w:rPr>
              <w:lastRenderedPageBreak/>
              <w:t>Виробники документів доставляють всі або окремі за їх профілем чи/та видом:</w:t>
            </w:r>
          </w:p>
          <w:p w:rsidR="00AF60F5" w:rsidRDefault="00AF60F5" w:rsidP="002A3167">
            <w:pPr>
              <w:pStyle w:val="rvps2"/>
              <w:ind w:firstLine="601"/>
              <w:jc w:val="both"/>
              <w:rPr>
                <w:rStyle w:val="rvts0"/>
                <w:sz w:val="28"/>
                <w:szCs w:val="28"/>
              </w:rPr>
            </w:pPr>
            <w:r w:rsidRPr="00471842">
              <w:rPr>
                <w:color w:val="000000" w:themeColor="text1"/>
                <w:sz w:val="28"/>
                <w:szCs w:val="28"/>
              </w:rPr>
              <w:t xml:space="preserve">1) обов'язковий безоплатний примірник видань - Книжковій палаті України, національним, у тому числі спеціалізованим, всеукраїнським бібліотекам, Верховній Раді України, Президентові України, Кабінетові Міністрів України, центральному органу виконавчої влади, що реалізує державну політику у сфері державної реєстрації друкованих </w:t>
            </w:r>
            <w:hyperlink r:id="rId180" w:anchor="w12" w:history="1">
              <w:r>
                <w:rPr>
                  <w:rStyle w:val="a8"/>
                  <w:b/>
                  <w:color w:val="000000" w:themeColor="text1"/>
                  <w:sz w:val="28"/>
                  <w:szCs w:val="28"/>
                </w:rPr>
                <w:t>м</w:t>
              </w:r>
            </w:hyperlink>
            <w:r>
              <w:rPr>
                <w:b/>
                <w:color w:val="000000" w:themeColor="text1"/>
                <w:sz w:val="28"/>
                <w:szCs w:val="28"/>
              </w:rPr>
              <w:t>едіа</w:t>
            </w:r>
            <w:r w:rsidRPr="00471842">
              <w:rPr>
                <w:color w:val="000000" w:themeColor="text1"/>
                <w:sz w:val="28"/>
                <w:szCs w:val="28"/>
              </w:rPr>
              <w:t>, та центральному органу виконавчої влади, що реалізує державну політику у видавничій сфері;</w:t>
            </w:r>
          </w:p>
        </w:tc>
      </w:tr>
      <w:tr w:rsidR="00AF60F5" w:rsidRPr="00471842" w:rsidTr="007634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7" w:type="dxa"/>
          <w:trHeight w:val="325"/>
        </w:trPr>
        <w:tc>
          <w:tcPr>
            <w:tcW w:w="15021" w:type="dxa"/>
            <w:gridSpan w:val="5"/>
          </w:tcPr>
          <w:p w:rsidR="00AF60F5" w:rsidRPr="00471842" w:rsidRDefault="00AF60F5" w:rsidP="002A3167">
            <w:pPr>
              <w:pBdr>
                <w:bottom w:val="single" w:sz="6" w:space="1" w:color="auto"/>
              </w:pBdr>
              <w:spacing w:after="0" w:line="240" w:lineRule="auto"/>
              <w:ind w:firstLine="567"/>
              <w:jc w:val="center"/>
              <w:rPr>
                <w:rStyle w:val="rvts9"/>
                <w:b/>
                <w:color w:val="000000" w:themeColor="text1"/>
                <w:szCs w:val="28"/>
                <w:lang w:val="uk-UA"/>
              </w:rPr>
            </w:pPr>
            <w:r w:rsidRPr="00471842">
              <w:rPr>
                <w:rStyle w:val="rvts23"/>
                <w:b/>
                <w:szCs w:val="28"/>
                <w:lang w:val="uk-UA"/>
              </w:rPr>
              <w:lastRenderedPageBreak/>
              <w:t>Закон України «Про загальну середню освіту»</w:t>
            </w:r>
          </w:p>
        </w:tc>
      </w:tr>
      <w:tr w:rsidR="00AF60F5" w:rsidRPr="007A494B" w:rsidTr="002365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7" w:type="dxa"/>
          <w:trHeight w:val="325"/>
        </w:trPr>
        <w:tc>
          <w:tcPr>
            <w:tcW w:w="7196" w:type="dxa"/>
          </w:tcPr>
          <w:p w:rsidR="00AF60F5" w:rsidRPr="00471842" w:rsidRDefault="00AF60F5" w:rsidP="002A3167">
            <w:pPr>
              <w:pStyle w:val="aa"/>
              <w:ind w:firstLine="601"/>
              <w:jc w:val="both"/>
              <w:rPr>
                <w:rFonts w:ascii="Times New Roman" w:hAnsi="Times New Roman"/>
                <w:color w:val="000000" w:themeColor="text1"/>
                <w:sz w:val="28"/>
                <w:szCs w:val="28"/>
                <w:lang w:val="uk-UA"/>
              </w:rPr>
            </w:pPr>
            <w:r w:rsidRPr="00471842">
              <w:rPr>
                <w:rStyle w:val="rvts9"/>
                <w:rFonts w:ascii="Times New Roman" w:hAnsi="Times New Roman"/>
                <w:color w:val="000000" w:themeColor="text1"/>
                <w:sz w:val="28"/>
                <w:szCs w:val="28"/>
                <w:lang w:val="uk-UA"/>
              </w:rPr>
              <w:t>Стаття 41.</w:t>
            </w:r>
            <w:r w:rsidRPr="00471842">
              <w:rPr>
                <w:rFonts w:ascii="Times New Roman" w:hAnsi="Times New Roman"/>
                <w:color w:val="000000" w:themeColor="text1"/>
                <w:sz w:val="28"/>
                <w:szCs w:val="28"/>
                <w:lang w:val="uk-UA"/>
              </w:rPr>
              <w:t xml:space="preserve"> Завдання науково-методичного забезпечення системи загальної середньої освіти</w:t>
            </w:r>
          </w:p>
          <w:p w:rsidR="00AF60F5" w:rsidRPr="00471842" w:rsidRDefault="00AF60F5" w:rsidP="002A3167">
            <w:pPr>
              <w:pStyle w:val="aa"/>
              <w:ind w:firstLine="601"/>
              <w:jc w:val="both"/>
              <w:rPr>
                <w:rFonts w:ascii="Times New Roman" w:hAnsi="Times New Roman"/>
                <w:color w:val="000000" w:themeColor="text1"/>
                <w:sz w:val="28"/>
                <w:szCs w:val="28"/>
                <w:lang w:val="uk-UA"/>
              </w:rPr>
            </w:pPr>
            <w:bookmarkStart w:id="207" w:name="n347"/>
            <w:bookmarkEnd w:id="207"/>
            <w:r w:rsidRPr="00471842">
              <w:rPr>
                <w:rFonts w:ascii="Times New Roman" w:hAnsi="Times New Roman"/>
                <w:color w:val="000000" w:themeColor="text1"/>
                <w:sz w:val="28"/>
                <w:szCs w:val="28"/>
                <w:lang w:val="uk-UA"/>
              </w:rPr>
              <w:t>Завданнями науково-методичного забезпечення системи загальної середньої освіти є:</w:t>
            </w:r>
          </w:p>
          <w:p w:rsidR="00AF60F5" w:rsidRPr="00471842" w:rsidRDefault="00AF60F5" w:rsidP="002A3167">
            <w:pPr>
              <w:pStyle w:val="aa"/>
              <w:ind w:firstLine="601"/>
              <w:jc w:val="both"/>
              <w:rPr>
                <w:rFonts w:ascii="Times New Roman" w:hAnsi="Times New Roman"/>
                <w:color w:val="000000" w:themeColor="text1"/>
                <w:sz w:val="28"/>
                <w:szCs w:val="28"/>
                <w:lang w:val="uk-UA"/>
              </w:rPr>
            </w:pPr>
            <w:r w:rsidRPr="00471842">
              <w:rPr>
                <w:rFonts w:ascii="Times New Roman" w:hAnsi="Times New Roman"/>
                <w:color w:val="000000" w:themeColor="text1"/>
                <w:sz w:val="28"/>
                <w:szCs w:val="28"/>
                <w:lang w:val="uk-UA"/>
              </w:rPr>
              <w:t>………………………………….</w:t>
            </w:r>
          </w:p>
          <w:p w:rsidR="00AF60F5" w:rsidRPr="00471842" w:rsidRDefault="00AF60F5" w:rsidP="002A3167">
            <w:pPr>
              <w:pStyle w:val="aa"/>
              <w:ind w:firstLine="601"/>
              <w:jc w:val="both"/>
              <w:rPr>
                <w:rFonts w:ascii="Times New Roman" w:hAnsi="Times New Roman"/>
                <w:color w:val="000000" w:themeColor="text1"/>
                <w:sz w:val="28"/>
                <w:szCs w:val="28"/>
                <w:lang w:val="uk-UA"/>
              </w:rPr>
            </w:pPr>
            <w:r w:rsidRPr="00471842">
              <w:rPr>
                <w:rStyle w:val="rvts0"/>
                <w:rFonts w:ascii="Times New Roman" w:hAnsi="Times New Roman"/>
                <w:color w:val="000000" w:themeColor="text1"/>
                <w:sz w:val="28"/>
                <w:szCs w:val="28"/>
                <w:lang w:val="uk-UA"/>
              </w:rPr>
              <w:t xml:space="preserve">висвітлення в </w:t>
            </w:r>
            <w:r w:rsidRPr="00471842">
              <w:rPr>
                <w:rStyle w:val="rvts0"/>
                <w:rFonts w:ascii="Times New Roman" w:hAnsi="Times New Roman"/>
                <w:b/>
                <w:color w:val="000000" w:themeColor="text1"/>
                <w:sz w:val="28"/>
                <w:szCs w:val="28"/>
                <w:lang w:val="uk-UA"/>
              </w:rPr>
              <w:t xml:space="preserve">засобах </w:t>
            </w:r>
            <w:hyperlink r:id="rId181" w:anchor="w12" w:history="1">
              <w:r w:rsidRPr="00471842">
                <w:rPr>
                  <w:rStyle w:val="a8"/>
                  <w:rFonts w:ascii="Times New Roman" w:hAnsi="Times New Roman"/>
                  <w:b/>
                  <w:color w:val="000000" w:themeColor="text1"/>
                  <w:sz w:val="28"/>
                  <w:szCs w:val="28"/>
                  <w:lang w:val="uk-UA"/>
                </w:rPr>
                <w:t>масов</w:t>
              </w:r>
            </w:hyperlink>
            <w:r w:rsidRPr="00471842">
              <w:rPr>
                <w:rStyle w:val="rvts0"/>
                <w:rFonts w:ascii="Times New Roman" w:hAnsi="Times New Roman"/>
                <w:b/>
                <w:color w:val="000000" w:themeColor="text1"/>
                <w:sz w:val="28"/>
                <w:szCs w:val="28"/>
                <w:lang w:val="uk-UA"/>
              </w:rPr>
              <w:t>ої інформації</w:t>
            </w:r>
            <w:r w:rsidRPr="00471842">
              <w:rPr>
                <w:rStyle w:val="rvts0"/>
                <w:rFonts w:ascii="Times New Roman" w:hAnsi="Times New Roman"/>
                <w:color w:val="000000" w:themeColor="text1"/>
                <w:sz w:val="28"/>
                <w:szCs w:val="28"/>
                <w:lang w:val="uk-UA"/>
              </w:rPr>
              <w:t xml:space="preserve"> досягнень педагогічної науки та педагогічного досвіду.</w:t>
            </w:r>
          </w:p>
          <w:p w:rsidR="00AF60F5" w:rsidRPr="007A494B" w:rsidRDefault="00AF60F5" w:rsidP="002A3167">
            <w:pPr>
              <w:pBdr>
                <w:bottom w:val="single" w:sz="6" w:space="1" w:color="auto"/>
              </w:pBdr>
              <w:spacing w:after="0" w:line="240" w:lineRule="auto"/>
              <w:ind w:firstLine="567"/>
              <w:jc w:val="both"/>
              <w:rPr>
                <w:rStyle w:val="rvts9"/>
                <w:color w:val="000000" w:themeColor="text1"/>
                <w:szCs w:val="28"/>
                <w:lang w:val="uk-UA"/>
              </w:rPr>
            </w:pPr>
          </w:p>
        </w:tc>
        <w:tc>
          <w:tcPr>
            <w:tcW w:w="7825" w:type="dxa"/>
            <w:gridSpan w:val="4"/>
            <w:vAlign w:val="center"/>
          </w:tcPr>
          <w:p w:rsidR="00AF60F5" w:rsidRPr="00471842" w:rsidRDefault="00AF60F5" w:rsidP="002A3167">
            <w:pPr>
              <w:pStyle w:val="aa"/>
              <w:ind w:firstLine="601"/>
              <w:jc w:val="both"/>
              <w:rPr>
                <w:rFonts w:ascii="Times New Roman" w:hAnsi="Times New Roman"/>
                <w:color w:val="000000" w:themeColor="text1"/>
                <w:sz w:val="28"/>
                <w:szCs w:val="28"/>
                <w:lang w:val="uk-UA"/>
              </w:rPr>
            </w:pPr>
            <w:r w:rsidRPr="00471842">
              <w:rPr>
                <w:rStyle w:val="rvts9"/>
                <w:rFonts w:ascii="Times New Roman" w:hAnsi="Times New Roman"/>
                <w:color w:val="000000" w:themeColor="text1"/>
                <w:sz w:val="28"/>
                <w:szCs w:val="28"/>
                <w:lang w:val="uk-UA"/>
              </w:rPr>
              <w:t>Стаття 41.</w:t>
            </w:r>
            <w:r w:rsidRPr="00471842">
              <w:rPr>
                <w:rFonts w:ascii="Times New Roman" w:hAnsi="Times New Roman"/>
                <w:color w:val="000000" w:themeColor="text1"/>
                <w:sz w:val="28"/>
                <w:szCs w:val="28"/>
                <w:lang w:val="uk-UA"/>
              </w:rPr>
              <w:t xml:space="preserve"> Завдання науково-методичного забезпечення системи загальної середньої освіти</w:t>
            </w:r>
          </w:p>
          <w:p w:rsidR="00AF60F5" w:rsidRPr="00471842" w:rsidRDefault="00AF60F5" w:rsidP="002A3167">
            <w:pPr>
              <w:pStyle w:val="aa"/>
              <w:ind w:firstLine="601"/>
              <w:jc w:val="both"/>
              <w:rPr>
                <w:rFonts w:ascii="Times New Roman" w:hAnsi="Times New Roman"/>
                <w:color w:val="000000" w:themeColor="text1"/>
                <w:sz w:val="28"/>
                <w:szCs w:val="28"/>
                <w:lang w:val="uk-UA"/>
              </w:rPr>
            </w:pPr>
            <w:r w:rsidRPr="00471842">
              <w:rPr>
                <w:rFonts w:ascii="Times New Roman" w:hAnsi="Times New Roman"/>
                <w:color w:val="000000" w:themeColor="text1"/>
                <w:sz w:val="28"/>
                <w:szCs w:val="28"/>
                <w:lang w:val="uk-UA"/>
              </w:rPr>
              <w:t>Завданнями науково-методичного забезпечення системи загальної середньої освіти є:</w:t>
            </w:r>
          </w:p>
          <w:p w:rsidR="00AF60F5" w:rsidRPr="00471842" w:rsidRDefault="00AF60F5" w:rsidP="002A3167">
            <w:pPr>
              <w:pStyle w:val="aa"/>
              <w:ind w:firstLine="601"/>
              <w:jc w:val="both"/>
              <w:rPr>
                <w:rFonts w:ascii="Times New Roman" w:hAnsi="Times New Roman"/>
                <w:color w:val="000000" w:themeColor="text1"/>
                <w:sz w:val="28"/>
                <w:szCs w:val="28"/>
                <w:lang w:val="uk-UA"/>
              </w:rPr>
            </w:pPr>
            <w:r w:rsidRPr="00471842">
              <w:rPr>
                <w:rFonts w:ascii="Times New Roman" w:hAnsi="Times New Roman"/>
                <w:color w:val="000000" w:themeColor="text1"/>
                <w:sz w:val="28"/>
                <w:szCs w:val="28"/>
                <w:lang w:val="uk-UA"/>
              </w:rPr>
              <w:t>………………………………….</w:t>
            </w:r>
          </w:p>
          <w:p w:rsidR="00AF60F5" w:rsidRPr="00471842" w:rsidRDefault="00AF60F5" w:rsidP="002A3167">
            <w:pPr>
              <w:pStyle w:val="aa"/>
              <w:ind w:firstLine="601"/>
              <w:jc w:val="both"/>
              <w:rPr>
                <w:rFonts w:ascii="Times New Roman" w:hAnsi="Times New Roman"/>
                <w:color w:val="000000" w:themeColor="text1"/>
                <w:sz w:val="28"/>
                <w:szCs w:val="28"/>
                <w:lang w:val="uk-UA"/>
              </w:rPr>
            </w:pPr>
            <w:r w:rsidRPr="00471842">
              <w:rPr>
                <w:rStyle w:val="rvts0"/>
                <w:rFonts w:ascii="Times New Roman" w:hAnsi="Times New Roman"/>
                <w:color w:val="000000" w:themeColor="text1"/>
                <w:sz w:val="28"/>
                <w:szCs w:val="28"/>
                <w:lang w:val="uk-UA"/>
              </w:rPr>
              <w:t xml:space="preserve">висвітлення в </w:t>
            </w:r>
            <w:r w:rsidRPr="00471842">
              <w:rPr>
                <w:rStyle w:val="rvts0"/>
                <w:rFonts w:ascii="Times New Roman" w:hAnsi="Times New Roman"/>
                <w:b/>
                <w:color w:val="000000" w:themeColor="text1"/>
                <w:sz w:val="28"/>
                <w:szCs w:val="28"/>
                <w:lang w:val="uk-UA"/>
              </w:rPr>
              <w:t>медіа</w:t>
            </w:r>
            <w:r w:rsidRPr="00471842">
              <w:rPr>
                <w:rStyle w:val="rvts0"/>
                <w:rFonts w:ascii="Times New Roman" w:hAnsi="Times New Roman"/>
                <w:color w:val="000000" w:themeColor="text1"/>
                <w:sz w:val="28"/>
                <w:szCs w:val="28"/>
                <w:lang w:val="uk-UA"/>
              </w:rPr>
              <w:t xml:space="preserve"> досягнень педагогічної науки та педагогічного досвіду.</w:t>
            </w:r>
          </w:p>
          <w:p w:rsidR="00AF60F5" w:rsidRPr="007A494B" w:rsidRDefault="00AF60F5" w:rsidP="002A3167">
            <w:pPr>
              <w:pBdr>
                <w:bottom w:val="single" w:sz="6" w:space="1" w:color="auto"/>
              </w:pBdr>
              <w:spacing w:after="0" w:line="240" w:lineRule="auto"/>
              <w:ind w:firstLine="567"/>
              <w:jc w:val="both"/>
              <w:rPr>
                <w:rStyle w:val="rvts9"/>
                <w:color w:val="000000" w:themeColor="text1"/>
                <w:szCs w:val="28"/>
                <w:lang w:val="uk-UA"/>
              </w:rPr>
            </w:pPr>
          </w:p>
        </w:tc>
      </w:tr>
      <w:tr w:rsidR="00AF60F5" w:rsidRPr="00471842" w:rsidTr="007634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7" w:type="dxa"/>
          <w:trHeight w:val="325"/>
        </w:trPr>
        <w:tc>
          <w:tcPr>
            <w:tcW w:w="15021" w:type="dxa"/>
            <w:gridSpan w:val="5"/>
          </w:tcPr>
          <w:p w:rsidR="00AF60F5" w:rsidRPr="00471842" w:rsidRDefault="00AF60F5" w:rsidP="002A3167">
            <w:pPr>
              <w:pBdr>
                <w:bottom w:val="single" w:sz="6" w:space="1" w:color="auto"/>
              </w:pBdr>
              <w:spacing w:after="0" w:line="240" w:lineRule="auto"/>
              <w:ind w:firstLine="567"/>
              <w:jc w:val="center"/>
              <w:rPr>
                <w:rStyle w:val="rvts9"/>
                <w:b/>
                <w:color w:val="000000" w:themeColor="text1"/>
                <w:szCs w:val="28"/>
                <w:lang w:val="uk-UA"/>
              </w:rPr>
            </w:pPr>
            <w:r w:rsidRPr="00471842">
              <w:rPr>
                <w:b/>
                <w:szCs w:val="28"/>
                <w:lang w:val="uk-UA"/>
              </w:rPr>
              <w:t>Закон України «Про Національний банк України»</w:t>
            </w:r>
          </w:p>
        </w:tc>
      </w:tr>
      <w:tr w:rsidR="00AF60F5" w:rsidRPr="007A494B" w:rsidTr="002365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7" w:type="dxa"/>
          <w:trHeight w:val="325"/>
        </w:trPr>
        <w:tc>
          <w:tcPr>
            <w:tcW w:w="7196" w:type="dxa"/>
          </w:tcPr>
          <w:p w:rsidR="00AF60F5" w:rsidRPr="00CA66D4" w:rsidRDefault="00AF60F5" w:rsidP="002A3167">
            <w:pPr>
              <w:pBdr>
                <w:bottom w:val="single" w:sz="6" w:space="1" w:color="auto"/>
              </w:pBdr>
              <w:spacing w:after="0" w:line="240" w:lineRule="auto"/>
              <w:ind w:firstLine="567"/>
              <w:jc w:val="both"/>
              <w:rPr>
                <w:rStyle w:val="rvts0"/>
                <w:color w:val="000000" w:themeColor="text1"/>
                <w:szCs w:val="28"/>
                <w:lang w:val="uk-UA"/>
              </w:rPr>
            </w:pPr>
            <w:r w:rsidRPr="00CA66D4">
              <w:rPr>
                <w:rStyle w:val="rvts9"/>
                <w:color w:val="000000" w:themeColor="text1"/>
                <w:szCs w:val="28"/>
                <w:lang w:val="uk-UA"/>
              </w:rPr>
              <w:t>Стаття 39.</w:t>
            </w:r>
            <w:r w:rsidRPr="00CA66D4">
              <w:rPr>
                <w:rStyle w:val="rvts0"/>
                <w:color w:val="000000" w:themeColor="text1"/>
                <w:szCs w:val="28"/>
                <w:lang w:val="uk-UA"/>
              </w:rPr>
              <w:t xml:space="preserve"> Вилучення з обігу банкнот і монет</w:t>
            </w:r>
          </w:p>
          <w:p w:rsidR="00AF60F5" w:rsidRPr="00CA66D4" w:rsidRDefault="00AF60F5" w:rsidP="002A3167">
            <w:pPr>
              <w:pBdr>
                <w:bottom w:val="single" w:sz="6" w:space="1" w:color="auto"/>
              </w:pBdr>
              <w:spacing w:after="0" w:line="240" w:lineRule="auto"/>
              <w:ind w:firstLine="567"/>
              <w:jc w:val="both"/>
              <w:rPr>
                <w:rStyle w:val="rvts0"/>
                <w:color w:val="000000" w:themeColor="text1"/>
                <w:szCs w:val="28"/>
                <w:lang w:val="uk-UA"/>
              </w:rPr>
            </w:pPr>
            <w:r w:rsidRPr="00CA66D4">
              <w:rPr>
                <w:rStyle w:val="rvts0"/>
                <w:color w:val="000000" w:themeColor="text1"/>
                <w:szCs w:val="28"/>
                <w:lang w:val="uk-UA"/>
              </w:rPr>
              <w:t>…………………………</w:t>
            </w:r>
          </w:p>
          <w:p w:rsidR="00AF60F5" w:rsidRDefault="00AF60F5" w:rsidP="002A3167">
            <w:pPr>
              <w:pBdr>
                <w:bottom w:val="single" w:sz="6" w:space="1" w:color="auto"/>
              </w:pBdr>
              <w:spacing w:after="0" w:line="240" w:lineRule="auto"/>
              <w:ind w:firstLine="567"/>
              <w:jc w:val="both"/>
              <w:rPr>
                <w:rStyle w:val="rvts0"/>
                <w:color w:val="000000" w:themeColor="text1"/>
                <w:szCs w:val="28"/>
                <w:lang w:val="uk-UA"/>
              </w:rPr>
            </w:pPr>
            <w:r w:rsidRPr="00CA66D4">
              <w:rPr>
                <w:rStyle w:val="rvts0"/>
                <w:color w:val="000000" w:themeColor="text1"/>
                <w:szCs w:val="28"/>
                <w:lang w:val="uk-UA"/>
              </w:rPr>
              <w:t xml:space="preserve">Національний банк офіційно повідомляє через </w:t>
            </w:r>
            <w:r w:rsidRPr="00CA66D4">
              <w:rPr>
                <w:rStyle w:val="rvts0"/>
                <w:b/>
                <w:color w:val="000000" w:themeColor="text1"/>
                <w:szCs w:val="28"/>
                <w:lang w:val="uk-UA"/>
              </w:rPr>
              <w:t xml:space="preserve">засоби </w:t>
            </w:r>
            <w:hyperlink r:id="rId182" w:anchor="w16" w:history="1">
              <w:r w:rsidRPr="00CA66D4">
                <w:rPr>
                  <w:rStyle w:val="a8"/>
                  <w:b/>
                  <w:color w:val="000000" w:themeColor="text1"/>
                  <w:szCs w:val="28"/>
                  <w:lang w:val="uk-UA"/>
                </w:rPr>
                <w:t>масов</w:t>
              </w:r>
            </w:hyperlink>
            <w:r w:rsidRPr="00CA66D4">
              <w:rPr>
                <w:rStyle w:val="rvts0"/>
                <w:b/>
                <w:color w:val="000000" w:themeColor="text1"/>
                <w:szCs w:val="28"/>
                <w:lang w:val="uk-UA"/>
              </w:rPr>
              <w:t xml:space="preserve">ої інформації </w:t>
            </w:r>
            <w:r w:rsidRPr="00CA66D4">
              <w:rPr>
                <w:rStyle w:val="rvts0"/>
                <w:color w:val="000000" w:themeColor="text1"/>
                <w:szCs w:val="28"/>
                <w:lang w:val="uk-UA"/>
              </w:rPr>
              <w:t>про вилучення з обігу грошових знаків України (банкнот, монет).</w:t>
            </w:r>
          </w:p>
          <w:p w:rsidR="00AF60F5" w:rsidRPr="00D404D6" w:rsidRDefault="00AF60F5" w:rsidP="002A3167">
            <w:pPr>
              <w:pBdr>
                <w:bottom w:val="single" w:sz="6" w:space="1" w:color="auto"/>
              </w:pBdr>
              <w:spacing w:after="0" w:line="240" w:lineRule="auto"/>
              <w:ind w:firstLine="567"/>
              <w:jc w:val="both"/>
              <w:rPr>
                <w:rStyle w:val="rvts9"/>
                <w:lang w:val="uk-UA"/>
              </w:rPr>
            </w:pPr>
          </w:p>
          <w:p w:rsidR="00AF60F5" w:rsidRPr="00CA66D4" w:rsidRDefault="00AF60F5" w:rsidP="002A3167">
            <w:pPr>
              <w:pBdr>
                <w:bottom w:val="single" w:sz="6" w:space="1" w:color="auto"/>
              </w:pBdr>
              <w:spacing w:after="0" w:line="240" w:lineRule="auto"/>
              <w:ind w:firstLine="567"/>
              <w:jc w:val="both"/>
              <w:rPr>
                <w:rStyle w:val="rvts0"/>
                <w:color w:val="000000" w:themeColor="text1"/>
                <w:szCs w:val="28"/>
                <w:lang w:val="uk-UA"/>
              </w:rPr>
            </w:pPr>
            <w:r w:rsidRPr="00CA66D4">
              <w:rPr>
                <w:rStyle w:val="rvts9"/>
                <w:color w:val="000000" w:themeColor="text1"/>
                <w:szCs w:val="28"/>
                <w:lang w:val="uk-UA"/>
              </w:rPr>
              <w:t>Стаття 68.</w:t>
            </w:r>
            <w:r w:rsidRPr="00CA66D4">
              <w:rPr>
                <w:rStyle w:val="rvts0"/>
                <w:color w:val="000000" w:themeColor="text1"/>
                <w:szCs w:val="28"/>
                <w:lang w:val="uk-UA"/>
              </w:rPr>
              <w:t xml:space="preserve"> Публікації</w:t>
            </w:r>
          </w:p>
          <w:p w:rsidR="00AF60F5" w:rsidRPr="00CA66D4" w:rsidRDefault="00AF60F5" w:rsidP="002A3167">
            <w:pPr>
              <w:pBdr>
                <w:bottom w:val="single" w:sz="6" w:space="1" w:color="auto"/>
              </w:pBdr>
              <w:spacing w:after="0" w:line="240" w:lineRule="auto"/>
              <w:ind w:firstLine="567"/>
              <w:jc w:val="both"/>
              <w:rPr>
                <w:rStyle w:val="rvts0"/>
                <w:color w:val="000000" w:themeColor="text1"/>
                <w:szCs w:val="28"/>
                <w:lang w:val="uk-UA"/>
              </w:rPr>
            </w:pPr>
            <w:r w:rsidRPr="00CA66D4">
              <w:rPr>
                <w:rStyle w:val="rvts0"/>
                <w:color w:val="000000" w:themeColor="text1"/>
                <w:szCs w:val="28"/>
                <w:lang w:val="uk-UA"/>
              </w:rPr>
              <w:t>…………………………..</w:t>
            </w:r>
          </w:p>
          <w:p w:rsidR="00AF60F5" w:rsidRPr="00CA66D4" w:rsidRDefault="00AF60F5" w:rsidP="002A3167">
            <w:pPr>
              <w:pBdr>
                <w:bottom w:val="single" w:sz="6" w:space="1" w:color="auto"/>
              </w:pBdr>
              <w:spacing w:after="0" w:line="240" w:lineRule="auto"/>
              <w:ind w:firstLine="567"/>
              <w:jc w:val="both"/>
              <w:rPr>
                <w:rStyle w:val="rvts0"/>
                <w:color w:val="000000" w:themeColor="text1"/>
                <w:szCs w:val="28"/>
                <w:lang w:val="uk-UA"/>
              </w:rPr>
            </w:pPr>
            <w:r w:rsidRPr="00CA66D4">
              <w:rPr>
                <w:rStyle w:val="rvts0"/>
                <w:color w:val="000000" w:themeColor="text1"/>
                <w:szCs w:val="28"/>
                <w:lang w:val="uk-UA"/>
              </w:rPr>
              <w:lastRenderedPageBreak/>
              <w:t xml:space="preserve">Склад відомостей для опублікування в </w:t>
            </w:r>
            <w:r w:rsidRPr="00CA66D4">
              <w:rPr>
                <w:rStyle w:val="rvts0"/>
                <w:b/>
                <w:color w:val="000000" w:themeColor="text1"/>
                <w:szCs w:val="28"/>
                <w:lang w:val="uk-UA"/>
              </w:rPr>
              <w:t xml:space="preserve">засобах </w:t>
            </w:r>
            <w:hyperlink r:id="rId183" w:anchor="w17" w:history="1">
              <w:r w:rsidRPr="00CA66D4">
                <w:rPr>
                  <w:rStyle w:val="a8"/>
                  <w:b/>
                  <w:color w:val="000000" w:themeColor="text1"/>
                  <w:szCs w:val="28"/>
                  <w:lang w:val="uk-UA"/>
                </w:rPr>
                <w:t>масов</w:t>
              </w:r>
            </w:hyperlink>
            <w:r w:rsidRPr="00CA66D4">
              <w:rPr>
                <w:rStyle w:val="rvts0"/>
                <w:b/>
                <w:color w:val="000000" w:themeColor="text1"/>
                <w:szCs w:val="28"/>
                <w:lang w:val="uk-UA"/>
              </w:rPr>
              <w:t>ої інформації</w:t>
            </w:r>
            <w:r w:rsidRPr="00CA66D4">
              <w:rPr>
                <w:rStyle w:val="rvts0"/>
                <w:color w:val="000000" w:themeColor="text1"/>
                <w:szCs w:val="28"/>
                <w:lang w:val="uk-UA"/>
              </w:rPr>
              <w:t xml:space="preserve"> визначається Державним комітетом статистики України відповідно до законодавства України.</w:t>
            </w:r>
          </w:p>
          <w:p w:rsidR="00AF60F5" w:rsidRPr="00CA66D4" w:rsidRDefault="00AF60F5" w:rsidP="002A3167">
            <w:pPr>
              <w:pBdr>
                <w:bottom w:val="single" w:sz="6" w:space="1" w:color="auto"/>
              </w:pBdr>
              <w:spacing w:after="0" w:line="240" w:lineRule="auto"/>
              <w:ind w:firstLine="567"/>
              <w:jc w:val="both"/>
              <w:rPr>
                <w:rStyle w:val="rvts0"/>
                <w:color w:val="000000" w:themeColor="text1"/>
                <w:szCs w:val="28"/>
                <w:lang w:val="uk-UA"/>
              </w:rPr>
            </w:pPr>
          </w:p>
          <w:p w:rsidR="00AF60F5" w:rsidRPr="00CA66D4" w:rsidRDefault="00AF60F5" w:rsidP="002A3167">
            <w:pPr>
              <w:pBdr>
                <w:bottom w:val="single" w:sz="6" w:space="1" w:color="auto"/>
              </w:pBdr>
              <w:spacing w:after="0" w:line="240" w:lineRule="auto"/>
              <w:ind w:firstLine="567"/>
              <w:jc w:val="both"/>
              <w:rPr>
                <w:rStyle w:val="rvts9"/>
                <w:color w:val="000000" w:themeColor="text1"/>
                <w:szCs w:val="28"/>
                <w:lang w:val="uk-UA"/>
              </w:rPr>
            </w:pPr>
          </w:p>
        </w:tc>
        <w:tc>
          <w:tcPr>
            <w:tcW w:w="7825" w:type="dxa"/>
            <w:gridSpan w:val="4"/>
            <w:vAlign w:val="center"/>
          </w:tcPr>
          <w:p w:rsidR="00AF60F5" w:rsidRPr="00CA66D4" w:rsidRDefault="00AF60F5" w:rsidP="002A3167">
            <w:pPr>
              <w:pBdr>
                <w:bottom w:val="single" w:sz="6" w:space="1" w:color="auto"/>
              </w:pBdr>
              <w:spacing w:after="0" w:line="240" w:lineRule="auto"/>
              <w:ind w:firstLine="567"/>
              <w:jc w:val="both"/>
              <w:rPr>
                <w:rStyle w:val="rvts0"/>
                <w:color w:val="000000" w:themeColor="text1"/>
                <w:szCs w:val="28"/>
                <w:lang w:val="uk-UA"/>
              </w:rPr>
            </w:pPr>
            <w:r w:rsidRPr="00CA66D4">
              <w:rPr>
                <w:rStyle w:val="rvts9"/>
                <w:color w:val="000000" w:themeColor="text1"/>
                <w:szCs w:val="28"/>
                <w:lang w:val="uk-UA"/>
              </w:rPr>
              <w:lastRenderedPageBreak/>
              <w:t>Стаття 39.</w:t>
            </w:r>
            <w:r w:rsidRPr="00CA66D4">
              <w:rPr>
                <w:rStyle w:val="rvts0"/>
                <w:color w:val="000000" w:themeColor="text1"/>
                <w:szCs w:val="28"/>
                <w:lang w:val="uk-UA"/>
              </w:rPr>
              <w:t xml:space="preserve"> Вилучення з обігу банкнот і монет</w:t>
            </w:r>
          </w:p>
          <w:p w:rsidR="00AF60F5" w:rsidRPr="00CA66D4" w:rsidRDefault="00AF60F5" w:rsidP="002A3167">
            <w:pPr>
              <w:pBdr>
                <w:bottom w:val="single" w:sz="6" w:space="1" w:color="auto"/>
              </w:pBdr>
              <w:spacing w:after="0" w:line="240" w:lineRule="auto"/>
              <w:ind w:firstLine="567"/>
              <w:jc w:val="both"/>
              <w:rPr>
                <w:rStyle w:val="rvts0"/>
                <w:color w:val="000000" w:themeColor="text1"/>
                <w:szCs w:val="28"/>
                <w:lang w:val="uk-UA"/>
              </w:rPr>
            </w:pPr>
            <w:r w:rsidRPr="00CA66D4">
              <w:rPr>
                <w:rStyle w:val="rvts0"/>
                <w:color w:val="000000" w:themeColor="text1"/>
                <w:szCs w:val="28"/>
                <w:lang w:val="uk-UA"/>
              </w:rPr>
              <w:t>…………………………</w:t>
            </w:r>
          </w:p>
          <w:p w:rsidR="00AF60F5" w:rsidRDefault="00AF60F5" w:rsidP="002A3167">
            <w:pPr>
              <w:pBdr>
                <w:bottom w:val="single" w:sz="6" w:space="1" w:color="auto"/>
              </w:pBdr>
              <w:spacing w:after="0" w:line="240" w:lineRule="auto"/>
              <w:ind w:firstLine="567"/>
              <w:jc w:val="both"/>
              <w:rPr>
                <w:rStyle w:val="rvts0"/>
                <w:color w:val="000000" w:themeColor="text1"/>
                <w:szCs w:val="28"/>
                <w:lang w:val="uk-UA"/>
              </w:rPr>
            </w:pPr>
            <w:r w:rsidRPr="00CA66D4">
              <w:rPr>
                <w:rStyle w:val="rvts0"/>
                <w:color w:val="000000" w:themeColor="text1"/>
                <w:szCs w:val="28"/>
                <w:lang w:val="uk-UA"/>
              </w:rPr>
              <w:t xml:space="preserve">Національний банк офіційно повідомляє через </w:t>
            </w:r>
            <w:r w:rsidRPr="00CA66D4">
              <w:rPr>
                <w:rStyle w:val="rvts0"/>
                <w:b/>
                <w:color w:val="000000" w:themeColor="text1"/>
                <w:szCs w:val="28"/>
                <w:lang w:val="uk-UA"/>
              </w:rPr>
              <w:t>медіа</w:t>
            </w:r>
            <w:r w:rsidRPr="00CA66D4">
              <w:rPr>
                <w:rStyle w:val="rvts0"/>
                <w:color w:val="000000" w:themeColor="text1"/>
                <w:szCs w:val="28"/>
                <w:lang w:val="uk-UA"/>
              </w:rPr>
              <w:t xml:space="preserve"> про вилучення з обігу грошових знаків України (банкнот, монет).</w:t>
            </w:r>
          </w:p>
          <w:p w:rsidR="00AF60F5" w:rsidRPr="00CA66D4" w:rsidRDefault="00AF60F5" w:rsidP="002A3167">
            <w:pPr>
              <w:pBdr>
                <w:bottom w:val="single" w:sz="6" w:space="1" w:color="auto"/>
              </w:pBdr>
              <w:spacing w:after="0" w:line="240" w:lineRule="auto"/>
              <w:ind w:firstLine="567"/>
              <w:jc w:val="both"/>
              <w:rPr>
                <w:rStyle w:val="rvts0"/>
                <w:color w:val="000000" w:themeColor="text1"/>
                <w:szCs w:val="28"/>
                <w:lang w:val="uk-UA"/>
              </w:rPr>
            </w:pPr>
            <w:r w:rsidRPr="00CA66D4">
              <w:rPr>
                <w:rStyle w:val="rvts9"/>
                <w:color w:val="000000" w:themeColor="text1"/>
                <w:szCs w:val="28"/>
                <w:lang w:val="uk-UA"/>
              </w:rPr>
              <w:t>Стаття 68.</w:t>
            </w:r>
            <w:r w:rsidRPr="00CA66D4">
              <w:rPr>
                <w:rStyle w:val="rvts0"/>
                <w:color w:val="000000" w:themeColor="text1"/>
                <w:szCs w:val="28"/>
                <w:lang w:val="uk-UA"/>
              </w:rPr>
              <w:t xml:space="preserve"> Публікації</w:t>
            </w:r>
          </w:p>
          <w:p w:rsidR="00AF60F5" w:rsidRPr="00CA66D4" w:rsidRDefault="00AF60F5" w:rsidP="002A3167">
            <w:pPr>
              <w:pBdr>
                <w:bottom w:val="single" w:sz="6" w:space="1" w:color="auto"/>
              </w:pBdr>
              <w:spacing w:after="0" w:line="240" w:lineRule="auto"/>
              <w:ind w:firstLine="567"/>
              <w:jc w:val="both"/>
              <w:rPr>
                <w:rStyle w:val="rvts0"/>
                <w:color w:val="000000" w:themeColor="text1"/>
                <w:szCs w:val="28"/>
                <w:lang w:val="uk-UA"/>
              </w:rPr>
            </w:pPr>
            <w:r w:rsidRPr="00CA66D4">
              <w:rPr>
                <w:rStyle w:val="rvts0"/>
                <w:color w:val="000000" w:themeColor="text1"/>
                <w:szCs w:val="28"/>
                <w:lang w:val="uk-UA"/>
              </w:rPr>
              <w:t>…………………………..</w:t>
            </w:r>
          </w:p>
          <w:p w:rsidR="00AF60F5" w:rsidRPr="00CA66D4" w:rsidRDefault="00AF60F5" w:rsidP="002A3167">
            <w:pPr>
              <w:pBdr>
                <w:bottom w:val="single" w:sz="6" w:space="1" w:color="auto"/>
              </w:pBdr>
              <w:spacing w:after="0" w:line="240" w:lineRule="auto"/>
              <w:ind w:firstLine="567"/>
              <w:jc w:val="both"/>
              <w:rPr>
                <w:rStyle w:val="rvts0"/>
                <w:color w:val="000000" w:themeColor="text1"/>
                <w:szCs w:val="28"/>
                <w:lang w:val="uk-UA"/>
              </w:rPr>
            </w:pPr>
            <w:r w:rsidRPr="00CA66D4">
              <w:rPr>
                <w:rStyle w:val="rvts0"/>
                <w:color w:val="000000" w:themeColor="text1"/>
                <w:szCs w:val="28"/>
                <w:lang w:val="uk-UA"/>
              </w:rPr>
              <w:t xml:space="preserve">Склад відомостей для опублікування в </w:t>
            </w:r>
            <w:hyperlink r:id="rId184" w:anchor="w17" w:history="1">
              <w:r w:rsidRPr="00CA66D4">
                <w:rPr>
                  <w:rStyle w:val="a8"/>
                  <w:b/>
                  <w:color w:val="000000" w:themeColor="text1"/>
                  <w:szCs w:val="28"/>
                  <w:lang w:val="uk-UA"/>
                </w:rPr>
                <w:t>м</w:t>
              </w:r>
            </w:hyperlink>
            <w:r>
              <w:rPr>
                <w:rStyle w:val="rvts0"/>
                <w:b/>
                <w:color w:val="000000" w:themeColor="text1"/>
                <w:szCs w:val="28"/>
                <w:lang w:val="uk-UA"/>
              </w:rPr>
              <w:t>едіа</w:t>
            </w:r>
            <w:r w:rsidRPr="00CA66D4">
              <w:rPr>
                <w:rStyle w:val="rvts0"/>
                <w:color w:val="000000" w:themeColor="text1"/>
                <w:szCs w:val="28"/>
                <w:lang w:val="uk-UA"/>
              </w:rPr>
              <w:t xml:space="preserve"> визначається Державним комітетом статистики України відповідно до </w:t>
            </w:r>
            <w:r w:rsidRPr="00CA66D4">
              <w:rPr>
                <w:rStyle w:val="rvts0"/>
                <w:color w:val="000000" w:themeColor="text1"/>
                <w:szCs w:val="28"/>
                <w:lang w:val="uk-UA"/>
              </w:rPr>
              <w:lastRenderedPageBreak/>
              <w:t>законодавства України.</w:t>
            </w:r>
          </w:p>
          <w:p w:rsidR="00AF60F5" w:rsidRPr="007A494B" w:rsidRDefault="00AF60F5" w:rsidP="002A3167">
            <w:pPr>
              <w:pBdr>
                <w:bottom w:val="single" w:sz="6" w:space="1" w:color="auto"/>
              </w:pBdr>
              <w:spacing w:after="0" w:line="240" w:lineRule="auto"/>
              <w:ind w:firstLine="567"/>
              <w:jc w:val="both"/>
              <w:rPr>
                <w:rStyle w:val="rvts9"/>
                <w:color w:val="000000" w:themeColor="text1"/>
                <w:szCs w:val="28"/>
                <w:lang w:val="uk-UA"/>
              </w:rPr>
            </w:pPr>
          </w:p>
        </w:tc>
      </w:tr>
      <w:tr w:rsidR="00AF60F5" w:rsidRPr="00F2779E" w:rsidTr="007634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7" w:type="dxa"/>
          <w:trHeight w:val="325"/>
        </w:trPr>
        <w:tc>
          <w:tcPr>
            <w:tcW w:w="15021" w:type="dxa"/>
            <w:gridSpan w:val="5"/>
          </w:tcPr>
          <w:p w:rsidR="00AF60F5" w:rsidRPr="00F2779E" w:rsidRDefault="00AF60F5" w:rsidP="002A3167">
            <w:pPr>
              <w:pBdr>
                <w:bottom w:val="single" w:sz="6" w:space="1" w:color="auto"/>
              </w:pBdr>
              <w:spacing w:after="0" w:line="240" w:lineRule="auto"/>
              <w:ind w:firstLine="567"/>
              <w:jc w:val="center"/>
              <w:rPr>
                <w:rStyle w:val="rvts9"/>
                <w:b/>
                <w:color w:val="000000" w:themeColor="text1"/>
                <w:szCs w:val="28"/>
                <w:lang w:val="uk-UA"/>
              </w:rPr>
            </w:pPr>
            <w:r w:rsidRPr="00F2779E">
              <w:rPr>
                <w:rStyle w:val="rvts9"/>
                <w:b/>
                <w:color w:val="000000" w:themeColor="text1"/>
                <w:szCs w:val="28"/>
                <w:lang w:val="uk-UA"/>
              </w:rPr>
              <w:lastRenderedPageBreak/>
              <w:t>Закон України «Про архітектурну діяльність»</w:t>
            </w:r>
          </w:p>
        </w:tc>
      </w:tr>
      <w:tr w:rsidR="00AF60F5" w:rsidRPr="007A494B" w:rsidTr="002365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7" w:type="dxa"/>
          <w:trHeight w:val="325"/>
        </w:trPr>
        <w:tc>
          <w:tcPr>
            <w:tcW w:w="7196" w:type="dxa"/>
          </w:tcPr>
          <w:p w:rsidR="00AF60F5" w:rsidRPr="00F2779E" w:rsidRDefault="00AF60F5" w:rsidP="002A3167">
            <w:pPr>
              <w:pBdr>
                <w:bottom w:val="single" w:sz="6" w:space="1" w:color="auto"/>
              </w:pBdr>
              <w:spacing w:after="0" w:line="240" w:lineRule="auto"/>
              <w:ind w:firstLine="567"/>
              <w:jc w:val="both"/>
              <w:rPr>
                <w:rStyle w:val="rvts0"/>
                <w:color w:val="000000" w:themeColor="text1"/>
                <w:szCs w:val="28"/>
                <w:lang w:val="uk-UA"/>
              </w:rPr>
            </w:pPr>
            <w:r w:rsidRPr="00F2779E">
              <w:rPr>
                <w:rStyle w:val="rvts9"/>
                <w:color w:val="000000" w:themeColor="text1"/>
                <w:szCs w:val="28"/>
                <w:lang w:val="uk-UA"/>
              </w:rPr>
              <w:t xml:space="preserve">Стаття 6. </w:t>
            </w:r>
            <w:r w:rsidRPr="00F2779E">
              <w:rPr>
                <w:rStyle w:val="rvts0"/>
                <w:color w:val="000000" w:themeColor="text1"/>
                <w:szCs w:val="28"/>
                <w:lang w:val="uk-UA"/>
              </w:rPr>
              <w:t>Архітектурні та містобудівні конкурси</w:t>
            </w:r>
          </w:p>
          <w:p w:rsidR="00AF60F5" w:rsidRPr="00F2779E" w:rsidRDefault="00AF60F5" w:rsidP="002A3167">
            <w:pPr>
              <w:pBdr>
                <w:bottom w:val="single" w:sz="6" w:space="1" w:color="auto"/>
              </w:pBdr>
              <w:spacing w:after="0" w:line="240" w:lineRule="auto"/>
              <w:ind w:firstLine="567"/>
              <w:jc w:val="both"/>
              <w:rPr>
                <w:rStyle w:val="rvts0"/>
                <w:color w:val="000000" w:themeColor="text1"/>
                <w:szCs w:val="28"/>
                <w:lang w:val="uk-UA"/>
              </w:rPr>
            </w:pPr>
            <w:r w:rsidRPr="00F2779E">
              <w:rPr>
                <w:rStyle w:val="rvts0"/>
                <w:color w:val="000000" w:themeColor="text1"/>
                <w:szCs w:val="28"/>
                <w:lang w:val="uk-UA"/>
              </w:rPr>
              <w:t>……………………………………….</w:t>
            </w:r>
          </w:p>
          <w:p w:rsidR="00AF60F5" w:rsidRPr="00F2779E" w:rsidRDefault="00AF60F5" w:rsidP="002A3167">
            <w:pPr>
              <w:pBdr>
                <w:bottom w:val="single" w:sz="6" w:space="1" w:color="auto"/>
              </w:pBdr>
              <w:spacing w:after="0" w:line="240" w:lineRule="auto"/>
              <w:ind w:firstLine="567"/>
              <w:jc w:val="both"/>
              <w:rPr>
                <w:rStyle w:val="rvts9"/>
                <w:color w:val="000000" w:themeColor="text1"/>
                <w:szCs w:val="28"/>
                <w:lang w:val="uk-UA"/>
              </w:rPr>
            </w:pPr>
            <w:r>
              <w:rPr>
                <w:rStyle w:val="rvts0"/>
                <w:color w:val="000000" w:themeColor="text1"/>
                <w:szCs w:val="28"/>
                <w:lang w:val="uk-UA"/>
              </w:rPr>
              <w:t>і</w:t>
            </w:r>
            <w:r w:rsidRPr="00F2779E">
              <w:rPr>
                <w:rStyle w:val="rvts0"/>
                <w:color w:val="000000" w:themeColor="text1"/>
                <w:szCs w:val="28"/>
                <w:lang w:val="uk-UA"/>
              </w:rPr>
              <w:t xml:space="preserve">нформація про оголошення і результати конкурсу повинна бути оприлюднена у відповідних друкованих </w:t>
            </w:r>
            <w:r w:rsidRPr="007E3605">
              <w:rPr>
                <w:rStyle w:val="rvts0"/>
                <w:b/>
                <w:color w:val="000000" w:themeColor="text1"/>
                <w:szCs w:val="28"/>
                <w:lang w:val="uk-UA"/>
              </w:rPr>
              <w:t xml:space="preserve">засобах </w:t>
            </w:r>
            <w:hyperlink r:id="rId185" w:anchor="w12" w:history="1">
              <w:r w:rsidRPr="007E3605">
                <w:rPr>
                  <w:rStyle w:val="a8"/>
                  <w:b/>
                  <w:color w:val="000000" w:themeColor="text1"/>
                  <w:szCs w:val="28"/>
                  <w:lang w:val="uk-UA"/>
                </w:rPr>
                <w:t>масов</w:t>
              </w:r>
            </w:hyperlink>
            <w:r w:rsidRPr="007E3605">
              <w:rPr>
                <w:rStyle w:val="rvts0"/>
                <w:b/>
                <w:color w:val="000000" w:themeColor="text1"/>
                <w:szCs w:val="28"/>
                <w:lang w:val="uk-UA"/>
              </w:rPr>
              <w:t>ої інформації.</w:t>
            </w:r>
          </w:p>
        </w:tc>
        <w:tc>
          <w:tcPr>
            <w:tcW w:w="7825" w:type="dxa"/>
            <w:gridSpan w:val="4"/>
            <w:vAlign w:val="center"/>
          </w:tcPr>
          <w:p w:rsidR="00AF60F5" w:rsidRPr="00F2779E" w:rsidRDefault="00AF60F5" w:rsidP="002A3167">
            <w:pPr>
              <w:pBdr>
                <w:bottom w:val="single" w:sz="6" w:space="1" w:color="auto"/>
              </w:pBdr>
              <w:spacing w:after="0" w:line="240" w:lineRule="auto"/>
              <w:ind w:firstLine="567"/>
              <w:jc w:val="both"/>
              <w:rPr>
                <w:rStyle w:val="rvts0"/>
                <w:color w:val="000000" w:themeColor="text1"/>
                <w:szCs w:val="28"/>
                <w:lang w:val="uk-UA"/>
              </w:rPr>
            </w:pPr>
            <w:r w:rsidRPr="00F2779E">
              <w:rPr>
                <w:rStyle w:val="rvts9"/>
                <w:color w:val="000000" w:themeColor="text1"/>
                <w:szCs w:val="28"/>
                <w:lang w:val="uk-UA"/>
              </w:rPr>
              <w:t xml:space="preserve">Стаття 6. </w:t>
            </w:r>
            <w:r w:rsidRPr="00F2779E">
              <w:rPr>
                <w:rStyle w:val="rvts0"/>
                <w:color w:val="000000" w:themeColor="text1"/>
                <w:szCs w:val="28"/>
                <w:lang w:val="uk-UA"/>
              </w:rPr>
              <w:t>Архітектурні та містобудівні конкурси</w:t>
            </w:r>
          </w:p>
          <w:p w:rsidR="00AF60F5" w:rsidRPr="00F2779E" w:rsidRDefault="00AF60F5" w:rsidP="002A3167">
            <w:pPr>
              <w:pBdr>
                <w:bottom w:val="single" w:sz="6" w:space="1" w:color="auto"/>
              </w:pBdr>
              <w:spacing w:after="0" w:line="240" w:lineRule="auto"/>
              <w:ind w:firstLine="567"/>
              <w:jc w:val="both"/>
              <w:rPr>
                <w:rStyle w:val="rvts0"/>
                <w:color w:val="000000" w:themeColor="text1"/>
                <w:szCs w:val="28"/>
                <w:lang w:val="uk-UA"/>
              </w:rPr>
            </w:pPr>
            <w:r w:rsidRPr="00F2779E">
              <w:rPr>
                <w:rStyle w:val="rvts0"/>
                <w:color w:val="000000" w:themeColor="text1"/>
                <w:szCs w:val="28"/>
                <w:lang w:val="uk-UA"/>
              </w:rPr>
              <w:t>……………………………………….</w:t>
            </w:r>
          </w:p>
          <w:p w:rsidR="00AF60F5" w:rsidRPr="007A494B" w:rsidRDefault="00AF60F5" w:rsidP="002A3167">
            <w:pPr>
              <w:pBdr>
                <w:bottom w:val="single" w:sz="6" w:space="1" w:color="auto"/>
              </w:pBdr>
              <w:spacing w:after="0" w:line="240" w:lineRule="auto"/>
              <w:ind w:firstLine="567"/>
              <w:jc w:val="both"/>
              <w:rPr>
                <w:rStyle w:val="rvts9"/>
                <w:color w:val="000000" w:themeColor="text1"/>
                <w:szCs w:val="28"/>
                <w:lang w:val="uk-UA"/>
              </w:rPr>
            </w:pPr>
            <w:r>
              <w:rPr>
                <w:rStyle w:val="rvts0"/>
                <w:color w:val="000000" w:themeColor="text1"/>
                <w:szCs w:val="28"/>
                <w:lang w:val="uk-UA"/>
              </w:rPr>
              <w:t>і</w:t>
            </w:r>
            <w:r w:rsidRPr="00F2779E">
              <w:rPr>
                <w:rStyle w:val="rvts0"/>
                <w:color w:val="000000" w:themeColor="text1"/>
                <w:szCs w:val="28"/>
                <w:lang w:val="uk-UA"/>
              </w:rPr>
              <w:t>нформація про оголошення і результати конкурсу повинна бути оприлюднена у відповідних друкованих</w:t>
            </w:r>
            <w:r>
              <w:rPr>
                <w:rStyle w:val="rvts0"/>
                <w:color w:val="000000" w:themeColor="text1"/>
                <w:szCs w:val="28"/>
                <w:lang w:val="uk-UA"/>
              </w:rPr>
              <w:t xml:space="preserve"> </w:t>
            </w:r>
            <w:r w:rsidRPr="00F2779E">
              <w:rPr>
                <w:rStyle w:val="rvts0"/>
                <w:b/>
                <w:color w:val="000000" w:themeColor="text1"/>
                <w:szCs w:val="28"/>
                <w:lang w:val="uk-UA"/>
              </w:rPr>
              <w:t>медіа.</w:t>
            </w:r>
          </w:p>
        </w:tc>
      </w:tr>
      <w:tr w:rsidR="00AF60F5" w:rsidRPr="007E3605" w:rsidTr="007634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7" w:type="dxa"/>
          <w:trHeight w:val="325"/>
        </w:trPr>
        <w:tc>
          <w:tcPr>
            <w:tcW w:w="15021" w:type="dxa"/>
            <w:gridSpan w:val="5"/>
          </w:tcPr>
          <w:p w:rsidR="00AF60F5" w:rsidRPr="007E3605" w:rsidRDefault="00AF60F5" w:rsidP="002A3167">
            <w:pPr>
              <w:pBdr>
                <w:bottom w:val="single" w:sz="6" w:space="1" w:color="auto"/>
              </w:pBdr>
              <w:spacing w:after="0" w:line="240" w:lineRule="auto"/>
              <w:ind w:firstLine="567"/>
              <w:jc w:val="center"/>
              <w:rPr>
                <w:rStyle w:val="rvts9"/>
                <w:b/>
                <w:color w:val="000000" w:themeColor="text1"/>
                <w:szCs w:val="28"/>
                <w:lang w:val="uk-UA"/>
              </w:rPr>
            </w:pPr>
            <w:r w:rsidRPr="007E3605">
              <w:rPr>
                <w:b/>
                <w:szCs w:val="28"/>
                <w:lang w:val="uk-UA"/>
              </w:rPr>
              <w:t>Закон України «Про професійні спілки, їх права та гарантії діяльності»</w:t>
            </w:r>
          </w:p>
        </w:tc>
      </w:tr>
      <w:tr w:rsidR="00AF60F5" w:rsidRPr="00DA2C4F" w:rsidTr="002365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7" w:type="dxa"/>
          <w:trHeight w:val="325"/>
        </w:trPr>
        <w:tc>
          <w:tcPr>
            <w:tcW w:w="7196" w:type="dxa"/>
          </w:tcPr>
          <w:p w:rsidR="00AF60F5" w:rsidRPr="007E3605" w:rsidRDefault="00AF60F5" w:rsidP="002A3167">
            <w:pPr>
              <w:pBdr>
                <w:bottom w:val="single" w:sz="6" w:space="1" w:color="auto"/>
              </w:pBdr>
              <w:spacing w:after="0" w:line="240" w:lineRule="auto"/>
              <w:ind w:firstLine="567"/>
              <w:jc w:val="both"/>
              <w:rPr>
                <w:rStyle w:val="rvts0"/>
                <w:color w:val="000000" w:themeColor="text1"/>
                <w:szCs w:val="28"/>
                <w:lang w:val="uk-UA"/>
              </w:rPr>
            </w:pPr>
            <w:r w:rsidRPr="007E3605">
              <w:rPr>
                <w:rStyle w:val="rvts9"/>
                <w:color w:val="000000" w:themeColor="text1"/>
                <w:szCs w:val="28"/>
                <w:lang w:val="uk-UA"/>
              </w:rPr>
              <w:t>Стаття 18.</w:t>
            </w:r>
            <w:r w:rsidRPr="007E3605">
              <w:rPr>
                <w:rStyle w:val="rvts0"/>
                <w:color w:val="000000" w:themeColor="text1"/>
                <w:szCs w:val="28"/>
                <w:lang w:val="uk-UA"/>
              </w:rPr>
              <w:t xml:space="preserve"> Припинення діяльності профспілок, їх об'єднань</w:t>
            </w:r>
          </w:p>
          <w:p w:rsidR="00AF60F5" w:rsidRPr="007E3605" w:rsidRDefault="00AF60F5" w:rsidP="002A3167">
            <w:pPr>
              <w:pBdr>
                <w:bottom w:val="single" w:sz="6" w:space="1" w:color="auto"/>
              </w:pBdr>
              <w:spacing w:after="0" w:line="240" w:lineRule="auto"/>
              <w:ind w:firstLine="567"/>
              <w:jc w:val="both"/>
              <w:rPr>
                <w:rStyle w:val="rvts0"/>
                <w:b/>
                <w:color w:val="000000" w:themeColor="text1"/>
                <w:szCs w:val="28"/>
                <w:lang w:val="uk-UA"/>
              </w:rPr>
            </w:pPr>
            <w:r w:rsidRPr="007E3605">
              <w:rPr>
                <w:rStyle w:val="rvts0"/>
                <w:color w:val="000000" w:themeColor="text1"/>
                <w:szCs w:val="28"/>
                <w:lang w:val="uk-UA"/>
              </w:rPr>
              <w:t xml:space="preserve">Рішення про примусовий розпуск об'єднання профспілок не тягне за собою розпуску профспілок, які входять до цього об'єднання. Примусовий розпуск профспілки чи об'єднання профспілок тягне за собою анулювання свідоцтва про реєстрацію та виключення з Реєстру об'єднань громадян України, втрату прав юридичної особи з обов'язковим повідомленням про це в </w:t>
            </w:r>
            <w:r w:rsidRPr="007E3605">
              <w:rPr>
                <w:rStyle w:val="rvts0"/>
                <w:b/>
                <w:color w:val="000000" w:themeColor="text1"/>
                <w:szCs w:val="28"/>
                <w:lang w:val="uk-UA"/>
              </w:rPr>
              <w:t xml:space="preserve">засобах </w:t>
            </w:r>
            <w:hyperlink r:id="rId186" w:anchor="w12" w:history="1">
              <w:r w:rsidRPr="007E3605">
                <w:rPr>
                  <w:rStyle w:val="a8"/>
                  <w:b/>
                  <w:color w:val="000000" w:themeColor="text1"/>
                  <w:szCs w:val="28"/>
                  <w:lang w:val="uk-UA"/>
                </w:rPr>
                <w:t>масов</w:t>
              </w:r>
            </w:hyperlink>
            <w:r w:rsidRPr="007E3605">
              <w:rPr>
                <w:rStyle w:val="rvts0"/>
                <w:b/>
                <w:color w:val="000000" w:themeColor="text1"/>
                <w:szCs w:val="28"/>
                <w:lang w:val="uk-UA"/>
              </w:rPr>
              <w:t>ої інформації.</w:t>
            </w:r>
          </w:p>
          <w:p w:rsidR="00AF60F5" w:rsidRPr="007E3605" w:rsidRDefault="00AF60F5" w:rsidP="002A3167">
            <w:pPr>
              <w:pBdr>
                <w:bottom w:val="single" w:sz="6" w:space="1" w:color="auto"/>
              </w:pBdr>
              <w:spacing w:after="0" w:line="240" w:lineRule="auto"/>
              <w:ind w:firstLine="567"/>
              <w:jc w:val="both"/>
              <w:rPr>
                <w:rStyle w:val="rvts0"/>
                <w:color w:val="000000" w:themeColor="text1"/>
                <w:szCs w:val="28"/>
                <w:lang w:val="uk-UA"/>
              </w:rPr>
            </w:pPr>
            <w:r w:rsidRPr="007E3605">
              <w:rPr>
                <w:rStyle w:val="rvts0"/>
                <w:color w:val="000000" w:themeColor="text1"/>
                <w:szCs w:val="28"/>
                <w:lang w:val="uk-UA"/>
              </w:rPr>
              <w:t>………………………………………</w:t>
            </w:r>
          </w:p>
          <w:p w:rsidR="00AF60F5" w:rsidRPr="007E3605" w:rsidRDefault="00AF60F5" w:rsidP="002A3167">
            <w:pPr>
              <w:pBdr>
                <w:bottom w:val="single" w:sz="6" w:space="1" w:color="auto"/>
              </w:pBdr>
              <w:spacing w:after="0" w:line="240" w:lineRule="auto"/>
              <w:ind w:firstLine="567"/>
              <w:jc w:val="both"/>
              <w:rPr>
                <w:rStyle w:val="rvts0"/>
                <w:color w:val="000000" w:themeColor="text1"/>
                <w:szCs w:val="28"/>
                <w:lang w:val="uk-UA"/>
              </w:rPr>
            </w:pPr>
          </w:p>
          <w:p w:rsidR="00AF60F5" w:rsidRPr="007E3605" w:rsidRDefault="00AF60F5" w:rsidP="002A3167">
            <w:pPr>
              <w:pBdr>
                <w:bottom w:val="single" w:sz="6" w:space="1" w:color="auto"/>
              </w:pBdr>
              <w:spacing w:after="0" w:line="240" w:lineRule="auto"/>
              <w:ind w:firstLine="567"/>
              <w:jc w:val="both"/>
              <w:rPr>
                <w:rStyle w:val="rvts0"/>
                <w:color w:val="000000" w:themeColor="text1"/>
                <w:szCs w:val="28"/>
                <w:lang w:val="uk-UA"/>
              </w:rPr>
            </w:pPr>
            <w:r w:rsidRPr="007E3605">
              <w:rPr>
                <w:rStyle w:val="rvts9"/>
                <w:color w:val="000000" w:themeColor="text1"/>
                <w:szCs w:val="28"/>
                <w:lang w:val="uk-UA"/>
              </w:rPr>
              <w:t>Стаття 29.</w:t>
            </w:r>
            <w:r w:rsidRPr="007E3605">
              <w:rPr>
                <w:rStyle w:val="rvts0"/>
                <w:color w:val="000000" w:themeColor="text1"/>
                <w:szCs w:val="28"/>
                <w:lang w:val="uk-UA"/>
              </w:rPr>
              <w:t xml:space="preserve"> Право профспілок, їх об'єднань на створення навчальних, культурно-освітніх закладів, дослідних та інших організацій</w:t>
            </w:r>
          </w:p>
          <w:p w:rsidR="00AF60F5" w:rsidRPr="007E3605" w:rsidRDefault="00AF60F5" w:rsidP="002A3167">
            <w:pPr>
              <w:pBdr>
                <w:bottom w:val="single" w:sz="6" w:space="1" w:color="auto"/>
              </w:pBdr>
              <w:spacing w:after="0" w:line="240" w:lineRule="auto"/>
              <w:ind w:firstLine="567"/>
              <w:jc w:val="both"/>
              <w:rPr>
                <w:rStyle w:val="rvts0"/>
                <w:color w:val="000000" w:themeColor="text1"/>
                <w:szCs w:val="28"/>
                <w:lang w:val="uk-UA"/>
              </w:rPr>
            </w:pPr>
            <w:r w:rsidRPr="007E3605">
              <w:rPr>
                <w:rStyle w:val="rvts0"/>
                <w:color w:val="000000" w:themeColor="text1"/>
                <w:szCs w:val="28"/>
                <w:lang w:val="uk-UA"/>
              </w:rPr>
              <w:t>………………………………………</w:t>
            </w:r>
          </w:p>
          <w:p w:rsidR="00AF60F5" w:rsidRPr="007E3605" w:rsidRDefault="00AF60F5" w:rsidP="002A3167">
            <w:pPr>
              <w:pBdr>
                <w:bottom w:val="single" w:sz="6" w:space="1" w:color="auto"/>
              </w:pBdr>
              <w:spacing w:after="0" w:line="240" w:lineRule="auto"/>
              <w:ind w:firstLine="567"/>
              <w:jc w:val="both"/>
              <w:rPr>
                <w:rStyle w:val="rvts9"/>
                <w:color w:val="000000" w:themeColor="text1"/>
                <w:szCs w:val="28"/>
                <w:lang w:val="uk-UA"/>
              </w:rPr>
            </w:pPr>
            <w:r w:rsidRPr="007E3605">
              <w:rPr>
                <w:rStyle w:val="rvts0"/>
                <w:color w:val="000000" w:themeColor="text1"/>
                <w:szCs w:val="28"/>
                <w:lang w:val="uk-UA"/>
              </w:rPr>
              <w:t xml:space="preserve">Для висвітлення своєї діяльності профспілки та їх об'єднання мають право бути засновниками </w:t>
            </w:r>
            <w:r w:rsidRPr="007E3605">
              <w:rPr>
                <w:rStyle w:val="rvts0"/>
                <w:b/>
                <w:color w:val="000000" w:themeColor="text1"/>
                <w:szCs w:val="28"/>
                <w:lang w:val="uk-UA"/>
              </w:rPr>
              <w:t xml:space="preserve">засобів </w:t>
            </w:r>
            <w:hyperlink r:id="rId187" w:anchor="w14" w:history="1">
              <w:r w:rsidRPr="007E3605">
                <w:rPr>
                  <w:rStyle w:val="a8"/>
                  <w:b/>
                  <w:color w:val="000000" w:themeColor="text1"/>
                  <w:szCs w:val="28"/>
                  <w:lang w:val="uk-UA"/>
                </w:rPr>
                <w:t>масов</w:t>
              </w:r>
            </w:hyperlink>
            <w:r w:rsidRPr="007E3605">
              <w:rPr>
                <w:rStyle w:val="rvts0"/>
                <w:b/>
                <w:color w:val="000000" w:themeColor="text1"/>
                <w:szCs w:val="28"/>
                <w:lang w:val="uk-UA"/>
              </w:rPr>
              <w:t xml:space="preserve">ої інформації </w:t>
            </w:r>
            <w:r w:rsidRPr="007E3605">
              <w:rPr>
                <w:rStyle w:val="rvts0"/>
                <w:color w:val="000000" w:themeColor="text1"/>
                <w:szCs w:val="28"/>
                <w:lang w:val="uk-UA"/>
              </w:rPr>
              <w:t>та здійснювати видавничу діяльність відповідно до закону.</w:t>
            </w:r>
          </w:p>
        </w:tc>
        <w:tc>
          <w:tcPr>
            <w:tcW w:w="7825" w:type="dxa"/>
            <w:gridSpan w:val="4"/>
            <w:vAlign w:val="center"/>
          </w:tcPr>
          <w:p w:rsidR="00AF60F5" w:rsidRPr="007E3605" w:rsidRDefault="00AF60F5" w:rsidP="002A3167">
            <w:pPr>
              <w:pBdr>
                <w:bottom w:val="single" w:sz="6" w:space="1" w:color="auto"/>
              </w:pBdr>
              <w:spacing w:after="0" w:line="240" w:lineRule="auto"/>
              <w:ind w:firstLine="567"/>
              <w:jc w:val="both"/>
              <w:rPr>
                <w:rStyle w:val="rvts0"/>
                <w:color w:val="000000" w:themeColor="text1"/>
                <w:szCs w:val="28"/>
                <w:lang w:val="uk-UA"/>
              </w:rPr>
            </w:pPr>
            <w:r w:rsidRPr="007E3605">
              <w:rPr>
                <w:rStyle w:val="rvts9"/>
                <w:color w:val="000000" w:themeColor="text1"/>
                <w:szCs w:val="28"/>
                <w:lang w:val="uk-UA"/>
              </w:rPr>
              <w:lastRenderedPageBreak/>
              <w:t>Стаття 18.</w:t>
            </w:r>
            <w:r w:rsidRPr="007E3605">
              <w:rPr>
                <w:rStyle w:val="rvts0"/>
                <w:color w:val="000000" w:themeColor="text1"/>
                <w:szCs w:val="28"/>
                <w:lang w:val="uk-UA"/>
              </w:rPr>
              <w:t xml:space="preserve"> Припинення діяльності профспілок, їх об'єднань</w:t>
            </w:r>
          </w:p>
          <w:p w:rsidR="00AF60F5" w:rsidRPr="007E3605" w:rsidRDefault="00AF60F5" w:rsidP="002A3167">
            <w:pPr>
              <w:pBdr>
                <w:bottom w:val="single" w:sz="6" w:space="1" w:color="auto"/>
              </w:pBdr>
              <w:spacing w:after="0" w:line="240" w:lineRule="auto"/>
              <w:ind w:firstLine="567"/>
              <w:jc w:val="both"/>
              <w:rPr>
                <w:rStyle w:val="rvts0"/>
                <w:color w:val="000000" w:themeColor="text1"/>
                <w:szCs w:val="28"/>
                <w:lang w:val="uk-UA"/>
              </w:rPr>
            </w:pPr>
            <w:r w:rsidRPr="007E3605">
              <w:rPr>
                <w:rStyle w:val="rvts0"/>
                <w:color w:val="000000" w:themeColor="text1"/>
                <w:szCs w:val="28"/>
                <w:lang w:val="uk-UA"/>
              </w:rPr>
              <w:t xml:space="preserve">Рішення про примусовий розпуск об'єднання профспілок не тягне за собою розпуску профспілок, які входять до цього об'єднання. Примусовий розпуск профспілки чи об'єднання профспілок тягне за собою анулювання свідоцтва про реєстрацію та виключення з Реєстру об'єднань громадян України, втрату прав юридичної особи з обов'язковим повідомленням про це в </w:t>
            </w:r>
            <w:r w:rsidRPr="007E3605">
              <w:rPr>
                <w:rStyle w:val="rvts0"/>
                <w:b/>
                <w:color w:val="000000" w:themeColor="text1"/>
                <w:szCs w:val="28"/>
                <w:lang w:val="uk-UA"/>
              </w:rPr>
              <w:t>медіа.</w:t>
            </w:r>
          </w:p>
          <w:p w:rsidR="00AF60F5" w:rsidRPr="007E3605" w:rsidRDefault="00AF60F5" w:rsidP="002A3167">
            <w:pPr>
              <w:pBdr>
                <w:bottom w:val="single" w:sz="6" w:space="1" w:color="auto"/>
              </w:pBdr>
              <w:spacing w:after="0" w:line="240" w:lineRule="auto"/>
              <w:ind w:firstLine="567"/>
              <w:jc w:val="both"/>
              <w:rPr>
                <w:rStyle w:val="rvts0"/>
                <w:color w:val="000000" w:themeColor="text1"/>
                <w:szCs w:val="28"/>
                <w:lang w:val="uk-UA"/>
              </w:rPr>
            </w:pPr>
            <w:r w:rsidRPr="007E3605">
              <w:rPr>
                <w:rStyle w:val="rvts0"/>
                <w:color w:val="000000" w:themeColor="text1"/>
                <w:szCs w:val="28"/>
                <w:lang w:val="uk-UA"/>
              </w:rPr>
              <w:t>………………………………………</w:t>
            </w:r>
          </w:p>
          <w:p w:rsidR="00AF60F5" w:rsidRPr="007E3605" w:rsidRDefault="00AF60F5" w:rsidP="002A3167">
            <w:pPr>
              <w:pBdr>
                <w:bottom w:val="single" w:sz="6" w:space="1" w:color="auto"/>
              </w:pBdr>
              <w:spacing w:after="0" w:line="240" w:lineRule="auto"/>
              <w:ind w:firstLine="567"/>
              <w:jc w:val="both"/>
              <w:rPr>
                <w:rStyle w:val="rvts0"/>
                <w:color w:val="000000" w:themeColor="text1"/>
                <w:szCs w:val="28"/>
                <w:lang w:val="uk-UA"/>
              </w:rPr>
            </w:pPr>
          </w:p>
          <w:p w:rsidR="00AF60F5" w:rsidRPr="007E3605" w:rsidRDefault="00AF60F5" w:rsidP="002A3167">
            <w:pPr>
              <w:pBdr>
                <w:bottom w:val="single" w:sz="6" w:space="1" w:color="auto"/>
              </w:pBdr>
              <w:spacing w:after="0" w:line="240" w:lineRule="auto"/>
              <w:ind w:firstLine="567"/>
              <w:jc w:val="both"/>
              <w:rPr>
                <w:rStyle w:val="rvts0"/>
                <w:color w:val="000000" w:themeColor="text1"/>
                <w:szCs w:val="28"/>
                <w:lang w:val="uk-UA"/>
              </w:rPr>
            </w:pPr>
            <w:r w:rsidRPr="007E3605">
              <w:rPr>
                <w:rStyle w:val="rvts9"/>
                <w:color w:val="000000" w:themeColor="text1"/>
                <w:szCs w:val="28"/>
                <w:lang w:val="uk-UA"/>
              </w:rPr>
              <w:t>Стаття 29.</w:t>
            </w:r>
            <w:r w:rsidRPr="007E3605">
              <w:rPr>
                <w:rStyle w:val="rvts0"/>
                <w:color w:val="000000" w:themeColor="text1"/>
                <w:szCs w:val="28"/>
                <w:lang w:val="uk-UA"/>
              </w:rPr>
              <w:t xml:space="preserve"> Право профспілок, їх об'єднань на створення навчальних, культурно-освітніх закладів, дослідних та інших організацій</w:t>
            </w:r>
          </w:p>
          <w:p w:rsidR="00AF60F5" w:rsidRPr="007E3605" w:rsidRDefault="00AF60F5" w:rsidP="002A3167">
            <w:pPr>
              <w:pBdr>
                <w:bottom w:val="single" w:sz="6" w:space="1" w:color="auto"/>
              </w:pBdr>
              <w:spacing w:after="0" w:line="240" w:lineRule="auto"/>
              <w:ind w:firstLine="567"/>
              <w:jc w:val="both"/>
              <w:rPr>
                <w:rStyle w:val="rvts0"/>
                <w:color w:val="000000" w:themeColor="text1"/>
                <w:szCs w:val="28"/>
                <w:lang w:val="uk-UA"/>
              </w:rPr>
            </w:pPr>
            <w:r w:rsidRPr="007E3605">
              <w:rPr>
                <w:rStyle w:val="rvts0"/>
                <w:color w:val="000000" w:themeColor="text1"/>
                <w:szCs w:val="28"/>
                <w:lang w:val="uk-UA"/>
              </w:rPr>
              <w:t>………………………………………</w:t>
            </w:r>
          </w:p>
          <w:p w:rsidR="00AF60F5" w:rsidRPr="007E3605" w:rsidRDefault="00AF60F5" w:rsidP="002A3167">
            <w:pPr>
              <w:pBdr>
                <w:bottom w:val="single" w:sz="6" w:space="1" w:color="auto"/>
              </w:pBdr>
              <w:spacing w:after="0" w:line="240" w:lineRule="auto"/>
              <w:ind w:firstLine="567"/>
              <w:jc w:val="both"/>
              <w:rPr>
                <w:rStyle w:val="rvts9"/>
                <w:color w:val="000000" w:themeColor="text1"/>
                <w:szCs w:val="28"/>
                <w:lang w:val="uk-UA"/>
              </w:rPr>
            </w:pPr>
            <w:r w:rsidRPr="007E3605">
              <w:rPr>
                <w:rStyle w:val="rvts0"/>
                <w:color w:val="000000" w:themeColor="text1"/>
                <w:szCs w:val="28"/>
                <w:lang w:val="uk-UA"/>
              </w:rPr>
              <w:t xml:space="preserve">Для висвітлення своєї діяльності профспілки та їх об'єднання мають право бути засновниками </w:t>
            </w:r>
            <w:r w:rsidRPr="007E3605">
              <w:rPr>
                <w:rStyle w:val="rvts0"/>
                <w:b/>
                <w:color w:val="000000" w:themeColor="text1"/>
                <w:szCs w:val="28"/>
                <w:lang w:val="uk-UA"/>
              </w:rPr>
              <w:t xml:space="preserve">медіа </w:t>
            </w:r>
            <w:r w:rsidRPr="007E3605">
              <w:rPr>
                <w:rStyle w:val="rvts0"/>
                <w:color w:val="000000" w:themeColor="text1"/>
                <w:szCs w:val="28"/>
                <w:lang w:val="uk-UA"/>
              </w:rPr>
              <w:t>та здійснювати видавничу діяльність відповідно до закону.</w:t>
            </w:r>
          </w:p>
        </w:tc>
      </w:tr>
      <w:tr w:rsidR="00AF60F5" w:rsidRPr="00DB44E8" w:rsidTr="007634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7" w:type="dxa"/>
          <w:trHeight w:val="325"/>
        </w:trPr>
        <w:tc>
          <w:tcPr>
            <w:tcW w:w="15021" w:type="dxa"/>
            <w:gridSpan w:val="5"/>
          </w:tcPr>
          <w:p w:rsidR="00AF60F5" w:rsidRPr="00DB44E8" w:rsidRDefault="00AF60F5" w:rsidP="002A3167">
            <w:pPr>
              <w:pBdr>
                <w:bottom w:val="single" w:sz="6" w:space="1" w:color="auto"/>
              </w:pBdr>
              <w:spacing w:after="0" w:line="240" w:lineRule="auto"/>
              <w:ind w:firstLine="567"/>
              <w:jc w:val="center"/>
              <w:rPr>
                <w:rStyle w:val="rvts9"/>
                <w:b/>
                <w:color w:val="000000" w:themeColor="text1"/>
                <w:szCs w:val="28"/>
                <w:lang w:val="uk-UA"/>
              </w:rPr>
            </w:pPr>
            <w:r w:rsidRPr="00DB44E8">
              <w:rPr>
                <w:rStyle w:val="rvts23"/>
                <w:b/>
                <w:szCs w:val="28"/>
                <w:lang w:val="uk-UA"/>
              </w:rPr>
              <w:t>Закон України «Про загальнообов’язкове державне соціальне страхування»</w:t>
            </w:r>
          </w:p>
        </w:tc>
      </w:tr>
      <w:tr w:rsidR="00AF60F5" w:rsidRPr="0007486F" w:rsidTr="002365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7" w:type="dxa"/>
          <w:trHeight w:val="325"/>
        </w:trPr>
        <w:tc>
          <w:tcPr>
            <w:tcW w:w="7196" w:type="dxa"/>
          </w:tcPr>
          <w:p w:rsidR="00AF60F5" w:rsidRPr="0007486F" w:rsidRDefault="00AF60F5" w:rsidP="002A3167">
            <w:pPr>
              <w:pBdr>
                <w:bottom w:val="single" w:sz="6" w:space="1" w:color="auto"/>
              </w:pBdr>
              <w:spacing w:after="0" w:line="240" w:lineRule="auto"/>
              <w:ind w:firstLine="567"/>
              <w:jc w:val="both"/>
              <w:rPr>
                <w:rStyle w:val="rvts0"/>
                <w:color w:val="000000" w:themeColor="text1"/>
                <w:szCs w:val="28"/>
                <w:lang w:val="uk-UA"/>
              </w:rPr>
            </w:pPr>
            <w:r w:rsidRPr="0007486F">
              <w:rPr>
                <w:rStyle w:val="rvts9"/>
                <w:color w:val="000000" w:themeColor="text1"/>
                <w:szCs w:val="28"/>
                <w:lang w:val="uk-UA"/>
              </w:rPr>
              <w:t>Стаття 10.</w:t>
            </w:r>
            <w:r w:rsidRPr="0007486F">
              <w:rPr>
                <w:rStyle w:val="rvts0"/>
                <w:color w:val="000000" w:themeColor="text1"/>
                <w:szCs w:val="28"/>
                <w:lang w:val="uk-UA"/>
              </w:rPr>
              <w:t xml:space="preserve"> Права, обов’язки та відповідальність Фонду соціального страхування України</w:t>
            </w:r>
          </w:p>
          <w:p w:rsidR="00AF60F5" w:rsidRPr="0007486F" w:rsidRDefault="00AF60F5" w:rsidP="002A3167">
            <w:pPr>
              <w:pBdr>
                <w:bottom w:val="single" w:sz="6" w:space="1" w:color="auto"/>
              </w:pBdr>
              <w:spacing w:after="0" w:line="240" w:lineRule="auto"/>
              <w:ind w:firstLine="567"/>
              <w:jc w:val="both"/>
              <w:rPr>
                <w:rStyle w:val="rvts0"/>
                <w:color w:val="000000" w:themeColor="text1"/>
                <w:szCs w:val="28"/>
                <w:lang w:val="uk-UA"/>
              </w:rPr>
            </w:pPr>
            <w:r w:rsidRPr="0007486F">
              <w:rPr>
                <w:rStyle w:val="rvts0"/>
                <w:color w:val="000000" w:themeColor="text1"/>
                <w:szCs w:val="28"/>
                <w:lang w:val="uk-UA"/>
              </w:rPr>
              <w:t>………………………………..</w:t>
            </w:r>
          </w:p>
          <w:p w:rsidR="00AF60F5" w:rsidRPr="0007486F" w:rsidRDefault="00AF60F5" w:rsidP="002A3167">
            <w:pPr>
              <w:pBdr>
                <w:bottom w:val="single" w:sz="6" w:space="1" w:color="auto"/>
              </w:pBdr>
              <w:spacing w:after="0" w:line="240" w:lineRule="auto"/>
              <w:ind w:firstLine="567"/>
              <w:jc w:val="both"/>
              <w:rPr>
                <w:rStyle w:val="rvts0"/>
                <w:color w:val="000000" w:themeColor="text1"/>
                <w:szCs w:val="28"/>
                <w:lang w:val="uk-UA"/>
              </w:rPr>
            </w:pPr>
            <w:r w:rsidRPr="0007486F">
              <w:rPr>
                <w:rStyle w:val="rvts0"/>
                <w:color w:val="000000" w:themeColor="text1"/>
                <w:szCs w:val="28"/>
                <w:lang w:val="uk-UA"/>
              </w:rPr>
              <w:t>2. Фонд зобов’язаний:</w:t>
            </w:r>
          </w:p>
          <w:p w:rsidR="00AF60F5" w:rsidRPr="0007486F" w:rsidRDefault="00AF60F5" w:rsidP="002A3167">
            <w:pPr>
              <w:pBdr>
                <w:bottom w:val="single" w:sz="6" w:space="1" w:color="auto"/>
              </w:pBdr>
              <w:spacing w:after="0" w:line="240" w:lineRule="auto"/>
              <w:ind w:firstLine="567"/>
              <w:jc w:val="both"/>
              <w:rPr>
                <w:rStyle w:val="rvts0"/>
                <w:color w:val="000000" w:themeColor="text1"/>
                <w:szCs w:val="28"/>
                <w:lang w:val="uk-UA"/>
              </w:rPr>
            </w:pPr>
            <w:r w:rsidRPr="0007486F">
              <w:rPr>
                <w:rStyle w:val="rvts0"/>
                <w:color w:val="000000" w:themeColor="text1"/>
                <w:szCs w:val="28"/>
                <w:lang w:val="uk-UA"/>
              </w:rPr>
              <w:t>………………………………….</w:t>
            </w:r>
          </w:p>
          <w:p w:rsidR="00AF60F5" w:rsidRPr="009A06D7" w:rsidRDefault="00AF60F5" w:rsidP="002A3167">
            <w:pPr>
              <w:pBdr>
                <w:bottom w:val="single" w:sz="6" w:space="1" w:color="auto"/>
              </w:pBdr>
              <w:spacing w:after="0" w:line="240" w:lineRule="auto"/>
              <w:ind w:firstLine="567"/>
              <w:jc w:val="both"/>
              <w:rPr>
                <w:rStyle w:val="rvts9"/>
                <w:color w:val="000000" w:themeColor="text1"/>
                <w:szCs w:val="28"/>
                <w:lang w:val="uk-UA"/>
              </w:rPr>
            </w:pPr>
            <w:r w:rsidRPr="0007486F">
              <w:rPr>
                <w:rStyle w:val="rvts0"/>
                <w:color w:val="000000" w:themeColor="text1"/>
                <w:szCs w:val="28"/>
                <w:lang w:val="uk-UA"/>
              </w:rPr>
              <w:t xml:space="preserve">10) інформувати страхувальників та застрахованих осіб про результати своєї роботи через </w:t>
            </w:r>
            <w:r w:rsidRPr="0007486F">
              <w:rPr>
                <w:rStyle w:val="rvts0"/>
                <w:b/>
                <w:color w:val="000000" w:themeColor="text1"/>
                <w:szCs w:val="28"/>
                <w:lang w:val="uk-UA"/>
              </w:rPr>
              <w:t xml:space="preserve">засоби </w:t>
            </w:r>
            <w:hyperlink r:id="rId188" w:anchor="w12" w:history="1">
              <w:r w:rsidRPr="0007486F">
                <w:rPr>
                  <w:rStyle w:val="a8"/>
                  <w:b/>
                  <w:color w:val="000000" w:themeColor="text1"/>
                  <w:szCs w:val="28"/>
                  <w:lang w:val="uk-UA"/>
                </w:rPr>
                <w:t>масов</w:t>
              </w:r>
            </w:hyperlink>
            <w:r w:rsidRPr="0007486F">
              <w:rPr>
                <w:rStyle w:val="rvts0"/>
                <w:b/>
                <w:color w:val="000000" w:themeColor="text1"/>
                <w:szCs w:val="28"/>
                <w:lang w:val="uk-UA"/>
              </w:rPr>
              <w:t>ої інформації;</w:t>
            </w:r>
          </w:p>
        </w:tc>
        <w:tc>
          <w:tcPr>
            <w:tcW w:w="7825" w:type="dxa"/>
            <w:gridSpan w:val="4"/>
            <w:vAlign w:val="center"/>
          </w:tcPr>
          <w:p w:rsidR="00AF60F5" w:rsidRPr="0007486F" w:rsidRDefault="00AF60F5" w:rsidP="002A3167">
            <w:pPr>
              <w:pBdr>
                <w:bottom w:val="single" w:sz="6" w:space="1" w:color="auto"/>
              </w:pBdr>
              <w:spacing w:after="0" w:line="240" w:lineRule="auto"/>
              <w:ind w:firstLine="567"/>
              <w:jc w:val="both"/>
              <w:rPr>
                <w:rStyle w:val="rvts0"/>
                <w:color w:val="000000" w:themeColor="text1"/>
                <w:szCs w:val="28"/>
                <w:lang w:val="uk-UA"/>
              </w:rPr>
            </w:pPr>
            <w:r w:rsidRPr="0007486F">
              <w:rPr>
                <w:rStyle w:val="rvts9"/>
                <w:color w:val="000000" w:themeColor="text1"/>
                <w:szCs w:val="28"/>
                <w:lang w:val="uk-UA"/>
              </w:rPr>
              <w:t>Стаття 10.</w:t>
            </w:r>
            <w:r w:rsidRPr="0007486F">
              <w:rPr>
                <w:rStyle w:val="rvts0"/>
                <w:color w:val="000000" w:themeColor="text1"/>
                <w:szCs w:val="28"/>
                <w:lang w:val="uk-UA"/>
              </w:rPr>
              <w:t xml:space="preserve"> Права, обов’язки та відповідальність Фонду соціального страхування України</w:t>
            </w:r>
          </w:p>
          <w:p w:rsidR="00AF60F5" w:rsidRPr="0007486F" w:rsidRDefault="00AF60F5" w:rsidP="002A3167">
            <w:pPr>
              <w:pBdr>
                <w:bottom w:val="single" w:sz="6" w:space="1" w:color="auto"/>
              </w:pBdr>
              <w:spacing w:after="0" w:line="240" w:lineRule="auto"/>
              <w:ind w:firstLine="567"/>
              <w:jc w:val="both"/>
              <w:rPr>
                <w:rStyle w:val="rvts0"/>
                <w:color w:val="000000" w:themeColor="text1"/>
                <w:szCs w:val="28"/>
                <w:lang w:val="uk-UA"/>
              </w:rPr>
            </w:pPr>
            <w:r w:rsidRPr="0007486F">
              <w:rPr>
                <w:rStyle w:val="rvts0"/>
                <w:color w:val="000000" w:themeColor="text1"/>
                <w:szCs w:val="28"/>
                <w:lang w:val="uk-UA"/>
              </w:rPr>
              <w:t>………………………………..</w:t>
            </w:r>
          </w:p>
          <w:p w:rsidR="00AF60F5" w:rsidRPr="0007486F" w:rsidRDefault="00AF60F5" w:rsidP="002A3167">
            <w:pPr>
              <w:pBdr>
                <w:bottom w:val="single" w:sz="6" w:space="1" w:color="auto"/>
              </w:pBdr>
              <w:spacing w:after="0" w:line="240" w:lineRule="auto"/>
              <w:ind w:firstLine="567"/>
              <w:jc w:val="both"/>
              <w:rPr>
                <w:rStyle w:val="rvts0"/>
                <w:color w:val="000000" w:themeColor="text1"/>
                <w:szCs w:val="28"/>
                <w:lang w:val="uk-UA"/>
              </w:rPr>
            </w:pPr>
            <w:r w:rsidRPr="0007486F">
              <w:rPr>
                <w:rStyle w:val="rvts0"/>
                <w:color w:val="000000" w:themeColor="text1"/>
                <w:szCs w:val="28"/>
                <w:lang w:val="uk-UA"/>
              </w:rPr>
              <w:t>2. Фонд зобов’язаний:</w:t>
            </w:r>
          </w:p>
          <w:p w:rsidR="00AF60F5" w:rsidRPr="0007486F" w:rsidRDefault="00AF60F5" w:rsidP="002A3167">
            <w:pPr>
              <w:pBdr>
                <w:bottom w:val="single" w:sz="6" w:space="1" w:color="auto"/>
              </w:pBdr>
              <w:spacing w:after="0" w:line="240" w:lineRule="auto"/>
              <w:ind w:firstLine="567"/>
              <w:jc w:val="both"/>
              <w:rPr>
                <w:rStyle w:val="rvts0"/>
                <w:color w:val="000000" w:themeColor="text1"/>
                <w:szCs w:val="28"/>
                <w:lang w:val="uk-UA"/>
              </w:rPr>
            </w:pPr>
            <w:r w:rsidRPr="0007486F">
              <w:rPr>
                <w:rStyle w:val="rvts0"/>
                <w:color w:val="000000" w:themeColor="text1"/>
                <w:szCs w:val="28"/>
                <w:lang w:val="uk-UA"/>
              </w:rPr>
              <w:t>………………………………….</w:t>
            </w:r>
          </w:p>
          <w:p w:rsidR="00AF60F5" w:rsidRPr="0007486F" w:rsidRDefault="00AF60F5" w:rsidP="002A3167">
            <w:pPr>
              <w:pBdr>
                <w:bottom w:val="single" w:sz="6" w:space="1" w:color="auto"/>
              </w:pBdr>
              <w:spacing w:after="0" w:line="240" w:lineRule="auto"/>
              <w:ind w:firstLine="567"/>
              <w:jc w:val="both"/>
              <w:rPr>
                <w:rStyle w:val="rvts9"/>
                <w:color w:val="000000" w:themeColor="text1"/>
                <w:szCs w:val="28"/>
                <w:lang w:val="uk-UA"/>
              </w:rPr>
            </w:pPr>
            <w:r w:rsidRPr="0007486F">
              <w:rPr>
                <w:rStyle w:val="rvts0"/>
                <w:color w:val="000000" w:themeColor="text1"/>
                <w:szCs w:val="28"/>
                <w:lang w:val="uk-UA"/>
              </w:rPr>
              <w:t xml:space="preserve">10) інформувати страхувальників та застрахованих осіб про результати своєї роботи через </w:t>
            </w:r>
            <w:r w:rsidRPr="0007486F">
              <w:rPr>
                <w:rStyle w:val="rvts0"/>
                <w:b/>
                <w:color w:val="000000" w:themeColor="text1"/>
                <w:szCs w:val="28"/>
                <w:lang w:val="uk-UA"/>
              </w:rPr>
              <w:t>медіа;</w:t>
            </w:r>
          </w:p>
        </w:tc>
      </w:tr>
      <w:tr w:rsidR="00AF60F5" w:rsidRPr="00DB44E8" w:rsidTr="007634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7" w:type="dxa"/>
          <w:trHeight w:val="325"/>
        </w:trPr>
        <w:tc>
          <w:tcPr>
            <w:tcW w:w="15021" w:type="dxa"/>
            <w:gridSpan w:val="5"/>
          </w:tcPr>
          <w:p w:rsidR="00AF60F5" w:rsidRPr="00DB44E8" w:rsidRDefault="00AF60F5" w:rsidP="002A3167">
            <w:pPr>
              <w:pBdr>
                <w:bottom w:val="single" w:sz="6" w:space="1" w:color="auto"/>
              </w:pBdr>
              <w:spacing w:after="0" w:line="240" w:lineRule="auto"/>
              <w:ind w:firstLine="567"/>
              <w:jc w:val="center"/>
              <w:rPr>
                <w:rStyle w:val="rvts9"/>
                <w:b/>
                <w:color w:val="000000" w:themeColor="text1"/>
                <w:szCs w:val="28"/>
                <w:lang w:val="uk-UA"/>
              </w:rPr>
            </w:pPr>
            <w:r w:rsidRPr="00DB44E8">
              <w:rPr>
                <w:rStyle w:val="rvts9"/>
                <w:b/>
                <w:color w:val="000000" w:themeColor="text1"/>
                <w:szCs w:val="28"/>
                <w:lang w:val="uk-UA"/>
              </w:rPr>
              <w:t>Закон України «Про гуманітарну допомогу»</w:t>
            </w:r>
          </w:p>
        </w:tc>
      </w:tr>
      <w:tr w:rsidR="00AF60F5" w:rsidRPr="00DA2C4F" w:rsidTr="002365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7" w:type="dxa"/>
          <w:trHeight w:val="325"/>
        </w:trPr>
        <w:tc>
          <w:tcPr>
            <w:tcW w:w="7196" w:type="dxa"/>
          </w:tcPr>
          <w:p w:rsidR="00AF60F5" w:rsidRPr="00DB44E8" w:rsidRDefault="00AF60F5" w:rsidP="002A3167">
            <w:pPr>
              <w:pBdr>
                <w:bottom w:val="single" w:sz="6" w:space="1" w:color="auto"/>
              </w:pBdr>
              <w:spacing w:after="0" w:line="240" w:lineRule="auto"/>
              <w:ind w:firstLine="567"/>
              <w:jc w:val="both"/>
              <w:rPr>
                <w:rStyle w:val="rvts0"/>
                <w:color w:val="000000" w:themeColor="text1"/>
                <w:szCs w:val="28"/>
                <w:lang w:val="uk-UA"/>
              </w:rPr>
            </w:pPr>
            <w:r w:rsidRPr="00DB44E8">
              <w:rPr>
                <w:rStyle w:val="rvts9"/>
                <w:color w:val="000000" w:themeColor="text1"/>
                <w:szCs w:val="28"/>
                <w:lang w:val="uk-UA"/>
              </w:rPr>
              <w:t xml:space="preserve">Стаття 5. </w:t>
            </w:r>
            <w:r w:rsidRPr="00DB44E8">
              <w:rPr>
                <w:rStyle w:val="rvts0"/>
                <w:color w:val="000000" w:themeColor="text1"/>
                <w:szCs w:val="28"/>
                <w:lang w:val="uk-UA"/>
              </w:rPr>
              <w:t>Повноваження спеціально уповноважених державних органів з питань гуманітарної допомоги</w:t>
            </w:r>
          </w:p>
          <w:p w:rsidR="00AF60F5" w:rsidRPr="00DB44E8" w:rsidRDefault="00AF60F5" w:rsidP="002A3167">
            <w:pPr>
              <w:pBdr>
                <w:bottom w:val="single" w:sz="6" w:space="1" w:color="auto"/>
              </w:pBdr>
              <w:spacing w:after="0" w:line="240" w:lineRule="auto"/>
              <w:ind w:firstLine="567"/>
              <w:jc w:val="both"/>
              <w:rPr>
                <w:rStyle w:val="rvts0"/>
                <w:color w:val="000000" w:themeColor="text1"/>
                <w:szCs w:val="28"/>
                <w:lang w:val="uk-UA"/>
              </w:rPr>
            </w:pPr>
            <w:r w:rsidRPr="00DB44E8">
              <w:rPr>
                <w:rStyle w:val="rvts0"/>
                <w:color w:val="000000" w:themeColor="text1"/>
                <w:szCs w:val="28"/>
                <w:lang w:val="uk-UA"/>
              </w:rPr>
              <w:t>……………………………………….</w:t>
            </w:r>
          </w:p>
          <w:p w:rsidR="00AF60F5" w:rsidRPr="00DB44E8" w:rsidRDefault="00AF60F5" w:rsidP="002A3167">
            <w:pPr>
              <w:pBdr>
                <w:bottom w:val="single" w:sz="6" w:space="1" w:color="auto"/>
              </w:pBdr>
              <w:spacing w:after="0" w:line="240" w:lineRule="auto"/>
              <w:ind w:firstLine="567"/>
              <w:jc w:val="both"/>
              <w:rPr>
                <w:rStyle w:val="rvts9"/>
                <w:color w:val="000000" w:themeColor="text1"/>
                <w:szCs w:val="28"/>
                <w:lang w:val="uk-UA"/>
              </w:rPr>
            </w:pPr>
            <w:r w:rsidRPr="00DB44E8">
              <w:rPr>
                <w:rStyle w:val="rvts0"/>
                <w:color w:val="000000" w:themeColor="text1"/>
                <w:szCs w:val="28"/>
                <w:lang w:val="uk-UA"/>
              </w:rPr>
              <w:t xml:space="preserve">Спеціально уповноважені державні органи з питань гуманітарної допомоги забезпечують широку гласність у висвітленні через </w:t>
            </w:r>
            <w:r w:rsidRPr="00492231">
              <w:rPr>
                <w:rStyle w:val="rvts0"/>
                <w:b/>
                <w:color w:val="000000" w:themeColor="text1"/>
                <w:szCs w:val="28"/>
                <w:lang w:val="uk-UA"/>
              </w:rPr>
              <w:t xml:space="preserve">засоби </w:t>
            </w:r>
            <w:hyperlink r:id="rId189" w:anchor="w12" w:history="1">
              <w:r w:rsidRPr="00492231">
                <w:rPr>
                  <w:rStyle w:val="a8"/>
                  <w:b/>
                  <w:color w:val="000000" w:themeColor="text1"/>
                  <w:szCs w:val="28"/>
                  <w:lang w:val="uk-UA"/>
                </w:rPr>
                <w:t>масов</w:t>
              </w:r>
            </w:hyperlink>
            <w:r w:rsidRPr="00492231">
              <w:rPr>
                <w:rStyle w:val="rvts0"/>
                <w:b/>
                <w:color w:val="000000" w:themeColor="text1"/>
                <w:szCs w:val="28"/>
                <w:lang w:val="uk-UA"/>
              </w:rPr>
              <w:t>ої інформації</w:t>
            </w:r>
            <w:r w:rsidRPr="00DB44E8">
              <w:rPr>
                <w:rStyle w:val="rvts0"/>
                <w:color w:val="000000" w:themeColor="text1"/>
                <w:szCs w:val="28"/>
                <w:lang w:val="uk-UA"/>
              </w:rPr>
              <w:t xml:space="preserve"> всіх аспектів своєї діяльності щодо отримання, розподілу та використання гуманітарної допомоги.</w:t>
            </w:r>
          </w:p>
        </w:tc>
        <w:tc>
          <w:tcPr>
            <w:tcW w:w="7825" w:type="dxa"/>
            <w:gridSpan w:val="4"/>
            <w:vAlign w:val="center"/>
          </w:tcPr>
          <w:p w:rsidR="00AF60F5" w:rsidRPr="00DB44E8" w:rsidRDefault="00AF60F5" w:rsidP="002A3167">
            <w:pPr>
              <w:pBdr>
                <w:bottom w:val="single" w:sz="6" w:space="1" w:color="auto"/>
              </w:pBdr>
              <w:spacing w:after="0" w:line="240" w:lineRule="auto"/>
              <w:ind w:firstLine="567"/>
              <w:jc w:val="both"/>
              <w:rPr>
                <w:rStyle w:val="rvts0"/>
                <w:color w:val="000000" w:themeColor="text1"/>
                <w:szCs w:val="28"/>
                <w:lang w:val="uk-UA"/>
              </w:rPr>
            </w:pPr>
            <w:r w:rsidRPr="00DB44E8">
              <w:rPr>
                <w:rStyle w:val="rvts9"/>
                <w:color w:val="000000" w:themeColor="text1"/>
                <w:szCs w:val="28"/>
                <w:lang w:val="uk-UA"/>
              </w:rPr>
              <w:t xml:space="preserve">Стаття 5. </w:t>
            </w:r>
            <w:r w:rsidRPr="00DB44E8">
              <w:rPr>
                <w:rStyle w:val="rvts0"/>
                <w:color w:val="000000" w:themeColor="text1"/>
                <w:szCs w:val="28"/>
                <w:lang w:val="uk-UA"/>
              </w:rPr>
              <w:t>Повноваження спеціально уповноважених державних органів з питань гуманітарної допомоги</w:t>
            </w:r>
          </w:p>
          <w:p w:rsidR="00AF60F5" w:rsidRPr="00DB44E8" w:rsidRDefault="00AF60F5" w:rsidP="002A3167">
            <w:pPr>
              <w:pBdr>
                <w:bottom w:val="single" w:sz="6" w:space="1" w:color="auto"/>
              </w:pBdr>
              <w:spacing w:after="0" w:line="240" w:lineRule="auto"/>
              <w:ind w:firstLine="567"/>
              <w:jc w:val="both"/>
              <w:rPr>
                <w:rStyle w:val="rvts0"/>
                <w:color w:val="000000" w:themeColor="text1"/>
                <w:szCs w:val="28"/>
                <w:lang w:val="uk-UA"/>
              </w:rPr>
            </w:pPr>
            <w:r w:rsidRPr="00DB44E8">
              <w:rPr>
                <w:rStyle w:val="rvts0"/>
                <w:color w:val="000000" w:themeColor="text1"/>
                <w:szCs w:val="28"/>
                <w:lang w:val="uk-UA"/>
              </w:rPr>
              <w:t>……………………………………….</w:t>
            </w:r>
          </w:p>
          <w:p w:rsidR="00AF60F5" w:rsidRPr="007A494B" w:rsidRDefault="00AF60F5" w:rsidP="002A3167">
            <w:pPr>
              <w:pBdr>
                <w:bottom w:val="single" w:sz="6" w:space="1" w:color="auto"/>
              </w:pBdr>
              <w:spacing w:after="0" w:line="240" w:lineRule="auto"/>
              <w:ind w:firstLine="567"/>
              <w:jc w:val="both"/>
              <w:rPr>
                <w:rStyle w:val="rvts9"/>
                <w:color w:val="000000" w:themeColor="text1"/>
                <w:szCs w:val="28"/>
                <w:lang w:val="uk-UA"/>
              </w:rPr>
            </w:pPr>
            <w:r w:rsidRPr="00DB44E8">
              <w:rPr>
                <w:rStyle w:val="rvts0"/>
                <w:color w:val="000000" w:themeColor="text1"/>
                <w:szCs w:val="28"/>
                <w:lang w:val="uk-UA"/>
              </w:rPr>
              <w:t>Спеціально уповноважені державні органи з питань гуманітарної допомоги забезпечують широку гласність у висвітленні через</w:t>
            </w:r>
            <w:r w:rsidRPr="00492231">
              <w:rPr>
                <w:rStyle w:val="rvts0"/>
                <w:b/>
                <w:color w:val="000000" w:themeColor="text1"/>
                <w:szCs w:val="28"/>
                <w:lang w:val="uk-UA"/>
              </w:rPr>
              <w:t xml:space="preserve"> медіа</w:t>
            </w:r>
            <w:r>
              <w:rPr>
                <w:rStyle w:val="rvts0"/>
                <w:color w:val="000000" w:themeColor="text1"/>
                <w:szCs w:val="28"/>
                <w:lang w:val="uk-UA"/>
              </w:rPr>
              <w:t xml:space="preserve"> </w:t>
            </w:r>
            <w:r w:rsidRPr="00DB44E8">
              <w:rPr>
                <w:rStyle w:val="rvts0"/>
                <w:color w:val="000000" w:themeColor="text1"/>
                <w:szCs w:val="28"/>
                <w:lang w:val="uk-UA"/>
              </w:rPr>
              <w:t>всіх аспектів своєї діяльності щодо отримання, розподілу та використання гуманітарної допомоги.</w:t>
            </w:r>
          </w:p>
        </w:tc>
      </w:tr>
      <w:tr w:rsidR="005C4355" w:rsidRPr="00DA2C4F" w:rsidTr="007634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c>
          <w:tcPr>
            <w:tcW w:w="15128" w:type="dxa"/>
            <w:gridSpan w:val="6"/>
          </w:tcPr>
          <w:p w:rsidR="005C4355" w:rsidRPr="002245B6" w:rsidRDefault="005C4355" w:rsidP="005C4355">
            <w:pPr>
              <w:pStyle w:val="rvps2"/>
              <w:spacing w:before="0" w:beforeAutospacing="0" w:after="0" w:afterAutospacing="0"/>
              <w:ind w:firstLine="595"/>
              <w:jc w:val="center"/>
              <w:rPr>
                <w:rStyle w:val="rvts9"/>
                <w:sz w:val="28"/>
                <w:szCs w:val="28"/>
              </w:rPr>
            </w:pPr>
            <w:r w:rsidRPr="00A23D70">
              <w:rPr>
                <w:rStyle w:val="rvts9"/>
                <w:b/>
                <w:sz w:val="28"/>
                <w:szCs w:val="28"/>
              </w:rPr>
              <w:t>ЗАКОН УКРАЇНИ</w:t>
            </w:r>
            <w:r>
              <w:rPr>
                <w:rStyle w:val="rvts9"/>
                <w:b/>
                <w:sz w:val="28"/>
                <w:szCs w:val="28"/>
              </w:rPr>
              <w:t xml:space="preserve"> </w:t>
            </w:r>
            <w:r w:rsidR="00164428">
              <w:rPr>
                <w:rStyle w:val="rvts9"/>
                <w:b/>
                <w:sz w:val="28"/>
                <w:szCs w:val="28"/>
              </w:rPr>
              <w:t>«</w:t>
            </w:r>
            <w:r w:rsidRPr="00A23D70">
              <w:rPr>
                <w:rStyle w:val="rvts9"/>
                <w:b/>
                <w:sz w:val="28"/>
                <w:szCs w:val="28"/>
              </w:rPr>
              <w:t>Про вилучення з обігу, переробку, утилізацію, знищення або подальше використання неякісної та небезпечної продукції</w:t>
            </w:r>
            <w:r w:rsidR="00164428">
              <w:rPr>
                <w:rStyle w:val="rvts9"/>
                <w:b/>
                <w:sz w:val="28"/>
                <w:szCs w:val="28"/>
              </w:rPr>
              <w:t>»</w:t>
            </w:r>
          </w:p>
        </w:tc>
      </w:tr>
      <w:tr w:rsidR="005C4355" w:rsidRPr="00DA2C4F" w:rsidTr="002365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c>
          <w:tcPr>
            <w:tcW w:w="7562" w:type="dxa"/>
            <w:gridSpan w:val="3"/>
          </w:tcPr>
          <w:p w:rsidR="005C4355" w:rsidRPr="00A23D70" w:rsidRDefault="005C4355" w:rsidP="002A3167">
            <w:pPr>
              <w:pStyle w:val="rvps2"/>
              <w:spacing w:before="0" w:beforeAutospacing="0" w:after="0" w:afterAutospacing="0"/>
              <w:ind w:firstLine="595"/>
              <w:jc w:val="both"/>
              <w:rPr>
                <w:rStyle w:val="rvts9"/>
                <w:sz w:val="28"/>
                <w:szCs w:val="28"/>
              </w:rPr>
            </w:pPr>
            <w:r w:rsidRPr="00A23D70">
              <w:rPr>
                <w:rStyle w:val="rvts9"/>
                <w:sz w:val="28"/>
                <w:szCs w:val="28"/>
              </w:rPr>
              <w:t>Стаття 19. Вимоги до підприємств, що здійснюють переробку, утилізацію або знищення вилученої з обігу неякісної та небезпечної продукції</w:t>
            </w:r>
          </w:p>
          <w:p w:rsidR="005C4355" w:rsidRPr="00A23D70" w:rsidRDefault="005C4355" w:rsidP="002A3167">
            <w:pPr>
              <w:pStyle w:val="rvps2"/>
              <w:spacing w:before="0" w:beforeAutospacing="0" w:after="0" w:afterAutospacing="0"/>
              <w:ind w:firstLine="595"/>
              <w:jc w:val="both"/>
              <w:rPr>
                <w:rStyle w:val="rvts9"/>
                <w:sz w:val="28"/>
                <w:szCs w:val="28"/>
              </w:rPr>
            </w:pPr>
            <w:r w:rsidRPr="00A23D70">
              <w:rPr>
                <w:rStyle w:val="rvts9"/>
                <w:sz w:val="28"/>
                <w:szCs w:val="28"/>
              </w:rPr>
              <w:t>Підприємства, що здійснюють переробку, утилізацію або знищення вилученої з обігу неякісної та небезпечної продукції, зобов'язані:</w:t>
            </w:r>
          </w:p>
          <w:p w:rsidR="005C4355" w:rsidRPr="00A23D70" w:rsidRDefault="005C4355" w:rsidP="002A3167">
            <w:pPr>
              <w:pStyle w:val="rvps2"/>
              <w:spacing w:before="0" w:beforeAutospacing="0" w:after="0" w:afterAutospacing="0"/>
              <w:ind w:firstLine="595"/>
              <w:jc w:val="both"/>
              <w:rPr>
                <w:rStyle w:val="rvts9"/>
                <w:sz w:val="28"/>
                <w:szCs w:val="28"/>
              </w:rPr>
            </w:pPr>
            <w:r w:rsidRPr="00A23D70">
              <w:rPr>
                <w:rStyle w:val="rvts9"/>
                <w:sz w:val="28"/>
                <w:szCs w:val="28"/>
              </w:rPr>
              <w:t xml:space="preserve">забезпечувати належні безпечні для здоров'я людини та довкілля умови переробки, утилізації або знищення </w:t>
            </w:r>
            <w:r w:rsidRPr="00A23D70">
              <w:rPr>
                <w:rStyle w:val="rvts9"/>
                <w:sz w:val="28"/>
                <w:szCs w:val="28"/>
              </w:rPr>
              <w:lastRenderedPageBreak/>
              <w:t>вилученої з обігу неякісної та небезпечної продукції;</w:t>
            </w:r>
          </w:p>
          <w:p w:rsidR="005C4355" w:rsidRPr="00A23D70" w:rsidRDefault="005C4355" w:rsidP="002A3167">
            <w:pPr>
              <w:pStyle w:val="rvps2"/>
              <w:spacing w:before="0" w:beforeAutospacing="0" w:after="0" w:afterAutospacing="0"/>
              <w:ind w:firstLine="595"/>
              <w:jc w:val="both"/>
              <w:rPr>
                <w:rStyle w:val="rvts9"/>
                <w:sz w:val="28"/>
                <w:szCs w:val="28"/>
              </w:rPr>
            </w:pPr>
            <w:r w:rsidRPr="00A23D70">
              <w:rPr>
                <w:rStyle w:val="rvts9"/>
                <w:sz w:val="28"/>
                <w:szCs w:val="28"/>
              </w:rPr>
              <w:t>забезпечувати переробку, утилізацію або знищення вилученої з обігу неякісної та небезпечної продукції з додержанням вимог відповідних нормативно-правових актів і нормативних документів;</w:t>
            </w:r>
          </w:p>
          <w:p w:rsidR="005C4355" w:rsidRPr="00A23D70" w:rsidRDefault="005C4355" w:rsidP="002A3167">
            <w:pPr>
              <w:pStyle w:val="rvps2"/>
              <w:spacing w:before="0" w:beforeAutospacing="0" w:after="0" w:afterAutospacing="0"/>
              <w:ind w:firstLine="595"/>
              <w:jc w:val="both"/>
              <w:rPr>
                <w:rStyle w:val="rvts9"/>
                <w:sz w:val="28"/>
                <w:szCs w:val="28"/>
              </w:rPr>
            </w:pPr>
            <w:r w:rsidRPr="00A23D70">
              <w:rPr>
                <w:rStyle w:val="rvts9"/>
                <w:sz w:val="28"/>
                <w:szCs w:val="28"/>
              </w:rPr>
              <w:t>вести облік надходження, а також переробки, утилізації або знищення вилученої з обігу продукції;</w:t>
            </w:r>
          </w:p>
          <w:p w:rsidR="005C4355" w:rsidRPr="00A23D70" w:rsidRDefault="005C4355" w:rsidP="002A3167">
            <w:pPr>
              <w:pStyle w:val="rvps2"/>
              <w:spacing w:before="0" w:beforeAutospacing="0" w:after="0" w:afterAutospacing="0"/>
              <w:ind w:firstLine="595"/>
              <w:jc w:val="both"/>
              <w:rPr>
                <w:rStyle w:val="rvts9"/>
                <w:sz w:val="28"/>
                <w:szCs w:val="28"/>
              </w:rPr>
            </w:pPr>
            <w:r w:rsidRPr="00A23D70">
              <w:rPr>
                <w:rStyle w:val="rvts9"/>
                <w:sz w:val="28"/>
                <w:szCs w:val="28"/>
              </w:rPr>
              <w:t>забезпечувати професійну підготовку, постійне підвищення кваліфікації фахівців;</w:t>
            </w:r>
          </w:p>
          <w:p w:rsidR="005C4355" w:rsidRPr="00A23D70" w:rsidRDefault="005C4355" w:rsidP="002A3167">
            <w:pPr>
              <w:pStyle w:val="rvps2"/>
              <w:spacing w:before="0" w:beforeAutospacing="0" w:after="0" w:afterAutospacing="0"/>
              <w:ind w:firstLine="595"/>
              <w:jc w:val="both"/>
              <w:rPr>
                <w:rStyle w:val="rvts9"/>
                <w:sz w:val="28"/>
                <w:szCs w:val="28"/>
              </w:rPr>
            </w:pPr>
            <w:r w:rsidRPr="00A23D70">
              <w:rPr>
                <w:rStyle w:val="rvts9"/>
                <w:sz w:val="28"/>
                <w:szCs w:val="28"/>
              </w:rPr>
              <w:t xml:space="preserve">своєчасно інформувати органи виконавчої влади, органи місцевого самоврядування, а також населення через </w:t>
            </w:r>
            <w:r w:rsidRPr="00A23D70">
              <w:rPr>
                <w:rStyle w:val="rvts9"/>
                <w:sz w:val="28"/>
                <w:szCs w:val="28"/>
                <w:u w:val="single"/>
              </w:rPr>
              <w:t>засоби масової інформації</w:t>
            </w:r>
            <w:r w:rsidRPr="00A23D70">
              <w:rPr>
                <w:rStyle w:val="rvts9"/>
                <w:sz w:val="28"/>
                <w:szCs w:val="28"/>
              </w:rPr>
              <w:t xml:space="preserve"> про аварії та екстремальні ситуації на підприємстві;</w:t>
            </w:r>
          </w:p>
          <w:p w:rsidR="005C4355" w:rsidRPr="00A23D70" w:rsidRDefault="005C4355" w:rsidP="002A3167">
            <w:pPr>
              <w:pStyle w:val="rvps2"/>
              <w:spacing w:before="0" w:beforeAutospacing="0" w:after="0" w:afterAutospacing="0"/>
              <w:ind w:firstLine="595"/>
              <w:jc w:val="both"/>
              <w:rPr>
                <w:rStyle w:val="rvts9"/>
                <w:sz w:val="28"/>
                <w:szCs w:val="28"/>
              </w:rPr>
            </w:pPr>
            <w:r w:rsidRPr="00A23D70">
              <w:rPr>
                <w:rStyle w:val="rvts9"/>
                <w:sz w:val="28"/>
                <w:szCs w:val="28"/>
              </w:rPr>
              <w:t>своєчасно та кваліфіковано проводити ліквідацію аварій та екстремальних ситуацій на підприємстві;</w:t>
            </w:r>
          </w:p>
          <w:p w:rsidR="005C4355" w:rsidRPr="00A23D70" w:rsidRDefault="005C4355" w:rsidP="002A3167">
            <w:pPr>
              <w:pStyle w:val="rvps2"/>
              <w:spacing w:before="0" w:beforeAutospacing="0" w:after="0" w:afterAutospacing="0"/>
              <w:ind w:firstLine="595"/>
              <w:jc w:val="both"/>
              <w:rPr>
                <w:rStyle w:val="rvts9"/>
                <w:sz w:val="28"/>
                <w:szCs w:val="28"/>
              </w:rPr>
            </w:pPr>
            <w:r w:rsidRPr="00A23D70">
              <w:rPr>
                <w:rStyle w:val="rvts9"/>
                <w:sz w:val="28"/>
                <w:szCs w:val="28"/>
              </w:rPr>
              <w:t>виконувати вимоги відповідних нормативних документів щодо переробки, утилізації або знищення вилученої з обігу неякісної та небезпечної продукції;</w:t>
            </w:r>
          </w:p>
          <w:p w:rsidR="005C4355" w:rsidRPr="002245B6" w:rsidRDefault="005C4355" w:rsidP="002A3167">
            <w:pPr>
              <w:pStyle w:val="rvps2"/>
              <w:spacing w:before="0" w:beforeAutospacing="0" w:after="0" w:afterAutospacing="0"/>
              <w:ind w:firstLine="595"/>
              <w:jc w:val="both"/>
              <w:rPr>
                <w:rStyle w:val="rvts9"/>
                <w:sz w:val="28"/>
                <w:szCs w:val="28"/>
              </w:rPr>
            </w:pPr>
            <w:r w:rsidRPr="00A23D70">
              <w:rPr>
                <w:rStyle w:val="rvts9"/>
                <w:sz w:val="28"/>
                <w:szCs w:val="28"/>
              </w:rPr>
              <w:t>не допускати несанкціонованого використання вилученої з обігу неякісної та небезпечної продукції і зберігання такої продукції в непередбачених місцях.</w:t>
            </w:r>
          </w:p>
        </w:tc>
        <w:tc>
          <w:tcPr>
            <w:tcW w:w="7566" w:type="dxa"/>
            <w:gridSpan w:val="3"/>
          </w:tcPr>
          <w:p w:rsidR="005C4355" w:rsidRPr="00A23D70" w:rsidRDefault="005C4355" w:rsidP="002A3167">
            <w:pPr>
              <w:pStyle w:val="rvps2"/>
              <w:spacing w:before="0" w:beforeAutospacing="0" w:after="0" w:afterAutospacing="0"/>
              <w:ind w:firstLine="595"/>
              <w:jc w:val="both"/>
              <w:rPr>
                <w:rStyle w:val="rvts9"/>
                <w:sz w:val="28"/>
                <w:szCs w:val="28"/>
              </w:rPr>
            </w:pPr>
            <w:r w:rsidRPr="00A23D70">
              <w:rPr>
                <w:rStyle w:val="rvts9"/>
                <w:sz w:val="28"/>
                <w:szCs w:val="28"/>
              </w:rPr>
              <w:lastRenderedPageBreak/>
              <w:t>Стаття 19. Вимоги до підприємств, що здійснюють переробку, утилізацію або знищення вилученої з обігу неякісної та небезпечної продукції</w:t>
            </w:r>
          </w:p>
          <w:p w:rsidR="005C4355" w:rsidRPr="00A23D70" w:rsidRDefault="005C4355" w:rsidP="002A3167">
            <w:pPr>
              <w:pStyle w:val="rvps2"/>
              <w:spacing w:before="0" w:beforeAutospacing="0" w:after="0" w:afterAutospacing="0"/>
              <w:ind w:firstLine="595"/>
              <w:jc w:val="both"/>
              <w:rPr>
                <w:rStyle w:val="rvts9"/>
                <w:sz w:val="28"/>
                <w:szCs w:val="28"/>
              </w:rPr>
            </w:pPr>
            <w:r w:rsidRPr="00A23D70">
              <w:rPr>
                <w:rStyle w:val="rvts9"/>
                <w:sz w:val="28"/>
                <w:szCs w:val="28"/>
              </w:rPr>
              <w:t>Підприємства, що здійснюють переробку, утилізацію або знищення вилученої з обігу неякісної та небезпечної продукції, зобов'язані:</w:t>
            </w:r>
          </w:p>
          <w:p w:rsidR="005C4355" w:rsidRPr="00A23D70" w:rsidRDefault="005C4355" w:rsidP="002A3167">
            <w:pPr>
              <w:pStyle w:val="rvps2"/>
              <w:spacing w:before="0" w:beforeAutospacing="0" w:after="0" w:afterAutospacing="0"/>
              <w:ind w:firstLine="595"/>
              <w:jc w:val="both"/>
              <w:rPr>
                <w:rStyle w:val="rvts9"/>
                <w:sz w:val="28"/>
                <w:szCs w:val="28"/>
              </w:rPr>
            </w:pPr>
            <w:r w:rsidRPr="00A23D70">
              <w:rPr>
                <w:rStyle w:val="rvts9"/>
                <w:sz w:val="28"/>
                <w:szCs w:val="28"/>
              </w:rPr>
              <w:t xml:space="preserve">забезпечувати належні безпечні для здоров'я людини та довкілля умови переробки, утилізації або знищення </w:t>
            </w:r>
            <w:r w:rsidRPr="00A23D70">
              <w:rPr>
                <w:rStyle w:val="rvts9"/>
                <w:sz w:val="28"/>
                <w:szCs w:val="28"/>
              </w:rPr>
              <w:lastRenderedPageBreak/>
              <w:t>вилученої з обігу неякісної та небезпечної продукції;</w:t>
            </w:r>
          </w:p>
          <w:p w:rsidR="005C4355" w:rsidRPr="00A23D70" w:rsidRDefault="005C4355" w:rsidP="002A3167">
            <w:pPr>
              <w:pStyle w:val="rvps2"/>
              <w:spacing w:before="0" w:beforeAutospacing="0" w:after="0" w:afterAutospacing="0"/>
              <w:ind w:firstLine="595"/>
              <w:jc w:val="both"/>
              <w:rPr>
                <w:rStyle w:val="rvts9"/>
                <w:sz w:val="28"/>
                <w:szCs w:val="28"/>
              </w:rPr>
            </w:pPr>
            <w:r w:rsidRPr="00A23D70">
              <w:rPr>
                <w:rStyle w:val="rvts9"/>
                <w:sz w:val="28"/>
                <w:szCs w:val="28"/>
              </w:rPr>
              <w:t>забезпечувати переробку, утилізацію або знищення вилученої з обігу неякісної та небезпечної продукції з додержанням вимог відповідних нормативно-правових актів і нормативних документів;</w:t>
            </w:r>
          </w:p>
          <w:p w:rsidR="005C4355" w:rsidRPr="00A23D70" w:rsidRDefault="005C4355" w:rsidP="002A3167">
            <w:pPr>
              <w:pStyle w:val="rvps2"/>
              <w:spacing w:before="0" w:beforeAutospacing="0" w:after="0" w:afterAutospacing="0"/>
              <w:ind w:firstLine="595"/>
              <w:jc w:val="both"/>
              <w:rPr>
                <w:rStyle w:val="rvts9"/>
                <w:sz w:val="28"/>
                <w:szCs w:val="28"/>
              </w:rPr>
            </w:pPr>
            <w:r w:rsidRPr="00A23D70">
              <w:rPr>
                <w:rStyle w:val="rvts9"/>
                <w:sz w:val="28"/>
                <w:szCs w:val="28"/>
              </w:rPr>
              <w:t>вести облік надходження, а також переробки, утилізації або знищення вилученої з обігу продукції;</w:t>
            </w:r>
          </w:p>
          <w:p w:rsidR="005C4355" w:rsidRPr="00A23D70" w:rsidRDefault="005C4355" w:rsidP="002A3167">
            <w:pPr>
              <w:pStyle w:val="rvps2"/>
              <w:spacing w:before="0" w:beforeAutospacing="0" w:after="0" w:afterAutospacing="0"/>
              <w:ind w:firstLine="595"/>
              <w:jc w:val="both"/>
              <w:rPr>
                <w:rStyle w:val="rvts9"/>
                <w:sz w:val="28"/>
                <w:szCs w:val="28"/>
              </w:rPr>
            </w:pPr>
            <w:r w:rsidRPr="00A23D70">
              <w:rPr>
                <w:rStyle w:val="rvts9"/>
                <w:sz w:val="28"/>
                <w:szCs w:val="28"/>
              </w:rPr>
              <w:t>забезпечувати професійну підготовку, постійне підвищення кваліфікації фахівців;</w:t>
            </w:r>
          </w:p>
          <w:p w:rsidR="005C4355" w:rsidRPr="00A23D70" w:rsidRDefault="005C4355" w:rsidP="002A3167">
            <w:pPr>
              <w:pStyle w:val="rvps2"/>
              <w:spacing w:before="0" w:beforeAutospacing="0" w:after="0" w:afterAutospacing="0"/>
              <w:ind w:firstLine="595"/>
              <w:jc w:val="both"/>
              <w:rPr>
                <w:rStyle w:val="rvts9"/>
                <w:sz w:val="28"/>
                <w:szCs w:val="28"/>
              </w:rPr>
            </w:pPr>
            <w:r w:rsidRPr="00A23D70">
              <w:rPr>
                <w:rStyle w:val="rvts9"/>
                <w:sz w:val="28"/>
                <w:szCs w:val="28"/>
              </w:rPr>
              <w:t xml:space="preserve">своєчасно інформувати органи виконавчої влади, органи місцевого самоврядування, а також населення через </w:t>
            </w:r>
            <w:r w:rsidRPr="00A23D70">
              <w:rPr>
                <w:rStyle w:val="rvts9"/>
                <w:b/>
                <w:sz w:val="28"/>
                <w:szCs w:val="28"/>
              </w:rPr>
              <w:t>медіа</w:t>
            </w:r>
            <w:r w:rsidRPr="00A23D70">
              <w:rPr>
                <w:rStyle w:val="rvts9"/>
                <w:sz w:val="28"/>
                <w:szCs w:val="28"/>
              </w:rPr>
              <w:t xml:space="preserve"> про аварії та екстремальні ситуації на підприємстві;</w:t>
            </w:r>
          </w:p>
          <w:p w:rsidR="005C4355" w:rsidRPr="00A23D70" w:rsidRDefault="005C4355" w:rsidP="002A3167">
            <w:pPr>
              <w:pStyle w:val="rvps2"/>
              <w:spacing w:before="0" w:beforeAutospacing="0" w:after="0" w:afterAutospacing="0"/>
              <w:ind w:firstLine="595"/>
              <w:jc w:val="both"/>
              <w:rPr>
                <w:rStyle w:val="rvts9"/>
                <w:sz w:val="28"/>
                <w:szCs w:val="28"/>
              </w:rPr>
            </w:pPr>
            <w:r w:rsidRPr="00A23D70">
              <w:rPr>
                <w:rStyle w:val="rvts9"/>
                <w:sz w:val="28"/>
                <w:szCs w:val="28"/>
              </w:rPr>
              <w:t>своєчасно та кваліфіковано проводити ліквідацію аварій та екстремальних ситуацій на підприємстві;</w:t>
            </w:r>
          </w:p>
          <w:p w:rsidR="005C4355" w:rsidRPr="00A23D70" w:rsidRDefault="005C4355" w:rsidP="002A3167">
            <w:pPr>
              <w:pStyle w:val="rvps2"/>
              <w:spacing w:before="0" w:beforeAutospacing="0" w:after="0" w:afterAutospacing="0"/>
              <w:ind w:firstLine="595"/>
              <w:jc w:val="both"/>
              <w:rPr>
                <w:rStyle w:val="rvts9"/>
                <w:sz w:val="28"/>
                <w:szCs w:val="28"/>
              </w:rPr>
            </w:pPr>
            <w:r w:rsidRPr="00A23D70">
              <w:rPr>
                <w:rStyle w:val="rvts9"/>
                <w:sz w:val="28"/>
                <w:szCs w:val="28"/>
              </w:rPr>
              <w:t>виконувати вимоги відповідних нормативних документів щодо переробки, утилізації або знищення вилученої з обігу неякісної та небезпечної продукції;</w:t>
            </w:r>
          </w:p>
          <w:p w:rsidR="005C4355" w:rsidRPr="002245B6" w:rsidRDefault="005C4355" w:rsidP="002A3167">
            <w:pPr>
              <w:pStyle w:val="rvps2"/>
              <w:spacing w:before="0" w:beforeAutospacing="0" w:after="0" w:afterAutospacing="0"/>
              <w:ind w:firstLine="595"/>
              <w:jc w:val="both"/>
              <w:rPr>
                <w:rStyle w:val="rvts9"/>
                <w:sz w:val="28"/>
                <w:szCs w:val="28"/>
              </w:rPr>
            </w:pPr>
            <w:r w:rsidRPr="00A23D70">
              <w:rPr>
                <w:rStyle w:val="rvts9"/>
                <w:sz w:val="28"/>
                <w:szCs w:val="28"/>
              </w:rPr>
              <w:t>не допускати несанкціонованого використання вилученої з обігу неякісної та небезпечної продукції і зберігання такої продукції в непередбачених місцях.</w:t>
            </w:r>
          </w:p>
        </w:tc>
      </w:tr>
    </w:tbl>
    <w:tbl>
      <w:tblPr>
        <w:tblStyle w:val="a3"/>
        <w:tblW w:w="15168" w:type="dxa"/>
        <w:tblInd w:w="-5" w:type="dxa"/>
        <w:tblLook w:val="04A0" w:firstRow="1" w:lastRow="0" w:firstColumn="1" w:lastColumn="0" w:noHBand="0" w:noVBand="1"/>
      </w:tblPr>
      <w:tblGrid>
        <w:gridCol w:w="7564"/>
        <w:gridCol w:w="86"/>
        <w:gridCol w:w="7478"/>
        <w:gridCol w:w="40"/>
      </w:tblGrid>
      <w:tr w:rsidR="00F0379D" w:rsidRPr="00AE1237" w:rsidTr="00FF21B0">
        <w:tc>
          <w:tcPr>
            <w:tcW w:w="15163" w:type="dxa"/>
            <w:gridSpan w:val="4"/>
          </w:tcPr>
          <w:p w:rsidR="00F0379D" w:rsidRPr="005379D5" w:rsidRDefault="005C4355" w:rsidP="00236509">
            <w:pPr>
              <w:jc w:val="center"/>
              <w:rPr>
                <w:b/>
                <w:szCs w:val="28"/>
                <w:lang w:val="uk-UA"/>
              </w:rPr>
            </w:pPr>
            <w:r w:rsidRPr="005C4355">
              <w:rPr>
                <w:lang w:val="uk-UA"/>
              </w:rPr>
              <w:lastRenderedPageBreak/>
              <w:br w:type="page"/>
            </w:r>
            <w:r w:rsidR="00F0379D" w:rsidRPr="005379D5">
              <w:rPr>
                <w:b/>
                <w:szCs w:val="28"/>
                <w:lang w:val="uk-UA"/>
              </w:rPr>
              <w:t xml:space="preserve">Закон України </w:t>
            </w:r>
            <w:r w:rsidR="007B158C">
              <w:rPr>
                <w:b/>
                <w:szCs w:val="28"/>
                <w:lang w:val="uk-UA"/>
              </w:rPr>
              <w:t>«</w:t>
            </w:r>
            <w:r w:rsidR="00F0379D" w:rsidRPr="005379D5">
              <w:rPr>
                <w:b/>
                <w:szCs w:val="28"/>
              </w:rPr>
              <w:t>Про порядок допуску та умови перебування підрозділів збройних сил інших держав на території України</w:t>
            </w:r>
            <w:r w:rsidR="007B158C">
              <w:rPr>
                <w:b/>
                <w:szCs w:val="28"/>
                <w:lang w:val="uk-UA"/>
              </w:rPr>
              <w:t>»</w:t>
            </w:r>
            <w:r w:rsidR="00F0379D" w:rsidRPr="005379D5">
              <w:rPr>
                <w:b/>
                <w:szCs w:val="28"/>
              </w:rPr>
              <w:t xml:space="preserve"> </w:t>
            </w:r>
          </w:p>
        </w:tc>
      </w:tr>
      <w:tr w:rsidR="00F0379D" w:rsidRPr="00AE1237" w:rsidTr="00FF21B0">
        <w:tc>
          <w:tcPr>
            <w:tcW w:w="7650" w:type="dxa"/>
            <w:gridSpan w:val="2"/>
          </w:tcPr>
          <w:p w:rsidR="00F0379D" w:rsidRPr="00F0379D" w:rsidRDefault="00F0379D" w:rsidP="002A3167">
            <w:pPr>
              <w:ind w:firstLine="567"/>
              <w:jc w:val="both"/>
              <w:rPr>
                <w:szCs w:val="28"/>
                <w:lang w:val="uk-UA"/>
              </w:rPr>
            </w:pPr>
            <w:r w:rsidRPr="00F0379D">
              <w:rPr>
                <w:szCs w:val="28"/>
                <w:lang w:val="uk-UA"/>
              </w:rPr>
              <w:t xml:space="preserve">Стаття 20. Діяльність </w:t>
            </w:r>
            <w:r w:rsidRPr="00F0379D">
              <w:rPr>
                <w:b/>
                <w:szCs w:val="28"/>
                <w:lang w:val="uk-UA"/>
              </w:rPr>
              <w:t>засобів масової інформації</w:t>
            </w:r>
            <w:r w:rsidRPr="00F0379D">
              <w:rPr>
                <w:szCs w:val="28"/>
                <w:lang w:val="uk-UA"/>
              </w:rPr>
              <w:t xml:space="preserve"> підрозділів збройних сил інших держав </w:t>
            </w:r>
            <w:r w:rsidRPr="00F0379D">
              <w:rPr>
                <w:szCs w:val="28"/>
                <w:lang w:val="uk-UA"/>
              </w:rPr>
              <w:br/>
            </w:r>
          </w:p>
          <w:p w:rsidR="00F0379D" w:rsidRPr="00AE1237" w:rsidRDefault="00F0379D" w:rsidP="002A3167">
            <w:pPr>
              <w:ind w:firstLine="567"/>
              <w:jc w:val="both"/>
              <w:rPr>
                <w:szCs w:val="28"/>
              </w:rPr>
            </w:pPr>
            <w:bookmarkStart w:id="208" w:name="o138"/>
            <w:bookmarkEnd w:id="208"/>
            <w:r w:rsidRPr="00AE1237">
              <w:rPr>
                <w:szCs w:val="28"/>
              </w:rPr>
              <w:t xml:space="preserve">Діяльність </w:t>
            </w:r>
            <w:r w:rsidRPr="00AE1237">
              <w:rPr>
                <w:b/>
                <w:szCs w:val="28"/>
              </w:rPr>
              <w:t>засобів масової  інформації</w:t>
            </w:r>
            <w:r w:rsidRPr="00AE1237">
              <w:rPr>
                <w:szCs w:val="28"/>
              </w:rPr>
              <w:t xml:space="preserve">  підрозділів  збройних</w:t>
            </w:r>
            <w:r w:rsidRPr="00AE1237">
              <w:rPr>
                <w:szCs w:val="28"/>
                <w:lang w:val="uk-UA"/>
              </w:rPr>
              <w:t xml:space="preserve"> </w:t>
            </w:r>
            <w:r w:rsidRPr="00AE1237">
              <w:rPr>
                <w:szCs w:val="28"/>
              </w:rPr>
              <w:t xml:space="preserve">сил  інших  держав  провадиться на території України відповідно до законів України. </w:t>
            </w:r>
          </w:p>
          <w:p w:rsidR="00F0379D" w:rsidRPr="00AE1237" w:rsidRDefault="00F0379D" w:rsidP="002A3167">
            <w:pPr>
              <w:ind w:firstLine="592"/>
              <w:jc w:val="both"/>
              <w:rPr>
                <w:szCs w:val="28"/>
                <w:lang w:val="uk-UA"/>
              </w:rPr>
            </w:pPr>
          </w:p>
        </w:tc>
        <w:tc>
          <w:tcPr>
            <w:tcW w:w="7513" w:type="dxa"/>
            <w:gridSpan w:val="2"/>
          </w:tcPr>
          <w:p w:rsidR="00F0379D" w:rsidRPr="00AE1237" w:rsidRDefault="00F0379D" w:rsidP="002A3167">
            <w:pPr>
              <w:ind w:firstLine="567"/>
              <w:jc w:val="both"/>
              <w:rPr>
                <w:szCs w:val="28"/>
                <w:lang w:val="uk-UA"/>
              </w:rPr>
            </w:pPr>
            <w:r w:rsidRPr="00AE1237">
              <w:rPr>
                <w:szCs w:val="28"/>
                <w:lang w:val="uk-UA"/>
              </w:rPr>
              <w:t xml:space="preserve">Стаття 20. Діяльність </w:t>
            </w:r>
            <w:r w:rsidRPr="00AE1237">
              <w:rPr>
                <w:b/>
                <w:szCs w:val="28"/>
                <w:lang w:val="uk-UA"/>
              </w:rPr>
              <w:t>медіа</w:t>
            </w:r>
            <w:r w:rsidRPr="00AE1237">
              <w:rPr>
                <w:szCs w:val="28"/>
                <w:lang w:val="uk-UA"/>
              </w:rPr>
              <w:t xml:space="preserve"> підрозділів збройних сил інших держав </w:t>
            </w:r>
            <w:r w:rsidRPr="00AE1237">
              <w:rPr>
                <w:szCs w:val="28"/>
                <w:lang w:val="uk-UA"/>
              </w:rPr>
              <w:br/>
            </w:r>
          </w:p>
          <w:p w:rsidR="00F0379D" w:rsidRPr="00AE1237" w:rsidRDefault="00F0379D" w:rsidP="002A3167">
            <w:pPr>
              <w:ind w:firstLine="567"/>
              <w:jc w:val="both"/>
              <w:rPr>
                <w:szCs w:val="28"/>
              </w:rPr>
            </w:pPr>
            <w:r w:rsidRPr="00AE1237">
              <w:rPr>
                <w:szCs w:val="28"/>
              </w:rPr>
              <w:t xml:space="preserve">Діяльність </w:t>
            </w:r>
            <w:r w:rsidRPr="00AE1237">
              <w:rPr>
                <w:b/>
                <w:szCs w:val="28"/>
                <w:lang w:val="uk-UA"/>
              </w:rPr>
              <w:t>медіа</w:t>
            </w:r>
            <w:r w:rsidRPr="00AE1237">
              <w:rPr>
                <w:szCs w:val="28"/>
              </w:rPr>
              <w:t xml:space="preserve"> підрозділів збройних сил  інших держав  провадиться на території України відповідно до законів України. </w:t>
            </w:r>
          </w:p>
          <w:p w:rsidR="00F0379D" w:rsidRPr="00AE1237" w:rsidRDefault="00F0379D" w:rsidP="002A3167">
            <w:pPr>
              <w:ind w:firstLine="592"/>
              <w:jc w:val="both"/>
              <w:rPr>
                <w:szCs w:val="28"/>
              </w:rPr>
            </w:pPr>
          </w:p>
        </w:tc>
      </w:tr>
      <w:tr w:rsidR="00F0379D" w:rsidRPr="00AE1237" w:rsidTr="00FF21B0">
        <w:tc>
          <w:tcPr>
            <w:tcW w:w="15163" w:type="dxa"/>
            <w:gridSpan w:val="4"/>
          </w:tcPr>
          <w:p w:rsidR="00F0379D" w:rsidRPr="00AE1237" w:rsidRDefault="00F0379D" w:rsidP="002A3167">
            <w:pPr>
              <w:ind w:firstLine="567"/>
              <w:jc w:val="both"/>
              <w:rPr>
                <w:szCs w:val="28"/>
                <w:lang w:val="uk-UA"/>
              </w:rPr>
            </w:pPr>
            <w:r w:rsidRPr="00AE1237">
              <w:rPr>
                <w:szCs w:val="28"/>
                <w:lang w:val="uk-UA"/>
              </w:rPr>
              <w:lastRenderedPageBreak/>
              <w:t xml:space="preserve">Закон України </w:t>
            </w:r>
            <w:r w:rsidRPr="00AE1237">
              <w:rPr>
                <w:szCs w:val="28"/>
              </w:rPr>
              <w:t>"Про психіатричну допомогу" (Відомості Верховної Ради України (ВВР), 2000, № 19, ст.143)</w:t>
            </w:r>
            <w:r w:rsidRPr="00AE1237">
              <w:rPr>
                <w:szCs w:val="28"/>
                <w:lang w:val="uk-UA"/>
              </w:rPr>
              <w:t>:</w:t>
            </w:r>
          </w:p>
        </w:tc>
      </w:tr>
      <w:tr w:rsidR="00F0379D" w:rsidRPr="00AE1237" w:rsidTr="00FF21B0">
        <w:tc>
          <w:tcPr>
            <w:tcW w:w="7650" w:type="dxa"/>
            <w:gridSpan w:val="2"/>
          </w:tcPr>
          <w:p w:rsidR="00F0379D" w:rsidRPr="00AE1237" w:rsidRDefault="00F0379D" w:rsidP="002A3167">
            <w:pPr>
              <w:ind w:firstLine="594"/>
              <w:rPr>
                <w:szCs w:val="28"/>
              </w:rPr>
            </w:pPr>
            <w:r w:rsidRPr="00AE1237">
              <w:rPr>
                <w:szCs w:val="28"/>
              </w:rPr>
              <w:t xml:space="preserve">Стаття 25. Права осіб, яким надається психіатрична допомога </w:t>
            </w:r>
          </w:p>
          <w:p w:rsidR="00F0379D" w:rsidRPr="00AE1237" w:rsidRDefault="00F0379D" w:rsidP="002A3167">
            <w:pPr>
              <w:ind w:firstLine="594"/>
              <w:rPr>
                <w:szCs w:val="28"/>
              </w:rPr>
            </w:pPr>
            <w:r w:rsidRPr="00AE1237">
              <w:rPr>
                <w:szCs w:val="28"/>
              </w:rPr>
              <w:t>…</w:t>
            </w:r>
          </w:p>
          <w:p w:rsidR="00F0379D" w:rsidRPr="00AE1237" w:rsidRDefault="00F0379D" w:rsidP="002A3167">
            <w:pPr>
              <w:ind w:firstLine="594"/>
              <w:rPr>
                <w:szCs w:val="28"/>
              </w:rPr>
            </w:pPr>
            <w:r w:rsidRPr="00AE1237">
              <w:rPr>
                <w:szCs w:val="28"/>
              </w:rPr>
              <w:t xml:space="preserve">Особи, яким надається психіатрична допомога, мають право на: </w:t>
            </w:r>
          </w:p>
          <w:p w:rsidR="00F0379D" w:rsidRPr="00AE1237" w:rsidRDefault="00F0379D" w:rsidP="002A3167">
            <w:pPr>
              <w:ind w:firstLine="594"/>
              <w:rPr>
                <w:szCs w:val="28"/>
              </w:rPr>
            </w:pPr>
            <w:r w:rsidRPr="00AE1237">
              <w:rPr>
                <w:szCs w:val="28"/>
              </w:rPr>
              <w:t>…</w:t>
            </w:r>
          </w:p>
          <w:p w:rsidR="00F0379D" w:rsidRPr="00AE1237" w:rsidRDefault="00F0379D" w:rsidP="002A3167">
            <w:pPr>
              <w:ind w:firstLine="594"/>
              <w:rPr>
                <w:szCs w:val="28"/>
              </w:rPr>
            </w:pPr>
            <w:r w:rsidRPr="00AE1237">
              <w:rPr>
                <w:szCs w:val="28"/>
              </w:rPr>
              <w:t xml:space="preserve">доступ до </w:t>
            </w:r>
            <w:r w:rsidRPr="00AE1237">
              <w:rPr>
                <w:b/>
                <w:szCs w:val="28"/>
              </w:rPr>
              <w:t>засобів масової інформації</w:t>
            </w:r>
            <w:r w:rsidRPr="00AE1237">
              <w:rPr>
                <w:szCs w:val="28"/>
              </w:rPr>
              <w:t xml:space="preserve">; </w:t>
            </w:r>
          </w:p>
          <w:p w:rsidR="00F0379D" w:rsidRPr="00AE1237" w:rsidRDefault="00F0379D" w:rsidP="002A3167">
            <w:pPr>
              <w:ind w:firstLine="567"/>
              <w:jc w:val="both"/>
              <w:rPr>
                <w:szCs w:val="28"/>
                <w:lang w:val="uk-UA"/>
              </w:rPr>
            </w:pPr>
          </w:p>
        </w:tc>
        <w:tc>
          <w:tcPr>
            <w:tcW w:w="7513" w:type="dxa"/>
            <w:gridSpan w:val="2"/>
          </w:tcPr>
          <w:p w:rsidR="00F0379D" w:rsidRPr="00AE1237" w:rsidRDefault="00F0379D" w:rsidP="002A3167">
            <w:pPr>
              <w:ind w:firstLine="594"/>
              <w:rPr>
                <w:szCs w:val="28"/>
              </w:rPr>
            </w:pPr>
            <w:r w:rsidRPr="00AE1237">
              <w:rPr>
                <w:szCs w:val="28"/>
              </w:rPr>
              <w:t xml:space="preserve">Стаття 25. Права осіб, яким надається психіатрична допомога </w:t>
            </w:r>
          </w:p>
          <w:p w:rsidR="00F0379D" w:rsidRPr="00AE1237" w:rsidRDefault="00F0379D" w:rsidP="002A3167">
            <w:pPr>
              <w:ind w:firstLine="594"/>
              <w:rPr>
                <w:szCs w:val="28"/>
              </w:rPr>
            </w:pPr>
            <w:r w:rsidRPr="00AE1237">
              <w:rPr>
                <w:szCs w:val="28"/>
              </w:rPr>
              <w:t>…</w:t>
            </w:r>
          </w:p>
          <w:p w:rsidR="00F0379D" w:rsidRPr="00AE1237" w:rsidRDefault="00F0379D" w:rsidP="002A3167">
            <w:pPr>
              <w:ind w:firstLine="594"/>
              <w:rPr>
                <w:szCs w:val="28"/>
              </w:rPr>
            </w:pPr>
            <w:r w:rsidRPr="00AE1237">
              <w:rPr>
                <w:szCs w:val="28"/>
              </w:rPr>
              <w:t xml:space="preserve">Особи, яким надається психіатрична допомога, мають право на: </w:t>
            </w:r>
          </w:p>
          <w:p w:rsidR="00F0379D" w:rsidRPr="00AE1237" w:rsidRDefault="00F0379D" w:rsidP="002A3167">
            <w:pPr>
              <w:ind w:firstLine="594"/>
              <w:rPr>
                <w:szCs w:val="28"/>
              </w:rPr>
            </w:pPr>
            <w:r w:rsidRPr="00AE1237">
              <w:rPr>
                <w:szCs w:val="28"/>
              </w:rPr>
              <w:t>…</w:t>
            </w:r>
          </w:p>
          <w:p w:rsidR="00F0379D" w:rsidRPr="00AE1237" w:rsidRDefault="00F0379D" w:rsidP="002A3167">
            <w:pPr>
              <w:ind w:firstLine="594"/>
              <w:rPr>
                <w:szCs w:val="28"/>
              </w:rPr>
            </w:pPr>
            <w:r w:rsidRPr="00AE1237">
              <w:rPr>
                <w:szCs w:val="28"/>
              </w:rPr>
              <w:t xml:space="preserve">доступ до </w:t>
            </w:r>
            <w:r w:rsidRPr="00AE1237">
              <w:rPr>
                <w:b/>
                <w:szCs w:val="28"/>
                <w:lang w:val="uk-UA"/>
              </w:rPr>
              <w:t>медіа</w:t>
            </w:r>
            <w:r w:rsidRPr="00AE1237">
              <w:rPr>
                <w:szCs w:val="28"/>
              </w:rPr>
              <w:t xml:space="preserve">; </w:t>
            </w:r>
          </w:p>
          <w:p w:rsidR="00F0379D" w:rsidRPr="00AE1237" w:rsidRDefault="00F0379D" w:rsidP="002A3167">
            <w:pPr>
              <w:ind w:firstLine="567"/>
              <w:jc w:val="both"/>
              <w:rPr>
                <w:szCs w:val="28"/>
              </w:rPr>
            </w:pPr>
          </w:p>
        </w:tc>
      </w:tr>
      <w:tr w:rsidR="00F0379D" w:rsidRPr="00AE1237" w:rsidTr="00FF21B0">
        <w:tc>
          <w:tcPr>
            <w:tcW w:w="15163" w:type="dxa"/>
            <w:gridSpan w:val="4"/>
          </w:tcPr>
          <w:p w:rsidR="00F0379D" w:rsidRPr="007B158C" w:rsidRDefault="007B158C" w:rsidP="007B158C">
            <w:pPr>
              <w:ind w:firstLine="567"/>
              <w:jc w:val="center"/>
              <w:rPr>
                <w:b/>
                <w:szCs w:val="28"/>
                <w:lang w:val="uk-UA"/>
              </w:rPr>
            </w:pPr>
            <w:r>
              <w:rPr>
                <w:b/>
                <w:szCs w:val="28"/>
                <w:lang w:val="uk-UA"/>
              </w:rPr>
              <w:t>Закон України  «Про бджільництво»</w:t>
            </w:r>
          </w:p>
        </w:tc>
      </w:tr>
      <w:tr w:rsidR="00F0379D" w:rsidRPr="00AE1237" w:rsidTr="00FF21B0">
        <w:tc>
          <w:tcPr>
            <w:tcW w:w="7650" w:type="dxa"/>
            <w:gridSpan w:val="2"/>
          </w:tcPr>
          <w:p w:rsidR="00F0379D" w:rsidRPr="00AE1237" w:rsidRDefault="00F0379D" w:rsidP="002A3167">
            <w:pPr>
              <w:ind w:firstLine="594"/>
              <w:rPr>
                <w:szCs w:val="28"/>
              </w:rPr>
            </w:pPr>
            <w:r w:rsidRPr="00AE1237">
              <w:rPr>
                <w:szCs w:val="28"/>
              </w:rPr>
              <w:t xml:space="preserve">Стаття 27. Забезпечення охорони бджіл </w:t>
            </w:r>
            <w:r w:rsidRPr="00AE1237">
              <w:rPr>
                <w:szCs w:val="28"/>
              </w:rPr>
              <w:br/>
            </w:r>
          </w:p>
          <w:p w:rsidR="00F0379D" w:rsidRPr="00AE1237" w:rsidRDefault="00F0379D" w:rsidP="002A3167">
            <w:pPr>
              <w:ind w:firstLine="594"/>
              <w:rPr>
                <w:szCs w:val="28"/>
              </w:rPr>
            </w:pPr>
            <w:bookmarkStart w:id="209" w:name="o133"/>
            <w:bookmarkEnd w:id="209"/>
            <w:r w:rsidRPr="00AE1237">
              <w:rPr>
                <w:szCs w:val="28"/>
              </w:rPr>
              <w:t xml:space="preserve">Охорона бджіл забезпечується шляхом: </w:t>
            </w:r>
          </w:p>
          <w:p w:rsidR="00F0379D" w:rsidRPr="00AE1237" w:rsidRDefault="00F0379D" w:rsidP="002A3167">
            <w:pPr>
              <w:ind w:firstLine="594"/>
              <w:rPr>
                <w:szCs w:val="28"/>
              </w:rPr>
            </w:pPr>
            <w:r w:rsidRPr="00AE1237">
              <w:rPr>
                <w:szCs w:val="28"/>
              </w:rPr>
              <w:t>…</w:t>
            </w:r>
          </w:p>
          <w:p w:rsidR="00F0379D" w:rsidRPr="00AE1237" w:rsidRDefault="00F0379D" w:rsidP="002A3167">
            <w:pPr>
              <w:ind w:firstLine="594"/>
              <w:jc w:val="both"/>
              <w:rPr>
                <w:szCs w:val="28"/>
              </w:rPr>
            </w:pPr>
            <w:r w:rsidRPr="00AE1237">
              <w:rPr>
                <w:szCs w:val="28"/>
              </w:rPr>
              <w:t xml:space="preserve">проведення через   </w:t>
            </w:r>
            <w:r w:rsidRPr="00AE1237">
              <w:rPr>
                <w:b/>
                <w:szCs w:val="28"/>
              </w:rPr>
              <w:t>засоби   масової   інформації</w:t>
            </w:r>
            <w:r w:rsidRPr="00AE1237">
              <w:rPr>
                <w:szCs w:val="28"/>
              </w:rPr>
              <w:t xml:space="preserve">   пропаганди зайняття бджільництвом  та  необхідності  охорони  бджіл,  реклами продуктів бджільництва; </w:t>
            </w:r>
          </w:p>
          <w:p w:rsidR="00F0379D" w:rsidRPr="00AE1237" w:rsidRDefault="00F0379D" w:rsidP="002A3167">
            <w:pPr>
              <w:ind w:firstLine="567"/>
              <w:jc w:val="both"/>
              <w:rPr>
                <w:szCs w:val="28"/>
                <w:lang w:val="uk-UA"/>
              </w:rPr>
            </w:pPr>
          </w:p>
        </w:tc>
        <w:tc>
          <w:tcPr>
            <w:tcW w:w="7513" w:type="dxa"/>
            <w:gridSpan w:val="2"/>
          </w:tcPr>
          <w:p w:rsidR="00F0379D" w:rsidRPr="00AE1237" w:rsidRDefault="00F0379D" w:rsidP="002A3167">
            <w:pPr>
              <w:ind w:firstLine="594"/>
              <w:rPr>
                <w:szCs w:val="28"/>
              </w:rPr>
            </w:pPr>
            <w:r w:rsidRPr="00AE1237">
              <w:rPr>
                <w:szCs w:val="28"/>
              </w:rPr>
              <w:t xml:space="preserve">Стаття 27. Забезпечення охорони бджіл </w:t>
            </w:r>
            <w:r w:rsidRPr="00AE1237">
              <w:rPr>
                <w:szCs w:val="28"/>
              </w:rPr>
              <w:br/>
            </w:r>
          </w:p>
          <w:p w:rsidR="00F0379D" w:rsidRPr="00AE1237" w:rsidRDefault="00F0379D" w:rsidP="002A3167">
            <w:pPr>
              <w:ind w:firstLine="594"/>
              <w:rPr>
                <w:szCs w:val="28"/>
              </w:rPr>
            </w:pPr>
            <w:r w:rsidRPr="00AE1237">
              <w:rPr>
                <w:szCs w:val="28"/>
              </w:rPr>
              <w:t xml:space="preserve">Охорона бджіл забезпечується шляхом: </w:t>
            </w:r>
          </w:p>
          <w:p w:rsidR="00F0379D" w:rsidRPr="00AE1237" w:rsidRDefault="00F0379D" w:rsidP="002A3167">
            <w:pPr>
              <w:ind w:firstLine="594"/>
              <w:rPr>
                <w:szCs w:val="28"/>
              </w:rPr>
            </w:pPr>
            <w:r w:rsidRPr="00AE1237">
              <w:rPr>
                <w:szCs w:val="28"/>
              </w:rPr>
              <w:t>…</w:t>
            </w:r>
          </w:p>
          <w:p w:rsidR="00F0379D" w:rsidRPr="00AE1237" w:rsidRDefault="00F0379D" w:rsidP="002A3167">
            <w:pPr>
              <w:ind w:firstLine="594"/>
              <w:jc w:val="both"/>
              <w:rPr>
                <w:szCs w:val="28"/>
              </w:rPr>
            </w:pPr>
            <w:r w:rsidRPr="00AE1237">
              <w:rPr>
                <w:szCs w:val="28"/>
              </w:rPr>
              <w:t xml:space="preserve">проведення через   </w:t>
            </w:r>
            <w:r w:rsidRPr="00AE1237">
              <w:rPr>
                <w:b/>
                <w:szCs w:val="28"/>
                <w:lang w:val="uk-UA"/>
              </w:rPr>
              <w:t>медіа</w:t>
            </w:r>
            <w:r w:rsidRPr="00AE1237">
              <w:rPr>
                <w:szCs w:val="28"/>
              </w:rPr>
              <w:t xml:space="preserve">   пропаганди зайняття бджільництвом  та  необхідності  охорони  бджіл,  реклами продуктів бджільництва; </w:t>
            </w:r>
          </w:p>
          <w:p w:rsidR="00F0379D" w:rsidRPr="00AE1237" w:rsidRDefault="00F0379D" w:rsidP="002A3167">
            <w:pPr>
              <w:ind w:firstLine="567"/>
              <w:jc w:val="both"/>
              <w:rPr>
                <w:szCs w:val="28"/>
              </w:rPr>
            </w:pPr>
          </w:p>
        </w:tc>
      </w:tr>
      <w:tr w:rsidR="00F0379D" w:rsidRPr="00AE1237" w:rsidTr="00FF21B0">
        <w:tc>
          <w:tcPr>
            <w:tcW w:w="7650" w:type="dxa"/>
            <w:gridSpan w:val="2"/>
          </w:tcPr>
          <w:p w:rsidR="00F0379D" w:rsidRPr="00B53098" w:rsidRDefault="00F0379D" w:rsidP="002A3167">
            <w:pPr>
              <w:ind w:firstLine="594"/>
              <w:jc w:val="both"/>
              <w:rPr>
                <w:szCs w:val="28"/>
                <w:lang w:val="uk-UA"/>
              </w:rPr>
            </w:pPr>
            <w:r w:rsidRPr="00B53098">
              <w:rPr>
                <w:szCs w:val="28"/>
                <w:lang w:val="uk-UA"/>
              </w:rPr>
              <w:t xml:space="preserve">Стаття 37. Інформування про небезпечні, стихійні </w:t>
            </w:r>
            <w:r w:rsidRPr="00B53098">
              <w:rPr>
                <w:szCs w:val="28"/>
                <w:lang w:val="uk-UA"/>
              </w:rPr>
              <w:br/>
              <w:t xml:space="preserve"> гідрометеорологічні явища та небезпечні роботи </w:t>
            </w:r>
            <w:r w:rsidRPr="00B53098">
              <w:rPr>
                <w:szCs w:val="28"/>
                <w:lang w:val="uk-UA"/>
              </w:rPr>
              <w:br/>
            </w:r>
          </w:p>
          <w:p w:rsidR="00F0379D" w:rsidRPr="00AE1237" w:rsidRDefault="00F0379D" w:rsidP="002A3167">
            <w:pPr>
              <w:ind w:firstLine="594"/>
              <w:jc w:val="both"/>
              <w:rPr>
                <w:szCs w:val="28"/>
                <w:lang w:val="uk-UA"/>
              </w:rPr>
            </w:pPr>
            <w:bookmarkStart w:id="210" w:name="o167"/>
            <w:bookmarkEnd w:id="210"/>
            <w:r w:rsidRPr="00AE1237">
              <w:rPr>
                <w:szCs w:val="28"/>
                <w:lang w:val="uk-UA"/>
              </w:rPr>
              <w:t>…</w:t>
            </w:r>
          </w:p>
          <w:p w:rsidR="00F0379D" w:rsidRPr="00AE1237" w:rsidRDefault="00F0379D" w:rsidP="002A3167">
            <w:pPr>
              <w:ind w:firstLine="594"/>
              <w:jc w:val="both"/>
              <w:rPr>
                <w:szCs w:val="28"/>
              </w:rPr>
            </w:pPr>
            <w:bookmarkStart w:id="211" w:name="o168"/>
            <w:bookmarkEnd w:id="211"/>
            <w:r w:rsidRPr="00AE1237">
              <w:rPr>
                <w:szCs w:val="28"/>
                <w:lang w:val="uk-UA"/>
              </w:rPr>
              <w:t xml:space="preserve">Фізичні та  юридичні  особи,  які застосовують засоби захисту рослин для обробки медоносних рослин,  зобов'язані не пізніше  ніж за  три  доби  до  початку обробки через </w:t>
            </w:r>
            <w:r w:rsidRPr="00AE1237">
              <w:rPr>
                <w:b/>
                <w:szCs w:val="28"/>
                <w:lang w:val="uk-UA"/>
              </w:rPr>
              <w:t>засоби масової інформації</w:t>
            </w:r>
            <w:r w:rsidRPr="00AE1237">
              <w:rPr>
                <w:szCs w:val="28"/>
                <w:lang w:val="uk-UA"/>
              </w:rPr>
              <w:t xml:space="preserve"> попередити про це пасічників,  пасіки яких знаходяться на відстані до   десяти   кілометрів   від   оброблюваних   площ. </w:t>
            </w:r>
            <w:r w:rsidRPr="00AE1237">
              <w:rPr>
                <w:szCs w:val="28"/>
              </w:rPr>
              <w:t>При цьому</w:t>
            </w:r>
            <w:r w:rsidRPr="00AE1237">
              <w:rPr>
                <w:szCs w:val="28"/>
                <w:lang w:val="uk-UA"/>
              </w:rPr>
              <w:t xml:space="preserve"> </w:t>
            </w:r>
            <w:r w:rsidRPr="00AE1237">
              <w:rPr>
                <w:szCs w:val="28"/>
              </w:rPr>
              <w:t xml:space="preserve">повідомляється дата обробки,  назва препарату, ступінь і строк дії токсичності препарату. </w:t>
            </w:r>
          </w:p>
          <w:p w:rsidR="00F0379D" w:rsidRPr="00AE1237" w:rsidRDefault="00F0379D" w:rsidP="002A3167">
            <w:pPr>
              <w:rPr>
                <w:szCs w:val="28"/>
              </w:rPr>
            </w:pPr>
          </w:p>
        </w:tc>
        <w:tc>
          <w:tcPr>
            <w:tcW w:w="7513" w:type="dxa"/>
            <w:gridSpan w:val="2"/>
          </w:tcPr>
          <w:p w:rsidR="00F0379D" w:rsidRPr="00AE1237" w:rsidRDefault="00F0379D" w:rsidP="002A3167">
            <w:pPr>
              <w:ind w:firstLine="594"/>
              <w:jc w:val="both"/>
              <w:rPr>
                <w:szCs w:val="28"/>
              </w:rPr>
            </w:pPr>
            <w:r w:rsidRPr="00AE1237">
              <w:rPr>
                <w:szCs w:val="28"/>
              </w:rPr>
              <w:lastRenderedPageBreak/>
              <w:t xml:space="preserve">Стаття 37. Інформування про небезпечні, стихійні </w:t>
            </w:r>
            <w:r w:rsidRPr="00AE1237">
              <w:rPr>
                <w:szCs w:val="28"/>
              </w:rPr>
              <w:br/>
              <w:t xml:space="preserve"> гідрометеорологічні явища та небезпечні роботи </w:t>
            </w:r>
            <w:r w:rsidRPr="00AE1237">
              <w:rPr>
                <w:szCs w:val="28"/>
              </w:rPr>
              <w:br/>
            </w:r>
          </w:p>
          <w:p w:rsidR="00F0379D" w:rsidRPr="00AE1237" w:rsidRDefault="00F0379D" w:rsidP="002A3167">
            <w:pPr>
              <w:ind w:firstLine="594"/>
              <w:jc w:val="both"/>
              <w:rPr>
                <w:szCs w:val="28"/>
                <w:lang w:val="uk-UA"/>
              </w:rPr>
            </w:pPr>
            <w:r w:rsidRPr="00AE1237">
              <w:rPr>
                <w:szCs w:val="28"/>
                <w:lang w:val="uk-UA"/>
              </w:rPr>
              <w:t>…</w:t>
            </w:r>
          </w:p>
          <w:p w:rsidR="00F0379D" w:rsidRPr="00AE1237" w:rsidRDefault="00F0379D" w:rsidP="002A3167">
            <w:pPr>
              <w:ind w:firstLine="594"/>
              <w:jc w:val="both"/>
              <w:rPr>
                <w:szCs w:val="28"/>
              </w:rPr>
            </w:pPr>
            <w:r w:rsidRPr="00AE1237">
              <w:rPr>
                <w:szCs w:val="28"/>
                <w:lang w:val="uk-UA"/>
              </w:rPr>
              <w:t xml:space="preserve">Фізичні та  юридичні  особи,  які застосовують засоби захисту рослин для обробки медоносних рослин,  зобов'язані не пізніше  ніж за  три  доби  до  початку обробки через </w:t>
            </w:r>
            <w:r w:rsidRPr="00AE1237">
              <w:rPr>
                <w:b/>
                <w:szCs w:val="28"/>
                <w:lang w:val="uk-UA"/>
              </w:rPr>
              <w:t>медіа</w:t>
            </w:r>
            <w:r w:rsidRPr="00AE1237">
              <w:rPr>
                <w:szCs w:val="28"/>
                <w:lang w:val="uk-UA"/>
              </w:rPr>
              <w:t xml:space="preserve"> попередити про це пасічників,  пасіки яких знаходяться на відстані до   десяти   кілометрів   від   оброблюваних   площ. </w:t>
            </w:r>
            <w:r w:rsidRPr="00AE1237">
              <w:rPr>
                <w:szCs w:val="28"/>
              </w:rPr>
              <w:t>При цьому</w:t>
            </w:r>
            <w:r w:rsidRPr="00AE1237">
              <w:rPr>
                <w:szCs w:val="28"/>
                <w:lang w:val="uk-UA"/>
              </w:rPr>
              <w:t xml:space="preserve"> </w:t>
            </w:r>
            <w:r w:rsidRPr="00AE1237">
              <w:rPr>
                <w:szCs w:val="28"/>
              </w:rPr>
              <w:t xml:space="preserve">повідомляється дата обробки,  назва препарату, ступінь і строк дії токсичності препарату. </w:t>
            </w:r>
          </w:p>
          <w:p w:rsidR="00F0379D" w:rsidRPr="00AE1237" w:rsidRDefault="00F0379D" w:rsidP="002A3167">
            <w:pPr>
              <w:ind w:firstLine="594"/>
              <w:rPr>
                <w:szCs w:val="28"/>
              </w:rPr>
            </w:pPr>
          </w:p>
        </w:tc>
      </w:tr>
      <w:tr w:rsidR="00F0379D" w:rsidRPr="00AE1237" w:rsidTr="00FF21B0">
        <w:tc>
          <w:tcPr>
            <w:tcW w:w="15163" w:type="dxa"/>
            <w:gridSpan w:val="4"/>
          </w:tcPr>
          <w:p w:rsidR="00F0379D" w:rsidRPr="00FF21B0" w:rsidRDefault="00F0379D" w:rsidP="00F0379D">
            <w:pPr>
              <w:ind w:firstLine="567"/>
              <w:jc w:val="center"/>
              <w:rPr>
                <w:b/>
                <w:szCs w:val="28"/>
                <w:lang w:val="uk-UA"/>
              </w:rPr>
            </w:pPr>
            <w:r w:rsidRPr="00FF21B0">
              <w:rPr>
                <w:b/>
                <w:szCs w:val="28"/>
                <w:lang w:val="uk-UA"/>
              </w:rPr>
              <w:lastRenderedPageBreak/>
              <w:t>Закон України «</w:t>
            </w:r>
            <w:r w:rsidRPr="00FF21B0">
              <w:rPr>
                <w:b/>
                <w:szCs w:val="28"/>
              </w:rPr>
              <w:t>Про загальнообов'язкове державне соціальне страхування на випадок безробіття</w:t>
            </w:r>
            <w:r w:rsidRPr="00FF21B0">
              <w:rPr>
                <w:b/>
                <w:szCs w:val="28"/>
                <w:lang w:val="uk-UA"/>
              </w:rPr>
              <w:t>»</w:t>
            </w:r>
            <w:r w:rsidRPr="00FF21B0">
              <w:rPr>
                <w:b/>
                <w:szCs w:val="28"/>
              </w:rPr>
              <w:t xml:space="preserve"> </w:t>
            </w:r>
          </w:p>
        </w:tc>
      </w:tr>
      <w:tr w:rsidR="00F0379D" w:rsidRPr="00AE1237" w:rsidTr="00FF21B0">
        <w:tc>
          <w:tcPr>
            <w:tcW w:w="7650" w:type="dxa"/>
            <w:gridSpan w:val="2"/>
          </w:tcPr>
          <w:p w:rsidR="00F0379D" w:rsidRPr="00AE1237" w:rsidRDefault="00F0379D" w:rsidP="002A3167">
            <w:pPr>
              <w:ind w:firstLine="594"/>
              <w:rPr>
                <w:szCs w:val="28"/>
              </w:rPr>
            </w:pPr>
            <w:r w:rsidRPr="00AE1237">
              <w:rPr>
                <w:szCs w:val="28"/>
              </w:rPr>
              <w:t>Стаття 34. Права, обов'язки та відповідальність Фонду</w:t>
            </w:r>
          </w:p>
          <w:p w:rsidR="00F0379D" w:rsidRPr="00AE1237" w:rsidRDefault="00F0379D" w:rsidP="002A3167">
            <w:pPr>
              <w:ind w:firstLine="594"/>
              <w:rPr>
                <w:szCs w:val="28"/>
              </w:rPr>
            </w:pPr>
            <w:r w:rsidRPr="00AE1237">
              <w:rPr>
                <w:szCs w:val="28"/>
              </w:rPr>
              <w:t>…</w:t>
            </w:r>
          </w:p>
          <w:p w:rsidR="00F0379D" w:rsidRPr="00AE1237" w:rsidRDefault="00F0379D" w:rsidP="002A3167">
            <w:pPr>
              <w:ind w:firstLine="594"/>
              <w:rPr>
                <w:szCs w:val="28"/>
              </w:rPr>
            </w:pPr>
            <w:r w:rsidRPr="00AE1237">
              <w:rPr>
                <w:szCs w:val="28"/>
              </w:rPr>
              <w:t xml:space="preserve">2. Фонд зобов'язаний: </w:t>
            </w:r>
          </w:p>
          <w:p w:rsidR="00F0379D" w:rsidRPr="00AE1237" w:rsidRDefault="00F0379D" w:rsidP="002A3167">
            <w:pPr>
              <w:ind w:firstLine="594"/>
              <w:rPr>
                <w:szCs w:val="28"/>
              </w:rPr>
            </w:pPr>
          </w:p>
          <w:p w:rsidR="00F0379D" w:rsidRPr="00AE1237" w:rsidRDefault="00F0379D" w:rsidP="002A3167">
            <w:pPr>
              <w:ind w:firstLine="594"/>
              <w:rPr>
                <w:szCs w:val="28"/>
              </w:rPr>
            </w:pPr>
            <w:r w:rsidRPr="00AE1237">
              <w:rPr>
                <w:szCs w:val="28"/>
              </w:rPr>
              <w:t>…</w:t>
            </w:r>
          </w:p>
          <w:p w:rsidR="00F0379D" w:rsidRPr="00AE1237" w:rsidRDefault="00F0379D" w:rsidP="002A3167">
            <w:pPr>
              <w:ind w:firstLine="594"/>
              <w:rPr>
                <w:b/>
                <w:szCs w:val="28"/>
              </w:rPr>
            </w:pPr>
            <w:r w:rsidRPr="00AE1237">
              <w:rPr>
                <w:szCs w:val="28"/>
              </w:rPr>
              <w:t xml:space="preserve">інформувати застрахованих осіб про  результати  своєї  роботи через </w:t>
            </w:r>
            <w:r w:rsidRPr="00AE1237">
              <w:rPr>
                <w:b/>
                <w:szCs w:val="28"/>
              </w:rPr>
              <w:t xml:space="preserve">засоби масової інформації. </w:t>
            </w:r>
          </w:p>
          <w:p w:rsidR="00F0379D" w:rsidRPr="00AE1237" w:rsidRDefault="00F0379D" w:rsidP="002A3167">
            <w:pPr>
              <w:ind w:firstLine="594"/>
              <w:jc w:val="both"/>
              <w:rPr>
                <w:szCs w:val="28"/>
                <w:lang w:val="uk-UA"/>
              </w:rPr>
            </w:pPr>
          </w:p>
        </w:tc>
        <w:tc>
          <w:tcPr>
            <w:tcW w:w="7513" w:type="dxa"/>
            <w:gridSpan w:val="2"/>
          </w:tcPr>
          <w:p w:rsidR="00F0379D" w:rsidRPr="00AE1237" w:rsidRDefault="00F0379D" w:rsidP="002A3167">
            <w:pPr>
              <w:ind w:firstLine="594"/>
              <w:rPr>
                <w:szCs w:val="28"/>
              </w:rPr>
            </w:pPr>
            <w:r w:rsidRPr="00AE1237">
              <w:rPr>
                <w:szCs w:val="28"/>
              </w:rPr>
              <w:t>Стаття 34. Права, обов'язки та відповідальність Фонду</w:t>
            </w:r>
          </w:p>
          <w:p w:rsidR="00F0379D" w:rsidRPr="00AE1237" w:rsidRDefault="00F0379D" w:rsidP="002A3167">
            <w:pPr>
              <w:ind w:firstLine="594"/>
              <w:rPr>
                <w:szCs w:val="28"/>
              </w:rPr>
            </w:pPr>
            <w:r w:rsidRPr="00AE1237">
              <w:rPr>
                <w:szCs w:val="28"/>
              </w:rPr>
              <w:t>…</w:t>
            </w:r>
          </w:p>
          <w:p w:rsidR="00F0379D" w:rsidRPr="00AE1237" w:rsidRDefault="00F0379D" w:rsidP="002A3167">
            <w:pPr>
              <w:ind w:firstLine="594"/>
              <w:rPr>
                <w:szCs w:val="28"/>
              </w:rPr>
            </w:pPr>
            <w:r w:rsidRPr="00AE1237">
              <w:rPr>
                <w:szCs w:val="28"/>
              </w:rPr>
              <w:t xml:space="preserve">2. Фонд зобов'язаний: </w:t>
            </w:r>
          </w:p>
          <w:p w:rsidR="00F0379D" w:rsidRPr="00AE1237" w:rsidRDefault="00F0379D" w:rsidP="002A3167">
            <w:pPr>
              <w:ind w:firstLine="594"/>
              <w:rPr>
                <w:szCs w:val="28"/>
              </w:rPr>
            </w:pPr>
          </w:p>
          <w:p w:rsidR="00F0379D" w:rsidRPr="00AE1237" w:rsidRDefault="00F0379D" w:rsidP="002A3167">
            <w:pPr>
              <w:ind w:firstLine="594"/>
              <w:rPr>
                <w:szCs w:val="28"/>
              </w:rPr>
            </w:pPr>
            <w:r w:rsidRPr="00AE1237">
              <w:rPr>
                <w:szCs w:val="28"/>
              </w:rPr>
              <w:t>…</w:t>
            </w:r>
          </w:p>
          <w:p w:rsidR="00F0379D" w:rsidRPr="00AE1237" w:rsidRDefault="00F0379D" w:rsidP="002A3167">
            <w:pPr>
              <w:ind w:firstLine="594"/>
              <w:rPr>
                <w:b/>
                <w:szCs w:val="28"/>
              </w:rPr>
            </w:pPr>
            <w:r w:rsidRPr="00AE1237">
              <w:rPr>
                <w:szCs w:val="28"/>
              </w:rPr>
              <w:t xml:space="preserve">інформувати застрахованих осіб про  результати  своєї  роботи через </w:t>
            </w:r>
            <w:r w:rsidRPr="00AE1237">
              <w:rPr>
                <w:b/>
                <w:szCs w:val="28"/>
                <w:lang w:val="uk-UA"/>
              </w:rPr>
              <w:t>медіа</w:t>
            </w:r>
            <w:r w:rsidRPr="00AE1237">
              <w:rPr>
                <w:b/>
                <w:szCs w:val="28"/>
              </w:rPr>
              <w:t xml:space="preserve">. </w:t>
            </w:r>
          </w:p>
          <w:p w:rsidR="00F0379D" w:rsidRPr="00AE1237" w:rsidRDefault="00F0379D" w:rsidP="002A3167">
            <w:pPr>
              <w:ind w:firstLine="567"/>
              <w:jc w:val="both"/>
              <w:rPr>
                <w:szCs w:val="28"/>
              </w:rPr>
            </w:pPr>
          </w:p>
        </w:tc>
      </w:tr>
      <w:tr w:rsidR="00F0379D" w:rsidRPr="00AE1237" w:rsidTr="00FF21B0">
        <w:tc>
          <w:tcPr>
            <w:tcW w:w="15163" w:type="dxa"/>
            <w:gridSpan w:val="4"/>
          </w:tcPr>
          <w:p w:rsidR="00F0379D" w:rsidRPr="00341147" w:rsidRDefault="00F0379D" w:rsidP="00341147">
            <w:pPr>
              <w:ind w:firstLine="567"/>
              <w:jc w:val="center"/>
              <w:rPr>
                <w:b/>
                <w:szCs w:val="28"/>
                <w:lang w:val="uk-UA"/>
              </w:rPr>
            </w:pPr>
            <w:r w:rsidRPr="00341147">
              <w:rPr>
                <w:b/>
                <w:szCs w:val="28"/>
                <w:lang w:val="uk-UA"/>
              </w:rPr>
              <w:t xml:space="preserve">Закон України </w:t>
            </w:r>
            <w:r w:rsidRPr="00341147">
              <w:rPr>
                <w:b/>
                <w:szCs w:val="28"/>
              </w:rPr>
              <w:t>"Про правовий режим надзвичайного стану"</w:t>
            </w:r>
          </w:p>
        </w:tc>
      </w:tr>
      <w:tr w:rsidR="00F0379D" w:rsidRPr="00AE1237" w:rsidTr="00FF21B0">
        <w:tc>
          <w:tcPr>
            <w:tcW w:w="7650" w:type="dxa"/>
            <w:gridSpan w:val="2"/>
          </w:tcPr>
          <w:p w:rsidR="00F0379D" w:rsidRPr="00AE1237" w:rsidRDefault="00F0379D" w:rsidP="002A3167">
            <w:pPr>
              <w:ind w:firstLine="594"/>
              <w:jc w:val="both"/>
              <w:rPr>
                <w:szCs w:val="28"/>
              </w:rPr>
            </w:pPr>
            <w:r w:rsidRPr="00AE1237">
              <w:rPr>
                <w:szCs w:val="28"/>
              </w:rPr>
              <w:t xml:space="preserve">Стаття 5. Порядок введення надзвичайного стану </w:t>
            </w:r>
            <w:r w:rsidRPr="00AE1237">
              <w:rPr>
                <w:szCs w:val="28"/>
              </w:rPr>
              <w:br/>
            </w:r>
          </w:p>
          <w:p w:rsidR="00F0379D" w:rsidRPr="00AE1237" w:rsidRDefault="00F0379D" w:rsidP="002A3167">
            <w:pPr>
              <w:ind w:firstLine="594"/>
              <w:jc w:val="both"/>
              <w:rPr>
                <w:szCs w:val="28"/>
              </w:rPr>
            </w:pPr>
            <w:bookmarkStart w:id="212" w:name="o27"/>
            <w:bookmarkEnd w:id="212"/>
            <w:r w:rsidRPr="00AE1237">
              <w:rPr>
                <w:szCs w:val="28"/>
              </w:rPr>
              <w:t xml:space="preserve">     </w:t>
            </w:r>
          </w:p>
          <w:p w:rsidR="00F0379D" w:rsidRPr="00AE1237" w:rsidRDefault="00F0379D" w:rsidP="002A3167">
            <w:pPr>
              <w:ind w:firstLine="594"/>
              <w:jc w:val="both"/>
              <w:rPr>
                <w:szCs w:val="28"/>
              </w:rPr>
            </w:pPr>
            <w:r w:rsidRPr="00AE1237">
              <w:rPr>
                <w:szCs w:val="28"/>
              </w:rPr>
              <w:t>…</w:t>
            </w:r>
          </w:p>
          <w:p w:rsidR="00F0379D" w:rsidRPr="00AE1237" w:rsidRDefault="00F0379D" w:rsidP="002A3167">
            <w:pPr>
              <w:ind w:firstLine="594"/>
              <w:jc w:val="both"/>
              <w:rPr>
                <w:szCs w:val="28"/>
              </w:rPr>
            </w:pPr>
            <w:bookmarkStart w:id="213" w:name="o28"/>
            <w:bookmarkEnd w:id="213"/>
            <w:r w:rsidRPr="00AE1237">
              <w:rPr>
                <w:szCs w:val="28"/>
              </w:rPr>
              <w:t xml:space="preserve"> До введення надзвичайного стану за підставами,  передбаченими пунктами  2-7  частини  другої  статті  4  цього Закону, Президент України  звертається  через  </w:t>
            </w:r>
            <w:r w:rsidRPr="00AE1237">
              <w:rPr>
                <w:b/>
                <w:szCs w:val="28"/>
              </w:rPr>
              <w:t>засоби масової інформації</w:t>
            </w:r>
            <w:r w:rsidRPr="00AE1237">
              <w:rPr>
                <w:szCs w:val="28"/>
              </w:rPr>
              <w:t xml:space="preserve"> або в інший спосіб до груп осіб,  організацій,  установ, які є ініціаторами чи учасниками   дій,   що  можуть  бути  приводом  для  запровадження надзвичайного стану,  з вимогою  припинити  свої  протиправні  дії протягом  встановленого  у  зверненні  строку  і попередженням про можливість введення надзвичайного стану. </w:t>
            </w:r>
          </w:p>
          <w:p w:rsidR="00F0379D" w:rsidRPr="00AE1237" w:rsidRDefault="00F0379D" w:rsidP="002A3167">
            <w:pPr>
              <w:ind w:firstLine="594"/>
              <w:jc w:val="both"/>
              <w:rPr>
                <w:szCs w:val="28"/>
              </w:rPr>
            </w:pPr>
          </w:p>
        </w:tc>
        <w:tc>
          <w:tcPr>
            <w:tcW w:w="7513" w:type="dxa"/>
            <w:gridSpan w:val="2"/>
          </w:tcPr>
          <w:p w:rsidR="00F0379D" w:rsidRPr="00AE1237" w:rsidRDefault="00F0379D" w:rsidP="002A3167">
            <w:pPr>
              <w:ind w:firstLine="594"/>
              <w:jc w:val="both"/>
              <w:rPr>
                <w:szCs w:val="28"/>
              </w:rPr>
            </w:pPr>
            <w:r w:rsidRPr="00AE1237">
              <w:rPr>
                <w:szCs w:val="28"/>
              </w:rPr>
              <w:t xml:space="preserve">Стаття 5. Порядок введення надзвичайного стану </w:t>
            </w:r>
            <w:r w:rsidRPr="00AE1237">
              <w:rPr>
                <w:szCs w:val="28"/>
              </w:rPr>
              <w:br/>
            </w:r>
          </w:p>
          <w:p w:rsidR="00F0379D" w:rsidRPr="00AE1237" w:rsidRDefault="00F0379D" w:rsidP="002A3167">
            <w:pPr>
              <w:ind w:firstLine="594"/>
              <w:jc w:val="both"/>
              <w:rPr>
                <w:szCs w:val="28"/>
              </w:rPr>
            </w:pPr>
            <w:r w:rsidRPr="00AE1237">
              <w:rPr>
                <w:szCs w:val="28"/>
              </w:rPr>
              <w:t xml:space="preserve">     </w:t>
            </w:r>
          </w:p>
          <w:p w:rsidR="00F0379D" w:rsidRPr="00AE1237" w:rsidRDefault="00F0379D" w:rsidP="002A3167">
            <w:pPr>
              <w:ind w:firstLine="594"/>
              <w:jc w:val="both"/>
              <w:rPr>
                <w:szCs w:val="28"/>
              </w:rPr>
            </w:pPr>
            <w:r w:rsidRPr="00AE1237">
              <w:rPr>
                <w:szCs w:val="28"/>
              </w:rPr>
              <w:t>…</w:t>
            </w:r>
          </w:p>
          <w:p w:rsidR="00F0379D" w:rsidRPr="00AE1237" w:rsidRDefault="00F0379D" w:rsidP="002A3167">
            <w:pPr>
              <w:ind w:firstLine="594"/>
              <w:jc w:val="both"/>
              <w:rPr>
                <w:szCs w:val="28"/>
              </w:rPr>
            </w:pPr>
            <w:r w:rsidRPr="00AE1237">
              <w:rPr>
                <w:szCs w:val="28"/>
              </w:rPr>
              <w:t xml:space="preserve"> До введення надзвичайного стану за підставами,  передбаченими пунктами  2-7  частини  другої  статті  4  цього Закону, Президент України  звертається  через  </w:t>
            </w:r>
            <w:r w:rsidRPr="00AE1237">
              <w:rPr>
                <w:b/>
                <w:szCs w:val="28"/>
                <w:lang w:val="uk-UA"/>
              </w:rPr>
              <w:t>медіа</w:t>
            </w:r>
            <w:r w:rsidRPr="00AE1237">
              <w:rPr>
                <w:szCs w:val="28"/>
              </w:rPr>
              <w:t xml:space="preserve"> або в інший спосіб до груп осіб,  організацій,  установ, які є ініціаторами чи учасниками   дій,   що  можуть  бути  приводом  для  запровадження надзвичайного стану,  з вимогою  припинити  свої  протиправні  дії протягом  встановленого  у  зверненні  строку  і попередженням про можливість введення надзвичайного стану. </w:t>
            </w:r>
          </w:p>
          <w:p w:rsidR="00F0379D" w:rsidRPr="00AE1237" w:rsidRDefault="00F0379D" w:rsidP="002A3167">
            <w:pPr>
              <w:ind w:firstLine="594"/>
              <w:jc w:val="both"/>
              <w:rPr>
                <w:szCs w:val="28"/>
              </w:rPr>
            </w:pPr>
          </w:p>
        </w:tc>
      </w:tr>
      <w:tr w:rsidR="00F0379D" w:rsidRPr="00AE1237" w:rsidTr="00FF21B0">
        <w:tc>
          <w:tcPr>
            <w:tcW w:w="7650" w:type="dxa"/>
            <w:gridSpan w:val="2"/>
          </w:tcPr>
          <w:p w:rsidR="00F0379D" w:rsidRPr="00AE1237" w:rsidRDefault="00F0379D" w:rsidP="002A3167">
            <w:pPr>
              <w:ind w:firstLine="594"/>
              <w:jc w:val="both"/>
              <w:rPr>
                <w:szCs w:val="28"/>
              </w:rPr>
            </w:pPr>
            <w:r w:rsidRPr="00AE1237">
              <w:rPr>
                <w:szCs w:val="28"/>
              </w:rPr>
              <w:t>Стаття 6. Указ Президента України про введення</w:t>
            </w:r>
            <w:r w:rsidRPr="00AE1237">
              <w:rPr>
                <w:szCs w:val="28"/>
                <w:lang w:val="uk-UA"/>
              </w:rPr>
              <w:t xml:space="preserve"> </w:t>
            </w:r>
            <w:r w:rsidRPr="00AE1237">
              <w:rPr>
                <w:szCs w:val="28"/>
              </w:rPr>
              <w:t>надзвичайного стану</w:t>
            </w:r>
          </w:p>
          <w:p w:rsidR="00F0379D" w:rsidRPr="00AE1237" w:rsidRDefault="00F0379D" w:rsidP="002A3167">
            <w:pPr>
              <w:ind w:firstLine="594"/>
              <w:jc w:val="both"/>
              <w:rPr>
                <w:szCs w:val="28"/>
              </w:rPr>
            </w:pPr>
            <w:r w:rsidRPr="00AE1237">
              <w:rPr>
                <w:szCs w:val="28"/>
              </w:rPr>
              <w:t>...</w:t>
            </w:r>
          </w:p>
          <w:p w:rsidR="00F0379D" w:rsidRPr="00AE1237" w:rsidRDefault="00F0379D" w:rsidP="002A3167">
            <w:pPr>
              <w:ind w:firstLine="594"/>
              <w:jc w:val="both"/>
              <w:rPr>
                <w:szCs w:val="28"/>
                <w:lang w:val="uk-UA"/>
              </w:rPr>
            </w:pPr>
            <w:r w:rsidRPr="00AE1237">
              <w:rPr>
                <w:szCs w:val="28"/>
              </w:rPr>
              <w:t xml:space="preserve">Указ Президента України  про  введення  надзвичайного  </w:t>
            </w:r>
            <w:r w:rsidRPr="00AE1237">
              <w:rPr>
                <w:szCs w:val="28"/>
              </w:rPr>
              <w:lastRenderedPageBreak/>
              <w:t xml:space="preserve">стану, затверджений  Верховною Радою України, негайно оголошується через </w:t>
            </w:r>
            <w:r w:rsidRPr="00AE1237">
              <w:rPr>
                <w:b/>
                <w:szCs w:val="28"/>
              </w:rPr>
              <w:t>засоби масової інформації</w:t>
            </w:r>
            <w:r w:rsidRPr="00AE1237">
              <w:rPr>
                <w:szCs w:val="28"/>
              </w:rPr>
              <w:t xml:space="preserve"> або в інший спосіб.</w:t>
            </w:r>
          </w:p>
        </w:tc>
        <w:tc>
          <w:tcPr>
            <w:tcW w:w="7513" w:type="dxa"/>
            <w:gridSpan w:val="2"/>
          </w:tcPr>
          <w:p w:rsidR="00F0379D" w:rsidRPr="00AE1237" w:rsidRDefault="00F0379D" w:rsidP="002A3167">
            <w:pPr>
              <w:ind w:firstLine="594"/>
              <w:jc w:val="both"/>
              <w:rPr>
                <w:szCs w:val="28"/>
              </w:rPr>
            </w:pPr>
            <w:r w:rsidRPr="00AE1237">
              <w:rPr>
                <w:szCs w:val="28"/>
              </w:rPr>
              <w:lastRenderedPageBreak/>
              <w:t>Стаття 6. Указ Президента України про введення</w:t>
            </w:r>
            <w:r w:rsidRPr="00AE1237">
              <w:rPr>
                <w:szCs w:val="28"/>
                <w:lang w:val="uk-UA"/>
              </w:rPr>
              <w:t xml:space="preserve"> </w:t>
            </w:r>
            <w:r w:rsidRPr="00AE1237">
              <w:rPr>
                <w:szCs w:val="28"/>
              </w:rPr>
              <w:t>надзвичайного стану</w:t>
            </w:r>
          </w:p>
          <w:p w:rsidR="00F0379D" w:rsidRPr="00AE1237" w:rsidRDefault="00F0379D" w:rsidP="002A3167">
            <w:pPr>
              <w:ind w:firstLine="594"/>
              <w:jc w:val="both"/>
              <w:rPr>
                <w:szCs w:val="28"/>
              </w:rPr>
            </w:pPr>
            <w:r w:rsidRPr="00AE1237">
              <w:rPr>
                <w:szCs w:val="28"/>
              </w:rPr>
              <w:t>...</w:t>
            </w:r>
          </w:p>
          <w:p w:rsidR="00F0379D" w:rsidRPr="00AE1237" w:rsidRDefault="00F0379D" w:rsidP="002A3167">
            <w:pPr>
              <w:ind w:firstLine="594"/>
              <w:jc w:val="both"/>
              <w:rPr>
                <w:szCs w:val="28"/>
              </w:rPr>
            </w:pPr>
            <w:r w:rsidRPr="00AE1237">
              <w:rPr>
                <w:szCs w:val="28"/>
              </w:rPr>
              <w:t xml:space="preserve">Указ Президента України  про  введення  </w:t>
            </w:r>
            <w:r w:rsidRPr="00AE1237">
              <w:rPr>
                <w:szCs w:val="28"/>
              </w:rPr>
              <w:lastRenderedPageBreak/>
              <w:t xml:space="preserve">надзвичайного  стану, затверджений  Верховною Радою України, негайно оголошується через </w:t>
            </w:r>
            <w:r w:rsidRPr="00AE1237">
              <w:rPr>
                <w:b/>
                <w:szCs w:val="28"/>
                <w:lang w:val="uk-UA"/>
              </w:rPr>
              <w:t>медіа</w:t>
            </w:r>
            <w:r w:rsidRPr="00AE1237">
              <w:rPr>
                <w:szCs w:val="28"/>
              </w:rPr>
              <w:t xml:space="preserve"> або в інший спосіб.</w:t>
            </w:r>
          </w:p>
          <w:p w:rsidR="00F0379D" w:rsidRPr="00AE1237" w:rsidRDefault="00F0379D" w:rsidP="002A3167">
            <w:pPr>
              <w:ind w:firstLine="567"/>
              <w:jc w:val="both"/>
              <w:rPr>
                <w:szCs w:val="28"/>
              </w:rPr>
            </w:pPr>
          </w:p>
        </w:tc>
      </w:tr>
      <w:tr w:rsidR="00F0379D" w:rsidRPr="00AE1237" w:rsidTr="00FF21B0">
        <w:tc>
          <w:tcPr>
            <w:tcW w:w="7650" w:type="dxa"/>
            <w:gridSpan w:val="2"/>
          </w:tcPr>
          <w:p w:rsidR="00F0379D" w:rsidRPr="00AE1237" w:rsidRDefault="00F0379D" w:rsidP="002A3167">
            <w:pPr>
              <w:ind w:firstLine="594"/>
              <w:jc w:val="both"/>
              <w:rPr>
                <w:szCs w:val="28"/>
              </w:rPr>
            </w:pPr>
            <w:r w:rsidRPr="00AE1237">
              <w:rPr>
                <w:szCs w:val="28"/>
              </w:rPr>
              <w:lastRenderedPageBreak/>
              <w:t>Стаття 8. Скасування надзвичайного стану</w:t>
            </w:r>
          </w:p>
          <w:p w:rsidR="00F0379D" w:rsidRPr="00AE1237" w:rsidRDefault="00F0379D" w:rsidP="002A3167">
            <w:pPr>
              <w:ind w:firstLine="594"/>
              <w:jc w:val="both"/>
              <w:rPr>
                <w:szCs w:val="28"/>
              </w:rPr>
            </w:pPr>
            <w:r w:rsidRPr="00AE1237">
              <w:rPr>
                <w:szCs w:val="28"/>
              </w:rPr>
              <w:t>…</w:t>
            </w:r>
          </w:p>
          <w:p w:rsidR="00F0379D" w:rsidRPr="00AE1237" w:rsidRDefault="00F0379D" w:rsidP="002A3167">
            <w:pPr>
              <w:ind w:firstLine="594"/>
              <w:jc w:val="both"/>
              <w:rPr>
                <w:szCs w:val="28"/>
                <w:lang w:val="uk-UA"/>
              </w:rPr>
            </w:pPr>
            <w:r w:rsidRPr="00AE1237">
              <w:rPr>
                <w:szCs w:val="28"/>
              </w:rPr>
              <w:t xml:space="preserve">Про скасування надзвичайного стану оголошується негайно через </w:t>
            </w:r>
            <w:r w:rsidRPr="00AE1237">
              <w:rPr>
                <w:b/>
                <w:szCs w:val="28"/>
              </w:rPr>
              <w:t>засоби  масової  інформації</w:t>
            </w:r>
            <w:r w:rsidRPr="00AE1237">
              <w:rPr>
                <w:szCs w:val="28"/>
              </w:rPr>
              <w:t xml:space="preserve"> або в інший  спосіб  після  видання відповідного Указу Президента України.</w:t>
            </w:r>
          </w:p>
        </w:tc>
        <w:tc>
          <w:tcPr>
            <w:tcW w:w="7513" w:type="dxa"/>
            <w:gridSpan w:val="2"/>
          </w:tcPr>
          <w:p w:rsidR="00F0379D" w:rsidRPr="00AE1237" w:rsidRDefault="00F0379D" w:rsidP="002A3167">
            <w:pPr>
              <w:ind w:firstLine="594"/>
              <w:jc w:val="both"/>
              <w:rPr>
                <w:szCs w:val="28"/>
              </w:rPr>
            </w:pPr>
            <w:r w:rsidRPr="00AE1237">
              <w:rPr>
                <w:szCs w:val="28"/>
              </w:rPr>
              <w:t>Стаття 8. Скасування надзвичайного стану</w:t>
            </w:r>
          </w:p>
          <w:p w:rsidR="00F0379D" w:rsidRPr="00AE1237" w:rsidRDefault="00F0379D" w:rsidP="002A3167">
            <w:pPr>
              <w:ind w:firstLine="594"/>
              <w:jc w:val="both"/>
              <w:rPr>
                <w:szCs w:val="28"/>
              </w:rPr>
            </w:pPr>
            <w:r w:rsidRPr="00AE1237">
              <w:rPr>
                <w:szCs w:val="28"/>
              </w:rPr>
              <w:t>…</w:t>
            </w:r>
          </w:p>
          <w:p w:rsidR="00F0379D" w:rsidRPr="00AE1237" w:rsidRDefault="00F0379D" w:rsidP="002A3167">
            <w:pPr>
              <w:ind w:firstLine="567"/>
              <w:jc w:val="both"/>
              <w:rPr>
                <w:szCs w:val="28"/>
                <w:lang w:val="uk-UA"/>
              </w:rPr>
            </w:pPr>
            <w:r w:rsidRPr="00AE1237">
              <w:rPr>
                <w:szCs w:val="28"/>
              </w:rPr>
              <w:t xml:space="preserve">Про скасування надзвичайного стану оголошується негайно через </w:t>
            </w:r>
            <w:r w:rsidRPr="00AE1237">
              <w:rPr>
                <w:b/>
                <w:szCs w:val="28"/>
                <w:lang w:val="uk-UA"/>
              </w:rPr>
              <w:t>медіа</w:t>
            </w:r>
            <w:r w:rsidRPr="00AE1237">
              <w:rPr>
                <w:szCs w:val="28"/>
              </w:rPr>
              <w:t xml:space="preserve"> або в інший  спосіб  після  видання відповідного Указу Президента України.</w:t>
            </w:r>
          </w:p>
        </w:tc>
      </w:tr>
      <w:tr w:rsidR="00F0379D" w:rsidRPr="00AE1237" w:rsidTr="00FF21B0">
        <w:tc>
          <w:tcPr>
            <w:tcW w:w="15163" w:type="dxa"/>
            <w:gridSpan w:val="4"/>
          </w:tcPr>
          <w:p w:rsidR="00F0379D" w:rsidRPr="00341147" w:rsidRDefault="00F0379D" w:rsidP="00341147">
            <w:pPr>
              <w:pStyle w:val="a9"/>
              <w:widowControl w:val="0"/>
              <w:spacing w:after="0" w:line="240" w:lineRule="auto"/>
              <w:ind w:left="0" w:firstLine="567"/>
              <w:contextualSpacing w:val="0"/>
              <w:jc w:val="center"/>
              <w:rPr>
                <w:b/>
                <w:szCs w:val="28"/>
              </w:rPr>
            </w:pPr>
            <w:r w:rsidRPr="00341147">
              <w:rPr>
                <w:rFonts w:cs="Times New Roman"/>
                <w:b/>
                <w:sz w:val="28"/>
                <w:szCs w:val="28"/>
              </w:rPr>
              <w:t xml:space="preserve">Закон України </w:t>
            </w:r>
            <w:r w:rsidR="00341147">
              <w:rPr>
                <w:rFonts w:cs="Times New Roman"/>
                <w:b/>
                <w:sz w:val="28"/>
                <w:szCs w:val="28"/>
              </w:rPr>
              <w:t>«</w:t>
            </w:r>
            <w:r w:rsidRPr="00341147">
              <w:rPr>
                <w:rFonts w:cs="Times New Roman"/>
                <w:b/>
                <w:sz w:val="28"/>
                <w:szCs w:val="28"/>
              </w:rPr>
              <w:t>Про захист населення від інфекційних хвороб</w:t>
            </w:r>
            <w:r w:rsidR="00341147">
              <w:rPr>
                <w:rFonts w:cs="Times New Roman"/>
                <w:b/>
                <w:sz w:val="28"/>
                <w:szCs w:val="28"/>
              </w:rPr>
              <w:t>»</w:t>
            </w:r>
            <w:r w:rsidRPr="00341147">
              <w:rPr>
                <w:rFonts w:cs="Times New Roman"/>
                <w:b/>
                <w:sz w:val="28"/>
                <w:szCs w:val="28"/>
              </w:rPr>
              <w:t xml:space="preserve"> </w:t>
            </w:r>
          </w:p>
        </w:tc>
      </w:tr>
      <w:tr w:rsidR="00F0379D" w:rsidRPr="00AE1237" w:rsidTr="00FF21B0">
        <w:tc>
          <w:tcPr>
            <w:tcW w:w="7650" w:type="dxa"/>
            <w:gridSpan w:val="2"/>
          </w:tcPr>
          <w:p w:rsidR="00F0379D" w:rsidRPr="00B53098" w:rsidRDefault="00F0379D" w:rsidP="002A3167">
            <w:pPr>
              <w:ind w:firstLine="594"/>
              <w:jc w:val="both"/>
              <w:rPr>
                <w:szCs w:val="28"/>
                <w:lang w:val="uk-UA"/>
              </w:rPr>
            </w:pPr>
            <w:r w:rsidRPr="00B53098">
              <w:rPr>
                <w:szCs w:val="28"/>
                <w:lang w:val="uk-UA"/>
              </w:rPr>
              <w:t xml:space="preserve">Стаття 4. Повноваження Ради міністрів Автономної Республіки   Крим і місцевих органів виконавчої влади у сфері захисту населення від інфекційних хвороб </w:t>
            </w:r>
          </w:p>
          <w:p w:rsidR="00F0379D" w:rsidRPr="00AE1237" w:rsidRDefault="00F0379D" w:rsidP="002A3167">
            <w:pPr>
              <w:ind w:firstLine="594"/>
              <w:jc w:val="both"/>
              <w:rPr>
                <w:szCs w:val="28"/>
              </w:rPr>
            </w:pPr>
            <w:r w:rsidRPr="00AE1237">
              <w:rPr>
                <w:szCs w:val="28"/>
              </w:rPr>
              <w:t>…</w:t>
            </w:r>
          </w:p>
          <w:p w:rsidR="00F0379D" w:rsidRPr="00AE1237" w:rsidRDefault="00F0379D" w:rsidP="002A3167">
            <w:pPr>
              <w:ind w:firstLine="594"/>
              <w:jc w:val="both"/>
              <w:rPr>
                <w:szCs w:val="28"/>
              </w:rPr>
            </w:pPr>
            <w:r w:rsidRPr="00AE1237">
              <w:rPr>
                <w:szCs w:val="28"/>
              </w:rPr>
              <w:t>Рада міністр</w:t>
            </w:r>
            <w:r w:rsidRPr="00AE1237">
              <w:rPr>
                <w:szCs w:val="28"/>
                <w:lang w:val="uk-UA"/>
              </w:rPr>
              <w:t>і</w:t>
            </w:r>
            <w:r w:rsidRPr="00AE1237">
              <w:rPr>
                <w:szCs w:val="28"/>
              </w:rPr>
              <w:t>в Автономної  Республіки  Крим,  місцеві  органи виконавчої влади у сфері захисту населення від інфекційних хвороб:</w:t>
            </w:r>
          </w:p>
          <w:p w:rsidR="00F0379D" w:rsidRPr="00AE1237" w:rsidRDefault="00F0379D" w:rsidP="002A3167">
            <w:pPr>
              <w:ind w:firstLine="594"/>
              <w:jc w:val="both"/>
              <w:rPr>
                <w:szCs w:val="28"/>
              </w:rPr>
            </w:pPr>
            <w:r w:rsidRPr="00AE1237">
              <w:rPr>
                <w:szCs w:val="28"/>
              </w:rPr>
              <w:t>…</w:t>
            </w:r>
          </w:p>
          <w:p w:rsidR="00F0379D" w:rsidRPr="00AE1237" w:rsidRDefault="00F0379D" w:rsidP="002A3167">
            <w:pPr>
              <w:ind w:firstLine="594"/>
              <w:jc w:val="both"/>
              <w:rPr>
                <w:szCs w:val="28"/>
              </w:rPr>
            </w:pPr>
            <w:r w:rsidRPr="00AE1237">
              <w:rPr>
                <w:szCs w:val="28"/>
              </w:rPr>
              <w:t xml:space="preserve">інформують населення  через  </w:t>
            </w:r>
            <w:r w:rsidRPr="00AE1237">
              <w:rPr>
                <w:b/>
                <w:szCs w:val="28"/>
              </w:rPr>
              <w:t>засоби  масової інформації</w:t>
            </w:r>
            <w:r w:rsidRPr="00AE1237">
              <w:rPr>
                <w:szCs w:val="28"/>
              </w:rPr>
              <w:t xml:space="preserve">  про епідемічну  ситуацію в  регіоні та  здійснювані  протиепідемічні заходи;</w:t>
            </w:r>
          </w:p>
          <w:p w:rsidR="00F0379D" w:rsidRPr="00AE1237" w:rsidRDefault="00F0379D" w:rsidP="002A3167">
            <w:pPr>
              <w:ind w:firstLine="567"/>
              <w:jc w:val="both"/>
              <w:rPr>
                <w:szCs w:val="28"/>
                <w:lang w:val="uk-UA"/>
              </w:rPr>
            </w:pPr>
          </w:p>
        </w:tc>
        <w:tc>
          <w:tcPr>
            <w:tcW w:w="7513" w:type="dxa"/>
            <w:gridSpan w:val="2"/>
          </w:tcPr>
          <w:p w:rsidR="00F0379D" w:rsidRPr="00AE1237" w:rsidRDefault="00F0379D" w:rsidP="002A3167">
            <w:pPr>
              <w:ind w:firstLine="594"/>
              <w:jc w:val="both"/>
              <w:rPr>
                <w:szCs w:val="28"/>
                <w:lang w:val="uk-UA"/>
              </w:rPr>
            </w:pPr>
            <w:r w:rsidRPr="00AE1237">
              <w:rPr>
                <w:szCs w:val="28"/>
                <w:lang w:val="uk-UA"/>
              </w:rPr>
              <w:t xml:space="preserve">Стаття 4. Повноваження Ради міністрів Автономної Республіки   Крим і місцевих органів виконавчої влади у сфері захисту населення від інфекційних хвороб </w:t>
            </w:r>
          </w:p>
          <w:p w:rsidR="00F0379D" w:rsidRPr="00AE1237" w:rsidRDefault="00F0379D" w:rsidP="002A3167">
            <w:pPr>
              <w:ind w:firstLine="594"/>
              <w:jc w:val="both"/>
              <w:rPr>
                <w:szCs w:val="28"/>
              </w:rPr>
            </w:pPr>
            <w:r w:rsidRPr="00AE1237">
              <w:rPr>
                <w:szCs w:val="28"/>
              </w:rPr>
              <w:t>…</w:t>
            </w:r>
          </w:p>
          <w:p w:rsidR="00F0379D" w:rsidRPr="00AE1237" w:rsidRDefault="00F0379D" w:rsidP="002A3167">
            <w:pPr>
              <w:ind w:firstLine="594"/>
              <w:jc w:val="both"/>
              <w:rPr>
                <w:szCs w:val="28"/>
              </w:rPr>
            </w:pPr>
            <w:r w:rsidRPr="00AE1237">
              <w:rPr>
                <w:szCs w:val="28"/>
              </w:rPr>
              <w:t>Рада міністрів Автономної  Республіки  Крим,  місцеві  органи виконавчої влади у сфері захисту населення від інфекційних хвороб:</w:t>
            </w:r>
          </w:p>
          <w:p w:rsidR="00F0379D" w:rsidRPr="00AE1237" w:rsidRDefault="00F0379D" w:rsidP="002A3167">
            <w:pPr>
              <w:ind w:firstLine="594"/>
              <w:jc w:val="both"/>
              <w:rPr>
                <w:szCs w:val="28"/>
              </w:rPr>
            </w:pPr>
            <w:r w:rsidRPr="00AE1237">
              <w:rPr>
                <w:szCs w:val="28"/>
              </w:rPr>
              <w:t>…</w:t>
            </w:r>
          </w:p>
          <w:p w:rsidR="00F0379D" w:rsidRPr="00AE1237" w:rsidRDefault="00F0379D" w:rsidP="002A3167">
            <w:pPr>
              <w:ind w:firstLine="594"/>
              <w:jc w:val="both"/>
              <w:rPr>
                <w:szCs w:val="28"/>
              </w:rPr>
            </w:pPr>
            <w:r w:rsidRPr="00AE1237">
              <w:rPr>
                <w:szCs w:val="28"/>
              </w:rPr>
              <w:t xml:space="preserve">інформують населення  через  </w:t>
            </w:r>
            <w:r w:rsidRPr="00AE1237">
              <w:rPr>
                <w:b/>
                <w:szCs w:val="28"/>
                <w:lang w:val="uk-UA"/>
              </w:rPr>
              <w:t>медіа</w:t>
            </w:r>
            <w:r w:rsidRPr="00AE1237">
              <w:rPr>
                <w:szCs w:val="28"/>
              </w:rPr>
              <w:t xml:space="preserve">  про епідемічну  ситуацію в  регіоні та  здійснювані  протиепідемічні заходи;</w:t>
            </w:r>
          </w:p>
          <w:p w:rsidR="00F0379D" w:rsidRPr="00AE1237" w:rsidRDefault="00F0379D" w:rsidP="002A3167">
            <w:pPr>
              <w:pStyle w:val="HTML"/>
              <w:shd w:val="clear" w:color="auto" w:fill="FFFFFF"/>
              <w:rPr>
                <w:rFonts w:ascii="Times New Roman" w:hAnsi="Times New Roman" w:cs="Times New Roman"/>
                <w:color w:val="292B2C"/>
                <w:sz w:val="28"/>
                <w:szCs w:val="28"/>
              </w:rPr>
            </w:pPr>
          </w:p>
          <w:p w:rsidR="00F0379D" w:rsidRPr="00AE1237" w:rsidRDefault="00F0379D" w:rsidP="002A3167">
            <w:pPr>
              <w:ind w:firstLine="567"/>
              <w:jc w:val="both"/>
              <w:rPr>
                <w:szCs w:val="28"/>
                <w:lang w:val="uk-UA"/>
              </w:rPr>
            </w:pPr>
          </w:p>
        </w:tc>
      </w:tr>
      <w:tr w:rsidR="00F0379D" w:rsidRPr="00DA2C4F" w:rsidTr="00FF21B0">
        <w:tc>
          <w:tcPr>
            <w:tcW w:w="7650" w:type="dxa"/>
            <w:gridSpan w:val="2"/>
          </w:tcPr>
          <w:p w:rsidR="00F0379D" w:rsidRPr="00B53098" w:rsidRDefault="00F0379D" w:rsidP="002A3167">
            <w:pPr>
              <w:ind w:firstLine="594"/>
              <w:jc w:val="both"/>
              <w:rPr>
                <w:szCs w:val="28"/>
                <w:lang w:val="uk-UA"/>
              </w:rPr>
            </w:pPr>
            <w:r w:rsidRPr="00B53098">
              <w:rPr>
                <w:szCs w:val="28"/>
                <w:lang w:val="uk-UA"/>
              </w:rPr>
              <w:t xml:space="preserve">Стаття 9. Фінансове та матеріально-технічне забезпечення робіт, пов'язаних із епідеміологічним обстеженням,  ліквідацією епідемій та спалахів інфекційних  хвороб, порядок відшкодування понесених на це  витрат </w:t>
            </w:r>
          </w:p>
          <w:p w:rsidR="00F0379D" w:rsidRPr="00B53098" w:rsidRDefault="00F0379D" w:rsidP="002A3167">
            <w:pPr>
              <w:ind w:firstLine="594"/>
              <w:jc w:val="both"/>
              <w:rPr>
                <w:szCs w:val="28"/>
                <w:lang w:val="uk-UA"/>
              </w:rPr>
            </w:pPr>
            <w:r w:rsidRPr="00B53098">
              <w:rPr>
                <w:szCs w:val="28"/>
                <w:lang w:val="uk-UA"/>
              </w:rPr>
              <w:t>…</w:t>
            </w:r>
          </w:p>
          <w:p w:rsidR="00F0379D" w:rsidRPr="00B53098" w:rsidRDefault="00F0379D" w:rsidP="002A3167">
            <w:pPr>
              <w:ind w:firstLine="594"/>
              <w:jc w:val="both"/>
              <w:rPr>
                <w:szCs w:val="28"/>
                <w:lang w:val="uk-UA"/>
              </w:rPr>
            </w:pPr>
            <w:r w:rsidRPr="00B53098">
              <w:rPr>
                <w:szCs w:val="28"/>
                <w:lang w:val="uk-UA"/>
              </w:rPr>
              <w:t xml:space="preserve">У разі виникнення епідемії  чи  спалаху  інфекційної  хвороби </w:t>
            </w:r>
            <w:r w:rsidRPr="00B53098">
              <w:rPr>
                <w:b/>
                <w:szCs w:val="28"/>
                <w:lang w:val="uk-UA"/>
              </w:rPr>
              <w:t>засоби  масової  інформації</w:t>
            </w:r>
            <w:r w:rsidRPr="00B53098">
              <w:rPr>
                <w:szCs w:val="28"/>
                <w:lang w:val="uk-UA"/>
              </w:rPr>
              <w:t xml:space="preserve">  незалежно від форм </w:t>
            </w:r>
            <w:r w:rsidRPr="00B53098">
              <w:rPr>
                <w:szCs w:val="28"/>
                <w:lang w:val="uk-UA"/>
              </w:rPr>
              <w:lastRenderedPageBreak/>
              <w:t xml:space="preserve">власності сприяють органам виконавчої влади та  органам  місцевого  самоврядування у проведенні необхідної роз'яснювальної роботи серед населення. </w:t>
            </w:r>
          </w:p>
          <w:p w:rsidR="00F0379D" w:rsidRPr="00B53098" w:rsidRDefault="00F0379D" w:rsidP="002A3167">
            <w:pPr>
              <w:ind w:firstLine="594"/>
              <w:jc w:val="both"/>
              <w:rPr>
                <w:szCs w:val="28"/>
                <w:lang w:val="uk-UA"/>
              </w:rPr>
            </w:pPr>
          </w:p>
          <w:p w:rsidR="00F0379D" w:rsidRPr="00B53098" w:rsidRDefault="00F0379D" w:rsidP="002A3167">
            <w:pPr>
              <w:ind w:firstLine="594"/>
              <w:jc w:val="both"/>
              <w:rPr>
                <w:szCs w:val="28"/>
                <w:lang w:val="uk-UA"/>
              </w:rPr>
            </w:pPr>
          </w:p>
        </w:tc>
        <w:tc>
          <w:tcPr>
            <w:tcW w:w="7513" w:type="dxa"/>
            <w:gridSpan w:val="2"/>
          </w:tcPr>
          <w:p w:rsidR="00F0379D" w:rsidRPr="00B53098" w:rsidRDefault="00F0379D" w:rsidP="002A3167">
            <w:pPr>
              <w:ind w:firstLine="594"/>
              <w:jc w:val="both"/>
              <w:rPr>
                <w:szCs w:val="28"/>
                <w:lang w:val="uk-UA"/>
              </w:rPr>
            </w:pPr>
            <w:r w:rsidRPr="00B53098">
              <w:rPr>
                <w:szCs w:val="28"/>
                <w:lang w:val="uk-UA"/>
              </w:rPr>
              <w:lastRenderedPageBreak/>
              <w:t xml:space="preserve">Стаття 9. Фінансове та матеріально-технічне забезпечення робіт, пов'язаних із епідеміологічним обстеженням,  ліквідацією епідемій та спалахів інфекційних  хвороб, порядок відшкодування понесених на це  витрат </w:t>
            </w:r>
          </w:p>
          <w:p w:rsidR="00F0379D" w:rsidRPr="00B53098" w:rsidRDefault="00F0379D" w:rsidP="002A3167">
            <w:pPr>
              <w:ind w:firstLine="594"/>
              <w:jc w:val="both"/>
              <w:rPr>
                <w:szCs w:val="28"/>
                <w:lang w:val="uk-UA"/>
              </w:rPr>
            </w:pPr>
            <w:r w:rsidRPr="00B53098">
              <w:rPr>
                <w:szCs w:val="28"/>
                <w:lang w:val="uk-UA"/>
              </w:rPr>
              <w:t>…</w:t>
            </w:r>
          </w:p>
          <w:p w:rsidR="00F0379D" w:rsidRPr="00B53098" w:rsidRDefault="00F0379D" w:rsidP="002A3167">
            <w:pPr>
              <w:ind w:firstLine="594"/>
              <w:jc w:val="both"/>
              <w:rPr>
                <w:szCs w:val="28"/>
                <w:lang w:val="uk-UA"/>
              </w:rPr>
            </w:pPr>
            <w:r w:rsidRPr="00B53098">
              <w:rPr>
                <w:szCs w:val="28"/>
                <w:lang w:val="uk-UA"/>
              </w:rPr>
              <w:t xml:space="preserve">У разі виникнення епідемії  чи  спалаху  інфекційної  хвороби </w:t>
            </w:r>
            <w:r w:rsidRPr="00AE1237">
              <w:rPr>
                <w:b/>
                <w:szCs w:val="28"/>
                <w:lang w:val="uk-UA"/>
              </w:rPr>
              <w:t>медіа</w:t>
            </w:r>
            <w:r w:rsidRPr="00B53098">
              <w:rPr>
                <w:szCs w:val="28"/>
                <w:lang w:val="uk-UA"/>
              </w:rPr>
              <w:t xml:space="preserve">  незалежно від форм власності сприяють </w:t>
            </w:r>
            <w:r w:rsidRPr="00B53098">
              <w:rPr>
                <w:szCs w:val="28"/>
                <w:lang w:val="uk-UA"/>
              </w:rPr>
              <w:lastRenderedPageBreak/>
              <w:t xml:space="preserve">органам виконавчої влади та  органам  місцевого  самоврядування у проведенні необхідної роз'яснювальної роботи серед населення. </w:t>
            </w:r>
          </w:p>
          <w:p w:rsidR="00F0379D" w:rsidRPr="00B53098" w:rsidRDefault="00F0379D" w:rsidP="002A3167">
            <w:pPr>
              <w:ind w:firstLine="594"/>
              <w:jc w:val="both"/>
              <w:rPr>
                <w:szCs w:val="28"/>
                <w:lang w:val="uk-UA"/>
              </w:rPr>
            </w:pPr>
          </w:p>
        </w:tc>
      </w:tr>
      <w:tr w:rsidR="00F0379D" w:rsidRPr="00AE1237" w:rsidTr="00FF21B0">
        <w:tc>
          <w:tcPr>
            <w:tcW w:w="7650" w:type="dxa"/>
            <w:gridSpan w:val="2"/>
          </w:tcPr>
          <w:p w:rsidR="00F0379D" w:rsidRPr="00AE1237" w:rsidRDefault="00F0379D" w:rsidP="002A3167">
            <w:pPr>
              <w:ind w:firstLine="594"/>
              <w:jc w:val="both"/>
              <w:rPr>
                <w:szCs w:val="28"/>
              </w:rPr>
            </w:pPr>
            <w:r w:rsidRPr="00AE1237">
              <w:rPr>
                <w:szCs w:val="28"/>
              </w:rPr>
              <w:lastRenderedPageBreak/>
              <w:t xml:space="preserve">Стаття 17. Права та обов'язки громадян та їх об'єднань у сфері захисту населення від інфекційних хвороб </w:t>
            </w:r>
            <w:r w:rsidRPr="00AE1237">
              <w:rPr>
                <w:szCs w:val="28"/>
              </w:rPr>
              <w:br/>
            </w:r>
          </w:p>
          <w:p w:rsidR="00F0379D" w:rsidRPr="00AE1237" w:rsidRDefault="00F0379D" w:rsidP="002A3167">
            <w:pPr>
              <w:ind w:firstLine="594"/>
              <w:jc w:val="both"/>
              <w:rPr>
                <w:szCs w:val="28"/>
              </w:rPr>
            </w:pPr>
            <w:bookmarkStart w:id="214" w:name="o161"/>
            <w:bookmarkEnd w:id="214"/>
            <w:r w:rsidRPr="00AE1237">
              <w:rPr>
                <w:szCs w:val="28"/>
              </w:rPr>
              <w:t>…</w:t>
            </w:r>
          </w:p>
          <w:p w:rsidR="00F0379D" w:rsidRPr="00AE1237" w:rsidRDefault="00F0379D" w:rsidP="002A3167">
            <w:pPr>
              <w:ind w:firstLine="594"/>
              <w:jc w:val="both"/>
              <w:rPr>
                <w:szCs w:val="28"/>
              </w:rPr>
            </w:pPr>
            <w:bookmarkStart w:id="215" w:name="o162"/>
            <w:bookmarkEnd w:id="215"/>
            <w:r w:rsidRPr="00AE1237">
              <w:rPr>
                <w:szCs w:val="28"/>
              </w:rPr>
              <w:t xml:space="preserve">Органи виконавчої  влади  та органи місцевого самоврядування, органи  державної  санітарно-епідеміологічної  служби  та  заклади охорони  здоров'я  зобов'язані періодично повідомляти через </w:t>
            </w:r>
            <w:r w:rsidRPr="00AE1237">
              <w:rPr>
                <w:b/>
                <w:szCs w:val="28"/>
              </w:rPr>
              <w:t>засоби масової  інформації</w:t>
            </w:r>
            <w:r w:rsidRPr="00AE1237">
              <w:rPr>
                <w:szCs w:val="28"/>
              </w:rPr>
              <w:t xml:space="preserve">  про  епідемічну  ситуацію   та   здійснювані протиепідемічні заходи.</w:t>
            </w:r>
          </w:p>
          <w:p w:rsidR="00F0379D" w:rsidRPr="00AE1237" w:rsidRDefault="00F0379D" w:rsidP="002A3167">
            <w:pPr>
              <w:ind w:firstLine="594"/>
              <w:jc w:val="both"/>
              <w:rPr>
                <w:szCs w:val="28"/>
                <w:lang w:val="uk-UA"/>
              </w:rPr>
            </w:pPr>
          </w:p>
        </w:tc>
        <w:tc>
          <w:tcPr>
            <w:tcW w:w="7513" w:type="dxa"/>
            <w:gridSpan w:val="2"/>
          </w:tcPr>
          <w:p w:rsidR="00F0379D" w:rsidRPr="00AE1237" w:rsidRDefault="00F0379D" w:rsidP="002A3167">
            <w:pPr>
              <w:ind w:firstLine="594"/>
              <w:jc w:val="both"/>
              <w:rPr>
                <w:szCs w:val="28"/>
              </w:rPr>
            </w:pPr>
            <w:r w:rsidRPr="00AE1237">
              <w:rPr>
                <w:szCs w:val="28"/>
              </w:rPr>
              <w:t xml:space="preserve">Стаття 17. Права та обов'язки громадян та їх об'єднань у сфері захисту населення від інфекційних хвороб </w:t>
            </w:r>
            <w:r w:rsidRPr="00AE1237">
              <w:rPr>
                <w:szCs w:val="28"/>
              </w:rPr>
              <w:br/>
            </w:r>
          </w:p>
          <w:p w:rsidR="00F0379D" w:rsidRPr="00AE1237" w:rsidRDefault="00F0379D" w:rsidP="002A3167">
            <w:pPr>
              <w:ind w:firstLine="594"/>
              <w:jc w:val="both"/>
              <w:rPr>
                <w:szCs w:val="28"/>
              </w:rPr>
            </w:pPr>
            <w:r w:rsidRPr="00AE1237">
              <w:rPr>
                <w:szCs w:val="28"/>
              </w:rPr>
              <w:t>…</w:t>
            </w:r>
          </w:p>
          <w:p w:rsidR="00F0379D" w:rsidRPr="00AE1237" w:rsidRDefault="00F0379D" w:rsidP="002A3167">
            <w:pPr>
              <w:ind w:firstLine="594"/>
              <w:jc w:val="both"/>
              <w:rPr>
                <w:szCs w:val="28"/>
              </w:rPr>
            </w:pPr>
            <w:r w:rsidRPr="00AE1237">
              <w:rPr>
                <w:szCs w:val="28"/>
              </w:rPr>
              <w:t xml:space="preserve">Органи виконавчої  влади  та органи місцевого самоврядування, органи  державної  санітарно-епідеміологічної  служби  та  заклади охорони  здоров'я  зобов'язані періодично повідомляти через </w:t>
            </w:r>
            <w:r w:rsidRPr="00AE1237">
              <w:rPr>
                <w:b/>
                <w:szCs w:val="28"/>
                <w:lang w:val="uk-UA"/>
              </w:rPr>
              <w:t>медіа</w:t>
            </w:r>
            <w:r w:rsidRPr="00AE1237">
              <w:rPr>
                <w:szCs w:val="28"/>
              </w:rPr>
              <w:t xml:space="preserve">  про  епідемічну  ситуацію   та   здійснювані протиепідемічні заходи.</w:t>
            </w:r>
          </w:p>
          <w:p w:rsidR="00F0379D" w:rsidRPr="00AE1237" w:rsidRDefault="00F0379D" w:rsidP="002A3167">
            <w:pPr>
              <w:ind w:firstLine="594"/>
              <w:jc w:val="both"/>
              <w:rPr>
                <w:szCs w:val="28"/>
                <w:lang w:val="uk-UA"/>
              </w:rPr>
            </w:pPr>
          </w:p>
        </w:tc>
      </w:tr>
      <w:tr w:rsidR="00F0379D" w:rsidRPr="00AE1237" w:rsidTr="00FF21B0">
        <w:tc>
          <w:tcPr>
            <w:tcW w:w="7650" w:type="dxa"/>
            <w:gridSpan w:val="2"/>
          </w:tcPr>
          <w:p w:rsidR="00F0379D" w:rsidRPr="00AE1237" w:rsidRDefault="00F0379D" w:rsidP="002A3167">
            <w:pPr>
              <w:ind w:firstLine="594"/>
              <w:jc w:val="both"/>
              <w:rPr>
                <w:szCs w:val="28"/>
              </w:rPr>
            </w:pPr>
            <w:r w:rsidRPr="00AE1237">
              <w:rPr>
                <w:szCs w:val="28"/>
              </w:rPr>
              <w:t>Стаття 29. Карантин</w:t>
            </w:r>
          </w:p>
          <w:p w:rsidR="00F0379D" w:rsidRPr="00AE1237" w:rsidRDefault="00F0379D" w:rsidP="002A3167">
            <w:pPr>
              <w:ind w:firstLine="594"/>
              <w:jc w:val="both"/>
              <w:rPr>
                <w:szCs w:val="28"/>
              </w:rPr>
            </w:pPr>
            <w:r w:rsidRPr="00AE1237">
              <w:rPr>
                <w:szCs w:val="28"/>
              </w:rPr>
              <w:t>…</w:t>
            </w:r>
          </w:p>
          <w:p w:rsidR="00F0379D" w:rsidRPr="00F0379D" w:rsidRDefault="00F0379D" w:rsidP="00F0379D">
            <w:pPr>
              <w:ind w:firstLine="594"/>
              <w:jc w:val="both"/>
              <w:rPr>
                <w:szCs w:val="28"/>
              </w:rPr>
            </w:pPr>
            <w:bookmarkStart w:id="216" w:name="o240"/>
            <w:bookmarkStart w:id="217" w:name="o242"/>
            <w:bookmarkStart w:id="218" w:name="o244"/>
            <w:bookmarkEnd w:id="216"/>
            <w:bookmarkEnd w:id="217"/>
            <w:bookmarkEnd w:id="218"/>
            <w:r w:rsidRPr="00AE1237">
              <w:rPr>
                <w:szCs w:val="28"/>
              </w:rPr>
              <w:t>Рішення про встановлення карантину,  а також про його відміну негайно доводиться до відома населення відповідної території через</w:t>
            </w:r>
            <w:r w:rsidRPr="00AE1237">
              <w:rPr>
                <w:szCs w:val="28"/>
                <w:lang w:val="uk-UA"/>
              </w:rPr>
              <w:t xml:space="preserve"> </w:t>
            </w:r>
            <w:r w:rsidRPr="00AE1237">
              <w:rPr>
                <w:b/>
                <w:szCs w:val="28"/>
              </w:rPr>
              <w:t>засоби масової інформації</w:t>
            </w:r>
            <w:r>
              <w:rPr>
                <w:szCs w:val="28"/>
              </w:rPr>
              <w:t>.</w:t>
            </w:r>
          </w:p>
        </w:tc>
        <w:tc>
          <w:tcPr>
            <w:tcW w:w="7513" w:type="dxa"/>
            <w:gridSpan w:val="2"/>
          </w:tcPr>
          <w:p w:rsidR="00F0379D" w:rsidRPr="00AE1237" w:rsidRDefault="00F0379D" w:rsidP="002A3167">
            <w:pPr>
              <w:ind w:firstLine="594"/>
              <w:jc w:val="both"/>
              <w:rPr>
                <w:szCs w:val="28"/>
              </w:rPr>
            </w:pPr>
            <w:r w:rsidRPr="00AE1237">
              <w:rPr>
                <w:szCs w:val="28"/>
              </w:rPr>
              <w:t>Стаття 29. Карантин</w:t>
            </w:r>
          </w:p>
          <w:p w:rsidR="00F0379D" w:rsidRPr="00AE1237" w:rsidRDefault="00F0379D" w:rsidP="002A3167">
            <w:pPr>
              <w:ind w:firstLine="594"/>
              <w:jc w:val="both"/>
              <w:rPr>
                <w:szCs w:val="28"/>
              </w:rPr>
            </w:pPr>
            <w:r w:rsidRPr="00AE1237">
              <w:rPr>
                <w:szCs w:val="28"/>
              </w:rPr>
              <w:t>…</w:t>
            </w:r>
          </w:p>
          <w:p w:rsidR="00F0379D" w:rsidRPr="00AE1237" w:rsidRDefault="00F0379D" w:rsidP="00F0379D">
            <w:pPr>
              <w:ind w:firstLine="594"/>
              <w:jc w:val="both"/>
              <w:rPr>
                <w:szCs w:val="28"/>
              </w:rPr>
            </w:pPr>
            <w:r w:rsidRPr="00AE1237">
              <w:rPr>
                <w:szCs w:val="28"/>
              </w:rPr>
              <w:t>Рішення про встановлення карантину,  а також про його відміну негайно доводиться до відома населення відповідної території через</w:t>
            </w:r>
            <w:r w:rsidRPr="00AE1237">
              <w:rPr>
                <w:szCs w:val="28"/>
                <w:lang w:val="uk-UA"/>
              </w:rPr>
              <w:t xml:space="preserve"> </w:t>
            </w:r>
            <w:r w:rsidRPr="00AE1237">
              <w:rPr>
                <w:b/>
                <w:szCs w:val="28"/>
                <w:lang w:val="uk-UA"/>
              </w:rPr>
              <w:t>медіа</w:t>
            </w:r>
            <w:r>
              <w:rPr>
                <w:szCs w:val="28"/>
              </w:rPr>
              <w:t xml:space="preserve">. </w:t>
            </w:r>
          </w:p>
        </w:tc>
      </w:tr>
      <w:tr w:rsidR="00BE4074" w:rsidRPr="00E76F36" w:rsidTr="00FF21B0">
        <w:trPr>
          <w:gridAfter w:val="1"/>
          <w:wAfter w:w="40" w:type="dxa"/>
        </w:trPr>
        <w:tc>
          <w:tcPr>
            <w:tcW w:w="15128" w:type="dxa"/>
            <w:gridSpan w:val="3"/>
          </w:tcPr>
          <w:p w:rsidR="008847D5" w:rsidRPr="00E76F36" w:rsidRDefault="000E67C7" w:rsidP="00FC6FFE">
            <w:pPr>
              <w:pStyle w:val="a9"/>
              <w:widowControl w:val="0"/>
              <w:spacing w:after="0" w:line="240" w:lineRule="auto"/>
              <w:ind w:left="0" w:firstLine="567"/>
              <w:contextualSpacing w:val="0"/>
              <w:jc w:val="center"/>
              <w:rPr>
                <w:rFonts w:cs="Times New Roman"/>
                <w:b/>
                <w:color w:val="auto"/>
                <w:sz w:val="28"/>
                <w:szCs w:val="28"/>
                <w:highlight w:val="darkMagenta"/>
              </w:rPr>
            </w:pPr>
            <w:r w:rsidRPr="00E76F36">
              <w:rPr>
                <w:rFonts w:cs="Times New Roman"/>
                <w:b/>
                <w:color w:val="auto"/>
                <w:sz w:val="28"/>
                <w:szCs w:val="28"/>
              </w:rPr>
              <w:t>Закон</w:t>
            </w:r>
            <w:r w:rsidR="008847D5" w:rsidRPr="00E76F36">
              <w:rPr>
                <w:rFonts w:cs="Times New Roman"/>
                <w:b/>
                <w:color w:val="auto"/>
                <w:sz w:val="28"/>
                <w:szCs w:val="28"/>
              </w:rPr>
              <w:t xml:space="preserve"> У</w:t>
            </w:r>
            <w:r w:rsidR="00152D0B" w:rsidRPr="00E76F36">
              <w:rPr>
                <w:rFonts w:cs="Times New Roman"/>
                <w:b/>
                <w:color w:val="auto"/>
                <w:sz w:val="28"/>
                <w:szCs w:val="28"/>
              </w:rPr>
              <w:t>країни «Про природні монополії»</w:t>
            </w:r>
          </w:p>
        </w:tc>
      </w:tr>
      <w:tr w:rsidR="00FD5C0D" w:rsidRPr="00E76F36" w:rsidTr="00FF21B0">
        <w:trPr>
          <w:gridAfter w:val="1"/>
          <w:wAfter w:w="40" w:type="dxa"/>
        </w:trPr>
        <w:tc>
          <w:tcPr>
            <w:tcW w:w="7564" w:type="dxa"/>
          </w:tcPr>
          <w:p w:rsidR="00665728" w:rsidRPr="00E76F36" w:rsidRDefault="00665728" w:rsidP="00FC6FFE">
            <w:pPr>
              <w:pStyle w:val="rvps2"/>
              <w:tabs>
                <w:tab w:val="left" w:pos="670"/>
              </w:tabs>
              <w:spacing w:before="0" w:beforeAutospacing="0" w:after="0" w:afterAutospacing="0"/>
              <w:ind w:firstLine="592"/>
              <w:jc w:val="both"/>
              <w:rPr>
                <w:sz w:val="28"/>
                <w:szCs w:val="28"/>
              </w:rPr>
            </w:pPr>
            <w:r w:rsidRPr="00E76F36">
              <w:rPr>
                <w:rStyle w:val="rvts9"/>
                <w:sz w:val="28"/>
                <w:szCs w:val="28"/>
              </w:rPr>
              <w:t xml:space="preserve">Стаття 4. </w:t>
            </w:r>
            <w:r w:rsidRPr="00E76F36">
              <w:rPr>
                <w:sz w:val="28"/>
                <w:szCs w:val="28"/>
              </w:rPr>
              <w:t>Органи, які здійснюють державне регулювання діяльності суб’єктів природних монополій та суб’єктів господарювання, що діють на суміжних ринках</w:t>
            </w:r>
          </w:p>
          <w:p w:rsidR="00665728" w:rsidRPr="00E76F36" w:rsidRDefault="00665728" w:rsidP="00FC6FFE">
            <w:pPr>
              <w:pStyle w:val="rvps2"/>
              <w:tabs>
                <w:tab w:val="left" w:pos="670"/>
              </w:tabs>
              <w:spacing w:before="0" w:beforeAutospacing="0" w:after="0" w:afterAutospacing="0"/>
              <w:ind w:firstLine="592"/>
              <w:jc w:val="both"/>
              <w:rPr>
                <w:sz w:val="28"/>
                <w:szCs w:val="28"/>
              </w:rPr>
            </w:pPr>
            <w:bookmarkStart w:id="219" w:name="n42"/>
            <w:bookmarkStart w:id="220" w:name="n43"/>
            <w:bookmarkEnd w:id="219"/>
            <w:bookmarkEnd w:id="220"/>
            <w:r w:rsidRPr="00E76F36">
              <w:rPr>
                <w:sz w:val="28"/>
                <w:szCs w:val="28"/>
              </w:rPr>
              <w:t xml:space="preserve">1. Державне регулювання діяльності суб'єктів природних монополій у сферах, визначених у </w:t>
            </w:r>
            <w:hyperlink r:id="rId190" w:anchor="n56" w:history="1">
              <w:r w:rsidRPr="00E76F36">
                <w:rPr>
                  <w:rStyle w:val="a8"/>
                  <w:color w:val="auto"/>
                  <w:sz w:val="28"/>
                  <w:szCs w:val="28"/>
                </w:rPr>
                <w:t>статті 5</w:t>
              </w:r>
            </w:hyperlink>
            <w:r w:rsidRPr="00E76F36">
              <w:rPr>
                <w:sz w:val="28"/>
                <w:szCs w:val="28"/>
              </w:rPr>
              <w:t xml:space="preserve"> цього Закону, здійснюється національними комісіями регулювання природних монополій, які утворюються і функціонують відповідно до цього Закону з особливостями, встановленими </w:t>
            </w:r>
            <w:r w:rsidRPr="00E76F36">
              <w:rPr>
                <w:sz w:val="28"/>
                <w:szCs w:val="28"/>
              </w:rPr>
              <w:lastRenderedPageBreak/>
              <w:t>законом.</w:t>
            </w:r>
          </w:p>
          <w:p w:rsidR="00665728" w:rsidRPr="00E76F36" w:rsidRDefault="00665728" w:rsidP="00FC6FFE">
            <w:pPr>
              <w:pStyle w:val="rvps2"/>
              <w:tabs>
                <w:tab w:val="left" w:pos="670"/>
              </w:tabs>
              <w:spacing w:before="0" w:beforeAutospacing="0" w:after="0" w:afterAutospacing="0"/>
              <w:ind w:firstLine="592"/>
              <w:jc w:val="both"/>
              <w:rPr>
                <w:rStyle w:val="rvts9"/>
                <w:sz w:val="28"/>
                <w:szCs w:val="28"/>
              </w:rPr>
            </w:pPr>
            <w:r w:rsidRPr="00E76F36">
              <w:rPr>
                <w:sz w:val="28"/>
                <w:szCs w:val="28"/>
              </w:rPr>
              <w:t>У випадках, встановлених законом, державне регулювання діяльності суб'єктів природних монополій може здійснюватися органами виконавчої влади та органами місцевого самоврядування.</w:t>
            </w:r>
          </w:p>
        </w:tc>
        <w:tc>
          <w:tcPr>
            <w:tcW w:w="7564" w:type="dxa"/>
            <w:gridSpan w:val="2"/>
          </w:tcPr>
          <w:p w:rsidR="00665728" w:rsidRPr="00E76F36" w:rsidRDefault="00665728" w:rsidP="00FC6FFE">
            <w:pPr>
              <w:pStyle w:val="rvps2"/>
              <w:tabs>
                <w:tab w:val="left" w:pos="670"/>
              </w:tabs>
              <w:spacing w:before="0" w:beforeAutospacing="0" w:after="0" w:afterAutospacing="0"/>
              <w:ind w:firstLine="590"/>
              <w:jc w:val="both"/>
              <w:rPr>
                <w:sz w:val="28"/>
                <w:szCs w:val="28"/>
              </w:rPr>
            </w:pPr>
            <w:r w:rsidRPr="00E76F36">
              <w:rPr>
                <w:rStyle w:val="rvts9"/>
                <w:sz w:val="28"/>
                <w:szCs w:val="28"/>
              </w:rPr>
              <w:lastRenderedPageBreak/>
              <w:t xml:space="preserve">Стаття 4. </w:t>
            </w:r>
            <w:r w:rsidRPr="00E76F36">
              <w:rPr>
                <w:sz w:val="28"/>
                <w:szCs w:val="28"/>
              </w:rPr>
              <w:t>Органи, які здійснюють державне регулювання діяльності суб’єктів природних монополій та суб’єктів господарювання, що діють на суміжних ринках</w:t>
            </w:r>
          </w:p>
          <w:p w:rsidR="00665728" w:rsidRPr="00E76F36" w:rsidRDefault="00665728" w:rsidP="00FC6FFE">
            <w:pPr>
              <w:pStyle w:val="rvps2"/>
              <w:tabs>
                <w:tab w:val="left" w:pos="670"/>
              </w:tabs>
              <w:spacing w:before="0" w:beforeAutospacing="0" w:after="0" w:afterAutospacing="0"/>
              <w:ind w:firstLine="590"/>
              <w:jc w:val="both"/>
              <w:rPr>
                <w:sz w:val="28"/>
                <w:szCs w:val="28"/>
              </w:rPr>
            </w:pPr>
            <w:r w:rsidRPr="00E76F36">
              <w:rPr>
                <w:sz w:val="28"/>
                <w:szCs w:val="28"/>
              </w:rPr>
              <w:t xml:space="preserve">1. Державне регулювання діяльності суб'єктів природних монополій у сферах, визначених у </w:t>
            </w:r>
            <w:hyperlink r:id="rId191" w:anchor="n56" w:history="1">
              <w:r w:rsidRPr="00E76F36">
                <w:rPr>
                  <w:rStyle w:val="a8"/>
                  <w:color w:val="auto"/>
                  <w:sz w:val="28"/>
                  <w:szCs w:val="28"/>
                </w:rPr>
                <w:t>статті 5</w:t>
              </w:r>
            </w:hyperlink>
            <w:r w:rsidRPr="00E76F36">
              <w:rPr>
                <w:sz w:val="28"/>
                <w:szCs w:val="28"/>
              </w:rPr>
              <w:t xml:space="preserve"> цього Закону, здійснюється національними комісіями регулювання природних монополій, які утворюються і функціонують відповідно до цього Закону з особливостями, встановленими </w:t>
            </w:r>
            <w:r w:rsidRPr="00E76F36">
              <w:rPr>
                <w:sz w:val="28"/>
                <w:szCs w:val="28"/>
              </w:rPr>
              <w:lastRenderedPageBreak/>
              <w:t>законом.</w:t>
            </w:r>
          </w:p>
          <w:p w:rsidR="00665728" w:rsidRPr="00E76F36" w:rsidRDefault="00665728" w:rsidP="00FC6FFE">
            <w:pPr>
              <w:pStyle w:val="rvps2"/>
              <w:tabs>
                <w:tab w:val="left" w:pos="670"/>
              </w:tabs>
              <w:spacing w:before="0" w:beforeAutospacing="0" w:after="0" w:afterAutospacing="0"/>
              <w:ind w:firstLine="590"/>
              <w:jc w:val="both"/>
              <w:rPr>
                <w:sz w:val="28"/>
                <w:szCs w:val="28"/>
              </w:rPr>
            </w:pPr>
            <w:r w:rsidRPr="00E76F36">
              <w:rPr>
                <w:sz w:val="28"/>
                <w:szCs w:val="28"/>
              </w:rPr>
              <w:t xml:space="preserve">У випадках, встановлених законом, державне регулювання діяльності суб'єктів природних монополій може здійснюватися </w:t>
            </w:r>
            <w:r w:rsidRPr="00E76F36">
              <w:rPr>
                <w:b/>
                <w:sz w:val="28"/>
                <w:szCs w:val="28"/>
              </w:rPr>
              <w:t>Національною радою з питань телебачення і радіомовлення України</w:t>
            </w:r>
            <w:r w:rsidRPr="00E76F36">
              <w:rPr>
                <w:sz w:val="28"/>
                <w:szCs w:val="28"/>
              </w:rPr>
              <w:t>, органами виконавчої влади та органами місцевого самоврядування.</w:t>
            </w:r>
          </w:p>
          <w:p w:rsidR="00665728" w:rsidRPr="00E76F36" w:rsidRDefault="00665728" w:rsidP="00FC6FFE">
            <w:pPr>
              <w:pStyle w:val="rvps2"/>
              <w:tabs>
                <w:tab w:val="left" w:pos="670"/>
              </w:tabs>
              <w:spacing w:before="0" w:beforeAutospacing="0" w:after="0" w:afterAutospacing="0"/>
              <w:ind w:firstLine="590"/>
              <w:jc w:val="both"/>
              <w:rPr>
                <w:rStyle w:val="rvts9"/>
                <w:sz w:val="28"/>
                <w:szCs w:val="28"/>
              </w:rPr>
            </w:pPr>
          </w:p>
        </w:tc>
      </w:tr>
      <w:tr w:rsidR="00BE4074" w:rsidRPr="00DA2C4F" w:rsidTr="00FF21B0">
        <w:trPr>
          <w:gridAfter w:val="1"/>
          <w:wAfter w:w="40" w:type="dxa"/>
        </w:trPr>
        <w:tc>
          <w:tcPr>
            <w:tcW w:w="7564" w:type="dxa"/>
          </w:tcPr>
          <w:p w:rsidR="00665728" w:rsidRPr="00E76F36" w:rsidRDefault="00665728" w:rsidP="00FC6FFE">
            <w:pPr>
              <w:pStyle w:val="rvps2"/>
              <w:spacing w:before="0" w:beforeAutospacing="0" w:after="0" w:afterAutospacing="0"/>
              <w:ind w:firstLine="592"/>
              <w:jc w:val="both"/>
              <w:rPr>
                <w:sz w:val="28"/>
                <w:szCs w:val="28"/>
              </w:rPr>
            </w:pPr>
            <w:bookmarkStart w:id="221" w:name="n44"/>
            <w:bookmarkStart w:id="222" w:name="n45"/>
            <w:bookmarkEnd w:id="221"/>
            <w:bookmarkEnd w:id="222"/>
            <w:r w:rsidRPr="00E76F36">
              <w:rPr>
                <w:rStyle w:val="rvts9"/>
                <w:sz w:val="28"/>
                <w:szCs w:val="28"/>
              </w:rPr>
              <w:lastRenderedPageBreak/>
              <w:t xml:space="preserve">Стаття 5. </w:t>
            </w:r>
            <w:r w:rsidRPr="00E76F36">
              <w:rPr>
                <w:rStyle w:val="rvts0"/>
                <w:sz w:val="28"/>
                <w:szCs w:val="28"/>
              </w:rPr>
              <w:t>Сфери діяльності суб'єктів природних монополій</w:t>
            </w:r>
          </w:p>
          <w:p w:rsidR="00665728" w:rsidRPr="00E76F36" w:rsidRDefault="00665728" w:rsidP="00FC6FFE">
            <w:pPr>
              <w:pStyle w:val="rvps2"/>
              <w:spacing w:before="0" w:beforeAutospacing="0" w:after="0" w:afterAutospacing="0"/>
              <w:ind w:firstLine="592"/>
              <w:jc w:val="both"/>
              <w:rPr>
                <w:sz w:val="28"/>
                <w:szCs w:val="28"/>
              </w:rPr>
            </w:pPr>
          </w:p>
          <w:p w:rsidR="00665728" w:rsidRPr="00E76F36" w:rsidRDefault="00665728" w:rsidP="00FC6FFE">
            <w:pPr>
              <w:pStyle w:val="rvps2"/>
              <w:spacing w:before="0" w:beforeAutospacing="0" w:after="0" w:afterAutospacing="0"/>
              <w:ind w:firstLine="592"/>
              <w:jc w:val="both"/>
              <w:rPr>
                <w:sz w:val="28"/>
                <w:szCs w:val="28"/>
              </w:rPr>
            </w:pPr>
            <w:r w:rsidRPr="00E76F36">
              <w:rPr>
                <w:sz w:val="28"/>
                <w:szCs w:val="28"/>
              </w:rPr>
              <w:t>1. Відповідно до цього Закону регулюється діяльність суб'єктів природних монополій у таких сферах:</w:t>
            </w:r>
          </w:p>
          <w:p w:rsidR="00665728" w:rsidRPr="00E76F36" w:rsidRDefault="00665728" w:rsidP="00FC6FFE">
            <w:pPr>
              <w:pStyle w:val="rvps2"/>
              <w:spacing w:before="0" w:beforeAutospacing="0" w:after="0" w:afterAutospacing="0"/>
              <w:ind w:firstLine="592"/>
              <w:jc w:val="both"/>
              <w:rPr>
                <w:sz w:val="28"/>
                <w:szCs w:val="28"/>
              </w:rPr>
            </w:pPr>
            <w:r w:rsidRPr="00E76F36">
              <w:rPr>
                <w:sz w:val="28"/>
                <w:szCs w:val="28"/>
              </w:rPr>
              <w:t>транспортування нафти і нафтопродуктів трубопроводами;</w:t>
            </w:r>
          </w:p>
          <w:p w:rsidR="00665728" w:rsidRPr="00E76F36" w:rsidRDefault="00665728" w:rsidP="00FC6FFE">
            <w:pPr>
              <w:pStyle w:val="rvps2"/>
              <w:spacing w:before="0" w:beforeAutospacing="0" w:after="0" w:afterAutospacing="0"/>
              <w:ind w:firstLine="592"/>
              <w:jc w:val="both"/>
              <w:rPr>
                <w:sz w:val="28"/>
                <w:szCs w:val="28"/>
              </w:rPr>
            </w:pPr>
            <w:r w:rsidRPr="00E76F36">
              <w:rPr>
                <w:sz w:val="28"/>
                <w:szCs w:val="28"/>
              </w:rPr>
              <w:t>транспортування природного і нафтового газу трубопроводами;</w:t>
            </w:r>
          </w:p>
          <w:p w:rsidR="00665728" w:rsidRPr="00E76F36" w:rsidRDefault="00665728" w:rsidP="00FC6FFE">
            <w:pPr>
              <w:pStyle w:val="rvps2"/>
              <w:spacing w:before="0" w:beforeAutospacing="0" w:after="0" w:afterAutospacing="0"/>
              <w:ind w:firstLine="592"/>
              <w:jc w:val="both"/>
              <w:rPr>
                <w:sz w:val="28"/>
                <w:szCs w:val="28"/>
              </w:rPr>
            </w:pPr>
            <w:bookmarkStart w:id="223" w:name="n60"/>
            <w:bookmarkStart w:id="224" w:name="n61"/>
            <w:bookmarkEnd w:id="223"/>
            <w:bookmarkEnd w:id="224"/>
            <w:r w:rsidRPr="00E76F36">
              <w:rPr>
                <w:sz w:val="28"/>
                <w:szCs w:val="28"/>
              </w:rPr>
              <w:t>розподіл природного і нафтового газу трубопроводами;</w:t>
            </w:r>
          </w:p>
          <w:p w:rsidR="00665728" w:rsidRPr="00E76F36" w:rsidRDefault="00665728" w:rsidP="00FC6FFE">
            <w:pPr>
              <w:pStyle w:val="rvps2"/>
              <w:spacing w:before="0" w:beforeAutospacing="0" w:after="0" w:afterAutospacing="0"/>
              <w:ind w:firstLine="592"/>
              <w:jc w:val="both"/>
              <w:rPr>
                <w:sz w:val="28"/>
                <w:szCs w:val="28"/>
              </w:rPr>
            </w:pPr>
            <w:bookmarkStart w:id="225" w:name="n62"/>
            <w:bookmarkStart w:id="226" w:name="n63"/>
            <w:bookmarkEnd w:id="225"/>
            <w:bookmarkEnd w:id="226"/>
            <w:r w:rsidRPr="00E76F36">
              <w:rPr>
                <w:sz w:val="28"/>
                <w:szCs w:val="28"/>
              </w:rPr>
              <w:t>зберігання природного газу в обсягах, що перевищують рівень, який встановлюється умовами та правилами здійснення підприємницької діяльності із зберігання природного газу (ліцензійними умовами);</w:t>
            </w:r>
          </w:p>
          <w:p w:rsidR="00665728" w:rsidRPr="00E76F36" w:rsidRDefault="00665728" w:rsidP="00FC6FFE">
            <w:pPr>
              <w:pStyle w:val="rvps2"/>
              <w:spacing w:before="0" w:beforeAutospacing="0" w:after="0" w:afterAutospacing="0"/>
              <w:ind w:firstLine="592"/>
              <w:jc w:val="both"/>
              <w:rPr>
                <w:sz w:val="28"/>
                <w:szCs w:val="28"/>
              </w:rPr>
            </w:pPr>
            <w:bookmarkStart w:id="227" w:name="n64"/>
            <w:bookmarkStart w:id="228" w:name="n65"/>
            <w:bookmarkEnd w:id="227"/>
            <w:bookmarkEnd w:id="228"/>
            <w:r w:rsidRPr="00E76F36">
              <w:rPr>
                <w:sz w:val="28"/>
                <w:szCs w:val="28"/>
              </w:rPr>
              <w:t>транспортування інших речовин трубопровідним транспортом;</w:t>
            </w:r>
          </w:p>
          <w:p w:rsidR="00665728" w:rsidRPr="00E76F36" w:rsidRDefault="00665728" w:rsidP="00FC6FFE">
            <w:pPr>
              <w:pStyle w:val="rvps2"/>
              <w:spacing w:before="0" w:beforeAutospacing="0" w:after="0" w:afterAutospacing="0"/>
              <w:ind w:firstLine="592"/>
              <w:jc w:val="both"/>
              <w:rPr>
                <w:sz w:val="28"/>
                <w:szCs w:val="28"/>
              </w:rPr>
            </w:pPr>
            <w:bookmarkStart w:id="229" w:name="n66"/>
            <w:bookmarkEnd w:id="229"/>
            <w:r w:rsidRPr="00E76F36">
              <w:rPr>
                <w:sz w:val="28"/>
                <w:szCs w:val="28"/>
              </w:rPr>
              <w:t>передачі електричної енергії;</w:t>
            </w:r>
          </w:p>
          <w:p w:rsidR="00665728" w:rsidRPr="00E76F36" w:rsidRDefault="00665728" w:rsidP="00FC6FFE">
            <w:pPr>
              <w:pStyle w:val="rvps2"/>
              <w:spacing w:before="0" w:beforeAutospacing="0" w:after="0" w:afterAutospacing="0"/>
              <w:ind w:firstLine="592"/>
              <w:jc w:val="both"/>
              <w:rPr>
                <w:sz w:val="28"/>
                <w:szCs w:val="28"/>
              </w:rPr>
            </w:pPr>
            <w:bookmarkStart w:id="230" w:name="n67"/>
            <w:bookmarkStart w:id="231" w:name="n68"/>
            <w:bookmarkEnd w:id="230"/>
            <w:bookmarkEnd w:id="231"/>
            <w:r w:rsidRPr="00E76F36">
              <w:rPr>
                <w:sz w:val="28"/>
                <w:szCs w:val="28"/>
              </w:rPr>
              <w:t>розподілу електричної енергії (передачі електричної енергії місцевими (локальними) електромережами;</w:t>
            </w:r>
          </w:p>
          <w:p w:rsidR="00665728" w:rsidRPr="00E76F36" w:rsidRDefault="00665728" w:rsidP="00FC6FFE">
            <w:pPr>
              <w:pStyle w:val="rvps2"/>
              <w:spacing w:before="0" w:beforeAutospacing="0" w:after="0" w:afterAutospacing="0"/>
              <w:ind w:firstLine="592"/>
              <w:jc w:val="both"/>
              <w:rPr>
                <w:sz w:val="28"/>
                <w:szCs w:val="28"/>
              </w:rPr>
            </w:pPr>
            <w:bookmarkStart w:id="232" w:name="n69"/>
            <w:bookmarkStart w:id="233" w:name="n70"/>
            <w:bookmarkEnd w:id="232"/>
            <w:bookmarkEnd w:id="233"/>
            <w:r w:rsidRPr="00E76F36">
              <w:rPr>
                <w:sz w:val="28"/>
                <w:szCs w:val="28"/>
              </w:rPr>
              <w:t>користування залізничними коліями, диспетчерськими службами, вокзалами та іншими об'єктами інфраструктури, що забезпечують рух залізничного транспорту загального користування;</w:t>
            </w:r>
          </w:p>
          <w:p w:rsidR="00665728" w:rsidRPr="00E76F36" w:rsidRDefault="00665728" w:rsidP="00FC6FFE">
            <w:pPr>
              <w:pStyle w:val="rvps2"/>
              <w:spacing w:before="0" w:beforeAutospacing="0" w:after="0" w:afterAutospacing="0"/>
              <w:ind w:firstLine="592"/>
              <w:jc w:val="both"/>
              <w:rPr>
                <w:sz w:val="28"/>
                <w:szCs w:val="28"/>
              </w:rPr>
            </w:pPr>
            <w:bookmarkStart w:id="234" w:name="n71"/>
            <w:bookmarkEnd w:id="234"/>
            <w:r w:rsidRPr="00E76F36">
              <w:rPr>
                <w:sz w:val="28"/>
                <w:szCs w:val="28"/>
              </w:rPr>
              <w:lastRenderedPageBreak/>
              <w:t>управління повітряним рухом;</w:t>
            </w:r>
            <w:bookmarkStart w:id="235" w:name="n72"/>
            <w:bookmarkEnd w:id="235"/>
          </w:p>
          <w:p w:rsidR="00665728" w:rsidRPr="00E76F36" w:rsidRDefault="00665728" w:rsidP="00FC6FFE">
            <w:pPr>
              <w:pStyle w:val="rvps2"/>
              <w:spacing w:before="0" w:beforeAutospacing="0" w:after="0" w:afterAutospacing="0"/>
              <w:ind w:firstLine="592"/>
              <w:jc w:val="both"/>
              <w:rPr>
                <w:sz w:val="28"/>
                <w:szCs w:val="28"/>
              </w:rPr>
            </w:pPr>
            <w:bookmarkStart w:id="236" w:name="n73"/>
            <w:bookmarkEnd w:id="236"/>
            <w:r w:rsidRPr="00E76F36">
              <w:rPr>
                <w:sz w:val="28"/>
                <w:szCs w:val="28"/>
              </w:rPr>
              <w:t>централізованого водопостачання, централізованого водовідведення;</w:t>
            </w:r>
          </w:p>
          <w:p w:rsidR="00665728" w:rsidRPr="00E76F36" w:rsidRDefault="00665728" w:rsidP="00FC6FFE">
            <w:pPr>
              <w:pStyle w:val="rvps2"/>
              <w:spacing w:before="0" w:beforeAutospacing="0" w:after="0" w:afterAutospacing="0"/>
              <w:ind w:firstLine="592"/>
              <w:jc w:val="both"/>
              <w:rPr>
                <w:sz w:val="28"/>
                <w:szCs w:val="28"/>
              </w:rPr>
            </w:pPr>
            <w:bookmarkStart w:id="237" w:name="n74"/>
            <w:bookmarkStart w:id="238" w:name="n75"/>
            <w:bookmarkEnd w:id="237"/>
            <w:bookmarkEnd w:id="238"/>
            <w:r w:rsidRPr="00E76F36">
              <w:rPr>
                <w:sz w:val="28"/>
                <w:szCs w:val="28"/>
              </w:rPr>
              <w:t>транспортування теплової енергії;</w:t>
            </w:r>
          </w:p>
          <w:p w:rsidR="008847D5" w:rsidRPr="00E76F36" w:rsidRDefault="00665728" w:rsidP="00FC6FFE">
            <w:pPr>
              <w:pStyle w:val="rvps2"/>
              <w:spacing w:before="0" w:beforeAutospacing="0" w:after="0" w:afterAutospacing="0"/>
              <w:ind w:firstLine="592"/>
              <w:jc w:val="both"/>
              <w:rPr>
                <w:sz w:val="28"/>
                <w:szCs w:val="28"/>
              </w:rPr>
            </w:pPr>
            <w:bookmarkStart w:id="239" w:name="n76"/>
            <w:bookmarkStart w:id="240" w:name="n77"/>
            <w:bookmarkEnd w:id="239"/>
            <w:bookmarkEnd w:id="240"/>
            <w:r w:rsidRPr="00E76F36">
              <w:rPr>
                <w:sz w:val="28"/>
                <w:szCs w:val="28"/>
              </w:rPr>
              <w:t xml:space="preserve">спеціалізованих послуг у річкових, морських портах, морських рибних портах та аеропортах відповідно до </w:t>
            </w:r>
            <w:hyperlink r:id="rId192" w:tgtFrame="_blank" w:history="1">
              <w:r w:rsidRPr="00E76F36">
                <w:rPr>
                  <w:rStyle w:val="a8"/>
                  <w:color w:val="auto"/>
                  <w:sz w:val="28"/>
                  <w:szCs w:val="28"/>
                  <w:u w:val="none"/>
                </w:rPr>
                <w:t>переліку</w:t>
              </w:r>
            </w:hyperlink>
            <w:r w:rsidRPr="00E76F36">
              <w:rPr>
                <w:sz w:val="28"/>
                <w:szCs w:val="28"/>
              </w:rPr>
              <w:t>, визначеного Кабінетом Міністрів України.</w:t>
            </w:r>
            <w:bookmarkStart w:id="241" w:name="n78"/>
            <w:bookmarkStart w:id="242" w:name="n79"/>
            <w:bookmarkEnd w:id="241"/>
            <w:bookmarkEnd w:id="242"/>
          </w:p>
        </w:tc>
        <w:tc>
          <w:tcPr>
            <w:tcW w:w="7564" w:type="dxa"/>
            <w:gridSpan w:val="2"/>
          </w:tcPr>
          <w:p w:rsidR="00665728" w:rsidRPr="00E76F36" w:rsidRDefault="00665728" w:rsidP="00FC6FFE">
            <w:pPr>
              <w:pStyle w:val="rvps2"/>
              <w:spacing w:before="0" w:beforeAutospacing="0" w:after="0" w:afterAutospacing="0"/>
              <w:ind w:firstLine="592"/>
              <w:jc w:val="both"/>
              <w:rPr>
                <w:sz w:val="28"/>
                <w:szCs w:val="28"/>
              </w:rPr>
            </w:pPr>
            <w:r w:rsidRPr="00E76F36">
              <w:rPr>
                <w:rStyle w:val="rvts9"/>
                <w:sz w:val="28"/>
                <w:szCs w:val="28"/>
              </w:rPr>
              <w:lastRenderedPageBreak/>
              <w:t xml:space="preserve">Стаття 5. </w:t>
            </w:r>
            <w:r w:rsidRPr="00E76F36">
              <w:rPr>
                <w:rStyle w:val="rvts0"/>
                <w:sz w:val="28"/>
                <w:szCs w:val="28"/>
              </w:rPr>
              <w:t>Сфери діяльності суб'єктів природних монополій</w:t>
            </w:r>
          </w:p>
          <w:p w:rsidR="00665728" w:rsidRPr="00E76F36" w:rsidRDefault="00665728" w:rsidP="00FC6FFE">
            <w:pPr>
              <w:pStyle w:val="rvps2"/>
              <w:spacing w:before="0" w:beforeAutospacing="0" w:after="0" w:afterAutospacing="0"/>
              <w:ind w:firstLine="592"/>
              <w:jc w:val="both"/>
              <w:rPr>
                <w:sz w:val="28"/>
                <w:szCs w:val="28"/>
              </w:rPr>
            </w:pPr>
          </w:p>
          <w:p w:rsidR="00665728" w:rsidRPr="00E76F36" w:rsidRDefault="00665728" w:rsidP="00FC6FFE">
            <w:pPr>
              <w:pStyle w:val="rvps2"/>
              <w:spacing w:before="0" w:beforeAutospacing="0" w:after="0" w:afterAutospacing="0"/>
              <w:ind w:firstLine="592"/>
              <w:jc w:val="both"/>
              <w:rPr>
                <w:sz w:val="28"/>
                <w:szCs w:val="28"/>
              </w:rPr>
            </w:pPr>
            <w:r w:rsidRPr="00E76F36">
              <w:rPr>
                <w:sz w:val="28"/>
                <w:szCs w:val="28"/>
              </w:rPr>
              <w:t>1. Відповідно до цього Закону регулюється діяльність суб'єктів природних монополій у таких сферах:</w:t>
            </w:r>
          </w:p>
          <w:p w:rsidR="00665728" w:rsidRPr="00E76F36" w:rsidRDefault="00665728" w:rsidP="00FC6FFE">
            <w:pPr>
              <w:pStyle w:val="rvps2"/>
              <w:spacing w:before="0" w:beforeAutospacing="0" w:after="0" w:afterAutospacing="0"/>
              <w:ind w:firstLine="592"/>
              <w:jc w:val="both"/>
              <w:rPr>
                <w:sz w:val="28"/>
                <w:szCs w:val="28"/>
              </w:rPr>
            </w:pPr>
            <w:r w:rsidRPr="00E76F36">
              <w:rPr>
                <w:sz w:val="28"/>
                <w:szCs w:val="28"/>
              </w:rPr>
              <w:t>транспортування нафти і нафтопродуктів трубопроводами;</w:t>
            </w:r>
          </w:p>
          <w:p w:rsidR="00665728" w:rsidRPr="00E76F36" w:rsidRDefault="00665728" w:rsidP="00FC6FFE">
            <w:pPr>
              <w:pStyle w:val="rvps2"/>
              <w:spacing w:before="0" w:beforeAutospacing="0" w:after="0" w:afterAutospacing="0"/>
              <w:ind w:firstLine="592"/>
              <w:jc w:val="both"/>
              <w:rPr>
                <w:sz w:val="28"/>
                <w:szCs w:val="28"/>
              </w:rPr>
            </w:pPr>
            <w:r w:rsidRPr="00E76F36">
              <w:rPr>
                <w:sz w:val="28"/>
                <w:szCs w:val="28"/>
              </w:rPr>
              <w:t>транспортування природного і нафтового газу трубопроводами;</w:t>
            </w:r>
          </w:p>
          <w:p w:rsidR="00665728" w:rsidRPr="00E76F36" w:rsidRDefault="00665728" w:rsidP="00FC6FFE">
            <w:pPr>
              <w:pStyle w:val="rvps2"/>
              <w:spacing w:before="0" w:beforeAutospacing="0" w:after="0" w:afterAutospacing="0"/>
              <w:ind w:firstLine="592"/>
              <w:jc w:val="both"/>
              <w:rPr>
                <w:sz w:val="28"/>
                <w:szCs w:val="28"/>
              </w:rPr>
            </w:pPr>
            <w:r w:rsidRPr="00E76F36">
              <w:rPr>
                <w:sz w:val="28"/>
                <w:szCs w:val="28"/>
              </w:rPr>
              <w:t>розподіл природного і нафтового газу трубопроводами;</w:t>
            </w:r>
          </w:p>
          <w:p w:rsidR="00665728" w:rsidRPr="00E76F36" w:rsidRDefault="00665728" w:rsidP="00FC6FFE">
            <w:pPr>
              <w:pStyle w:val="rvps2"/>
              <w:spacing w:before="0" w:beforeAutospacing="0" w:after="0" w:afterAutospacing="0"/>
              <w:ind w:firstLine="592"/>
              <w:jc w:val="both"/>
              <w:rPr>
                <w:sz w:val="28"/>
                <w:szCs w:val="28"/>
              </w:rPr>
            </w:pPr>
            <w:r w:rsidRPr="00E76F36">
              <w:rPr>
                <w:sz w:val="28"/>
                <w:szCs w:val="28"/>
              </w:rPr>
              <w:t>зберігання природного газу в обсягах, що перевищують рівень, який встановлюється умовами та правилами здійснення підприємницької діяльності із зберігання природного газу (ліцензійними умовами);</w:t>
            </w:r>
          </w:p>
          <w:p w:rsidR="00665728" w:rsidRPr="00E76F36" w:rsidRDefault="00665728" w:rsidP="00FC6FFE">
            <w:pPr>
              <w:pStyle w:val="rvps2"/>
              <w:spacing w:before="0" w:beforeAutospacing="0" w:after="0" w:afterAutospacing="0"/>
              <w:ind w:firstLine="592"/>
              <w:jc w:val="both"/>
              <w:rPr>
                <w:sz w:val="28"/>
                <w:szCs w:val="28"/>
              </w:rPr>
            </w:pPr>
            <w:r w:rsidRPr="00E76F36">
              <w:rPr>
                <w:sz w:val="28"/>
                <w:szCs w:val="28"/>
              </w:rPr>
              <w:t>транспортування інших речовин трубопровідним транспортом;</w:t>
            </w:r>
          </w:p>
          <w:p w:rsidR="00665728" w:rsidRPr="00E76F36" w:rsidRDefault="00665728" w:rsidP="00FC6FFE">
            <w:pPr>
              <w:pStyle w:val="rvps2"/>
              <w:spacing w:before="0" w:beforeAutospacing="0" w:after="0" w:afterAutospacing="0"/>
              <w:ind w:firstLine="592"/>
              <w:jc w:val="both"/>
              <w:rPr>
                <w:sz w:val="28"/>
                <w:szCs w:val="28"/>
              </w:rPr>
            </w:pPr>
            <w:r w:rsidRPr="00E76F36">
              <w:rPr>
                <w:sz w:val="28"/>
                <w:szCs w:val="28"/>
              </w:rPr>
              <w:t>передачі електричної енергії;</w:t>
            </w:r>
          </w:p>
          <w:p w:rsidR="00665728" w:rsidRPr="00E76F36" w:rsidRDefault="00665728" w:rsidP="00FC6FFE">
            <w:pPr>
              <w:pStyle w:val="rvps2"/>
              <w:spacing w:before="0" w:beforeAutospacing="0" w:after="0" w:afterAutospacing="0"/>
              <w:ind w:firstLine="592"/>
              <w:jc w:val="both"/>
              <w:rPr>
                <w:sz w:val="28"/>
                <w:szCs w:val="28"/>
              </w:rPr>
            </w:pPr>
            <w:r w:rsidRPr="00E76F36">
              <w:rPr>
                <w:sz w:val="28"/>
                <w:szCs w:val="28"/>
              </w:rPr>
              <w:t>розподілу електричної енергії (передачі електричної енергії місцевими (локальними) електромережами;</w:t>
            </w:r>
          </w:p>
          <w:p w:rsidR="00665728" w:rsidRPr="00E76F36" w:rsidRDefault="00665728" w:rsidP="00FC6FFE">
            <w:pPr>
              <w:pStyle w:val="rvps2"/>
              <w:spacing w:before="0" w:beforeAutospacing="0" w:after="0" w:afterAutospacing="0"/>
              <w:ind w:firstLine="592"/>
              <w:jc w:val="both"/>
              <w:rPr>
                <w:sz w:val="28"/>
                <w:szCs w:val="28"/>
              </w:rPr>
            </w:pPr>
            <w:r w:rsidRPr="00E76F36">
              <w:rPr>
                <w:sz w:val="28"/>
                <w:szCs w:val="28"/>
              </w:rPr>
              <w:t>користування залізничними коліями, диспетчерськими службами, вокзалами та іншими об'єктами інфраструктури, що забезпечують рух залізничного транспорту загального користування;</w:t>
            </w:r>
          </w:p>
          <w:p w:rsidR="00665728" w:rsidRPr="00E76F36" w:rsidRDefault="00665728" w:rsidP="00FC6FFE">
            <w:pPr>
              <w:pStyle w:val="rvps2"/>
              <w:spacing w:before="0" w:beforeAutospacing="0" w:after="0" w:afterAutospacing="0"/>
              <w:ind w:firstLine="592"/>
              <w:jc w:val="both"/>
              <w:rPr>
                <w:sz w:val="28"/>
                <w:szCs w:val="28"/>
              </w:rPr>
            </w:pPr>
            <w:r w:rsidRPr="00E76F36">
              <w:rPr>
                <w:sz w:val="28"/>
                <w:szCs w:val="28"/>
              </w:rPr>
              <w:lastRenderedPageBreak/>
              <w:t>управління повітряним рухом;</w:t>
            </w:r>
          </w:p>
          <w:p w:rsidR="00665728" w:rsidRPr="00E76F36" w:rsidRDefault="00665728" w:rsidP="00FC6FFE">
            <w:pPr>
              <w:pStyle w:val="rvps2"/>
              <w:spacing w:before="0" w:beforeAutospacing="0" w:after="0" w:afterAutospacing="0"/>
              <w:ind w:firstLine="592"/>
              <w:jc w:val="both"/>
              <w:rPr>
                <w:sz w:val="28"/>
                <w:szCs w:val="28"/>
              </w:rPr>
            </w:pPr>
            <w:r w:rsidRPr="00E76F36">
              <w:rPr>
                <w:sz w:val="28"/>
                <w:szCs w:val="28"/>
              </w:rPr>
              <w:t>централізованого водопостачання, централізованого водовідведення;</w:t>
            </w:r>
          </w:p>
          <w:p w:rsidR="00665728" w:rsidRPr="00E76F36" w:rsidRDefault="00665728" w:rsidP="00FC6FFE">
            <w:pPr>
              <w:pStyle w:val="rvps2"/>
              <w:spacing w:before="0" w:beforeAutospacing="0" w:after="0" w:afterAutospacing="0"/>
              <w:ind w:firstLine="592"/>
              <w:jc w:val="both"/>
              <w:rPr>
                <w:sz w:val="28"/>
                <w:szCs w:val="28"/>
              </w:rPr>
            </w:pPr>
            <w:r w:rsidRPr="00E76F36">
              <w:rPr>
                <w:sz w:val="28"/>
                <w:szCs w:val="28"/>
              </w:rPr>
              <w:t>транспортування теплової енергії;</w:t>
            </w:r>
          </w:p>
          <w:p w:rsidR="00665728" w:rsidRPr="00E76F36" w:rsidRDefault="00665728" w:rsidP="00FC6FFE">
            <w:pPr>
              <w:pStyle w:val="a9"/>
              <w:widowControl w:val="0"/>
              <w:tabs>
                <w:tab w:val="left" w:pos="670"/>
              </w:tabs>
              <w:spacing w:after="0" w:line="240" w:lineRule="auto"/>
              <w:ind w:left="0" w:firstLine="590"/>
              <w:contextualSpacing w:val="0"/>
              <w:jc w:val="both"/>
              <w:rPr>
                <w:rFonts w:cs="Times New Roman"/>
                <w:color w:val="auto"/>
                <w:sz w:val="28"/>
                <w:szCs w:val="28"/>
              </w:rPr>
            </w:pPr>
            <w:r w:rsidRPr="00E76F36">
              <w:rPr>
                <w:rFonts w:cs="Times New Roman"/>
                <w:color w:val="auto"/>
                <w:sz w:val="28"/>
                <w:szCs w:val="28"/>
              </w:rPr>
              <w:t xml:space="preserve">спеціалізованих послуг у річкових, морських портах, морських рибних портах та аеропортах відповідно до </w:t>
            </w:r>
            <w:hyperlink r:id="rId193" w:tgtFrame="_blank" w:history="1">
              <w:r w:rsidRPr="00E76F36">
                <w:rPr>
                  <w:rStyle w:val="a8"/>
                  <w:color w:val="auto"/>
                  <w:sz w:val="28"/>
                  <w:szCs w:val="28"/>
                  <w:u w:val="none"/>
                </w:rPr>
                <w:t>переліку</w:t>
              </w:r>
            </w:hyperlink>
            <w:r w:rsidRPr="00E76F36">
              <w:rPr>
                <w:rFonts w:cs="Times New Roman"/>
                <w:color w:val="auto"/>
                <w:sz w:val="28"/>
                <w:szCs w:val="28"/>
              </w:rPr>
              <w:t>, визначеного Кабінетом Міністрів України;</w:t>
            </w:r>
          </w:p>
          <w:p w:rsidR="008847D5" w:rsidRPr="00E76F36" w:rsidRDefault="008847D5" w:rsidP="00FC6FFE">
            <w:pPr>
              <w:pStyle w:val="a9"/>
              <w:widowControl w:val="0"/>
              <w:tabs>
                <w:tab w:val="left" w:pos="670"/>
              </w:tabs>
              <w:spacing w:after="0" w:line="240" w:lineRule="auto"/>
              <w:ind w:left="0" w:firstLine="590"/>
              <w:contextualSpacing w:val="0"/>
              <w:jc w:val="both"/>
              <w:rPr>
                <w:rFonts w:cs="Times New Roman"/>
                <w:b/>
                <w:color w:val="auto"/>
                <w:sz w:val="28"/>
                <w:szCs w:val="28"/>
              </w:rPr>
            </w:pPr>
            <w:r w:rsidRPr="00E76F36">
              <w:rPr>
                <w:rFonts w:cs="Times New Roman"/>
                <w:b/>
                <w:color w:val="auto"/>
                <w:sz w:val="28"/>
                <w:szCs w:val="28"/>
              </w:rPr>
              <w:t>технічне обслуговування і експлуатація мереж ефірного телемовлення, мереж ефірного радіомовлення, ефірної багатоканальної електронної комунікаційної мережі</w:t>
            </w:r>
            <w:r w:rsidR="00665728" w:rsidRPr="00E76F36">
              <w:rPr>
                <w:rFonts w:cs="Times New Roman"/>
                <w:b/>
                <w:color w:val="auto"/>
                <w:sz w:val="28"/>
                <w:szCs w:val="28"/>
              </w:rPr>
              <w:t>.</w:t>
            </w:r>
          </w:p>
        </w:tc>
      </w:tr>
      <w:tr w:rsidR="006C7199" w:rsidRPr="00E76F36" w:rsidTr="00FF21B0">
        <w:trPr>
          <w:gridAfter w:val="1"/>
          <w:wAfter w:w="40" w:type="dxa"/>
        </w:trPr>
        <w:tc>
          <w:tcPr>
            <w:tcW w:w="15128" w:type="dxa"/>
            <w:gridSpan w:val="3"/>
          </w:tcPr>
          <w:p w:rsidR="006C7199" w:rsidRPr="00E76F36" w:rsidRDefault="006C7199" w:rsidP="00FC6FFE">
            <w:pPr>
              <w:pStyle w:val="a9"/>
              <w:widowControl w:val="0"/>
              <w:spacing w:after="0" w:line="240" w:lineRule="auto"/>
              <w:ind w:left="0" w:firstLine="567"/>
              <w:contextualSpacing w:val="0"/>
              <w:jc w:val="center"/>
              <w:rPr>
                <w:rFonts w:cs="Times New Roman"/>
                <w:b/>
                <w:sz w:val="28"/>
                <w:szCs w:val="28"/>
              </w:rPr>
            </w:pPr>
            <w:r w:rsidRPr="00E76F36">
              <w:rPr>
                <w:rFonts w:cs="Times New Roman"/>
                <w:b/>
                <w:sz w:val="28"/>
                <w:szCs w:val="28"/>
              </w:rPr>
              <w:lastRenderedPageBreak/>
              <w:t xml:space="preserve">Закон України </w:t>
            </w:r>
            <w:r w:rsidR="00791F3F" w:rsidRPr="00E76F36">
              <w:rPr>
                <w:rFonts w:cs="Times New Roman"/>
                <w:b/>
                <w:sz w:val="28"/>
                <w:szCs w:val="28"/>
              </w:rPr>
              <w:t>«</w:t>
            </w:r>
            <w:r w:rsidRPr="00E76F36">
              <w:rPr>
                <w:rFonts w:cs="Times New Roman"/>
                <w:b/>
                <w:sz w:val="28"/>
                <w:szCs w:val="28"/>
              </w:rPr>
              <w:t xml:space="preserve">Про </w:t>
            </w:r>
            <w:r w:rsidR="00791F3F" w:rsidRPr="00E76F36">
              <w:rPr>
                <w:rFonts w:cs="Times New Roman"/>
                <w:b/>
                <w:sz w:val="28"/>
                <w:szCs w:val="28"/>
              </w:rPr>
              <w:t>захист економічної конкуренції»</w:t>
            </w:r>
          </w:p>
        </w:tc>
      </w:tr>
      <w:tr w:rsidR="00FD5C0D" w:rsidRPr="00E76F36" w:rsidTr="00FF21B0">
        <w:trPr>
          <w:gridAfter w:val="1"/>
          <w:wAfter w:w="40" w:type="dxa"/>
        </w:trPr>
        <w:tc>
          <w:tcPr>
            <w:tcW w:w="7564" w:type="dxa"/>
          </w:tcPr>
          <w:p w:rsidR="00046AEB" w:rsidRPr="00E76F36" w:rsidRDefault="00046AEB" w:rsidP="00FC6FFE">
            <w:pPr>
              <w:pStyle w:val="rvps2"/>
              <w:spacing w:before="0" w:beforeAutospacing="0" w:after="0" w:afterAutospacing="0"/>
              <w:ind w:firstLine="592"/>
              <w:jc w:val="both"/>
              <w:rPr>
                <w:sz w:val="28"/>
                <w:szCs w:val="28"/>
              </w:rPr>
            </w:pPr>
            <w:r w:rsidRPr="00E76F36">
              <w:rPr>
                <w:rStyle w:val="rvts9"/>
                <w:sz w:val="28"/>
                <w:szCs w:val="28"/>
              </w:rPr>
              <w:t xml:space="preserve">Стаття 4. </w:t>
            </w:r>
            <w:r w:rsidRPr="00E76F36">
              <w:rPr>
                <w:sz w:val="28"/>
                <w:szCs w:val="28"/>
              </w:rPr>
              <w:t>Державна політика у сфері розвитку економічної конкуренції та обмеження монополізму</w:t>
            </w:r>
          </w:p>
          <w:p w:rsidR="00FD5C0D" w:rsidRPr="00E76F36" w:rsidRDefault="00FD5C0D" w:rsidP="00FC6FFE">
            <w:pPr>
              <w:pStyle w:val="rvps2"/>
              <w:spacing w:before="0" w:beforeAutospacing="0" w:after="0" w:afterAutospacing="0"/>
              <w:ind w:firstLine="592"/>
              <w:jc w:val="both"/>
              <w:rPr>
                <w:sz w:val="28"/>
                <w:szCs w:val="28"/>
              </w:rPr>
            </w:pPr>
          </w:p>
          <w:p w:rsidR="00046AEB" w:rsidRPr="00E76F36" w:rsidRDefault="00046AEB" w:rsidP="00FC6FFE">
            <w:pPr>
              <w:pStyle w:val="rvps2"/>
              <w:spacing w:before="0" w:beforeAutospacing="0" w:after="0" w:afterAutospacing="0"/>
              <w:ind w:firstLine="590"/>
              <w:jc w:val="both"/>
              <w:rPr>
                <w:sz w:val="28"/>
                <w:szCs w:val="28"/>
              </w:rPr>
            </w:pPr>
            <w:bookmarkStart w:id="243" w:name="n33"/>
            <w:bookmarkEnd w:id="243"/>
            <w:r w:rsidRPr="00E76F36">
              <w:rPr>
                <w:sz w:val="28"/>
                <w:szCs w:val="28"/>
              </w:rPr>
              <w:t>1. Державна політика у сфері розвитку економічної конкуренції та обмеження монополізму в господарській діяльності, здійснення заходів щодо демонополізації економіки, фінансової, матеріально-технічної, інформаційної, консультативної та іншої підтримки суб’єктів господарювання, які сприяють розвитку конкуренції, здійснюється органами державної влади, органами місцевого самоврядування та органами адміністративно-господарського управління та контролю.</w:t>
            </w:r>
          </w:p>
          <w:p w:rsidR="00046AEB" w:rsidRPr="00E76F36" w:rsidRDefault="00046AEB" w:rsidP="00FC6FFE">
            <w:pPr>
              <w:pStyle w:val="rvps2"/>
              <w:spacing w:before="0" w:beforeAutospacing="0" w:after="0" w:afterAutospacing="0"/>
              <w:ind w:firstLine="590"/>
              <w:jc w:val="both"/>
              <w:rPr>
                <w:sz w:val="28"/>
                <w:szCs w:val="28"/>
              </w:rPr>
            </w:pPr>
            <w:bookmarkStart w:id="244" w:name="n34"/>
            <w:bookmarkEnd w:id="244"/>
            <w:r w:rsidRPr="00E76F36">
              <w:rPr>
                <w:sz w:val="28"/>
                <w:szCs w:val="28"/>
              </w:rPr>
              <w:t>2. Суб’єкти господарювання, органи влади, органи місцевого самоврядування, а також органи адміністративно-господарського управління та контролю зобов’язані сприяти розвитку конкуренції та не вчиняти будь-яких неправомірних дій, які можуть мати негативний вплив на конкуренцію.</w:t>
            </w:r>
          </w:p>
          <w:p w:rsidR="00046AEB" w:rsidRPr="00E76F36" w:rsidRDefault="00046AEB" w:rsidP="00FC6FFE">
            <w:pPr>
              <w:pStyle w:val="rvps2"/>
              <w:spacing w:before="0" w:beforeAutospacing="0" w:after="0" w:afterAutospacing="0"/>
              <w:ind w:firstLine="590"/>
              <w:jc w:val="both"/>
              <w:rPr>
                <w:sz w:val="28"/>
                <w:szCs w:val="28"/>
              </w:rPr>
            </w:pPr>
            <w:bookmarkStart w:id="245" w:name="n35"/>
            <w:bookmarkEnd w:id="245"/>
            <w:r w:rsidRPr="00E76F36">
              <w:rPr>
                <w:sz w:val="28"/>
                <w:szCs w:val="28"/>
              </w:rPr>
              <w:lastRenderedPageBreak/>
              <w:t>3. Органи державної влади, до компетенції яких належить забезпечення державного регулювання та управління у відповідних галузях економіки, проводять моніторинг ринків цих галузей з метою аналізу та прогнозування їх розвитку.</w:t>
            </w:r>
          </w:p>
          <w:p w:rsidR="008847D5" w:rsidRPr="00E76F36" w:rsidRDefault="00046AEB" w:rsidP="00FC6FFE">
            <w:pPr>
              <w:pStyle w:val="rvps2"/>
              <w:spacing w:before="0" w:beforeAutospacing="0" w:after="0" w:afterAutospacing="0"/>
              <w:ind w:firstLine="590"/>
              <w:jc w:val="both"/>
              <w:rPr>
                <w:sz w:val="28"/>
                <w:szCs w:val="28"/>
              </w:rPr>
            </w:pPr>
            <w:bookmarkStart w:id="246" w:name="n36"/>
            <w:bookmarkStart w:id="247" w:name="n37"/>
            <w:bookmarkEnd w:id="246"/>
            <w:bookmarkEnd w:id="247"/>
            <w:r w:rsidRPr="00E76F36">
              <w:rPr>
                <w:sz w:val="28"/>
                <w:szCs w:val="28"/>
              </w:rPr>
              <w:t>4. Державний контроль за додержанням законодавства про захист економічної конкуренції, захист інтересів суб’єктів господарювання та споживачів від його порушень здійснюються органами Антимонопольного комітету України.</w:t>
            </w:r>
          </w:p>
        </w:tc>
        <w:tc>
          <w:tcPr>
            <w:tcW w:w="7564" w:type="dxa"/>
            <w:gridSpan w:val="2"/>
          </w:tcPr>
          <w:p w:rsidR="00046AEB" w:rsidRPr="00E76F36" w:rsidRDefault="00046AEB" w:rsidP="00FC6FFE">
            <w:pPr>
              <w:pStyle w:val="rvps2"/>
              <w:spacing w:before="0" w:beforeAutospacing="0" w:after="0" w:afterAutospacing="0"/>
              <w:jc w:val="both"/>
              <w:rPr>
                <w:sz w:val="28"/>
                <w:szCs w:val="28"/>
              </w:rPr>
            </w:pPr>
            <w:r w:rsidRPr="00E76F36">
              <w:rPr>
                <w:rStyle w:val="rvts9"/>
                <w:sz w:val="28"/>
                <w:szCs w:val="28"/>
              </w:rPr>
              <w:lastRenderedPageBreak/>
              <w:t xml:space="preserve">Стаття 4. </w:t>
            </w:r>
            <w:r w:rsidRPr="00E76F36">
              <w:rPr>
                <w:sz w:val="28"/>
                <w:szCs w:val="28"/>
              </w:rPr>
              <w:t>Державна політика у сфері розвитку економічної конкуренції та обмеження монополізму</w:t>
            </w:r>
          </w:p>
          <w:p w:rsidR="00FD5C0D" w:rsidRPr="00E76F36" w:rsidRDefault="00FD5C0D" w:rsidP="00FC6FFE">
            <w:pPr>
              <w:pStyle w:val="rvps2"/>
              <w:spacing w:before="0" w:beforeAutospacing="0" w:after="0" w:afterAutospacing="0"/>
              <w:jc w:val="both"/>
              <w:rPr>
                <w:sz w:val="28"/>
                <w:szCs w:val="28"/>
              </w:rPr>
            </w:pPr>
          </w:p>
          <w:p w:rsidR="00046AEB" w:rsidRPr="00E76F36" w:rsidRDefault="00046AEB" w:rsidP="00FC6FFE">
            <w:pPr>
              <w:pStyle w:val="rvps2"/>
              <w:spacing w:before="0" w:beforeAutospacing="0" w:after="0" w:afterAutospacing="0"/>
              <w:jc w:val="both"/>
              <w:rPr>
                <w:sz w:val="28"/>
                <w:szCs w:val="28"/>
              </w:rPr>
            </w:pPr>
            <w:r w:rsidRPr="00E76F36">
              <w:rPr>
                <w:sz w:val="28"/>
                <w:szCs w:val="28"/>
              </w:rPr>
              <w:t>1. Державна політика у сфері розвитку економічної конкуренції та обмеження монополізму в господарській діяльності, здійснення заходів щодо демонополізації економіки, фінансової, матеріально-технічної, інформаційної, консультативної та іншої підтримки суб’єктів господарювання, які сприяють розвитку конкуренції, здійснюється органами державної влади, органами місцевого самоврядування та органами адміністративно-господарського управління та контролю.</w:t>
            </w:r>
          </w:p>
          <w:p w:rsidR="00046AEB" w:rsidRPr="00E76F36" w:rsidRDefault="00046AEB" w:rsidP="00FC6FFE">
            <w:pPr>
              <w:pStyle w:val="rvps2"/>
              <w:spacing w:before="0" w:beforeAutospacing="0" w:after="0" w:afterAutospacing="0"/>
              <w:jc w:val="both"/>
              <w:rPr>
                <w:sz w:val="28"/>
                <w:szCs w:val="28"/>
              </w:rPr>
            </w:pPr>
            <w:r w:rsidRPr="00E76F36">
              <w:rPr>
                <w:sz w:val="28"/>
                <w:szCs w:val="28"/>
              </w:rPr>
              <w:t>2. Суб’єкти господарювання, органи влади, органи місцевого самоврядування, а також органи адміністративно-господарського управління та контролю зобов’язані сприяти розвитку конкуренції та не вчиняти будь-яких неправомірних дій, які можуть мати негативний вплив на конкуренцію.</w:t>
            </w:r>
          </w:p>
          <w:p w:rsidR="00046AEB" w:rsidRPr="00E76F36" w:rsidRDefault="00046AEB" w:rsidP="00FC6FFE">
            <w:pPr>
              <w:pStyle w:val="rvps2"/>
              <w:spacing w:before="0" w:beforeAutospacing="0" w:after="0" w:afterAutospacing="0"/>
              <w:jc w:val="both"/>
              <w:rPr>
                <w:sz w:val="28"/>
                <w:szCs w:val="28"/>
              </w:rPr>
            </w:pPr>
            <w:r w:rsidRPr="00E76F36">
              <w:rPr>
                <w:sz w:val="28"/>
                <w:szCs w:val="28"/>
              </w:rPr>
              <w:lastRenderedPageBreak/>
              <w:t>3. Органи державної влади, до компетенції яких належить забезпечення державного регулювання та управління у відповідних галузях економіки, проводять моніторинг ринків цих галузей з метою аналізу та прогнозування їх розвитку.</w:t>
            </w:r>
          </w:p>
          <w:p w:rsidR="0082273C" w:rsidRPr="00E76F36" w:rsidRDefault="0082273C" w:rsidP="00FC6FFE">
            <w:pPr>
              <w:pStyle w:val="a9"/>
              <w:widowControl w:val="0"/>
              <w:spacing w:after="0" w:line="240" w:lineRule="auto"/>
              <w:ind w:left="0" w:firstLine="567"/>
              <w:contextualSpacing w:val="0"/>
              <w:jc w:val="both"/>
              <w:rPr>
                <w:rFonts w:cs="Times New Roman"/>
                <w:b/>
                <w:sz w:val="28"/>
                <w:szCs w:val="28"/>
                <w:lang w:val="ru-RU"/>
              </w:rPr>
            </w:pPr>
          </w:p>
          <w:p w:rsidR="008847D5" w:rsidRPr="00E76F36" w:rsidRDefault="00046AEB" w:rsidP="00FC6FFE">
            <w:pPr>
              <w:pStyle w:val="a9"/>
              <w:widowControl w:val="0"/>
              <w:spacing w:after="0" w:line="240" w:lineRule="auto"/>
              <w:ind w:left="0" w:firstLine="567"/>
              <w:contextualSpacing w:val="0"/>
              <w:jc w:val="both"/>
              <w:rPr>
                <w:rFonts w:cs="Times New Roman"/>
                <w:b/>
                <w:sz w:val="28"/>
                <w:szCs w:val="28"/>
              </w:rPr>
            </w:pPr>
            <w:r w:rsidRPr="00E76F36">
              <w:rPr>
                <w:rFonts w:cs="Times New Roman"/>
                <w:b/>
                <w:sz w:val="28"/>
                <w:szCs w:val="28"/>
                <w:lang w:val="ru-RU"/>
              </w:rPr>
              <w:t xml:space="preserve">4. </w:t>
            </w:r>
            <w:r w:rsidR="006C7199" w:rsidRPr="00E76F36">
              <w:rPr>
                <w:rFonts w:cs="Times New Roman"/>
                <w:b/>
                <w:sz w:val="28"/>
                <w:szCs w:val="28"/>
              </w:rPr>
              <w:t>Державний контроль за додержанням законодавства про захист економічної конкуренції, захист інтересів суб’єктів господарювання та користувачів від його порушень у сфері медіа здійснюється органами Антимонопольного комітету України з врахуванням полож</w:t>
            </w:r>
            <w:r w:rsidR="005D12DB" w:rsidRPr="00E76F36">
              <w:rPr>
                <w:rFonts w:cs="Times New Roman"/>
                <w:b/>
                <w:sz w:val="28"/>
                <w:szCs w:val="28"/>
              </w:rPr>
              <w:t>ень Закону України “</w:t>
            </w:r>
            <w:r w:rsidR="005C6BF8">
              <w:rPr>
                <w:rFonts w:cs="Times New Roman"/>
                <w:b/>
                <w:sz w:val="28"/>
                <w:szCs w:val="28"/>
              </w:rPr>
              <w:t xml:space="preserve">Про медіа в Україні </w:t>
            </w:r>
            <w:r w:rsidR="005D12DB" w:rsidRPr="00E76F36">
              <w:rPr>
                <w:rFonts w:cs="Times New Roman"/>
                <w:b/>
                <w:sz w:val="28"/>
                <w:szCs w:val="28"/>
              </w:rPr>
              <w:t>”;</w:t>
            </w:r>
          </w:p>
        </w:tc>
      </w:tr>
      <w:tr w:rsidR="00FD5C0D" w:rsidRPr="00E76F36" w:rsidTr="00FF21B0">
        <w:trPr>
          <w:gridAfter w:val="1"/>
          <w:wAfter w:w="40" w:type="dxa"/>
        </w:trPr>
        <w:tc>
          <w:tcPr>
            <w:tcW w:w="7564" w:type="dxa"/>
          </w:tcPr>
          <w:p w:rsidR="005D12DB" w:rsidRPr="00E76F36" w:rsidRDefault="005D12DB" w:rsidP="00FC6FFE">
            <w:pPr>
              <w:pStyle w:val="rvps2"/>
              <w:spacing w:before="0" w:beforeAutospacing="0" w:after="0" w:afterAutospacing="0"/>
              <w:ind w:firstLine="600"/>
              <w:jc w:val="both"/>
              <w:rPr>
                <w:sz w:val="28"/>
                <w:szCs w:val="28"/>
              </w:rPr>
            </w:pPr>
            <w:r w:rsidRPr="00E76F36">
              <w:rPr>
                <w:rStyle w:val="rvts9"/>
                <w:sz w:val="28"/>
                <w:szCs w:val="28"/>
              </w:rPr>
              <w:lastRenderedPageBreak/>
              <w:t xml:space="preserve">Стаття 5. </w:t>
            </w:r>
            <w:r w:rsidRPr="00E76F36">
              <w:rPr>
                <w:sz w:val="28"/>
                <w:szCs w:val="28"/>
              </w:rPr>
              <w:t>Узгоджені дії</w:t>
            </w:r>
          </w:p>
          <w:p w:rsidR="005D12DB" w:rsidRPr="00E76F36" w:rsidRDefault="005D12DB" w:rsidP="00FC6FFE">
            <w:pPr>
              <w:pStyle w:val="rvps2"/>
              <w:spacing w:before="0" w:beforeAutospacing="0" w:after="0" w:afterAutospacing="0"/>
              <w:ind w:firstLine="600"/>
              <w:jc w:val="both"/>
              <w:rPr>
                <w:sz w:val="28"/>
                <w:szCs w:val="28"/>
              </w:rPr>
            </w:pPr>
            <w:r w:rsidRPr="00E76F36">
              <w:rPr>
                <w:sz w:val="28"/>
                <w:szCs w:val="28"/>
              </w:rPr>
              <w:t>1. Узгодженими діями є укладення суб’єктами господарювання угод у будь-якій формі, прийняття об’єднаннями рішень у будь-якій формі, а також будь-яка інша погоджена конкурентна поведінка (діяльність, бездіяльність) суб’єктів господарювання.</w:t>
            </w:r>
          </w:p>
          <w:p w:rsidR="005D12DB" w:rsidRPr="00E76F36" w:rsidRDefault="005D12DB" w:rsidP="00FC6FFE">
            <w:pPr>
              <w:pStyle w:val="rvps2"/>
              <w:spacing w:before="0" w:beforeAutospacing="0" w:after="0" w:afterAutospacing="0"/>
              <w:ind w:firstLine="600"/>
              <w:jc w:val="both"/>
              <w:rPr>
                <w:sz w:val="28"/>
                <w:szCs w:val="28"/>
              </w:rPr>
            </w:pPr>
            <w:r w:rsidRPr="00E76F36">
              <w:rPr>
                <w:sz w:val="28"/>
                <w:szCs w:val="28"/>
              </w:rPr>
              <w:t>Узгодженими діями є також створення суб’єкта господарювання, об’єднання, метою чи наслідком створення якого є координація конкурентної поведінки між суб’єктами господарювання, що створили зазначений суб’єкт господарювання, об’єднання, або між ними та новоствореним суб’єктом господарювання, або вступ до такого об’єднання.</w:t>
            </w:r>
          </w:p>
          <w:p w:rsidR="00500AD9" w:rsidRPr="00E76F36" w:rsidRDefault="00500AD9" w:rsidP="00FC6FFE">
            <w:pPr>
              <w:pStyle w:val="rvps2"/>
              <w:spacing w:before="0" w:beforeAutospacing="0" w:after="0" w:afterAutospacing="0"/>
              <w:ind w:firstLine="600"/>
              <w:jc w:val="both"/>
              <w:rPr>
                <w:sz w:val="28"/>
                <w:szCs w:val="28"/>
              </w:rPr>
            </w:pPr>
          </w:p>
          <w:p w:rsidR="00500AD9" w:rsidRPr="00E76F36" w:rsidRDefault="00500AD9" w:rsidP="00FC6FFE">
            <w:pPr>
              <w:pStyle w:val="rvps2"/>
              <w:spacing w:before="0" w:beforeAutospacing="0" w:after="0" w:afterAutospacing="0"/>
              <w:ind w:firstLine="600"/>
              <w:jc w:val="both"/>
              <w:rPr>
                <w:sz w:val="28"/>
                <w:szCs w:val="28"/>
              </w:rPr>
            </w:pPr>
          </w:p>
          <w:p w:rsidR="008847D5" w:rsidRPr="00E76F36" w:rsidRDefault="005D12DB" w:rsidP="00FC6FFE">
            <w:pPr>
              <w:pStyle w:val="rvps2"/>
              <w:spacing w:before="0" w:beforeAutospacing="0" w:after="0" w:afterAutospacing="0"/>
              <w:ind w:firstLine="600"/>
              <w:jc w:val="both"/>
              <w:rPr>
                <w:sz w:val="28"/>
                <w:szCs w:val="28"/>
              </w:rPr>
            </w:pPr>
            <w:r w:rsidRPr="00E76F36">
              <w:rPr>
                <w:sz w:val="28"/>
                <w:szCs w:val="28"/>
              </w:rPr>
              <w:t>2. Особи, які чинять або мають намір чинити узгоджені дії, є учасниками узгоджени</w:t>
            </w:r>
            <w:r w:rsidR="002D0A4D" w:rsidRPr="00E76F36">
              <w:rPr>
                <w:sz w:val="28"/>
                <w:szCs w:val="28"/>
              </w:rPr>
              <w:t>х дій.</w:t>
            </w:r>
          </w:p>
        </w:tc>
        <w:tc>
          <w:tcPr>
            <w:tcW w:w="7564" w:type="dxa"/>
            <w:gridSpan w:val="2"/>
          </w:tcPr>
          <w:p w:rsidR="00CD224C" w:rsidRPr="00E76F36" w:rsidRDefault="00CD224C" w:rsidP="00FC6FFE">
            <w:pPr>
              <w:pStyle w:val="rvps2"/>
              <w:spacing w:before="0" w:beforeAutospacing="0" w:after="0" w:afterAutospacing="0"/>
              <w:ind w:firstLine="600"/>
              <w:jc w:val="both"/>
              <w:rPr>
                <w:sz w:val="28"/>
                <w:szCs w:val="28"/>
              </w:rPr>
            </w:pPr>
            <w:r w:rsidRPr="00E76F36">
              <w:rPr>
                <w:rStyle w:val="rvts9"/>
                <w:sz w:val="28"/>
                <w:szCs w:val="28"/>
              </w:rPr>
              <w:t xml:space="preserve">Стаття 5. </w:t>
            </w:r>
            <w:r w:rsidRPr="00E76F36">
              <w:rPr>
                <w:sz w:val="28"/>
                <w:szCs w:val="28"/>
              </w:rPr>
              <w:t>Узгоджені дії</w:t>
            </w:r>
          </w:p>
          <w:p w:rsidR="00CD224C" w:rsidRPr="00E76F36" w:rsidRDefault="00CD224C" w:rsidP="00FC6FFE">
            <w:pPr>
              <w:pStyle w:val="rvps2"/>
              <w:spacing w:before="0" w:beforeAutospacing="0" w:after="0" w:afterAutospacing="0"/>
              <w:ind w:firstLine="600"/>
              <w:jc w:val="both"/>
              <w:rPr>
                <w:sz w:val="28"/>
                <w:szCs w:val="28"/>
              </w:rPr>
            </w:pPr>
            <w:r w:rsidRPr="00E76F36">
              <w:rPr>
                <w:sz w:val="28"/>
                <w:szCs w:val="28"/>
              </w:rPr>
              <w:t>1. Узгодженими діями є укладення суб’єктами господарювання угод у будь-якій формі, прийняття об’єднаннями рішень у будь-якій формі, а також будь-яка інша погоджена конкурентна поведінка (діяльність, бездіяльність) суб’єктів господарювання.</w:t>
            </w:r>
          </w:p>
          <w:p w:rsidR="00046AEB" w:rsidRPr="00E76F36" w:rsidRDefault="00046AEB" w:rsidP="00FC6FFE">
            <w:pPr>
              <w:pStyle w:val="a9"/>
              <w:widowControl w:val="0"/>
              <w:spacing w:after="0" w:line="240" w:lineRule="auto"/>
              <w:ind w:left="0" w:firstLine="600"/>
              <w:contextualSpacing w:val="0"/>
              <w:jc w:val="both"/>
              <w:rPr>
                <w:rFonts w:cs="Times New Roman"/>
                <w:sz w:val="28"/>
                <w:szCs w:val="28"/>
              </w:rPr>
            </w:pPr>
            <w:r w:rsidRPr="00E76F36">
              <w:rPr>
                <w:rFonts w:cs="Times New Roman"/>
                <w:b/>
                <w:sz w:val="28"/>
                <w:szCs w:val="28"/>
              </w:rPr>
              <w:t>Узгодженими діями є також створення суб'єкта господарювання, об'єднання, метою чи наслідком створення якого є координація конкурентної поведінки між суб'єктами господарювання, що створили зазначений суб'єкт господарювання, об'єднання, або між ними та новоствореним суб'єктом господарювання, або вступ до такого об'єднання, крім випадків, передбачених Законом України «</w:t>
            </w:r>
            <w:r w:rsidR="005C6BF8">
              <w:rPr>
                <w:rFonts w:cs="Times New Roman"/>
                <w:b/>
                <w:sz w:val="28"/>
                <w:szCs w:val="28"/>
              </w:rPr>
              <w:t xml:space="preserve">Про медіа в Україні </w:t>
            </w:r>
            <w:r w:rsidRPr="00E76F36">
              <w:rPr>
                <w:rFonts w:cs="Times New Roman"/>
                <w:b/>
                <w:sz w:val="28"/>
                <w:szCs w:val="28"/>
              </w:rPr>
              <w:t>»</w:t>
            </w:r>
            <w:r w:rsidRPr="00E76F36">
              <w:rPr>
                <w:rFonts w:cs="Times New Roman"/>
                <w:sz w:val="28"/>
                <w:szCs w:val="28"/>
              </w:rPr>
              <w:t>.»;</w:t>
            </w:r>
          </w:p>
          <w:p w:rsidR="008847D5" w:rsidRPr="00E76F36" w:rsidRDefault="00895B51" w:rsidP="00FC6FFE">
            <w:pPr>
              <w:pStyle w:val="rvps2"/>
              <w:spacing w:before="0" w:beforeAutospacing="0" w:after="0" w:afterAutospacing="0"/>
              <w:ind w:firstLine="600"/>
              <w:jc w:val="both"/>
              <w:rPr>
                <w:sz w:val="28"/>
                <w:szCs w:val="28"/>
              </w:rPr>
            </w:pPr>
            <w:r w:rsidRPr="00E76F36">
              <w:rPr>
                <w:sz w:val="28"/>
                <w:szCs w:val="28"/>
              </w:rPr>
              <w:t>2. Особи, які чинять або мають намір чинити узгоджені дії, є учасниками узгоджени</w:t>
            </w:r>
            <w:r w:rsidR="002D0A4D" w:rsidRPr="00E76F36">
              <w:rPr>
                <w:sz w:val="28"/>
                <w:szCs w:val="28"/>
              </w:rPr>
              <w:t>х дій.</w:t>
            </w:r>
          </w:p>
        </w:tc>
      </w:tr>
      <w:tr w:rsidR="00FD5C0D" w:rsidRPr="00DA2C4F" w:rsidTr="00FF21B0">
        <w:trPr>
          <w:gridAfter w:val="1"/>
          <w:wAfter w:w="40" w:type="dxa"/>
        </w:trPr>
        <w:tc>
          <w:tcPr>
            <w:tcW w:w="7564" w:type="dxa"/>
          </w:tcPr>
          <w:p w:rsidR="00CB16E9" w:rsidRPr="00E76F36" w:rsidRDefault="00CB16E9" w:rsidP="00FC6FFE">
            <w:pPr>
              <w:pStyle w:val="rvps2"/>
              <w:spacing w:before="0" w:beforeAutospacing="0" w:after="0" w:afterAutospacing="0"/>
              <w:ind w:firstLine="600"/>
              <w:jc w:val="both"/>
              <w:rPr>
                <w:sz w:val="28"/>
                <w:szCs w:val="28"/>
              </w:rPr>
            </w:pPr>
            <w:r w:rsidRPr="00E76F36">
              <w:rPr>
                <w:rStyle w:val="rvts9"/>
                <w:sz w:val="28"/>
                <w:szCs w:val="28"/>
              </w:rPr>
              <w:lastRenderedPageBreak/>
              <w:t xml:space="preserve">Стаття 27. </w:t>
            </w:r>
            <w:r w:rsidRPr="00E76F36">
              <w:rPr>
                <w:rStyle w:val="rvts0"/>
                <w:sz w:val="28"/>
                <w:szCs w:val="28"/>
              </w:rPr>
              <w:t>Розгляд заяви про надання дозволу на узгоджені дії, концентрацію суб’єктів господарювання</w:t>
            </w:r>
          </w:p>
          <w:p w:rsidR="00CB16E9" w:rsidRPr="00E76F36" w:rsidRDefault="00CB16E9" w:rsidP="00FC6FFE">
            <w:pPr>
              <w:pStyle w:val="rvps2"/>
              <w:spacing w:before="0" w:beforeAutospacing="0" w:after="0" w:afterAutospacing="0"/>
              <w:ind w:firstLine="600"/>
              <w:jc w:val="both"/>
              <w:rPr>
                <w:sz w:val="28"/>
                <w:szCs w:val="28"/>
              </w:rPr>
            </w:pPr>
            <w:r w:rsidRPr="00E76F36">
              <w:rPr>
                <w:sz w:val="28"/>
                <w:szCs w:val="28"/>
              </w:rPr>
              <w:t>…………</w:t>
            </w:r>
          </w:p>
          <w:p w:rsidR="008847D5" w:rsidRPr="00E76F36" w:rsidRDefault="00232E82" w:rsidP="00FC6FFE">
            <w:pPr>
              <w:pStyle w:val="rvps2"/>
              <w:spacing w:before="0" w:beforeAutospacing="0" w:after="0" w:afterAutospacing="0"/>
              <w:ind w:firstLine="600"/>
              <w:jc w:val="both"/>
              <w:rPr>
                <w:sz w:val="28"/>
                <w:szCs w:val="28"/>
              </w:rPr>
            </w:pPr>
            <w:r w:rsidRPr="00E76F36">
              <w:rPr>
                <w:sz w:val="28"/>
                <w:szCs w:val="28"/>
              </w:rPr>
              <w:t>4. Інформація стосовно заявлених узгоджених дій, а саме щодо: організаційно-правової форми учасників узгоджених дій, їх місцезнаходження та їх представництв, філій, а також виду та змісту узгоджених дій може бути опублікована в друкованих чи електронних засобах масової інформації або оприлюднена Антимонопольним комітетом України чи його територіальним відділенням в інший спосіб.</w:t>
            </w:r>
            <w:bookmarkStart w:id="248" w:name="n247"/>
            <w:bookmarkEnd w:id="248"/>
          </w:p>
        </w:tc>
        <w:tc>
          <w:tcPr>
            <w:tcW w:w="7564" w:type="dxa"/>
            <w:gridSpan w:val="2"/>
          </w:tcPr>
          <w:p w:rsidR="00CB16E9" w:rsidRPr="00E76F36" w:rsidRDefault="00CB16E9" w:rsidP="00FC6FFE">
            <w:pPr>
              <w:pStyle w:val="rvps2"/>
              <w:spacing w:before="0" w:beforeAutospacing="0" w:after="0" w:afterAutospacing="0"/>
              <w:ind w:firstLine="600"/>
              <w:jc w:val="both"/>
              <w:rPr>
                <w:sz w:val="28"/>
                <w:szCs w:val="28"/>
              </w:rPr>
            </w:pPr>
            <w:r w:rsidRPr="00E76F36">
              <w:rPr>
                <w:rStyle w:val="rvts9"/>
                <w:sz w:val="28"/>
                <w:szCs w:val="28"/>
              </w:rPr>
              <w:t xml:space="preserve">Стаття 27. </w:t>
            </w:r>
            <w:r w:rsidRPr="00E76F36">
              <w:rPr>
                <w:rStyle w:val="rvts0"/>
                <w:sz w:val="28"/>
                <w:szCs w:val="28"/>
              </w:rPr>
              <w:t>Розгляд заяви про надання дозволу на узгоджені дії, концентрацію суб’єктів господарювання</w:t>
            </w:r>
          </w:p>
          <w:p w:rsidR="00CB16E9" w:rsidRPr="00E76F36" w:rsidRDefault="00CB16E9" w:rsidP="00FC6FFE">
            <w:pPr>
              <w:pStyle w:val="rvps2"/>
              <w:spacing w:before="0" w:beforeAutospacing="0" w:after="0" w:afterAutospacing="0"/>
              <w:ind w:left="600"/>
              <w:jc w:val="both"/>
              <w:rPr>
                <w:sz w:val="28"/>
                <w:szCs w:val="28"/>
              </w:rPr>
            </w:pPr>
            <w:r w:rsidRPr="00E76F36">
              <w:rPr>
                <w:sz w:val="28"/>
                <w:szCs w:val="28"/>
              </w:rPr>
              <w:t>………………..</w:t>
            </w:r>
          </w:p>
          <w:p w:rsidR="008847D5" w:rsidRPr="00E76F36" w:rsidRDefault="00F96DE7" w:rsidP="00FC6FFE">
            <w:pPr>
              <w:pStyle w:val="rvps2"/>
              <w:spacing w:before="0" w:beforeAutospacing="0" w:after="0" w:afterAutospacing="0"/>
              <w:ind w:firstLine="600"/>
              <w:jc w:val="both"/>
              <w:rPr>
                <w:sz w:val="28"/>
                <w:szCs w:val="28"/>
              </w:rPr>
            </w:pPr>
            <w:r w:rsidRPr="00E76F36">
              <w:rPr>
                <w:sz w:val="28"/>
                <w:szCs w:val="28"/>
              </w:rPr>
              <w:t>4.</w:t>
            </w:r>
            <w:r w:rsidR="00CB16E9" w:rsidRPr="00E76F36">
              <w:rPr>
                <w:sz w:val="28"/>
                <w:szCs w:val="28"/>
              </w:rPr>
              <w:t xml:space="preserve"> </w:t>
            </w:r>
            <w:r w:rsidR="00232E82" w:rsidRPr="00E76F36">
              <w:rPr>
                <w:sz w:val="28"/>
                <w:szCs w:val="28"/>
              </w:rPr>
              <w:t xml:space="preserve">Інформація стосовно заявлених узгоджених дій, а саме щодо: організаційно-правової форми учасників узгоджених дій, їх місцезнаходження та їх представництв, філій, а також виду та змісту узгоджених дій може бути опублікована в друкованих чи електронних </w:t>
            </w:r>
            <w:r w:rsidRPr="00E76F36">
              <w:rPr>
                <w:b/>
                <w:sz w:val="28"/>
                <w:szCs w:val="28"/>
              </w:rPr>
              <w:t>медіа</w:t>
            </w:r>
            <w:r w:rsidR="00232E82" w:rsidRPr="00E76F36">
              <w:rPr>
                <w:sz w:val="28"/>
                <w:szCs w:val="28"/>
              </w:rPr>
              <w:t xml:space="preserve"> або оприлюднена Антимонопольним комітетом України чи його територіальним відділенням в інший спосіб.</w:t>
            </w:r>
          </w:p>
        </w:tc>
      </w:tr>
      <w:tr w:rsidR="00CA3F75" w:rsidRPr="00DA2C4F" w:rsidTr="00FF21B0">
        <w:trPr>
          <w:gridAfter w:val="1"/>
          <w:wAfter w:w="40" w:type="dxa"/>
        </w:trPr>
        <w:tc>
          <w:tcPr>
            <w:tcW w:w="15128" w:type="dxa"/>
            <w:gridSpan w:val="3"/>
          </w:tcPr>
          <w:p w:rsidR="00CA3F75" w:rsidRPr="00E76F36" w:rsidRDefault="00CA3F75" w:rsidP="00FC6FFE">
            <w:pPr>
              <w:pStyle w:val="a9"/>
              <w:widowControl w:val="0"/>
              <w:spacing w:after="0" w:line="240" w:lineRule="auto"/>
              <w:ind w:left="0" w:firstLine="567"/>
              <w:contextualSpacing w:val="0"/>
              <w:jc w:val="center"/>
              <w:rPr>
                <w:rFonts w:cs="Times New Roman"/>
                <w:b/>
                <w:sz w:val="28"/>
                <w:szCs w:val="28"/>
              </w:rPr>
            </w:pPr>
            <w:r w:rsidRPr="00E76F36">
              <w:rPr>
                <w:rFonts w:cs="Times New Roman"/>
                <w:b/>
                <w:sz w:val="28"/>
                <w:szCs w:val="28"/>
              </w:rPr>
              <w:t xml:space="preserve">Закон України </w:t>
            </w:r>
            <w:r w:rsidR="00661AEB" w:rsidRPr="00E76F36">
              <w:rPr>
                <w:rFonts w:cs="Times New Roman"/>
                <w:b/>
                <w:sz w:val="28"/>
                <w:szCs w:val="28"/>
              </w:rPr>
              <w:t>«</w:t>
            </w:r>
            <w:r w:rsidRPr="00E76F36">
              <w:rPr>
                <w:rFonts w:cs="Times New Roman"/>
                <w:b/>
                <w:sz w:val="28"/>
                <w:szCs w:val="28"/>
              </w:rPr>
              <w:t>Про посилення захисту майна редакцій засобів масової інформації, видавництв, книгарень, підприємств книго</w:t>
            </w:r>
            <w:r w:rsidR="00661AEB" w:rsidRPr="00E76F36">
              <w:rPr>
                <w:rFonts w:cs="Times New Roman"/>
                <w:b/>
                <w:sz w:val="28"/>
                <w:szCs w:val="28"/>
              </w:rPr>
              <w:t>розповсюдження, творчих спілок»</w:t>
            </w:r>
          </w:p>
        </w:tc>
      </w:tr>
      <w:tr w:rsidR="00FD5C0D" w:rsidRPr="00E76F36" w:rsidTr="00FF21B0">
        <w:trPr>
          <w:gridAfter w:val="1"/>
          <w:wAfter w:w="40" w:type="dxa"/>
        </w:trPr>
        <w:tc>
          <w:tcPr>
            <w:tcW w:w="7564" w:type="dxa"/>
          </w:tcPr>
          <w:p w:rsidR="007B3DCD" w:rsidRPr="00E76F36" w:rsidRDefault="00CA3F75" w:rsidP="00FC6FFE">
            <w:pPr>
              <w:ind w:firstLine="567"/>
              <w:jc w:val="both"/>
              <w:rPr>
                <w:szCs w:val="28"/>
                <w:lang w:val="uk-UA"/>
              </w:rPr>
            </w:pPr>
            <w:r w:rsidRPr="00E76F36">
              <w:rPr>
                <w:szCs w:val="28"/>
                <w:lang w:val="uk-UA"/>
              </w:rPr>
              <w:t>Закон України "Про посилення захисту майна редакцій засобів масової інформації, видавництв, книгарень, підприємств книгорозповсюдження, творчих спілок"</w:t>
            </w:r>
          </w:p>
        </w:tc>
        <w:tc>
          <w:tcPr>
            <w:tcW w:w="7564" w:type="dxa"/>
            <w:gridSpan w:val="2"/>
          </w:tcPr>
          <w:p w:rsidR="007B3DCD" w:rsidRPr="00E76F36" w:rsidRDefault="00CA3F75" w:rsidP="00FC6FFE">
            <w:pPr>
              <w:pStyle w:val="a9"/>
              <w:widowControl w:val="0"/>
              <w:spacing w:after="0" w:line="240" w:lineRule="auto"/>
              <w:ind w:left="0" w:firstLine="567"/>
              <w:contextualSpacing w:val="0"/>
              <w:jc w:val="both"/>
              <w:rPr>
                <w:rFonts w:cs="Times New Roman"/>
                <w:sz w:val="28"/>
                <w:szCs w:val="28"/>
                <w:lang w:val="ru-RU"/>
              </w:rPr>
            </w:pPr>
            <w:r w:rsidRPr="00E76F36">
              <w:rPr>
                <w:rFonts w:cs="Times New Roman"/>
                <w:sz w:val="28"/>
                <w:szCs w:val="28"/>
              </w:rPr>
              <w:t xml:space="preserve">Закон України "Про посилення захисту майна редакцій </w:t>
            </w:r>
            <w:r w:rsidRPr="00E76F36">
              <w:rPr>
                <w:rFonts w:cs="Times New Roman"/>
                <w:b/>
                <w:sz w:val="28"/>
                <w:szCs w:val="28"/>
              </w:rPr>
              <w:t>медіа</w:t>
            </w:r>
            <w:r w:rsidRPr="00E76F36">
              <w:rPr>
                <w:rFonts w:cs="Times New Roman"/>
                <w:sz w:val="28"/>
                <w:szCs w:val="28"/>
              </w:rPr>
              <w:t>, видавництв, книгарень, підприємств книгорозповсюдження, творчих спілок"</w:t>
            </w:r>
          </w:p>
        </w:tc>
      </w:tr>
    </w:tbl>
    <w:tbl>
      <w:tblPr>
        <w:tblW w:w="15050" w:type="dxa"/>
        <w:tblInd w:w="113" w:type="dxa"/>
        <w:tblBorders>
          <w:insideV w:val="single" w:sz="4" w:space="0" w:color="000000"/>
        </w:tblBorders>
        <w:tblLayout w:type="fixed"/>
        <w:tblLook w:val="0000" w:firstRow="0" w:lastRow="0" w:firstColumn="0" w:lastColumn="0" w:noHBand="0" w:noVBand="0"/>
      </w:tblPr>
      <w:tblGrid>
        <w:gridCol w:w="7508"/>
        <w:gridCol w:w="7532"/>
        <w:gridCol w:w="10"/>
      </w:tblGrid>
      <w:tr w:rsidR="005F2751" w:rsidRPr="00CC0A2D" w:rsidTr="006816B5">
        <w:trPr>
          <w:trHeight w:val="360"/>
        </w:trPr>
        <w:tc>
          <w:tcPr>
            <w:tcW w:w="15050" w:type="dxa"/>
            <w:gridSpan w:val="3"/>
            <w:tcBorders>
              <w:top w:val="single" w:sz="4" w:space="0" w:color="000000"/>
              <w:left w:val="single" w:sz="4" w:space="0" w:color="000000"/>
              <w:bottom w:val="single" w:sz="4" w:space="0" w:color="000000"/>
              <w:right w:val="single" w:sz="4" w:space="0" w:color="000000"/>
            </w:tcBorders>
          </w:tcPr>
          <w:p w:rsidR="005F2751" w:rsidRPr="00CC0A2D" w:rsidRDefault="005F2751" w:rsidP="00FC6FFE">
            <w:pPr>
              <w:spacing w:after="0" w:line="240" w:lineRule="auto"/>
              <w:jc w:val="center"/>
              <w:rPr>
                <w:b/>
                <w:color w:val="000000"/>
              </w:rPr>
            </w:pPr>
            <w:r>
              <w:rPr>
                <w:b/>
                <w:color w:val="000000"/>
              </w:rPr>
              <w:t>Закон України «Про кінематографію»</w:t>
            </w: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center"/>
              <w:rPr>
                <w:b/>
                <w:color w:val="000000"/>
              </w:rPr>
            </w:pPr>
            <w:r>
              <w:rPr>
                <w:b/>
                <w:color w:val="000000"/>
              </w:rPr>
              <w:t>Розділ I</w:t>
            </w:r>
            <w:r>
              <w:rPr>
                <w:color w:val="000000"/>
              </w:rPr>
              <w:br/>
            </w:r>
            <w:r>
              <w:rPr>
                <w:b/>
                <w:color w:val="000000"/>
              </w:rPr>
              <w:t>ЗАГАЛЬНІ ПОЛОЖЕННЯ</w:t>
            </w:r>
          </w:p>
          <w:p w:rsidR="005F2751" w:rsidRDefault="005F2751" w:rsidP="00FC6FFE">
            <w:pPr>
              <w:shd w:val="clear" w:color="auto" w:fill="FFFFFF"/>
              <w:spacing w:after="0" w:line="240" w:lineRule="auto"/>
              <w:jc w:val="center"/>
              <w:rPr>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center"/>
              <w:rPr>
                <w:b/>
                <w:color w:val="000000"/>
              </w:rPr>
            </w:pPr>
            <w:r>
              <w:rPr>
                <w:b/>
                <w:color w:val="000000"/>
              </w:rPr>
              <w:t>Розділ I</w:t>
            </w:r>
            <w:r>
              <w:rPr>
                <w:color w:val="000000"/>
              </w:rPr>
              <w:br/>
            </w:r>
            <w:r>
              <w:rPr>
                <w:b/>
                <w:color w:val="000000"/>
              </w:rPr>
              <w:t>ЗАГАЛЬНІ ПОЛОЖЕННЯ</w:t>
            </w:r>
          </w:p>
          <w:p w:rsidR="005F2751" w:rsidRDefault="005F2751" w:rsidP="00FC6FFE">
            <w:pPr>
              <w:shd w:val="clear" w:color="auto" w:fill="FFFFFF"/>
              <w:spacing w:after="0" w:line="240" w:lineRule="auto"/>
              <w:jc w:val="center"/>
              <w:rPr>
                <w:color w:val="000000"/>
              </w:rPr>
            </w:pP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color w:val="000000"/>
              </w:rPr>
            </w:pPr>
            <w:r>
              <w:rPr>
                <w:b/>
                <w:color w:val="000000"/>
              </w:rPr>
              <w:t>Стаття 3. </w:t>
            </w:r>
            <w:r>
              <w:rPr>
                <w:color w:val="000000"/>
              </w:rPr>
              <w:t>Визначення термінів</w:t>
            </w:r>
          </w:p>
          <w:p w:rsidR="005F2751" w:rsidRDefault="005F2751" w:rsidP="00FC6FFE">
            <w:pPr>
              <w:shd w:val="clear" w:color="auto" w:fill="FFFFFF"/>
              <w:spacing w:after="0" w:line="240" w:lineRule="auto"/>
              <w:jc w:val="both"/>
              <w:rPr>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color w:val="000000"/>
              </w:rPr>
            </w:pPr>
            <w:r>
              <w:rPr>
                <w:b/>
                <w:color w:val="000000"/>
              </w:rPr>
              <w:t>Стаття 3. </w:t>
            </w:r>
            <w:r>
              <w:rPr>
                <w:color w:val="000000"/>
              </w:rPr>
              <w:t>Визначення термінів</w:t>
            </w:r>
          </w:p>
          <w:p w:rsidR="005F2751" w:rsidRDefault="005F2751" w:rsidP="00FC6FFE">
            <w:pPr>
              <w:shd w:val="clear" w:color="auto" w:fill="FFFFFF"/>
              <w:spacing w:after="0" w:line="240" w:lineRule="auto"/>
              <w:jc w:val="both"/>
              <w:rPr>
                <w:color w:val="000000"/>
              </w:rPr>
            </w:pP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color w:val="000000"/>
              </w:rPr>
            </w:pPr>
            <w:r>
              <w:rPr>
                <w:color w:val="000000"/>
              </w:rPr>
              <w:t>У цьому Законі терміни вживаються в такому значенні:</w:t>
            </w:r>
          </w:p>
          <w:p w:rsidR="005F2751" w:rsidRDefault="005F2751" w:rsidP="00FC6FFE">
            <w:pPr>
              <w:shd w:val="clear" w:color="auto" w:fill="FFFFFF"/>
              <w:spacing w:after="0" w:line="240" w:lineRule="auto"/>
              <w:jc w:val="both"/>
              <w:rPr>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color w:val="000000"/>
              </w:rPr>
            </w:pPr>
            <w:r>
              <w:rPr>
                <w:color w:val="000000"/>
              </w:rPr>
              <w:t>У цьому Законі терміни вживаються в такому значенні:</w:t>
            </w:r>
          </w:p>
          <w:p w:rsidR="005F2751" w:rsidRDefault="005F2751" w:rsidP="00FC6FFE">
            <w:pPr>
              <w:shd w:val="clear" w:color="auto" w:fill="FFFFFF"/>
              <w:spacing w:after="0" w:line="240" w:lineRule="auto"/>
              <w:jc w:val="both"/>
              <w:rPr>
                <w:color w:val="000000"/>
              </w:rPr>
            </w:pP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color w:val="000000"/>
              </w:rPr>
            </w:pPr>
            <w:r>
              <w:rPr>
                <w:color w:val="000000"/>
              </w:rPr>
              <w:t xml:space="preserve">демонстрування (публічний показ, публічне сповіщення і публічна демонстрація) фільму - професійна кінематографічна діяльність, що полягає в показі фільму глядачам у призначених для цього приміщеннях (кінотеатрах, інших кіновидовищних закладах), на відеоустановках, а також </w:t>
            </w:r>
            <w:r>
              <w:rPr>
                <w:b/>
                <w:color w:val="000000"/>
              </w:rPr>
              <w:t>каналами мовлення телебачення</w:t>
            </w:r>
            <w:r>
              <w:rPr>
                <w:color w:val="000000"/>
              </w:rPr>
              <w:t>;</w:t>
            </w:r>
          </w:p>
          <w:p w:rsidR="005F2751" w:rsidRDefault="005F2751" w:rsidP="00FC6FFE">
            <w:pPr>
              <w:shd w:val="clear" w:color="auto" w:fill="FFFFFF"/>
              <w:spacing w:after="0" w:line="240" w:lineRule="auto"/>
              <w:jc w:val="both"/>
              <w:rPr>
                <w:color w:val="000000"/>
              </w:rPr>
            </w:pPr>
          </w:p>
        </w:tc>
        <w:tc>
          <w:tcPr>
            <w:tcW w:w="7532" w:type="dxa"/>
            <w:tcBorders>
              <w:top w:val="single" w:sz="4" w:space="0" w:color="000000"/>
              <w:bottom w:val="single" w:sz="4" w:space="0" w:color="000000"/>
              <w:right w:val="single" w:sz="4" w:space="0" w:color="000000"/>
            </w:tcBorders>
          </w:tcPr>
          <w:p w:rsidR="005F2751" w:rsidRPr="007604DC" w:rsidRDefault="005F2751" w:rsidP="00FC6FFE">
            <w:pPr>
              <w:shd w:val="clear" w:color="auto" w:fill="FFFFFF"/>
              <w:spacing w:after="0" w:line="240" w:lineRule="auto"/>
              <w:jc w:val="both"/>
              <w:rPr>
                <w:color w:val="000000"/>
              </w:rPr>
            </w:pPr>
            <w:r>
              <w:rPr>
                <w:color w:val="000000"/>
              </w:rPr>
              <w:lastRenderedPageBreak/>
              <w:t xml:space="preserve">демонстрування (публічний показ, публічне сповіщення і публічна демонстрація) фільму - професійна кінематографічна діяльність, що полягає в показі фільму глядачам у призначених для цього приміщеннях (кінотеатрах, інших кіновидовищних закладах), на відеоустановках, а також </w:t>
            </w:r>
            <w:r w:rsidRPr="007604DC">
              <w:rPr>
                <w:b/>
                <w:color w:val="000000"/>
              </w:rPr>
              <w:t>аудіовізуальними медіа, онлайн-медіа, платформами спільного доступу до інформації</w:t>
            </w:r>
            <w:r w:rsidRPr="007604DC">
              <w:rPr>
                <w:color w:val="000000"/>
              </w:rPr>
              <w:t>;</w:t>
            </w:r>
          </w:p>
          <w:p w:rsidR="005F2751" w:rsidRDefault="005F2751" w:rsidP="00FC6FFE">
            <w:pPr>
              <w:shd w:val="clear" w:color="auto" w:fill="FFFFFF"/>
              <w:spacing w:after="0" w:line="240" w:lineRule="auto"/>
              <w:jc w:val="both"/>
              <w:rPr>
                <w:color w:val="000000"/>
              </w:rPr>
            </w:pP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b/>
                <w:color w:val="000000"/>
              </w:rPr>
            </w:pPr>
            <w:r>
              <w:rPr>
                <w:b/>
                <w:color w:val="000000"/>
              </w:rPr>
              <w:lastRenderedPageBreak/>
              <w:t>держава-агресор - держава, яка у будь-який спосіб окупувала частину території України або яка вчиняє агресію проти України, визнана Верховною Радою України державою-агресором або державою-окупантом;</w:t>
            </w:r>
          </w:p>
          <w:p w:rsidR="005F2751" w:rsidRDefault="005F2751" w:rsidP="00FC6FFE">
            <w:pPr>
              <w:shd w:val="clear" w:color="auto" w:fill="FFFFFF"/>
              <w:spacing w:after="0" w:line="240" w:lineRule="auto"/>
              <w:jc w:val="both"/>
              <w:rPr>
                <w:b/>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color w:val="000000"/>
              </w:rPr>
            </w:pPr>
            <w:r>
              <w:rPr>
                <w:b/>
                <w:color w:val="000000"/>
              </w:rPr>
              <w:t>держава-агресор (держава-окупант) – держава, яка визнана Верховною Радою України державою-агресором або державою-окупантом;</w:t>
            </w: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b/>
                <w:color w:val="000000"/>
              </w:rPr>
            </w:pPr>
            <w:r>
              <w:rPr>
                <w:b/>
                <w:color w:val="000000"/>
              </w:rPr>
              <w:t>Відсутня.</w:t>
            </w:r>
          </w:p>
          <w:p w:rsidR="005F2751" w:rsidRDefault="005F2751" w:rsidP="00FC6FFE">
            <w:pPr>
              <w:shd w:val="clear" w:color="auto" w:fill="FFFFFF"/>
              <w:spacing w:after="0" w:line="240" w:lineRule="auto"/>
              <w:jc w:val="both"/>
              <w:rPr>
                <w:b/>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b/>
                <w:color w:val="000000"/>
              </w:rPr>
            </w:pPr>
            <w:r>
              <w:rPr>
                <w:b/>
                <w:color w:val="000000"/>
              </w:rPr>
              <w:t>2. Термін «суб’єкти у сфері аудіовізуальних медіа» вживається у значенні, визначеному Законом України «</w:t>
            </w:r>
            <w:r w:rsidR="005C6BF8">
              <w:rPr>
                <w:b/>
                <w:color w:val="000000"/>
              </w:rPr>
              <w:t xml:space="preserve">Про медіа в Україні </w:t>
            </w:r>
            <w:r>
              <w:rPr>
                <w:b/>
                <w:color w:val="000000"/>
              </w:rPr>
              <w:t>».</w:t>
            </w:r>
          </w:p>
          <w:p w:rsidR="005F2751" w:rsidRDefault="005F2751" w:rsidP="00FC6FFE">
            <w:pPr>
              <w:shd w:val="clear" w:color="auto" w:fill="FFFFFF"/>
              <w:spacing w:after="0" w:line="240" w:lineRule="auto"/>
              <w:jc w:val="both"/>
              <w:rPr>
                <w:b/>
                <w:color w:val="000000"/>
              </w:rPr>
            </w:pPr>
          </w:p>
        </w:tc>
      </w:tr>
      <w:tr w:rsidR="005F2751" w:rsidRPr="002544FC"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Pr="002544FC" w:rsidRDefault="005F2751" w:rsidP="00FC6FFE">
            <w:pPr>
              <w:shd w:val="clear" w:color="auto" w:fill="FFFFFF"/>
              <w:spacing w:after="0" w:line="240" w:lineRule="auto"/>
              <w:jc w:val="center"/>
              <w:rPr>
                <w:b/>
                <w:color w:val="000000"/>
              </w:rPr>
            </w:pPr>
            <w:r>
              <w:rPr>
                <w:b/>
                <w:color w:val="000000"/>
              </w:rPr>
              <w:t>Розділ II</w:t>
            </w:r>
            <w:r>
              <w:rPr>
                <w:color w:val="000000"/>
              </w:rPr>
              <w:br/>
            </w:r>
            <w:r>
              <w:rPr>
                <w:b/>
                <w:color w:val="000000"/>
              </w:rPr>
              <w:t>ОРГАНІЗАЦІЙНІ ЗАСАДИ В КІНЕМАТОГРАФІЇ</w:t>
            </w:r>
          </w:p>
        </w:tc>
        <w:tc>
          <w:tcPr>
            <w:tcW w:w="7532" w:type="dxa"/>
            <w:tcBorders>
              <w:top w:val="single" w:sz="4" w:space="0" w:color="000000"/>
              <w:bottom w:val="single" w:sz="4" w:space="0" w:color="000000"/>
              <w:right w:val="single" w:sz="4" w:space="0" w:color="000000"/>
            </w:tcBorders>
          </w:tcPr>
          <w:p w:rsidR="005F2751" w:rsidRPr="002544FC" w:rsidRDefault="005F2751" w:rsidP="00FC6FFE">
            <w:pPr>
              <w:shd w:val="clear" w:color="auto" w:fill="FFFFFF"/>
              <w:spacing w:after="0" w:line="240" w:lineRule="auto"/>
              <w:jc w:val="center"/>
              <w:rPr>
                <w:b/>
                <w:color w:val="000000"/>
              </w:rPr>
            </w:pPr>
            <w:r>
              <w:rPr>
                <w:b/>
                <w:color w:val="000000"/>
              </w:rPr>
              <w:t>Розділ II</w:t>
            </w:r>
            <w:r>
              <w:rPr>
                <w:color w:val="000000"/>
              </w:rPr>
              <w:br/>
            </w:r>
            <w:r>
              <w:rPr>
                <w:b/>
                <w:color w:val="000000"/>
              </w:rPr>
              <w:t>ОРГАНІЗАЦІЙНІ ЗАСАДИ В КІНЕМАТОГРАФІЇ</w:t>
            </w: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color w:val="000000"/>
              </w:rPr>
            </w:pPr>
            <w:r>
              <w:rPr>
                <w:b/>
                <w:color w:val="000000"/>
              </w:rPr>
              <w:t>Стаття 7. </w:t>
            </w:r>
            <w:r>
              <w:rPr>
                <w:color w:val="000000"/>
              </w:rPr>
              <w:t>Суб’єкти кінематографії</w:t>
            </w:r>
          </w:p>
          <w:p w:rsidR="005F2751" w:rsidRDefault="005F2751" w:rsidP="00FC6FFE">
            <w:pPr>
              <w:shd w:val="clear" w:color="auto" w:fill="FFFFFF"/>
              <w:spacing w:after="0" w:line="240" w:lineRule="auto"/>
              <w:jc w:val="both"/>
              <w:rPr>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color w:val="000000"/>
              </w:rPr>
            </w:pPr>
            <w:r>
              <w:rPr>
                <w:b/>
                <w:color w:val="000000"/>
              </w:rPr>
              <w:t>Стаття 7. </w:t>
            </w:r>
            <w:r>
              <w:rPr>
                <w:color w:val="000000"/>
              </w:rPr>
              <w:t>Суб’єкти кінематографії</w:t>
            </w:r>
          </w:p>
          <w:p w:rsidR="005F2751" w:rsidRDefault="005F2751" w:rsidP="00FC6FFE">
            <w:pPr>
              <w:shd w:val="clear" w:color="auto" w:fill="FFFFFF"/>
              <w:spacing w:after="0" w:line="240" w:lineRule="auto"/>
              <w:jc w:val="both"/>
              <w:rPr>
                <w:color w:val="000000"/>
              </w:rPr>
            </w:pP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color w:val="000000"/>
              </w:rPr>
            </w:pPr>
            <w:r>
              <w:rPr>
                <w:color w:val="000000"/>
              </w:rPr>
              <w:t>За спрямуванням діяльності суб’єкти кінематографії поділяються щодо:</w:t>
            </w:r>
          </w:p>
          <w:p w:rsidR="005F2751" w:rsidRDefault="005F2751" w:rsidP="00FC6FFE">
            <w:pPr>
              <w:shd w:val="clear" w:color="auto" w:fill="FFFFFF"/>
              <w:spacing w:after="0" w:line="240" w:lineRule="auto"/>
              <w:jc w:val="both"/>
              <w:rPr>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color w:val="000000"/>
              </w:rPr>
            </w:pPr>
            <w:r>
              <w:rPr>
                <w:color w:val="000000"/>
              </w:rPr>
              <w:t>За спрямуванням діяльності суб’єкти кінематографії поділяються щодо:</w:t>
            </w:r>
          </w:p>
          <w:p w:rsidR="005F2751" w:rsidRDefault="005F2751" w:rsidP="00FC6FFE">
            <w:pPr>
              <w:shd w:val="clear" w:color="auto" w:fill="FFFFFF"/>
              <w:spacing w:after="0" w:line="240" w:lineRule="auto"/>
              <w:jc w:val="both"/>
              <w:rPr>
                <w:color w:val="000000"/>
              </w:rPr>
            </w:pP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color w:val="000000"/>
              </w:rPr>
            </w:pPr>
            <w:r>
              <w:rPr>
                <w:color w:val="000000"/>
              </w:rPr>
              <w:t>створення фільмів - автори і виконавці;</w:t>
            </w:r>
          </w:p>
          <w:p w:rsidR="005F2751" w:rsidRDefault="005F2751" w:rsidP="00FC6FFE">
            <w:pPr>
              <w:shd w:val="clear" w:color="auto" w:fill="FFFFFF"/>
              <w:spacing w:after="0" w:line="240" w:lineRule="auto"/>
              <w:jc w:val="both"/>
              <w:rPr>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color w:val="000000"/>
              </w:rPr>
            </w:pPr>
            <w:r>
              <w:rPr>
                <w:color w:val="000000"/>
              </w:rPr>
              <w:t>створення фільмів - автори і виконавці;</w:t>
            </w:r>
          </w:p>
          <w:p w:rsidR="005F2751" w:rsidRDefault="005F2751" w:rsidP="00FC6FFE">
            <w:pPr>
              <w:shd w:val="clear" w:color="auto" w:fill="FFFFFF"/>
              <w:spacing w:after="0" w:line="240" w:lineRule="auto"/>
              <w:jc w:val="both"/>
              <w:rPr>
                <w:color w:val="000000"/>
              </w:rPr>
            </w:pP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color w:val="000000"/>
              </w:rPr>
            </w:pPr>
            <w:r>
              <w:rPr>
                <w:color w:val="000000"/>
              </w:rPr>
              <w:t>виробництва фільмів - кіностудії, відеостудії, студії, продюсери тощо;</w:t>
            </w:r>
          </w:p>
          <w:p w:rsidR="005F2751" w:rsidRDefault="005F2751" w:rsidP="00FC6FFE">
            <w:pPr>
              <w:shd w:val="clear" w:color="auto" w:fill="FFFFFF"/>
              <w:spacing w:after="0" w:line="240" w:lineRule="auto"/>
              <w:jc w:val="both"/>
              <w:rPr>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color w:val="000000"/>
              </w:rPr>
            </w:pPr>
            <w:r>
              <w:rPr>
                <w:color w:val="000000"/>
              </w:rPr>
              <w:t>виробництва фільмів - кіностудії, відеостудії, студії, продюсери тощо;</w:t>
            </w:r>
          </w:p>
          <w:p w:rsidR="005F2751" w:rsidRDefault="005F2751" w:rsidP="00FC6FFE">
            <w:pPr>
              <w:shd w:val="clear" w:color="auto" w:fill="FFFFFF"/>
              <w:spacing w:after="0" w:line="240" w:lineRule="auto"/>
              <w:jc w:val="both"/>
              <w:rPr>
                <w:color w:val="000000"/>
              </w:rPr>
            </w:pP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color w:val="000000"/>
              </w:rPr>
            </w:pPr>
            <w:r>
              <w:rPr>
                <w:color w:val="000000"/>
              </w:rPr>
              <w:t>розповсюдження фільмів - виробники, дистриб’ютори (прокатники) фільмів, кінокопіювальні підприємства, фонди фільмів, архіви кіно-, фото-, фонодокументів тощо;</w:t>
            </w:r>
          </w:p>
          <w:p w:rsidR="005F2751" w:rsidRDefault="005F2751" w:rsidP="00FC6FFE">
            <w:pPr>
              <w:shd w:val="clear" w:color="auto" w:fill="FFFFFF"/>
              <w:spacing w:after="0" w:line="240" w:lineRule="auto"/>
              <w:jc w:val="both"/>
              <w:rPr>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color w:val="000000"/>
              </w:rPr>
            </w:pPr>
            <w:r>
              <w:rPr>
                <w:color w:val="000000"/>
              </w:rPr>
              <w:t>розповсюдження фільмів - виробники, дистриб’ютори (прокатники) фільмів, кінокопіювальні підприємства, фонди фільмів, архіви кіно-, фото-, фонодокументів тощо;</w:t>
            </w:r>
          </w:p>
          <w:p w:rsidR="005F2751" w:rsidRDefault="005F2751" w:rsidP="00FC6FFE">
            <w:pPr>
              <w:shd w:val="clear" w:color="auto" w:fill="FFFFFF"/>
              <w:spacing w:after="0" w:line="240" w:lineRule="auto"/>
              <w:jc w:val="both"/>
              <w:rPr>
                <w:color w:val="000000"/>
              </w:rPr>
            </w:pPr>
          </w:p>
        </w:tc>
      </w:tr>
      <w:tr w:rsidR="005F2751" w:rsidRPr="002544FC"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b/>
                <w:color w:val="000000"/>
              </w:rPr>
            </w:pPr>
            <w:r>
              <w:rPr>
                <w:color w:val="000000"/>
              </w:rPr>
              <w:t xml:space="preserve">демонстрування (публічного показу, публічного сповіщення і публічної демонстрації) фільмів - кінотеатри, кіноустановки, відеоустановки, </w:t>
            </w:r>
            <w:r>
              <w:rPr>
                <w:b/>
                <w:color w:val="000000"/>
              </w:rPr>
              <w:t xml:space="preserve">канали мовлення телебачення (ефірного, кабельного, ефірно-кабельного, </w:t>
            </w:r>
            <w:r>
              <w:rPr>
                <w:b/>
                <w:color w:val="000000"/>
              </w:rPr>
              <w:lastRenderedPageBreak/>
              <w:t>супутникового тощо);</w:t>
            </w:r>
          </w:p>
          <w:p w:rsidR="005F2751" w:rsidRDefault="005F2751" w:rsidP="00FC6FFE">
            <w:pPr>
              <w:shd w:val="clear" w:color="auto" w:fill="FFFFFF"/>
              <w:spacing w:after="0" w:line="240" w:lineRule="auto"/>
              <w:jc w:val="both"/>
              <w:rPr>
                <w:color w:val="000000"/>
              </w:rPr>
            </w:pPr>
          </w:p>
        </w:tc>
        <w:tc>
          <w:tcPr>
            <w:tcW w:w="7532" w:type="dxa"/>
            <w:tcBorders>
              <w:top w:val="single" w:sz="4" w:space="0" w:color="000000"/>
              <w:bottom w:val="single" w:sz="4" w:space="0" w:color="000000"/>
              <w:right w:val="single" w:sz="4" w:space="0" w:color="000000"/>
            </w:tcBorders>
          </w:tcPr>
          <w:p w:rsidR="005F2751" w:rsidRPr="002544FC" w:rsidRDefault="005F2751" w:rsidP="00FC6FFE">
            <w:pPr>
              <w:spacing w:after="0" w:line="240" w:lineRule="auto"/>
              <w:jc w:val="both"/>
              <w:rPr>
                <w:b/>
                <w:color w:val="000000"/>
              </w:rPr>
            </w:pPr>
            <w:r>
              <w:rPr>
                <w:color w:val="000000"/>
              </w:rPr>
              <w:lastRenderedPageBreak/>
              <w:t xml:space="preserve">демонстрування (публічного показу, публічного сповіщення і публічної демонстрації) фільмів - кінотеатри, кіноустановки, відеоустановки, </w:t>
            </w:r>
            <w:r>
              <w:rPr>
                <w:b/>
                <w:color w:val="000000"/>
              </w:rPr>
              <w:t>аудіовізуальн</w:t>
            </w:r>
            <w:r>
              <w:rPr>
                <w:b/>
              </w:rPr>
              <w:t>і</w:t>
            </w:r>
            <w:r>
              <w:rPr>
                <w:b/>
                <w:color w:val="000000"/>
              </w:rPr>
              <w:t xml:space="preserve"> медіа (незалежно від способу та технології демонстрування </w:t>
            </w:r>
            <w:r>
              <w:rPr>
                <w:b/>
                <w:color w:val="000000"/>
              </w:rPr>
              <w:lastRenderedPageBreak/>
              <w:t>фільмів),</w:t>
            </w:r>
            <w:r w:rsidRPr="007604DC">
              <w:rPr>
                <w:b/>
                <w:color w:val="000000"/>
              </w:rPr>
              <w:t xml:space="preserve"> онлайн-медіа та  платформи спільного доступу до інформації;</w:t>
            </w: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color w:val="000000"/>
              </w:rPr>
            </w:pPr>
            <w:r>
              <w:rPr>
                <w:color w:val="000000"/>
              </w:rPr>
              <w:lastRenderedPageBreak/>
              <w:t>підготовки професійних кадрів та вдосконалення творчої майстерності - спеціалізовані навчальні заклади кінематографії, спеціалізовані факультети в інших навчальних закладах незалежно від форми власності, театри (студії) кіноактора;</w:t>
            </w:r>
          </w:p>
          <w:p w:rsidR="005F2751" w:rsidRDefault="005F2751" w:rsidP="00FC6FFE">
            <w:pPr>
              <w:shd w:val="clear" w:color="auto" w:fill="FFFFFF"/>
              <w:spacing w:after="0" w:line="240" w:lineRule="auto"/>
              <w:jc w:val="both"/>
              <w:rPr>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color w:val="000000"/>
              </w:rPr>
            </w:pPr>
            <w:r>
              <w:rPr>
                <w:color w:val="000000"/>
              </w:rPr>
              <w:t>підготовки професійних кадрів та вдосконалення творчої майстерності - спеціалізовані навчальні заклади кінематографії, спеціалізовані факультети в інших навчальних закладах незалежно від форми власності, театри (студії) кіноактора;</w:t>
            </w:r>
          </w:p>
          <w:p w:rsidR="005F2751" w:rsidRDefault="005F2751" w:rsidP="00FC6FFE">
            <w:pPr>
              <w:shd w:val="clear" w:color="auto" w:fill="FFFFFF"/>
              <w:spacing w:after="0" w:line="240" w:lineRule="auto"/>
              <w:jc w:val="both"/>
              <w:rPr>
                <w:color w:val="000000"/>
              </w:rPr>
            </w:pP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color w:val="000000"/>
              </w:rPr>
            </w:pPr>
            <w:r>
              <w:rPr>
                <w:color w:val="000000"/>
              </w:rPr>
              <w:t>розроблення та виготовлення технологічного обладнання - науково-дослідні, конструкторські установи, сервісні центри, асоціації, виробничі підприємства та інші юридичні особи незалежно від форм власності.</w:t>
            </w:r>
          </w:p>
          <w:p w:rsidR="005F2751" w:rsidRDefault="005F2751" w:rsidP="00FC6FFE">
            <w:pPr>
              <w:shd w:val="clear" w:color="auto" w:fill="FFFFFF"/>
              <w:spacing w:after="0" w:line="240" w:lineRule="auto"/>
              <w:jc w:val="both"/>
              <w:rPr>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color w:val="000000"/>
              </w:rPr>
            </w:pPr>
            <w:r>
              <w:rPr>
                <w:color w:val="000000"/>
              </w:rPr>
              <w:t>розроблення та виготовлення технологічного обладнання - науково-дослідні, конструкторські установи, сервісні центри, асоціації, виробничі підприємства та інші юридичні особи незалежно від форм власності.</w:t>
            </w:r>
          </w:p>
          <w:p w:rsidR="005F2751" w:rsidRDefault="005F2751" w:rsidP="00FC6FFE">
            <w:pPr>
              <w:shd w:val="clear" w:color="auto" w:fill="FFFFFF"/>
              <w:spacing w:after="0" w:line="240" w:lineRule="auto"/>
              <w:jc w:val="both"/>
              <w:rPr>
                <w:color w:val="000000"/>
              </w:rPr>
            </w:pP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color w:val="000000"/>
              </w:rPr>
            </w:pPr>
            <w:r>
              <w:rPr>
                <w:color w:val="000000"/>
              </w:rPr>
              <w:t>Створення, функціонування та припинення діяльності суб’єктів кінематографії провадиться відповідно до законодавства України.</w:t>
            </w:r>
          </w:p>
          <w:p w:rsidR="005F2751" w:rsidRDefault="005F2751" w:rsidP="00FC6FFE">
            <w:pPr>
              <w:shd w:val="clear" w:color="auto" w:fill="FFFFFF"/>
              <w:spacing w:after="0" w:line="240" w:lineRule="auto"/>
              <w:jc w:val="both"/>
              <w:rPr>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color w:val="000000"/>
              </w:rPr>
            </w:pPr>
            <w:r>
              <w:rPr>
                <w:color w:val="000000"/>
              </w:rPr>
              <w:t>Створення, функціонування та припинення діяльності суб’єктів кінематографії провадиться відповідно до законодавства України.</w:t>
            </w:r>
          </w:p>
          <w:p w:rsidR="005F2751" w:rsidRDefault="005F2751" w:rsidP="00FC6FFE">
            <w:pPr>
              <w:shd w:val="clear" w:color="auto" w:fill="FFFFFF"/>
              <w:spacing w:after="0" w:line="240" w:lineRule="auto"/>
              <w:jc w:val="both"/>
              <w:rPr>
                <w:color w:val="000000"/>
              </w:rPr>
            </w:pP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color w:val="000000"/>
              </w:rPr>
            </w:pPr>
            <w:r w:rsidRPr="007604DC">
              <w:rPr>
                <w:b/>
                <w:color w:val="000000"/>
              </w:rPr>
              <w:t>Стаття 14.</w:t>
            </w:r>
            <w:r w:rsidRPr="007604DC">
              <w:rPr>
                <w:color w:val="000000"/>
              </w:rPr>
              <w:t xml:space="preserve"> Порядок розповсюдження і демонстрування фільмів</w:t>
            </w:r>
          </w:p>
          <w:p w:rsidR="005F2751" w:rsidRPr="007604DC" w:rsidRDefault="005F2751" w:rsidP="00FC6FFE">
            <w:pPr>
              <w:shd w:val="clear" w:color="auto" w:fill="FFFFFF"/>
              <w:spacing w:after="0" w:line="240" w:lineRule="auto"/>
              <w:jc w:val="both"/>
              <w:rPr>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color w:val="000000"/>
              </w:rPr>
            </w:pPr>
            <w:r w:rsidRPr="007604DC">
              <w:rPr>
                <w:b/>
                <w:color w:val="000000"/>
              </w:rPr>
              <w:t>Стаття 14.</w:t>
            </w:r>
            <w:r w:rsidRPr="007604DC">
              <w:rPr>
                <w:color w:val="000000"/>
              </w:rPr>
              <w:t xml:space="preserve"> Порядок розповсюдження і демонстрування фільмів</w:t>
            </w: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Pr="007604DC" w:rsidRDefault="005F2751" w:rsidP="00FC6FFE">
            <w:pPr>
              <w:shd w:val="clear" w:color="auto" w:fill="FFFFFF"/>
              <w:spacing w:after="0" w:line="240" w:lineRule="auto"/>
              <w:rPr>
                <w:b/>
              </w:rPr>
            </w:pPr>
            <w:r>
              <w:rPr>
                <w:b/>
              </w:rPr>
              <w:t>Частина друга:</w:t>
            </w:r>
          </w:p>
          <w:p w:rsidR="005F2751" w:rsidRDefault="005F2751" w:rsidP="00FC6FFE">
            <w:pPr>
              <w:shd w:val="clear" w:color="auto" w:fill="FFFFFF"/>
              <w:spacing w:after="0" w:line="240" w:lineRule="auto"/>
              <w:jc w:val="both"/>
              <w:rPr>
                <w:b/>
              </w:rPr>
            </w:pPr>
            <w:r>
              <w:t>Розповсюдження державної та інших мов при розповсюдженні та демонструванні фільмів визначаються Законом України «Про забезпечення функціонування української мови як державної".</w:t>
            </w: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rPr>
                <w:b/>
              </w:rPr>
            </w:pPr>
            <w:r>
              <w:rPr>
                <w:b/>
              </w:rPr>
              <w:t>Частина друга:</w:t>
            </w:r>
          </w:p>
          <w:p w:rsidR="005F2751" w:rsidRPr="007604DC" w:rsidRDefault="005F2751" w:rsidP="00FC6FFE">
            <w:pPr>
              <w:shd w:val="clear" w:color="auto" w:fill="FFFFFF"/>
              <w:spacing w:after="0" w:line="240" w:lineRule="auto"/>
              <w:jc w:val="both"/>
              <w:rPr>
                <w:b/>
              </w:rPr>
            </w:pPr>
            <w:r>
              <w:t xml:space="preserve">Розповсюдження державної та інших мов при розповсюдженні та демонструванні фільмів визначаються Законом України "Про забезпечення функціонування української </w:t>
            </w:r>
            <w:r w:rsidRPr="007604DC">
              <w:t>мови як державної",</w:t>
            </w:r>
            <w:r w:rsidRPr="007604DC">
              <w:rPr>
                <w:b/>
              </w:rPr>
              <w:t xml:space="preserve"> а щодо суб'єктів у сфері медіа </w:t>
            </w:r>
            <w:r>
              <w:rPr>
                <w:b/>
              </w:rPr>
              <w:t>–</w:t>
            </w:r>
            <w:r w:rsidRPr="007604DC">
              <w:rPr>
                <w:b/>
              </w:rPr>
              <w:t xml:space="preserve"> </w:t>
            </w:r>
            <w:r>
              <w:rPr>
                <w:b/>
              </w:rPr>
              <w:t xml:space="preserve">також </w:t>
            </w:r>
            <w:r w:rsidRPr="007604DC">
              <w:rPr>
                <w:b/>
              </w:rPr>
              <w:t>Законом України “</w:t>
            </w:r>
            <w:r w:rsidR="005C6BF8">
              <w:rPr>
                <w:b/>
              </w:rPr>
              <w:t xml:space="preserve">Про медіа в Україні </w:t>
            </w:r>
            <w:r w:rsidRPr="007604DC">
              <w:rPr>
                <w:b/>
              </w:rPr>
              <w:t>”.</w:t>
            </w:r>
          </w:p>
          <w:p w:rsidR="005F2751" w:rsidRDefault="005F2751" w:rsidP="00FC6FFE">
            <w:pPr>
              <w:shd w:val="clear" w:color="auto" w:fill="FFFFFF"/>
              <w:spacing w:after="0" w:line="240" w:lineRule="auto"/>
              <w:rPr>
                <w:b/>
              </w:rPr>
            </w:pP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center"/>
              <w:rPr>
                <w:b/>
                <w:color w:val="000000"/>
              </w:rPr>
            </w:pPr>
            <w:r>
              <w:rPr>
                <w:b/>
                <w:color w:val="000000"/>
              </w:rPr>
              <w:t>Розділ III</w:t>
            </w:r>
            <w:r>
              <w:rPr>
                <w:b/>
                <w:color w:val="000000"/>
              </w:rPr>
              <w:br/>
              <w:t>ВИРОБНИЦТВО, РОЗПОВСЮДЖЕННЯ, ДЕМОНСТРУВАННЯ ТА ЗБЕРІГАННЯ ФІЛЬМІВ</w:t>
            </w:r>
          </w:p>
          <w:p w:rsidR="005F2751" w:rsidRDefault="005F2751" w:rsidP="00FC6FFE">
            <w:pPr>
              <w:shd w:val="clear" w:color="auto" w:fill="FFFFFF"/>
              <w:spacing w:after="0" w:line="240" w:lineRule="auto"/>
              <w:jc w:val="center"/>
              <w:rPr>
                <w:b/>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center"/>
              <w:rPr>
                <w:b/>
                <w:color w:val="000000"/>
              </w:rPr>
            </w:pPr>
            <w:r>
              <w:rPr>
                <w:b/>
                <w:color w:val="000000"/>
              </w:rPr>
              <w:lastRenderedPageBreak/>
              <w:t>Розділ III</w:t>
            </w:r>
            <w:r>
              <w:rPr>
                <w:b/>
                <w:color w:val="000000"/>
              </w:rPr>
              <w:br/>
              <w:t>ВИРОБНИЦТВО, РОЗПОВСЮДЖЕННЯ, ДЕМОНСТРУВАННЯ ТА ЗБЕРІГАННЯ ФІЛЬМІВ</w:t>
            </w:r>
          </w:p>
          <w:p w:rsidR="005F2751" w:rsidRDefault="005F2751" w:rsidP="00FC6FFE">
            <w:pPr>
              <w:shd w:val="clear" w:color="auto" w:fill="FFFFFF"/>
              <w:spacing w:after="0" w:line="240" w:lineRule="auto"/>
              <w:jc w:val="center"/>
              <w:rPr>
                <w:b/>
                <w:color w:val="000000"/>
              </w:rPr>
            </w:pP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color w:val="000000"/>
              </w:rPr>
            </w:pPr>
            <w:r>
              <w:rPr>
                <w:b/>
                <w:color w:val="000000"/>
              </w:rPr>
              <w:lastRenderedPageBreak/>
              <w:t>Стаття 15. </w:t>
            </w:r>
            <w:r>
              <w:rPr>
                <w:color w:val="000000"/>
              </w:rPr>
              <w:t>Права та умови розповсюдження і демонстрування фільму</w:t>
            </w:r>
          </w:p>
          <w:p w:rsidR="005F2751" w:rsidRDefault="005F2751" w:rsidP="00FC6FFE">
            <w:pPr>
              <w:shd w:val="clear" w:color="auto" w:fill="FFFFFF"/>
              <w:spacing w:after="0" w:line="240" w:lineRule="auto"/>
              <w:jc w:val="both"/>
              <w:rPr>
                <w:color w:val="000000"/>
              </w:rPr>
            </w:pPr>
          </w:p>
        </w:tc>
        <w:tc>
          <w:tcPr>
            <w:tcW w:w="7532" w:type="dxa"/>
            <w:tcBorders>
              <w:top w:val="single" w:sz="4" w:space="0" w:color="000000"/>
              <w:bottom w:val="single" w:sz="4" w:space="0" w:color="000000"/>
              <w:right w:val="single" w:sz="4" w:space="0" w:color="000000"/>
            </w:tcBorders>
          </w:tcPr>
          <w:p w:rsidR="005F2751" w:rsidRPr="007604DC" w:rsidRDefault="005F2751" w:rsidP="00FC6FFE">
            <w:pPr>
              <w:shd w:val="clear" w:color="auto" w:fill="FFFFFF"/>
              <w:spacing w:after="0" w:line="240" w:lineRule="auto"/>
              <w:jc w:val="both"/>
            </w:pPr>
            <w:r w:rsidRPr="007604DC">
              <w:rPr>
                <w:b/>
              </w:rPr>
              <w:t>Стаття 15. </w:t>
            </w:r>
            <w:r w:rsidRPr="007604DC">
              <w:t>Права та умови розповсюдження і демонстрування фільму</w:t>
            </w:r>
          </w:p>
          <w:p w:rsidR="005F2751" w:rsidRDefault="005F2751" w:rsidP="00FC6FFE">
            <w:pPr>
              <w:shd w:val="clear" w:color="auto" w:fill="FFFFFF"/>
              <w:spacing w:after="0" w:line="240" w:lineRule="auto"/>
              <w:jc w:val="both"/>
              <w:rPr>
                <w:color w:val="000000"/>
              </w:rPr>
            </w:pP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b/>
              </w:rPr>
            </w:pPr>
            <w:r>
              <w:rPr>
                <w:b/>
              </w:rPr>
              <w:t>Частина перша:</w:t>
            </w:r>
          </w:p>
          <w:p w:rsidR="005F2751" w:rsidRDefault="005F2751" w:rsidP="00FC6FFE">
            <w:pPr>
              <w:shd w:val="clear" w:color="auto" w:fill="FFFFFF"/>
              <w:spacing w:after="0" w:line="240" w:lineRule="auto"/>
              <w:jc w:val="both"/>
            </w:pPr>
            <w:r>
              <w:rPr>
                <w:highlight w:val="white"/>
              </w:rPr>
              <w:t>Право на розповсюдження і демонстрування національних та іноземних фільмів на всіх видах носіїв зображення надається суб’єктам кінематографії центральним органом виконавчої влади, що реалізує державну політику у сфері кінематографії. Документом, який засвідчує це право та визначає умови розповсюдження і демонстрування, є державне посвідчення на право розповсюдження і демонстрування фільмів. Фільми, на які видані державні посвідчення на право розповсюдження і демонстрування, вносяться до державного реєстру фільмів. Положення про державне посвідчення на право розповсюдження і демонстрування фільмів затверджується Кабінетом Міністрів України.</w:t>
            </w:r>
          </w:p>
          <w:p w:rsidR="005F2751" w:rsidRDefault="005F2751" w:rsidP="00FC6FFE">
            <w:pPr>
              <w:shd w:val="clear" w:color="auto" w:fill="FFFFFF"/>
              <w:spacing w:after="0" w:line="240" w:lineRule="auto"/>
              <w:jc w:val="both"/>
              <w:rPr>
                <w:b/>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b/>
              </w:rPr>
            </w:pPr>
            <w:r>
              <w:rPr>
                <w:b/>
              </w:rPr>
              <w:t>Частина перша:</w:t>
            </w:r>
          </w:p>
          <w:p w:rsidR="005F2751" w:rsidRDefault="005F2751" w:rsidP="00FC6FFE">
            <w:pPr>
              <w:shd w:val="clear" w:color="auto" w:fill="FFFFFF"/>
              <w:spacing w:after="0" w:line="240" w:lineRule="auto"/>
              <w:jc w:val="both"/>
            </w:pPr>
            <w:r>
              <w:rPr>
                <w:highlight w:val="white"/>
              </w:rPr>
              <w:t xml:space="preserve">Право на розповсюдження фільмів </w:t>
            </w:r>
            <w:r>
              <w:rPr>
                <w:b/>
              </w:rPr>
              <w:t xml:space="preserve">виробниками, дистриб’юторами (прокатниками) фільмів, кінокопіювальними підприємствами, фондами фільмів, архівами кіно-, фото-, фонодокументів </w:t>
            </w:r>
            <w:r>
              <w:rPr>
                <w:highlight w:val="white"/>
              </w:rPr>
              <w:t xml:space="preserve">і демонстрування </w:t>
            </w:r>
            <w:r>
              <w:rPr>
                <w:b/>
              </w:rPr>
              <w:t>кінотеатрами, кіноустановками, відеоустановками, лінійними</w:t>
            </w:r>
            <w:r>
              <w:t xml:space="preserve"> </w:t>
            </w:r>
            <w:r>
              <w:rPr>
                <w:b/>
              </w:rPr>
              <w:t xml:space="preserve">аудіовізуальними медіа </w:t>
            </w:r>
            <w:r>
              <w:rPr>
                <w:highlight w:val="white"/>
              </w:rPr>
              <w:t xml:space="preserve">національних та іноземних фільмів на всіх видах носіїв зображення </w:t>
            </w:r>
            <w:r>
              <w:rPr>
                <w:b/>
                <w:highlight w:val="white"/>
              </w:rPr>
              <w:t>підтверджується</w:t>
            </w:r>
            <w:r>
              <w:rPr>
                <w:highlight w:val="white"/>
              </w:rPr>
              <w:t xml:space="preserve"> суб’єктам кінематографії центральним органом виконавчої влади, що реалізує державну політику у сфері кінематографії. Документом, який засвідчує це право та визначає умови розповсюдження і демонстрування, є державне посвідчення на право розповсюдження і демонстрування фільмів. Фільми, на які видані державні посвідчення на право розповсюдження і демонстрування, вносяться до державного реєстру фільмів. Положення про державне посвідчення на право розповсюдження і демонстрування фільмів затверджується Кабінетом Міністрів України.</w:t>
            </w:r>
          </w:p>
          <w:p w:rsidR="005F2751" w:rsidRDefault="005F2751" w:rsidP="00FC6FFE">
            <w:pPr>
              <w:shd w:val="clear" w:color="auto" w:fill="FFFFFF"/>
              <w:spacing w:after="0" w:line="240" w:lineRule="auto"/>
              <w:jc w:val="both"/>
              <w:rPr>
                <w:b/>
              </w:rPr>
            </w:pP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b/>
                <w:color w:val="000000"/>
              </w:rPr>
            </w:pPr>
            <w:r>
              <w:rPr>
                <w:b/>
                <w:color w:val="000000"/>
              </w:rPr>
              <w:t>Частина третя:</w:t>
            </w:r>
          </w:p>
          <w:p w:rsidR="005F2751" w:rsidRDefault="005F2751" w:rsidP="00FC6FFE">
            <w:pPr>
              <w:shd w:val="clear" w:color="auto" w:fill="FFFFFF"/>
              <w:spacing w:after="0" w:line="240" w:lineRule="auto"/>
              <w:jc w:val="both"/>
              <w:rPr>
                <w:color w:val="000000"/>
              </w:rPr>
            </w:pPr>
            <w:r>
              <w:rPr>
                <w:color w:val="000000"/>
              </w:rPr>
              <w:t>Центральний орган виконавчої влади, що реалізує державну політику у сфері кінематографії, відмовляє у видачі державного посвідчення на право розповсюдження і демонстрування фільмів за наявності принаймні однієї з таких підстав:</w:t>
            </w:r>
          </w:p>
          <w:p w:rsidR="005F2751" w:rsidRDefault="005F2751" w:rsidP="00FC6FFE">
            <w:pPr>
              <w:shd w:val="clear" w:color="auto" w:fill="FFFFFF"/>
              <w:spacing w:after="0" w:line="240" w:lineRule="auto"/>
              <w:jc w:val="both"/>
              <w:rPr>
                <w:b/>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b/>
                <w:color w:val="000000"/>
              </w:rPr>
            </w:pPr>
            <w:r>
              <w:rPr>
                <w:b/>
                <w:color w:val="000000"/>
              </w:rPr>
              <w:lastRenderedPageBreak/>
              <w:t>Частина третя:</w:t>
            </w:r>
          </w:p>
          <w:p w:rsidR="005F2751" w:rsidRDefault="005F2751" w:rsidP="00FC6FFE">
            <w:pPr>
              <w:shd w:val="clear" w:color="auto" w:fill="FFFFFF"/>
              <w:spacing w:after="0" w:line="240" w:lineRule="auto"/>
              <w:jc w:val="both"/>
              <w:rPr>
                <w:color w:val="000000"/>
              </w:rPr>
            </w:pPr>
            <w:r>
              <w:rPr>
                <w:color w:val="000000"/>
              </w:rPr>
              <w:t>Центральний орган виконавчої влади, що реалізує державну політику у сфері кінематографії, відмовляє у видачі державного посвідчення на право розповсюдження і демонстрування фільмів за наявності принаймні однієї з таких підстав:</w:t>
            </w:r>
          </w:p>
          <w:p w:rsidR="005F2751" w:rsidRDefault="005F2751" w:rsidP="00FC6FFE">
            <w:pPr>
              <w:shd w:val="clear" w:color="auto" w:fill="FFFFFF"/>
              <w:spacing w:after="0" w:line="240" w:lineRule="auto"/>
              <w:jc w:val="both"/>
              <w:rPr>
                <w:b/>
                <w:color w:val="000000"/>
              </w:rPr>
            </w:pP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b/>
                <w:color w:val="000000"/>
              </w:rPr>
            </w:pPr>
            <w:r>
              <w:rPr>
                <w:b/>
                <w:color w:val="000000"/>
              </w:rPr>
              <w:lastRenderedPageBreak/>
              <w:t>Абзац четвертий:</w:t>
            </w:r>
          </w:p>
          <w:p w:rsidR="005F2751" w:rsidRDefault="005F2751" w:rsidP="00FC6FFE">
            <w:pPr>
              <w:shd w:val="clear" w:color="auto" w:fill="FFFFFF"/>
              <w:spacing w:after="0" w:line="240" w:lineRule="auto"/>
              <w:jc w:val="both"/>
              <w:rPr>
                <w:color w:val="000000"/>
              </w:rPr>
            </w:pPr>
            <w:r>
              <w:rPr>
                <w:color w:val="000000"/>
              </w:rPr>
              <w:t xml:space="preserve">одним з учасників фільму є фізична особа, включена до </w:t>
            </w:r>
            <w:r>
              <w:rPr>
                <w:b/>
                <w:color w:val="000000"/>
              </w:rPr>
              <w:t>Переліку осіб, які створюють загрозу національній безпеці,</w:t>
            </w:r>
            <w:r>
              <w:rPr>
                <w:color w:val="000000"/>
              </w:rPr>
              <w:t xml:space="preserve"> оприлюдненому в установленому порядку;</w:t>
            </w:r>
          </w:p>
          <w:p w:rsidR="005F2751" w:rsidRDefault="005F2751" w:rsidP="00FC6FFE">
            <w:pPr>
              <w:shd w:val="clear" w:color="auto" w:fill="FFFFFF"/>
              <w:spacing w:after="0" w:line="240" w:lineRule="auto"/>
              <w:jc w:val="both"/>
              <w:rPr>
                <w:b/>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b/>
                <w:color w:val="000000"/>
              </w:rPr>
            </w:pPr>
            <w:r>
              <w:rPr>
                <w:b/>
                <w:color w:val="000000"/>
              </w:rPr>
              <w:t>Абзац четвертий:</w:t>
            </w:r>
          </w:p>
          <w:p w:rsidR="005F2751" w:rsidRDefault="005F2751" w:rsidP="00FC6FFE">
            <w:pPr>
              <w:shd w:val="clear" w:color="auto" w:fill="FFFFFF"/>
              <w:spacing w:after="0" w:line="240" w:lineRule="auto"/>
              <w:jc w:val="both"/>
              <w:rPr>
                <w:color w:val="000000"/>
              </w:rPr>
            </w:pPr>
            <w:r>
              <w:rPr>
                <w:color w:val="000000"/>
              </w:rPr>
              <w:t xml:space="preserve">одним з учасників фільму є фізична особа, включена до </w:t>
            </w:r>
            <w:r>
              <w:rPr>
                <w:b/>
                <w:color w:val="000000"/>
              </w:rPr>
              <w:t>Переліку осіб, які створюють загрозу національному медіа-простору України,</w:t>
            </w:r>
            <w:r>
              <w:rPr>
                <w:color w:val="000000"/>
              </w:rPr>
              <w:t xml:space="preserve"> оприлюдненому в установленому порядку;</w:t>
            </w:r>
          </w:p>
          <w:p w:rsidR="005F2751" w:rsidRDefault="005F2751" w:rsidP="00FC6FFE">
            <w:pPr>
              <w:shd w:val="clear" w:color="auto" w:fill="FFFFFF"/>
              <w:spacing w:after="0" w:line="240" w:lineRule="auto"/>
              <w:jc w:val="both"/>
              <w:rPr>
                <w:b/>
                <w:color w:val="000000"/>
              </w:rPr>
            </w:pP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b/>
                <w:color w:val="000000"/>
              </w:rPr>
            </w:pPr>
            <w:r>
              <w:rPr>
                <w:b/>
                <w:color w:val="000000"/>
              </w:rPr>
              <w:t>Частина четверта:</w:t>
            </w:r>
          </w:p>
          <w:p w:rsidR="005F2751" w:rsidRDefault="005F2751" w:rsidP="00FC6FFE">
            <w:pPr>
              <w:shd w:val="clear" w:color="auto" w:fill="FFFFFF"/>
              <w:spacing w:after="0" w:line="240" w:lineRule="auto"/>
              <w:jc w:val="both"/>
              <w:rPr>
                <w:color w:val="000000"/>
              </w:rPr>
            </w:pPr>
            <w:r>
              <w:rPr>
                <w:color w:val="000000"/>
              </w:rPr>
              <w:t xml:space="preserve">Державне посвідчення на право розповсюдження і демонстрування фільмів може бути анульоване та скасована державна реєстрація фільму у разі: </w:t>
            </w:r>
          </w:p>
          <w:p w:rsidR="005F2751" w:rsidRDefault="005F2751" w:rsidP="00FC6FFE">
            <w:pPr>
              <w:shd w:val="clear" w:color="auto" w:fill="FFFFFF"/>
              <w:spacing w:after="0" w:line="240" w:lineRule="auto"/>
              <w:jc w:val="both"/>
              <w:rPr>
                <w:b/>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b/>
                <w:color w:val="000000"/>
              </w:rPr>
            </w:pPr>
            <w:r>
              <w:rPr>
                <w:b/>
                <w:color w:val="000000"/>
              </w:rPr>
              <w:t>Частина четверта:</w:t>
            </w:r>
          </w:p>
          <w:p w:rsidR="005F2751" w:rsidRDefault="005F2751" w:rsidP="00FC6FFE">
            <w:pPr>
              <w:shd w:val="clear" w:color="auto" w:fill="FFFFFF"/>
              <w:spacing w:after="0" w:line="240" w:lineRule="auto"/>
              <w:jc w:val="both"/>
              <w:rPr>
                <w:color w:val="000000"/>
              </w:rPr>
            </w:pPr>
            <w:r>
              <w:rPr>
                <w:color w:val="000000"/>
              </w:rPr>
              <w:t xml:space="preserve">Державне посвідчення на право розповсюдження і демонстрування фільмів може бути анульоване та скасована державна реєстрація фільму у разі: </w:t>
            </w:r>
          </w:p>
          <w:p w:rsidR="005F2751" w:rsidRDefault="005F2751" w:rsidP="00FC6FFE">
            <w:pPr>
              <w:shd w:val="clear" w:color="auto" w:fill="FFFFFF"/>
              <w:spacing w:after="0" w:line="240" w:lineRule="auto"/>
              <w:jc w:val="both"/>
              <w:rPr>
                <w:b/>
                <w:color w:val="000000"/>
              </w:rPr>
            </w:pP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b/>
                <w:color w:val="000000"/>
              </w:rPr>
            </w:pPr>
            <w:r>
              <w:rPr>
                <w:b/>
                <w:color w:val="000000"/>
              </w:rPr>
              <w:t>Абзац четвертий:</w:t>
            </w:r>
          </w:p>
          <w:p w:rsidR="005F2751" w:rsidRDefault="005F2751" w:rsidP="00FC6FFE">
            <w:pPr>
              <w:shd w:val="clear" w:color="auto" w:fill="FFFFFF"/>
              <w:spacing w:after="0" w:line="240" w:lineRule="auto"/>
              <w:jc w:val="both"/>
              <w:rPr>
                <w:color w:val="000000"/>
              </w:rPr>
            </w:pPr>
            <w:r>
              <w:rPr>
                <w:color w:val="000000"/>
              </w:rPr>
              <w:t xml:space="preserve">виявлення обставин, передбачених частиною третьою цієї статті, після видачі державного посвідчення на право розповсюдження і демонстрування фільму, у тому числі внесення одного з учасників фільму до </w:t>
            </w:r>
            <w:r>
              <w:rPr>
                <w:b/>
                <w:color w:val="000000"/>
              </w:rPr>
              <w:t xml:space="preserve">Переліку осіб, які створюють загрозу національній безпеці, </w:t>
            </w:r>
            <w:r>
              <w:rPr>
                <w:color w:val="000000"/>
              </w:rPr>
              <w:t>оприлюдненому в установленому порядку.</w:t>
            </w:r>
          </w:p>
          <w:p w:rsidR="005F2751" w:rsidRDefault="005F2751" w:rsidP="00FC6FFE">
            <w:pPr>
              <w:shd w:val="clear" w:color="auto" w:fill="FFFFFF"/>
              <w:spacing w:after="0" w:line="240" w:lineRule="auto"/>
              <w:jc w:val="both"/>
              <w:rPr>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b/>
                <w:color w:val="000000"/>
              </w:rPr>
            </w:pPr>
            <w:r>
              <w:rPr>
                <w:b/>
                <w:color w:val="000000"/>
              </w:rPr>
              <w:t>Абзац четвертий:</w:t>
            </w:r>
          </w:p>
          <w:p w:rsidR="005F2751" w:rsidRDefault="005F2751" w:rsidP="00FC6FFE">
            <w:pPr>
              <w:shd w:val="clear" w:color="auto" w:fill="FFFFFF"/>
              <w:spacing w:after="0" w:line="240" w:lineRule="auto"/>
              <w:jc w:val="both"/>
              <w:rPr>
                <w:color w:val="000000"/>
              </w:rPr>
            </w:pPr>
            <w:r>
              <w:rPr>
                <w:color w:val="000000"/>
              </w:rPr>
              <w:t xml:space="preserve">виявлення обставин, передбачених частиною третьою цієї статті, після видачі державного посвідчення на право розповсюдження і демонстрування фільму, у тому числі внесення одного з учасників фільму до </w:t>
            </w:r>
            <w:r>
              <w:rPr>
                <w:b/>
                <w:color w:val="000000"/>
              </w:rPr>
              <w:t xml:space="preserve">Переліку осіб, які створюють загрозу національному медіа-простору України, </w:t>
            </w:r>
            <w:r>
              <w:rPr>
                <w:color w:val="000000"/>
              </w:rPr>
              <w:t>оприлюдненому в установленому порядку.</w:t>
            </w:r>
          </w:p>
          <w:p w:rsidR="005F2751" w:rsidRDefault="005F2751" w:rsidP="00FC6FFE">
            <w:pPr>
              <w:shd w:val="clear" w:color="auto" w:fill="FFFFFF"/>
              <w:spacing w:after="0" w:line="240" w:lineRule="auto"/>
              <w:jc w:val="both"/>
              <w:rPr>
                <w:color w:val="000000"/>
              </w:rPr>
            </w:pP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b/>
                <w:color w:val="000000"/>
              </w:rPr>
            </w:pPr>
            <w:r>
              <w:rPr>
                <w:b/>
                <w:color w:val="000000"/>
              </w:rPr>
              <w:t>Частина шоста:</w:t>
            </w:r>
          </w:p>
          <w:p w:rsidR="005F2751" w:rsidRDefault="005F2751" w:rsidP="00FC6FFE">
            <w:pPr>
              <w:shd w:val="clear" w:color="auto" w:fill="FFFFFF"/>
              <w:spacing w:after="0" w:line="240" w:lineRule="auto"/>
              <w:jc w:val="both"/>
              <w:rPr>
                <w:b/>
                <w:color w:val="000000"/>
              </w:rPr>
            </w:pPr>
            <w:r>
              <w:rPr>
                <w:b/>
                <w:color w:val="000000"/>
              </w:rPr>
              <w:t>Перелік осіб, які створюють загрозу національній безпеці, складає центральний орган виконавчої влади, що забезпечує формування державної політики у сферах культури та мистецтв, на підставі звернень Ради національної безпеки і оборони України, Служби безпеки України, Національної ради України з питань телебачення і радіомовлення.</w:t>
            </w:r>
          </w:p>
          <w:p w:rsidR="005F2751" w:rsidRDefault="005F2751" w:rsidP="00FC6FFE">
            <w:pPr>
              <w:shd w:val="clear" w:color="auto" w:fill="FFFFFF"/>
              <w:spacing w:after="0" w:line="240" w:lineRule="auto"/>
              <w:jc w:val="both"/>
              <w:rPr>
                <w:b/>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b/>
                <w:color w:val="000000"/>
              </w:rPr>
            </w:pPr>
            <w:r>
              <w:rPr>
                <w:b/>
                <w:color w:val="000000"/>
              </w:rPr>
              <w:t xml:space="preserve">Частина шоста: </w:t>
            </w:r>
          </w:p>
          <w:p w:rsidR="005F2751" w:rsidRDefault="005F2751" w:rsidP="00FC6FFE">
            <w:pPr>
              <w:shd w:val="clear" w:color="auto" w:fill="FFFFFF"/>
              <w:spacing w:after="0" w:line="240" w:lineRule="auto"/>
              <w:jc w:val="both"/>
              <w:rPr>
                <w:b/>
                <w:color w:val="000000"/>
              </w:rPr>
            </w:pPr>
            <w:r>
              <w:rPr>
                <w:b/>
                <w:color w:val="000000"/>
              </w:rPr>
              <w:t>Перелік осіб, які створюють загрозу національному медіа-простору України, затверджує та оприлюднює Національна рада України з питань телебачення і радіомовлення в порядку, визначеному Законом України «</w:t>
            </w:r>
            <w:r w:rsidR="005C6BF8">
              <w:rPr>
                <w:b/>
                <w:color w:val="000000"/>
              </w:rPr>
              <w:t xml:space="preserve">Про медіа в Україні </w:t>
            </w:r>
            <w:r>
              <w:rPr>
                <w:b/>
                <w:color w:val="000000"/>
              </w:rPr>
              <w:t>».</w:t>
            </w:r>
          </w:p>
          <w:p w:rsidR="005F2751" w:rsidRDefault="005F2751" w:rsidP="00FC6FFE">
            <w:pPr>
              <w:shd w:val="clear" w:color="auto" w:fill="FFFFFF"/>
              <w:spacing w:after="0" w:line="240" w:lineRule="auto"/>
              <w:jc w:val="both"/>
              <w:rPr>
                <w:b/>
              </w:rPr>
            </w:pPr>
          </w:p>
          <w:p w:rsidR="005F2751" w:rsidRDefault="005F2751" w:rsidP="00FC6FFE">
            <w:pPr>
              <w:shd w:val="clear" w:color="auto" w:fill="FFFFFF"/>
              <w:spacing w:after="0" w:line="240" w:lineRule="auto"/>
              <w:jc w:val="both"/>
              <w:rPr>
                <w:color w:val="000000"/>
              </w:rPr>
            </w:pP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b/>
                <w:color w:val="000000"/>
              </w:rPr>
            </w:pPr>
            <w:r>
              <w:rPr>
                <w:b/>
                <w:color w:val="000000"/>
              </w:rPr>
              <w:t>Частина сьома:</w:t>
            </w:r>
          </w:p>
          <w:p w:rsidR="005F2751" w:rsidRDefault="005F2751" w:rsidP="00FC6FFE">
            <w:pPr>
              <w:shd w:val="clear" w:color="auto" w:fill="FFFFFF"/>
              <w:spacing w:after="0" w:line="240" w:lineRule="auto"/>
              <w:jc w:val="both"/>
              <w:rPr>
                <w:b/>
                <w:color w:val="000000"/>
              </w:rPr>
            </w:pPr>
            <w:r>
              <w:rPr>
                <w:b/>
                <w:color w:val="000000"/>
              </w:rPr>
              <w:lastRenderedPageBreak/>
              <w:t>Центральний орган виконавчої влади, що забезпечує формування державної політики у сферах культури та мистецтв, оприлюднює на своєму офіційному веб-сайті Перелік осіб, які створюють загрозу національній безпеці, та забезпечує своєчасне його оновлення.</w:t>
            </w:r>
          </w:p>
          <w:p w:rsidR="005F2751" w:rsidRDefault="005F2751" w:rsidP="00FC6FFE">
            <w:pPr>
              <w:shd w:val="clear" w:color="auto" w:fill="FFFFFF"/>
              <w:spacing w:after="0" w:line="240" w:lineRule="auto"/>
              <w:jc w:val="both"/>
              <w:rPr>
                <w:b/>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b/>
                <w:color w:val="000000"/>
              </w:rPr>
            </w:pPr>
            <w:r>
              <w:rPr>
                <w:b/>
                <w:color w:val="000000"/>
              </w:rPr>
              <w:lastRenderedPageBreak/>
              <w:t>Виключити.</w:t>
            </w: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color w:val="000000"/>
              </w:rPr>
            </w:pPr>
            <w:r>
              <w:rPr>
                <w:b/>
                <w:color w:val="000000"/>
              </w:rPr>
              <w:t>Стаття 15</w:t>
            </w:r>
            <w:r>
              <w:rPr>
                <w:b/>
                <w:color w:val="000000"/>
                <w:vertAlign w:val="superscript"/>
              </w:rPr>
              <w:t>-2</w:t>
            </w:r>
            <w:r>
              <w:rPr>
                <w:b/>
                <w:color w:val="000000"/>
              </w:rPr>
              <w:t>. </w:t>
            </w:r>
            <w:r>
              <w:rPr>
                <w:color w:val="000000"/>
              </w:rPr>
              <w:t>Використання національного екранного часу</w:t>
            </w:r>
          </w:p>
          <w:p w:rsidR="005F2751" w:rsidRDefault="005F2751" w:rsidP="00FC6FFE">
            <w:pPr>
              <w:shd w:val="clear" w:color="auto" w:fill="FFFFFF"/>
              <w:spacing w:after="0" w:line="240" w:lineRule="auto"/>
              <w:jc w:val="both"/>
              <w:rPr>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color w:val="000000"/>
              </w:rPr>
            </w:pPr>
            <w:r>
              <w:rPr>
                <w:b/>
                <w:color w:val="000000"/>
              </w:rPr>
              <w:t>Стаття 15</w:t>
            </w:r>
            <w:r>
              <w:rPr>
                <w:b/>
                <w:color w:val="000000"/>
                <w:vertAlign w:val="superscript"/>
              </w:rPr>
              <w:t>-2</w:t>
            </w:r>
            <w:r>
              <w:rPr>
                <w:b/>
                <w:color w:val="000000"/>
              </w:rPr>
              <w:t>. </w:t>
            </w:r>
            <w:r>
              <w:rPr>
                <w:color w:val="000000"/>
              </w:rPr>
              <w:t>Використання національного екранного часу</w:t>
            </w:r>
          </w:p>
          <w:p w:rsidR="005F2751" w:rsidRDefault="005F2751" w:rsidP="00FC6FFE">
            <w:pPr>
              <w:shd w:val="clear" w:color="auto" w:fill="FFFFFF"/>
              <w:spacing w:after="0" w:line="240" w:lineRule="auto"/>
              <w:jc w:val="both"/>
              <w:rPr>
                <w:color w:val="000000"/>
              </w:rPr>
            </w:pP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color w:val="000000"/>
              </w:rPr>
            </w:pPr>
            <w:r>
              <w:rPr>
                <w:color w:val="000000"/>
              </w:rPr>
              <w:t xml:space="preserve">З метою сприяння виробництву фільмів в Україні, а також доступу глядачів до перегляду творів національної кінематографічної спадщини </w:t>
            </w:r>
            <w:r>
              <w:rPr>
                <w:b/>
                <w:color w:val="000000"/>
              </w:rPr>
              <w:t>телерадіоорганізації, які відповідно до ліцензій здійснюють телевізійне ефірне мовлення або багатоканальне мовлення з використанням радіочастотного ресурсу, інші</w:t>
            </w:r>
            <w:r>
              <w:rPr>
                <w:color w:val="000000"/>
              </w:rPr>
              <w:t xml:space="preserve"> демонстратори фільмів, які не є </w:t>
            </w:r>
            <w:r>
              <w:rPr>
                <w:b/>
                <w:color w:val="000000"/>
              </w:rPr>
              <w:t xml:space="preserve">телерадіоорганізаціями, </w:t>
            </w:r>
            <w:r>
              <w:rPr>
                <w:color w:val="000000"/>
              </w:rPr>
              <w:t>зобов’язані до 1 січня 2022 року щонайменше 15 відсотків загального щомісячного часу демонстрації фільмів, а після 1 січня 2022 року - щонайменше 30 відсотків загального щомісячного часу демонстрації фільмів здійснювати демонстрацію національних фільмів, інших фільмів, вироблених суб’єктами кінематографії України, і творів національної кінематографічної спадщини.</w:t>
            </w:r>
          </w:p>
          <w:p w:rsidR="005F2751" w:rsidRDefault="005F2751" w:rsidP="00FC6FFE">
            <w:pPr>
              <w:shd w:val="clear" w:color="auto" w:fill="FFFFFF"/>
              <w:spacing w:after="0" w:line="240" w:lineRule="auto"/>
              <w:jc w:val="both"/>
              <w:rPr>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color w:val="000000"/>
              </w:rPr>
            </w:pPr>
            <w:r>
              <w:rPr>
                <w:color w:val="000000"/>
              </w:rPr>
              <w:t xml:space="preserve">З метою сприяння виробництву фільмів в Україні, а також доступу глядачів до перегляду творів національної кінематографічної спадщини демонстратори фільмів, які не є </w:t>
            </w:r>
            <w:r>
              <w:rPr>
                <w:b/>
                <w:color w:val="000000"/>
              </w:rPr>
              <w:t xml:space="preserve">суб’єктами у сфері аудіовізуальних медіа, </w:t>
            </w:r>
            <w:r>
              <w:rPr>
                <w:color w:val="000000"/>
              </w:rPr>
              <w:t>зобов’язані до 1 січня 2022 року щонайменше 15 відсотків загального щомісячного часу демонстрації фільмів, а після 1 січня 2022 року - щонайменше 30 відсотків загального щомісячного часу демонстрації фільмів здійснювати демонстрацію національних фільмів, інших фільмів, вироблених суб’єктами кінематографії України, і творів національної кінематографічної спадщини.</w:t>
            </w:r>
          </w:p>
          <w:p w:rsidR="005F2751" w:rsidRDefault="005F2751" w:rsidP="00FC6FFE">
            <w:pPr>
              <w:shd w:val="clear" w:color="auto" w:fill="FFFFFF"/>
              <w:spacing w:after="0" w:line="240" w:lineRule="auto"/>
              <w:jc w:val="both"/>
              <w:rPr>
                <w:color w:val="000000"/>
              </w:rPr>
            </w:pP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color w:val="000000"/>
              </w:rPr>
            </w:pPr>
            <w:r>
              <w:rPr>
                <w:b/>
                <w:color w:val="000000"/>
              </w:rPr>
              <w:t>Стаття 17. </w:t>
            </w:r>
            <w:r>
              <w:rPr>
                <w:color w:val="000000"/>
              </w:rPr>
              <w:t>Зберігання вихідних матеріалів фільму та фільмокопій, комплектування державного фонду фільмів</w:t>
            </w:r>
          </w:p>
          <w:p w:rsidR="005F2751" w:rsidRDefault="005F2751" w:rsidP="00FC6FFE">
            <w:pPr>
              <w:shd w:val="clear" w:color="auto" w:fill="FFFFFF"/>
              <w:spacing w:after="0" w:line="240" w:lineRule="auto"/>
              <w:jc w:val="both"/>
              <w:rPr>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color w:val="000000"/>
              </w:rPr>
            </w:pPr>
            <w:r>
              <w:rPr>
                <w:b/>
                <w:color w:val="000000"/>
              </w:rPr>
              <w:t>Стаття 17. </w:t>
            </w:r>
            <w:r>
              <w:rPr>
                <w:color w:val="000000"/>
              </w:rPr>
              <w:t>Зберігання вихідних матеріалів фільму та фільмокопій, комплектування державного фонду фільмів</w:t>
            </w:r>
          </w:p>
          <w:p w:rsidR="005F2751" w:rsidRDefault="005F2751" w:rsidP="00FC6FFE">
            <w:pPr>
              <w:shd w:val="clear" w:color="auto" w:fill="FFFFFF"/>
              <w:spacing w:after="0" w:line="240" w:lineRule="auto"/>
              <w:jc w:val="both"/>
              <w:rPr>
                <w:color w:val="000000"/>
              </w:rPr>
            </w:pP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b/>
                <w:color w:val="000000"/>
              </w:rPr>
            </w:pPr>
            <w:r>
              <w:rPr>
                <w:b/>
                <w:color w:val="000000"/>
              </w:rPr>
              <w:t xml:space="preserve">Частина восьма: </w:t>
            </w:r>
          </w:p>
          <w:p w:rsidR="005F2751" w:rsidRDefault="005F2751" w:rsidP="00FC6FFE">
            <w:pPr>
              <w:shd w:val="clear" w:color="auto" w:fill="FFFFFF"/>
              <w:spacing w:after="0" w:line="240" w:lineRule="auto"/>
              <w:jc w:val="both"/>
              <w:rPr>
                <w:b/>
                <w:color w:val="000000"/>
              </w:rPr>
            </w:pPr>
            <w:r>
              <w:rPr>
                <w:b/>
                <w:color w:val="000000"/>
              </w:rPr>
              <w:t>Положення про національний екранний час та його використання суб’єктами кінематографії та телебачення затверджується Кабінетом Міністрів України.</w:t>
            </w:r>
          </w:p>
          <w:p w:rsidR="005F2751" w:rsidRDefault="005F2751" w:rsidP="00FC6FFE">
            <w:pPr>
              <w:shd w:val="clear" w:color="auto" w:fill="FFFFFF"/>
              <w:spacing w:after="0" w:line="240" w:lineRule="auto"/>
              <w:jc w:val="both"/>
              <w:rPr>
                <w:color w:val="000000"/>
              </w:rPr>
            </w:pPr>
          </w:p>
          <w:p w:rsidR="005F2751" w:rsidRDefault="005F2751" w:rsidP="00FC6FFE">
            <w:pPr>
              <w:shd w:val="clear" w:color="auto" w:fill="FFFFFF"/>
              <w:spacing w:after="0" w:line="240" w:lineRule="auto"/>
              <w:jc w:val="both"/>
              <w:rPr>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b/>
                <w:color w:val="000000"/>
              </w:rPr>
            </w:pPr>
            <w:r>
              <w:rPr>
                <w:b/>
                <w:color w:val="000000"/>
              </w:rPr>
              <w:lastRenderedPageBreak/>
              <w:t xml:space="preserve">Частина восьма: </w:t>
            </w:r>
          </w:p>
          <w:p w:rsidR="005F2751" w:rsidRDefault="005F2751" w:rsidP="00FC6FFE">
            <w:pPr>
              <w:shd w:val="clear" w:color="auto" w:fill="FFFFFF"/>
              <w:spacing w:after="0" w:line="240" w:lineRule="auto"/>
              <w:jc w:val="both"/>
              <w:rPr>
                <w:b/>
                <w:color w:val="000000"/>
              </w:rPr>
            </w:pPr>
            <w:r>
              <w:rPr>
                <w:b/>
                <w:color w:val="000000"/>
              </w:rPr>
              <w:t>Положення про національний екранний час та його використання суб’єктами кінематографії затверджується Кабінетом Міністрів України.</w:t>
            </w:r>
          </w:p>
          <w:p w:rsidR="005F2751" w:rsidRDefault="005F2751" w:rsidP="00FC6FFE">
            <w:pPr>
              <w:shd w:val="clear" w:color="auto" w:fill="FFFFFF"/>
              <w:spacing w:after="0" w:line="240" w:lineRule="auto"/>
              <w:jc w:val="both"/>
              <w:rPr>
                <w:color w:val="000000"/>
              </w:rPr>
            </w:pPr>
          </w:p>
          <w:p w:rsidR="005F2751" w:rsidRDefault="005F2751" w:rsidP="00FC6FFE">
            <w:pPr>
              <w:shd w:val="clear" w:color="auto" w:fill="FFFFFF"/>
              <w:spacing w:after="0" w:line="240" w:lineRule="auto"/>
              <w:jc w:val="both"/>
              <w:rPr>
                <w:color w:val="000000"/>
              </w:rPr>
            </w:pPr>
          </w:p>
        </w:tc>
      </w:tr>
    </w:tbl>
    <w:tbl>
      <w:tblPr>
        <w:tblStyle w:val="a3"/>
        <w:tblW w:w="15128" w:type="dxa"/>
        <w:tblInd w:w="-5" w:type="dxa"/>
        <w:tblLook w:val="04A0" w:firstRow="1" w:lastRow="0" w:firstColumn="1" w:lastColumn="0" w:noHBand="0" w:noVBand="1"/>
      </w:tblPr>
      <w:tblGrid>
        <w:gridCol w:w="7564"/>
        <w:gridCol w:w="7564"/>
      </w:tblGrid>
      <w:tr w:rsidR="009E7801" w:rsidRPr="00E76F36" w:rsidTr="002A3167">
        <w:tc>
          <w:tcPr>
            <w:tcW w:w="15128" w:type="dxa"/>
            <w:gridSpan w:val="2"/>
          </w:tcPr>
          <w:p w:rsidR="009E7801" w:rsidRPr="00E76F36" w:rsidRDefault="005F2751" w:rsidP="00E142A3">
            <w:pPr>
              <w:pStyle w:val="rvps2"/>
              <w:spacing w:before="0" w:beforeAutospacing="0" w:after="0" w:afterAutospacing="0"/>
              <w:jc w:val="center"/>
              <w:rPr>
                <w:rStyle w:val="rvts9"/>
                <w:sz w:val="28"/>
                <w:szCs w:val="28"/>
              </w:rPr>
            </w:pPr>
            <w:r>
              <w:lastRenderedPageBreak/>
              <w:br w:type="page"/>
            </w:r>
            <w:r w:rsidR="009E7801" w:rsidRPr="00E76F36">
              <w:rPr>
                <w:rStyle w:val="rvts9"/>
                <w:b/>
                <w:sz w:val="28"/>
                <w:szCs w:val="28"/>
              </w:rPr>
              <w:t>ЗАКОН УКРАЇНИ</w:t>
            </w:r>
            <w:r w:rsidR="00694DEC">
              <w:rPr>
                <w:rStyle w:val="rvts9"/>
                <w:b/>
                <w:sz w:val="28"/>
                <w:szCs w:val="28"/>
                <w:lang w:val="ru-RU"/>
              </w:rPr>
              <w:t xml:space="preserve"> </w:t>
            </w:r>
            <w:r w:rsidR="009E7801" w:rsidRPr="00E76F36">
              <w:rPr>
                <w:rStyle w:val="rvts9"/>
                <w:b/>
                <w:sz w:val="28"/>
                <w:szCs w:val="28"/>
              </w:rPr>
              <w:t>Про засади державної регуляторної політики у сфері господарської діяльності</w:t>
            </w:r>
          </w:p>
        </w:tc>
      </w:tr>
      <w:tr w:rsidR="009E7801" w:rsidRPr="00E76F36" w:rsidTr="00835206">
        <w:tc>
          <w:tcPr>
            <w:tcW w:w="7564" w:type="dxa"/>
          </w:tcPr>
          <w:p w:rsidR="009E7801" w:rsidRPr="00E76F36" w:rsidRDefault="009E7801" w:rsidP="00FC6FFE">
            <w:pPr>
              <w:pStyle w:val="rvps2"/>
              <w:spacing w:before="0" w:beforeAutospacing="0" w:after="0" w:afterAutospacing="0"/>
              <w:ind w:firstLine="454"/>
              <w:jc w:val="both"/>
              <w:rPr>
                <w:sz w:val="28"/>
                <w:szCs w:val="28"/>
              </w:rPr>
            </w:pPr>
            <w:r w:rsidRPr="00E76F36">
              <w:rPr>
                <w:rStyle w:val="rvts9"/>
                <w:sz w:val="28"/>
                <w:szCs w:val="28"/>
              </w:rPr>
              <w:t xml:space="preserve">Стаття 3. </w:t>
            </w:r>
            <w:r w:rsidRPr="00E76F36">
              <w:rPr>
                <w:sz w:val="28"/>
                <w:szCs w:val="28"/>
              </w:rPr>
              <w:t>Сфера дії Закону</w:t>
            </w:r>
          </w:p>
          <w:p w:rsidR="009E7801" w:rsidRPr="00E76F36" w:rsidRDefault="009E7801" w:rsidP="00FC6FFE">
            <w:pPr>
              <w:pStyle w:val="rvps2"/>
              <w:spacing w:before="0" w:beforeAutospacing="0" w:after="0" w:afterAutospacing="0"/>
              <w:ind w:firstLine="454"/>
              <w:jc w:val="both"/>
              <w:rPr>
                <w:sz w:val="28"/>
                <w:szCs w:val="28"/>
              </w:rPr>
            </w:pPr>
            <w:bookmarkStart w:id="249" w:name="n27"/>
            <w:bookmarkEnd w:id="249"/>
            <w:r w:rsidRPr="00E76F36">
              <w:rPr>
                <w:sz w:val="28"/>
                <w:szCs w:val="28"/>
              </w:rPr>
              <w:t>…..</w:t>
            </w:r>
          </w:p>
          <w:p w:rsidR="009E7801" w:rsidRPr="00E76F36" w:rsidRDefault="009E7801" w:rsidP="00FC6FFE">
            <w:pPr>
              <w:pStyle w:val="rvps2"/>
              <w:spacing w:before="0" w:beforeAutospacing="0" w:after="0" w:afterAutospacing="0"/>
              <w:ind w:firstLine="454"/>
              <w:jc w:val="both"/>
              <w:rPr>
                <w:sz w:val="28"/>
                <w:szCs w:val="28"/>
              </w:rPr>
            </w:pPr>
            <w:bookmarkStart w:id="250" w:name="n28"/>
            <w:bookmarkEnd w:id="250"/>
            <w:r w:rsidRPr="00E76F36">
              <w:rPr>
                <w:sz w:val="28"/>
                <w:szCs w:val="28"/>
              </w:rPr>
              <w:t>Дія цього Закону не поширюється на здійснення регуляторної діяльності, пов’язаної з прийняттям:</w:t>
            </w:r>
          </w:p>
          <w:p w:rsidR="009E7801" w:rsidRPr="00E76F36" w:rsidRDefault="009E7801" w:rsidP="00FC6FFE">
            <w:pPr>
              <w:pStyle w:val="rvps2"/>
              <w:spacing w:before="0" w:beforeAutospacing="0" w:after="0" w:afterAutospacing="0"/>
              <w:ind w:firstLine="454"/>
              <w:jc w:val="both"/>
              <w:rPr>
                <w:sz w:val="28"/>
                <w:szCs w:val="28"/>
              </w:rPr>
            </w:pPr>
            <w:bookmarkStart w:id="251" w:name="n29"/>
            <w:bookmarkEnd w:id="251"/>
            <w:r w:rsidRPr="00E76F36">
              <w:rPr>
                <w:sz w:val="28"/>
                <w:szCs w:val="28"/>
              </w:rPr>
              <w:t>постанов Верховної Ради України;</w:t>
            </w:r>
          </w:p>
          <w:p w:rsidR="009E7801" w:rsidRPr="00E76F36" w:rsidRDefault="009E7801" w:rsidP="00FC6FFE">
            <w:pPr>
              <w:pStyle w:val="rvps2"/>
              <w:spacing w:before="0" w:beforeAutospacing="0" w:after="0" w:afterAutospacing="0"/>
              <w:ind w:firstLine="454"/>
              <w:jc w:val="both"/>
              <w:rPr>
                <w:sz w:val="28"/>
                <w:szCs w:val="28"/>
              </w:rPr>
            </w:pPr>
            <w:bookmarkStart w:id="252" w:name="n30"/>
            <w:bookmarkEnd w:id="252"/>
            <w:r w:rsidRPr="00E76F36">
              <w:rPr>
                <w:sz w:val="28"/>
                <w:szCs w:val="28"/>
              </w:rPr>
              <w:t xml:space="preserve">актів Національного банку України, за винятком нормативно-правових актів Національного банку України, які спрямовані на виконання ним функцій, визначених </w:t>
            </w:r>
            <w:hyperlink r:id="rId194" w:anchor="n115" w:tgtFrame="_blank" w:history="1">
              <w:r w:rsidRPr="00E76F36">
                <w:rPr>
                  <w:rStyle w:val="a8"/>
                  <w:sz w:val="28"/>
                  <w:szCs w:val="28"/>
                </w:rPr>
                <w:t>пунктами 4</w:t>
              </w:r>
            </w:hyperlink>
            <w:r w:rsidRPr="00E76F36">
              <w:rPr>
                <w:sz w:val="28"/>
                <w:szCs w:val="28"/>
              </w:rPr>
              <w:t xml:space="preserve">, </w:t>
            </w:r>
            <w:hyperlink r:id="rId195" w:anchor="n117" w:tgtFrame="_blank" w:history="1">
              <w:r w:rsidRPr="00E76F36">
                <w:rPr>
                  <w:rStyle w:val="a8"/>
                  <w:sz w:val="28"/>
                  <w:szCs w:val="28"/>
                </w:rPr>
                <w:t>6</w:t>
              </w:r>
            </w:hyperlink>
            <w:r w:rsidRPr="00E76F36">
              <w:rPr>
                <w:sz w:val="28"/>
                <w:szCs w:val="28"/>
              </w:rPr>
              <w:t xml:space="preserve">, </w:t>
            </w:r>
            <w:hyperlink r:id="rId196" w:anchor="n119" w:tgtFrame="_blank" w:history="1">
              <w:r w:rsidRPr="00E76F36">
                <w:rPr>
                  <w:rStyle w:val="a8"/>
                  <w:sz w:val="28"/>
                  <w:szCs w:val="28"/>
                </w:rPr>
                <w:t>7</w:t>
              </w:r>
            </w:hyperlink>
            <w:r w:rsidRPr="00E76F36">
              <w:rPr>
                <w:sz w:val="28"/>
                <w:szCs w:val="28"/>
              </w:rPr>
              <w:t xml:space="preserve">, </w:t>
            </w:r>
            <w:hyperlink r:id="rId197" w:anchor="n123" w:tgtFrame="_blank" w:history="1">
              <w:r w:rsidRPr="00E76F36">
                <w:rPr>
                  <w:rStyle w:val="a8"/>
                  <w:sz w:val="28"/>
                  <w:szCs w:val="28"/>
                </w:rPr>
                <w:t>9</w:t>
              </w:r>
            </w:hyperlink>
            <w:r w:rsidRPr="00E76F36">
              <w:rPr>
                <w:sz w:val="28"/>
                <w:szCs w:val="28"/>
              </w:rPr>
              <w:t xml:space="preserve">, </w:t>
            </w:r>
            <w:hyperlink r:id="rId198" w:anchor="n127" w:tgtFrame="_blank" w:history="1">
              <w:r w:rsidRPr="00E76F36">
                <w:rPr>
                  <w:rStyle w:val="a8"/>
                  <w:sz w:val="28"/>
                  <w:szCs w:val="28"/>
                </w:rPr>
                <w:t>11</w:t>
              </w:r>
            </w:hyperlink>
            <w:r w:rsidRPr="00E76F36">
              <w:rPr>
                <w:sz w:val="28"/>
                <w:szCs w:val="28"/>
              </w:rPr>
              <w:t xml:space="preserve"> та </w:t>
            </w:r>
            <w:hyperlink r:id="rId199" w:anchor="n134" w:tgtFrame="_blank" w:history="1">
              <w:r w:rsidRPr="00E76F36">
                <w:rPr>
                  <w:rStyle w:val="a8"/>
                  <w:sz w:val="28"/>
                  <w:szCs w:val="28"/>
                </w:rPr>
                <w:t>17</w:t>
              </w:r>
            </w:hyperlink>
            <w:r w:rsidRPr="00E76F36">
              <w:rPr>
                <w:sz w:val="28"/>
                <w:szCs w:val="28"/>
              </w:rPr>
              <w:t xml:space="preserve"> статті 7 Закону України "Про Національний банк України", і мають ознаки регуляторного акта;</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 xml:space="preserve">актів Національної комісії з цінних паперів та фондового ринку, за винятком тих, що спрямовані на виконання нею повноважень, визначених пунктами 6, 7, 9, 11-13, 14, 16, 17, 21, 22, 24-26, 30, 30-1, 34 та 37-8 частини другої статті 7 </w:t>
            </w:r>
            <w:hyperlink r:id="rId200" w:tgtFrame="_blank" w:history="1">
              <w:r w:rsidRPr="00E76F36">
                <w:rPr>
                  <w:rStyle w:val="a8"/>
                  <w:sz w:val="28"/>
                  <w:szCs w:val="28"/>
                </w:rPr>
                <w:t>Закону України</w:t>
              </w:r>
            </w:hyperlink>
            <w:r w:rsidRPr="00E76F36">
              <w:rPr>
                <w:sz w:val="28"/>
                <w:szCs w:val="28"/>
              </w:rPr>
              <w:t xml:space="preserve"> "Про державне регулювання ринку цінних паперів в Україні", та мають ознаки регуляторного акта;</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 xml:space="preserve">актів національної комісії, що здійснює державне регулювання у сфері ринків фінансових послуг, що спрямовані на виконання нею повноважень, визначених </w:t>
            </w:r>
            <w:hyperlink r:id="rId201" w:anchor="n449" w:tgtFrame="_blank" w:history="1">
              <w:r w:rsidRPr="00E76F36">
                <w:rPr>
                  <w:rStyle w:val="a8"/>
                  <w:sz w:val="28"/>
                  <w:szCs w:val="28"/>
                </w:rPr>
                <w:t>пунктами 4</w:t>
              </w:r>
            </w:hyperlink>
            <w:r w:rsidRPr="00E76F36">
              <w:rPr>
                <w:sz w:val="28"/>
                <w:szCs w:val="28"/>
              </w:rPr>
              <w:t xml:space="preserve">, </w:t>
            </w:r>
            <w:hyperlink r:id="rId202" w:anchor="n453" w:tgtFrame="_blank" w:history="1">
              <w:r w:rsidRPr="00E76F36">
                <w:rPr>
                  <w:rStyle w:val="a8"/>
                  <w:sz w:val="28"/>
                  <w:szCs w:val="28"/>
                </w:rPr>
                <w:t>6</w:t>
              </w:r>
            </w:hyperlink>
            <w:r w:rsidRPr="00E76F36">
              <w:rPr>
                <w:sz w:val="28"/>
                <w:szCs w:val="28"/>
              </w:rPr>
              <w:t xml:space="preserve">, </w:t>
            </w:r>
            <w:hyperlink r:id="rId203" w:anchor="n456" w:tgtFrame="_blank" w:history="1">
              <w:r w:rsidRPr="00E76F36">
                <w:rPr>
                  <w:rStyle w:val="a8"/>
                  <w:sz w:val="28"/>
                  <w:szCs w:val="28"/>
                </w:rPr>
                <w:t>8</w:t>
              </w:r>
            </w:hyperlink>
            <w:r w:rsidRPr="00E76F36">
              <w:rPr>
                <w:sz w:val="28"/>
                <w:szCs w:val="28"/>
              </w:rPr>
              <w:t xml:space="preserve">, </w:t>
            </w:r>
            <w:hyperlink r:id="rId204" w:anchor="n466" w:tgtFrame="_blank" w:history="1">
              <w:r w:rsidRPr="00E76F36">
                <w:rPr>
                  <w:rStyle w:val="a8"/>
                  <w:sz w:val="28"/>
                  <w:szCs w:val="28"/>
                </w:rPr>
                <w:t>16</w:t>
              </w:r>
            </w:hyperlink>
            <w:r w:rsidRPr="00E76F36">
              <w:rPr>
                <w:sz w:val="28"/>
                <w:szCs w:val="28"/>
              </w:rPr>
              <w:t xml:space="preserve">, </w:t>
            </w:r>
            <w:hyperlink r:id="rId205" w:anchor="n468" w:tgtFrame="_blank" w:history="1">
              <w:r w:rsidRPr="00E76F36">
                <w:rPr>
                  <w:rStyle w:val="a8"/>
                  <w:sz w:val="28"/>
                  <w:szCs w:val="28"/>
                </w:rPr>
                <w:t>18</w:t>
              </w:r>
            </w:hyperlink>
            <w:r w:rsidRPr="00E76F36">
              <w:rPr>
                <w:sz w:val="28"/>
                <w:szCs w:val="28"/>
              </w:rPr>
              <w:t xml:space="preserve">, </w:t>
            </w:r>
            <w:hyperlink r:id="rId206" w:anchor="n469" w:tgtFrame="_blank" w:history="1">
              <w:r w:rsidRPr="00E76F36">
                <w:rPr>
                  <w:rStyle w:val="a8"/>
                  <w:sz w:val="28"/>
                  <w:szCs w:val="28"/>
                </w:rPr>
                <w:t>19</w:t>
              </w:r>
            </w:hyperlink>
            <w:r w:rsidRPr="00E76F36">
              <w:rPr>
                <w:sz w:val="28"/>
                <w:szCs w:val="28"/>
              </w:rPr>
              <w:t xml:space="preserve">, </w:t>
            </w:r>
            <w:hyperlink r:id="rId207" w:anchor="n473" w:tgtFrame="_blank" w:history="1">
              <w:r w:rsidRPr="00E76F36">
                <w:rPr>
                  <w:rStyle w:val="a8"/>
                  <w:sz w:val="28"/>
                  <w:szCs w:val="28"/>
                </w:rPr>
                <w:t>21</w:t>
              </w:r>
            </w:hyperlink>
            <w:r w:rsidRPr="00E76F36">
              <w:rPr>
                <w:sz w:val="28"/>
                <w:szCs w:val="28"/>
              </w:rPr>
              <w:t xml:space="preserve"> та </w:t>
            </w:r>
            <w:hyperlink r:id="rId208" w:anchor="n475" w:tgtFrame="_blank" w:history="1">
              <w:r w:rsidRPr="00E76F36">
                <w:rPr>
                  <w:rStyle w:val="a8"/>
                  <w:sz w:val="28"/>
                  <w:szCs w:val="28"/>
                </w:rPr>
                <w:t>22</w:t>
              </w:r>
            </w:hyperlink>
            <w:r w:rsidRPr="00E76F36">
              <w:rPr>
                <w:sz w:val="28"/>
                <w:szCs w:val="28"/>
              </w:rPr>
              <w:t xml:space="preserve"> частини першої статті 28 Закону України "Про фінансові послуги та державне регулювання ринків фінансових послуг", та мають ознаки регуляторного акта;</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актів Рахункової палати, Центральної виборчої комісії та Національної служби посередництва і примирення;</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 xml:space="preserve">стандартів, кодексів усталеної практики, технічних умов, </w:t>
            </w:r>
            <w:r w:rsidRPr="00E76F36">
              <w:rPr>
                <w:sz w:val="28"/>
                <w:szCs w:val="28"/>
              </w:rPr>
              <w:lastRenderedPageBreak/>
              <w:t>за винятком випадків, коли положення стандартів, кодексів усталеної практики, технічних умов, прийнятих органами державної влади та органами місцевого самоврядування, маючи у передбачених законом випадках обов’язковий характер, встановлюють вимоги до суб’єктів господарювання щодо проведення обов’язкових погоджень, аналізів, експертиз, обстежень, випробувань тощо за допомогою третіх осіб;</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санітарних норм, державних норм і правил у сфері містобудування, у тому числі державних будівельних норм, державних норм і правил пожежної безпеки, у тому числі загальнодержавних, міжгалузевих, галузевих нормативних актів з питань пожежної безпеки, державних міжгалузевих та галузевих нормативних актів про охорону праці, норм, правил і стандартів з ядерної та радіаційної безпеки, нормативних документів з метрології, затверджених центральними органами виконавчої влади, фармакопейних статей, Державної Фармакопеї України, технологічних регламентів виготовлення лікарського засобу, за винятком випадків, коли у положеннях зазначених документів містяться вимоги до суб’єктів господарювання щодо проведення обов’язкових погоджень, аналізів, експертиз, обстежень, випробувань тощо за допомогою третіх осіб;</w:t>
            </w:r>
          </w:p>
          <w:p w:rsidR="009E7801" w:rsidRPr="00E76F36" w:rsidRDefault="009E7801" w:rsidP="00FC6FFE">
            <w:pPr>
              <w:pStyle w:val="rvps2"/>
              <w:spacing w:before="0" w:beforeAutospacing="0" w:after="0" w:afterAutospacing="0"/>
              <w:ind w:firstLine="454"/>
              <w:jc w:val="both"/>
              <w:rPr>
                <w:sz w:val="28"/>
                <w:szCs w:val="28"/>
              </w:rPr>
            </w:pPr>
            <w:bookmarkStart w:id="253" w:name="n38"/>
            <w:bookmarkEnd w:id="253"/>
            <w:r w:rsidRPr="00E76F36">
              <w:rPr>
                <w:sz w:val="28"/>
                <w:szCs w:val="28"/>
              </w:rPr>
              <w:t>актів, прийнятих з питань запровадження та здійснення заходів правового режиму воєнного, надзвичайного стану, оголошення зони надзвичайної екологічної ситуації, а також з питань мобілізації та демобілізації;</w:t>
            </w:r>
          </w:p>
          <w:p w:rsidR="009E7801" w:rsidRPr="00E76F36" w:rsidRDefault="009E7801" w:rsidP="00FC6FFE">
            <w:pPr>
              <w:pStyle w:val="rvps2"/>
              <w:spacing w:before="0" w:beforeAutospacing="0" w:after="0" w:afterAutospacing="0"/>
              <w:ind w:firstLine="454"/>
              <w:jc w:val="both"/>
              <w:rPr>
                <w:sz w:val="28"/>
                <w:szCs w:val="28"/>
              </w:rPr>
            </w:pPr>
            <w:bookmarkStart w:id="254" w:name="n39"/>
            <w:bookmarkEnd w:id="254"/>
            <w:r w:rsidRPr="00E76F36">
              <w:rPr>
                <w:sz w:val="28"/>
                <w:szCs w:val="28"/>
              </w:rPr>
              <w:t>актів, що містять державну таємницю України;</w:t>
            </w:r>
          </w:p>
          <w:p w:rsidR="009E7801" w:rsidRPr="00E76F36" w:rsidRDefault="009E7801" w:rsidP="00FC6FFE">
            <w:pPr>
              <w:pStyle w:val="rvps2"/>
              <w:spacing w:before="0" w:beforeAutospacing="0" w:after="0" w:afterAutospacing="0"/>
              <w:ind w:firstLine="454"/>
              <w:jc w:val="both"/>
              <w:rPr>
                <w:sz w:val="28"/>
                <w:szCs w:val="28"/>
              </w:rPr>
            </w:pPr>
            <w:bookmarkStart w:id="255" w:name="n40"/>
            <w:bookmarkEnd w:id="255"/>
            <w:r w:rsidRPr="00E76F36">
              <w:rPr>
                <w:sz w:val="28"/>
                <w:szCs w:val="28"/>
              </w:rPr>
              <w:t xml:space="preserve">актів, що містять індивідуально-конкретні приписи, за винятком актів, у яких одночасно містяться нормативні та </w:t>
            </w:r>
            <w:r w:rsidRPr="00E76F36">
              <w:rPr>
                <w:sz w:val="28"/>
                <w:szCs w:val="28"/>
              </w:rPr>
              <w:lastRenderedPageBreak/>
              <w:t>індивідуально-конкретні приписи;</w:t>
            </w:r>
          </w:p>
          <w:p w:rsidR="009E7801" w:rsidRPr="00E76F36" w:rsidRDefault="009E7801" w:rsidP="00FC6FFE">
            <w:pPr>
              <w:pStyle w:val="rvps2"/>
              <w:spacing w:before="0" w:beforeAutospacing="0" w:after="0" w:afterAutospacing="0"/>
              <w:ind w:firstLine="454"/>
              <w:jc w:val="both"/>
              <w:rPr>
                <w:sz w:val="28"/>
                <w:szCs w:val="28"/>
              </w:rPr>
            </w:pPr>
            <w:bookmarkStart w:id="256" w:name="n41"/>
            <w:bookmarkEnd w:id="256"/>
            <w:r w:rsidRPr="00E76F36">
              <w:rPr>
                <w:sz w:val="28"/>
                <w:szCs w:val="28"/>
              </w:rPr>
              <w:t>актів, якими доводяться до відома фізичних та юридичних осіб, їх об’єднань рішення органів, які є вищестоящими по відношенню до органів, які приймають ці акти;</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актів, якими встановлюються ціни/тарифи на житлово-комунальні послуги;</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актів Фонду гарантування вкладів фізичних осіб з питань виведення неплатоспроможних банків з ринку, прогнозування потенційних витрат на реалізацію такого процесу, а також фінансування Фонду гарантування вкладів фізичних осіб;</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актів національної комісії, що здійснює державне регулювання у сферах енергетики та комунальних послуг;</w:t>
            </w:r>
          </w:p>
          <w:p w:rsidR="009E7801" w:rsidRPr="00E76F36" w:rsidRDefault="009E7801" w:rsidP="00FC6FFE">
            <w:pPr>
              <w:pStyle w:val="rvps2"/>
              <w:spacing w:before="0" w:beforeAutospacing="0" w:after="0" w:afterAutospacing="0"/>
              <w:ind w:firstLine="454"/>
              <w:jc w:val="both"/>
              <w:rPr>
                <w:sz w:val="28"/>
                <w:szCs w:val="28"/>
              </w:rPr>
            </w:pPr>
            <w:bookmarkStart w:id="257" w:name="n47"/>
            <w:bookmarkEnd w:id="257"/>
            <w:r w:rsidRPr="00E76F36">
              <w:rPr>
                <w:sz w:val="28"/>
                <w:szCs w:val="28"/>
              </w:rPr>
              <w:t>актів органів виконавчої влади або органів місцевого самоврядування про здійснення державно-приватного партнерства, у тому числі концесії, чи про недоцільність його здійснення, про проведення та затвердження результатів конкурсу з визначення приватного партнера (концесіонера), що схвалюються у визначеному законом порядку.</w:t>
            </w:r>
          </w:p>
          <w:p w:rsidR="009E7801" w:rsidRPr="00E76F36" w:rsidRDefault="009E7801" w:rsidP="00FC6FFE">
            <w:pPr>
              <w:pStyle w:val="rvps2"/>
              <w:spacing w:before="0" w:beforeAutospacing="0" w:after="0" w:afterAutospacing="0"/>
              <w:ind w:firstLine="454"/>
              <w:jc w:val="both"/>
              <w:rPr>
                <w:b/>
                <w:sz w:val="28"/>
                <w:szCs w:val="28"/>
              </w:rPr>
            </w:pPr>
            <w:bookmarkStart w:id="258" w:name="n48"/>
            <w:bookmarkEnd w:id="258"/>
            <w:r w:rsidRPr="00E76F36">
              <w:rPr>
                <w:b/>
                <w:sz w:val="28"/>
                <w:szCs w:val="28"/>
              </w:rPr>
              <w:t>Відсутній</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w:t>
            </w:r>
          </w:p>
          <w:p w:rsidR="009E7801" w:rsidRPr="00E76F36" w:rsidRDefault="009E7801" w:rsidP="00FC6FFE">
            <w:pPr>
              <w:pStyle w:val="rvps2"/>
              <w:spacing w:before="0" w:beforeAutospacing="0" w:after="0" w:afterAutospacing="0"/>
              <w:ind w:firstLine="454"/>
              <w:jc w:val="both"/>
              <w:rPr>
                <w:rStyle w:val="rvts9"/>
                <w:sz w:val="28"/>
                <w:szCs w:val="28"/>
              </w:rPr>
            </w:pPr>
          </w:p>
        </w:tc>
        <w:tc>
          <w:tcPr>
            <w:tcW w:w="7564" w:type="dxa"/>
          </w:tcPr>
          <w:p w:rsidR="009E7801" w:rsidRPr="00E76F36" w:rsidRDefault="009E7801" w:rsidP="00FC6FFE">
            <w:pPr>
              <w:pStyle w:val="rvps2"/>
              <w:spacing w:before="0" w:beforeAutospacing="0" w:after="0" w:afterAutospacing="0"/>
              <w:ind w:firstLine="454"/>
              <w:jc w:val="both"/>
              <w:rPr>
                <w:sz w:val="28"/>
                <w:szCs w:val="28"/>
              </w:rPr>
            </w:pPr>
            <w:r w:rsidRPr="00E76F36">
              <w:rPr>
                <w:rStyle w:val="rvts9"/>
                <w:sz w:val="28"/>
                <w:szCs w:val="28"/>
              </w:rPr>
              <w:lastRenderedPageBreak/>
              <w:t xml:space="preserve">Стаття 3. </w:t>
            </w:r>
            <w:r w:rsidRPr="00E76F36">
              <w:rPr>
                <w:sz w:val="28"/>
                <w:szCs w:val="28"/>
              </w:rPr>
              <w:t>Сфера дії Закону</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Дія цього Закону не поширюється на здійснення регуляторної діяльності, пов’язаної з прийняттям:</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постанов Верховної Ради України;</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 xml:space="preserve">актів Національного банку України, за винятком нормативно-правових актів Національного банку України, які спрямовані на виконання ним функцій, визначених </w:t>
            </w:r>
            <w:hyperlink r:id="rId209" w:anchor="n115" w:tgtFrame="_blank" w:history="1">
              <w:r w:rsidRPr="00E76F36">
                <w:rPr>
                  <w:rStyle w:val="a8"/>
                  <w:sz w:val="28"/>
                  <w:szCs w:val="28"/>
                </w:rPr>
                <w:t>пунктами 4</w:t>
              </w:r>
            </w:hyperlink>
            <w:r w:rsidRPr="00E76F36">
              <w:rPr>
                <w:sz w:val="28"/>
                <w:szCs w:val="28"/>
              </w:rPr>
              <w:t xml:space="preserve">, </w:t>
            </w:r>
            <w:hyperlink r:id="rId210" w:anchor="n117" w:tgtFrame="_blank" w:history="1">
              <w:r w:rsidRPr="00E76F36">
                <w:rPr>
                  <w:rStyle w:val="a8"/>
                  <w:sz w:val="28"/>
                  <w:szCs w:val="28"/>
                </w:rPr>
                <w:t>6</w:t>
              </w:r>
            </w:hyperlink>
            <w:r w:rsidRPr="00E76F36">
              <w:rPr>
                <w:sz w:val="28"/>
                <w:szCs w:val="28"/>
              </w:rPr>
              <w:t xml:space="preserve">, </w:t>
            </w:r>
            <w:hyperlink r:id="rId211" w:anchor="n119" w:tgtFrame="_blank" w:history="1">
              <w:r w:rsidRPr="00E76F36">
                <w:rPr>
                  <w:rStyle w:val="a8"/>
                  <w:sz w:val="28"/>
                  <w:szCs w:val="28"/>
                </w:rPr>
                <w:t>7</w:t>
              </w:r>
            </w:hyperlink>
            <w:r w:rsidRPr="00E76F36">
              <w:rPr>
                <w:sz w:val="28"/>
                <w:szCs w:val="28"/>
              </w:rPr>
              <w:t xml:space="preserve">, </w:t>
            </w:r>
            <w:hyperlink r:id="rId212" w:anchor="n123" w:tgtFrame="_blank" w:history="1">
              <w:r w:rsidRPr="00E76F36">
                <w:rPr>
                  <w:rStyle w:val="a8"/>
                  <w:sz w:val="28"/>
                  <w:szCs w:val="28"/>
                </w:rPr>
                <w:t>9</w:t>
              </w:r>
            </w:hyperlink>
            <w:r w:rsidRPr="00E76F36">
              <w:rPr>
                <w:sz w:val="28"/>
                <w:szCs w:val="28"/>
              </w:rPr>
              <w:t xml:space="preserve">, </w:t>
            </w:r>
            <w:hyperlink r:id="rId213" w:anchor="n127" w:tgtFrame="_blank" w:history="1">
              <w:r w:rsidRPr="00E76F36">
                <w:rPr>
                  <w:rStyle w:val="a8"/>
                  <w:sz w:val="28"/>
                  <w:szCs w:val="28"/>
                </w:rPr>
                <w:t>11</w:t>
              </w:r>
            </w:hyperlink>
            <w:r w:rsidRPr="00E76F36">
              <w:rPr>
                <w:sz w:val="28"/>
                <w:szCs w:val="28"/>
              </w:rPr>
              <w:t xml:space="preserve"> та </w:t>
            </w:r>
            <w:hyperlink r:id="rId214" w:anchor="n134" w:tgtFrame="_blank" w:history="1">
              <w:r w:rsidRPr="00E76F36">
                <w:rPr>
                  <w:rStyle w:val="a8"/>
                  <w:sz w:val="28"/>
                  <w:szCs w:val="28"/>
                </w:rPr>
                <w:t>17</w:t>
              </w:r>
            </w:hyperlink>
            <w:r w:rsidRPr="00E76F36">
              <w:rPr>
                <w:sz w:val="28"/>
                <w:szCs w:val="28"/>
              </w:rPr>
              <w:t xml:space="preserve"> статті 7 Закону України "Про Національний банк України", і мають ознаки регуляторного акта;</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 xml:space="preserve">актів Національної комісії з цінних паперів та фондового ринку, за винятком тих, що спрямовані на виконання нею повноважень, визначених пунктами 6, 7, 9, 11-13, 14, 16, 17, 21, 22, 24-26, 30, 30-1, 34 та 37-8 частини другої статті 7 </w:t>
            </w:r>
            <w:hyperlink r:id="rId215" w:tgtFrame="_blank" w:history="1">
              <w:r w:rsidRPr="00E76F36">
                <w:rPr>
                  <w:rStyle w:val="a8"/>
                  <w:sz w:val="28"/>
                  <w:szCs w:val="28"/>
                </w:rPr>
                <w:t>Закону України</w:t>
              </w:r>
            </w:hyperlink>
            <w:r w:rsidRPr="00E76F36">
              <w:rPr>
                <w:sz w:val="28"/>
                <w:szCs w:val="28"/>
              </w:rPr>
              <w:t xml:space="preserve"> "Про державне регулювання ринку цінних паперів в Україні", та мають ознаки регуляторного акта;</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 xml:space="preserve">актів національної комісії, що здійснює державне регулювання у сфері ринків фінансових послуг, що спрямовані на виконання нею повноважень, визначених </w:t>
            </w:r>
            <w:hyperlink r:id="rId216" w:anchor="n449" w:tgtFrame="_blank" w:history="1">
              <w:r w:rsidRPr="00E76F36">
                <w:rPr>
                  <w:rStyle w:val="a8"/>
                  <w:sz w:val="28"/>
                  <w:szCs w:val="28"/>
                </w:rPr>
                <w:t>пунктами 4</w:t>
              </w:r>
            </w:hyperlink>
            <w:r w:rsidRPr="00E76F36">
              <w:rPr>
                <w:sz w:val="28"/>
                <w:szCs w:val="28"/>
              </w:rPr>
              <w:t xml:space="preserve">, </w:t>
            </w:r>
            <w:hyperlink r:id="rId217" w:anchor="n453" w:tgtFrame="_blank" w:history="1">
              <w:r w:rsidRPr="00E76F36">
                <w:rPr>
                  <w:rStyle w:val="a8"/>
                  <w:sz w:val="28"/>
                  <w:szCs w:val="28"/>
                </w:rPr>
                <w:t>6</w:t>
              </w:r>
            </w:hyperlink>
            <w:r w:rsidRPr="00E76F36">
              <w:rPr>
                <w:sz w:val="28"/>
                <w:szCs w:val="28"/>
              </w:rPr>
              <w:t xml:space="preserve">, </w:t>
            </w:r>
            <w:hyperlink r:id="rId218" w:anchor="n456" w:tgtFrame="_blank" w:history="1">
              <w:r w:rsidRPr="00E76F36">
                <w:rPr>
                  <w:rStyle w:val="a8"/>
                  <w:sz w:val="28"/>
                  <w:szCs w:val="28"/>
                </w:rPr>
                <w:t>8</w:t>
              </w:r>
            </w:hyperlink>
            <w:r w:rsidRPr="00E76F36">
              <w:rPr>
                <w:sz w:val="28"/>
                <w:szCs w:val="28"/>
              </w:rPr>
              <w:t xml:space="preserve">, </w:t>
            </w:r>
            <w:hyperlink r:id="rId219" w:anchor="n466" w:tgtFrame="_blank" w:history="1">
              <w:r w:rsidRPr="00E76F36">
                <w:rPr>
                  <w:rStyle w:val="a8"/>
                  <w:sz w:val="28"/>
                  <w:szCs w:val="28"/>
                </w:rPr>
                <w:t>16</w:t>
              </w:r>
            </w:hyperlink>
            <w:r w:rsidRPr="00E76F36">
              <w:rPr>
                <w:sz w:val="28"/>
                <w:szCs w:val="28"/>
              </w:rPr>
              <w:t xml:space="preserve">, </w:t>
            </w:r>
            <w:hyperlink r:id="rId220" w:anchor="n468" w:tgtFrame="_blank" w:history="1">
              <w:r w:rsidRPr="00E76F36">
                <w:rPr>
                  <w:rStyle w:val="a8"/>
                  <w:sz w:val="28"/>
                  <w:szCs w:val="28"/>
                </w:rPr>
                <w:t>18</w:t>
              </w:r>
            </w:hyperlink>
            <w:r w:rsidRPr="00E76F36">
              <w:rPr>
                <w:sz w:val="28"/>
                <w:szCs w:val="28"/>
              </w:rPr>
              <w:t xml:space="preserve">, </w:t>
            </w:r>
            <w:hyperlink r:id="rId221" w:anchor="n469" w:tgtFrame="_blank" w:history="1">
              <w:r w:rsidRPr="00E76F36">
                <w:rPr>
                  <w:rStyle w:val="a8"/>
                  <w:sz w:val="28"/>
                  <w:szCs w:val="28"/>
                </w:rPr>
                <w:t>19</w:t>
              </w:r>
            </w:hyperlink>
            <w:r w:rsidRPr="00E76F36">
              <w:rPr>
                <w:sz w:val="28"/>
                <w:szCs w:val="28"/>
              </w:rPr>
              <w:t xml:space="preserve">, </w:t>
            </w:r>
            <w:hyperlink r:id="rId222" w:anchor="n473" w:tgtFrame="_blank" w:history="1">
              <w:r w:rsidRPr="00E76F36">
                <w:rPr>
                  <w:rStyle w:val="a8"/>
                  <w:sz w:val="28"/>
                  <w:szCs w:val="28"/>
                </w:rPr>
                <w:t>21</w:t>
              </w:r>
            </w:hyperlink>
            <w:r w:rsidRPr="00E76F36">
              <w:rPr>
                <w:sz w:val="28"/>
                <w:szCs w:val="28"/>
              </w:rPr>
              <w:t xml:space="preserve"> та </w:t>
            </w:r>
            <w:hyperlink r:id="rId223" w:anchor="n475" w:tgtFrame="_blank" w:history="1">
              <w:r w:rsidRPr="00E76F36">
                <w:rPr>
                  <w:rStyle w:val="a8"/>
                  <w:sz w:val="28"/>
                  <w:szCs w:val="28"/>
                </w:rPr>
                <w:t>22</w:t>
              </w:r>
            </w:hyperlink>
            <w:r w:rsidRPr="00E76F36">
              <w:rPr>
                <w:sz w:val="28"/>
                <w:szCs w:val="28"/>
              </w:rPr>
              <w:t xml:space="preserve"> частини першої статті 28 Закону України "Про фінансові послуги та державне регулювання ринків фінансових послуг", та мають ознаки регуляторного акта;</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актів Рахункової палати, Центральної виборчої комісії та Національної служби посередництва і примирення;</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 xml:space="preserve">стандартів, кодексів усталеної практики, технічних умов, </w:t>
            </w:r>
            <w:r w:rsidRPr="00E76F36">
              <w:rPr>
                <w:sz w:val="28"/>
                <w:szCs w:val="28"/>
              </w:rPr>
              <w:lastRenderedPageBreak/>
              <w:t>за винятком випадків, коли положення стандартів, кодексів усталеної практики, технічних умов, прийнятих органами державної влади та органами місцевого самоврядування, маючи у передбачених законом випадках обов’язковий характер, встановлюють вимоги до суб’єктів господарювання щодо проведення обов’язкових погоджень, аналізів, експертиз, обстежень, випробувань тощо за допомогою третіх осіб;</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санітарних норм, державних норм і правил у сфері містобудування, у тому числі державних будівельних норм, державних норм і правил пожежної безпеки, у тому числі загальнодержавних, міжгалузевих, галузевих нормативних актів з питань пожежної безпеки, державних міжгалузевих та галузевих нормативних актів про охорону праці, норм, правил і стандартів з ядерної та радіаційної безпеки, нормативних документів з метрології, затверджених центральними органами виконавчої влади, фармакопейних статей, Державної Фармакопеї України, технологічних регламентів виготовлення лікарського засобу, за винятком випадків, коли у положеннях зазначених документів містяться вимоги до суб’єктів господарювання щодо проведення обов’язкових погоджень, аналізів, експертиз, обстежень, випробувань тощо за допомогою третіх осіб;</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актів, прийнятих з питань запровадження та здійснення заходів правового режиму воєнного, надзвичайного стану, оголошення зони надзвичайної екологічної ситуації, а також з питань мобілізації та демобілізації;</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актів, що містять державну таємницю України;</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 xml:space="preserve">актів, що містять індивідуально-конкретні приписи, за винятком актів, у яких одночасно містяться нормативні та </w:t>
            </w:r>
            <w:r w:rsidRPr="00E76F36">
              <w:rPr>
                <w:sz w:val="28"/>
                <w:szCs w:val="28"/>
              </w:rPr>
              <w:lastRenderedPageBreak/>
              <w:t>індивідуально-конкретні приписи;</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актів, якими доводяться до відома фізичних та юридичних осіб, їх об’єднань рішення органів, які є вищестоящими по відношенню до органів, які приймають ці акти;</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актів, якими встановлюються ціни/тарифи на житлово-комунальні послуги;</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актів Фонду гарантування вкладів фізичних осіб з питань виведення неплатоспроможних банків з ринку, прогнозування потенційних витрат на реалізацію такого процесу, а також фінансування Фонду гарантування вкладів фізичних осіб;</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актів національної комісії, що здійснює державне регулювання у сферах енергетики та комунальних послуг;</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актів органів виконавчої влади або органів місцевого самоврядування про здійснення державно-приватного партнерства, у тому числі концесії, чи про недоцільність його здійснення, про проведення та затвердження результатів конкурсу з визначення приватного партнера (концесіонера), що схвалюються у визначеному законом порядку.</w:t>
            </w:r>
          </w:p>
          <w:p w:rsidR="009E7801" w:rsidRPr="00E76F36" w:rsidRDefault="009E7801" w:rsidP="00FC6FFE">
            <w:pPr>
              <w:pStyle w:val="a9"/>
              <w:widowControl w:val="0"/>
              <w:spacing w:after="0" w:line="240" w:lineRule="auto"/>
              <w:ind w:left="0" w:firstLine="567"/>
              <w:contextualSpacing w:val="0"/>
              <w:jc w:val="both"/>
              <w:rPr>
                <w:rFonts w:cs="Times New Roman"/>
                <w:b/>
                <w:color w:val="auto"/>
                <w:sz w:val="28"/>
                <w:szCs w:val="28"/>
              </w:rPr>
            </w:pPr>
            <w:r w:rsidRPr="00E76F36">
              <w:rPr>
                <w:rFonts w:cs="Times New Roman"/>
                <w:b/>
                <w:color w:val="auto"/>
                <w:sz w:val="28"/>
                <w:szCs w:val="28"/>
              </w:rPr>
              <w:t>актів Національної ради України з питань телебачення і радіомовлення;</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w:t>
            </w:r>
          </w:p>
          <w:p w:rsidR="009E7801" w:rsidRPr="00E142A3" w:rsidRDefault="009E7801" w:rsidP="00E142A3">
            <w:pPr>
              <w:widowControl w:val="0"/>
              <w:jc w:val="both"/>
              <w:rPr>
                <w:rStyle w:val="rvts9"/>
                <w:szCs w:val="28"/>
              </w:rPr>
            </w:pPr>
          </w:p>
        </w:tc>
      </w:tr>
      <w:tr w:rsidR="009E7801" w:rsidRPr="00E76F36" w:rsidTr="002A3167">
        <w:tc>
          <w:tcPr>
            <w:tcW w:w="15128" w:type="dxa"/>
            <w:gridSpan w:val="2"/>
          </w:tcPr>
          <w:p w:rsidR="009E7801" w:rsidRPr="00E76F36" w:rsidRDefault="009E7801" w:rsidP="00FC6FFE">
            <w:pPr>
              <w:pStyle w:val="rvps2"/>
              <w:spacing w:before="0" w:beforeAutospacing="0" w:after="0" w:afterAutospacing="0"/>
              <w:ind w:firstLine="595"/>
              <w:jc w:val="center"/>
              <w:rPr>
                <w:sz w:val="28"/>
                <w:szCs w:val="28"/>
              </w:rPr>
            </w:pPr>
            <w:r w:rsidRPr="00E76F36">
              <w:rPr>
                <w:rStyle w:val="rvts9"/>
                <w:b/>
                <w:sz w:val="28"/>
                <w:szCs w:val="28"/>
              </w:rPr>
              <w:lastRenderedPageBreak/>
              <w:t>ЗАКОН УКРАЇНИ «Про телекомунікації»</w:t>
            </w:r>
          </w:p>
        </w:tc>
      </w:tr>
      <w:tr w:rsidR="009E7801" w:rsidRPr="00E76F36" w:rsidTr="00835206">
        <w:tc>
          <w:tcPr>
            <w:tcW w:w="7564" w:type="dxa"/>
          </w:tcPr>
          <w:p w:rsidR="009E7801" w:rsidRPr="00E76F36" w:rsidRDefault="009E7801" w:rsidP="00FC6FFE">
            <w:pPr>
              <w:pStyle w:val="rvps2"/>
              <w:spacing w:before="0" w:beforeAutospacing="0" w:after="0" w:afterAutospacing="0"/>
              <w:ind w:firstLine="454"/>
              <w:rPr>
                <w:sz w:val="28"/>
                <w:szCs w:val="28"/>
              </w:rPr>
            </w:pPr>
            <w:r w:rsidRPr="00E76F36">
              <w:rPr>
                <w:rStyle w:val="rvts9"/>
                <w:sz w:val="28"/>
                <w:szCs w:val="28"/>
              </w:rPr>
              <w:t xml:space="preserve">Стаття 1. </w:t>
            </w:r>
            <w:r w:rsidRPr="00E76F36">
              <w:rPr>
                <w:sz w:val="28"/>
                <w:szCs w:val="28"/>
              </w:rPr>
              <w:t>Визначення основних термінів</w:t>
            </w:r>
          </w:p>
          <w:p w:rsidR="009E7801" w:rsidRPr="00E76F36" w:rsidRDefault="009E7801" w:rsidP="00FC6FFE">
            <w:pPr>
              <w:pStyle w:val="rvps2"/>
              <w:spacing w:before="0" w:beforeAutospacing="0" w:after="0" w:afterAutospacing="0"/>
              <w:ind w:firstLine="454"/>
              <w:rPr>
                <w:sz w:val="28"/>
                <w:szCs w:val="28"/>
              </w:rPr>
            </w:pPr>
            <w:bookmarkStart w:id="259" w:name="n13"/>
            <w:bookmarkEnd w:id="259"/>
            <w:r w:rsidRPr="00E76F36">
              <w:rPr>
                <w:sz w:val="28"/>
                <w:szCs w:val="28"/>
              </w:rPr>
              <w:t>1. У цьому Законі терміни вживаються в такому значенні:</w:t>
            </w:r>
          </w:p>
          <w:p w:rsidR="009E7801" w:rsidRPr="00E76F36" w:rsidRDefault="009E7801" w:rsidP="00FC6FFE">
            <w:pPr>
              <w:pStyle w:val="rvps2"/>
              <w:spacing w:before="0" w:beforeAutospacing="0" w:after="0" w:afterAutospacing="0"/>
              <w:ind w:firstLine="454"/>
              <w:jc w:val="both"/>
              <w:rPr>
                <w:rStyle w:val="rvts9"/>
                <w:sz w:val="28"/>
                <w:szCs w:val="28"/>
              </w:rPr>
            </w:pPr>
            <w:r w:rsidRPr="00E76F36">
              <w:rPr>
                <w:rStyle w:val="rvts9"/>
                <w:sz w:val="28"/>
                <w:szCs w:val="28"/>
              </w:rPr>
              <w:t>…</w:t>
            </w:r>
          </w:p>
          <w:p w:rsidR="009E7801" w:rsidRPr="00E76F36" w:rsidRDefault="009E7801" w:rsidP="00FC6FFE">
            <w:pPr>
              <w:pStyle w:val="rvps2"/>
              <w:spacing w:before="0" w:beforeAutospacing="0" w:after="0" w:afterAutospacing="0"/>
              <w:ind w:firstLine="454"/>
              <w:jc w:val="both"/>
              <w:rPr>
                <w:rStyle w:val="rvts0"/>
                <w:sz w:val="28"/>
                <w:szCs w:val="28"/>
              </w:rPr>
            </w:pPr>
            <w:r w:rsidRPr="00E76F36">
              <w:rPr>
                <w:rStyle w:val="rvts0"/>
                <w:sz w:val="28"/>
                <w:szCs w:val="28"/>
              </w:rPr>
              <w:lastRenderedPageBreak/>
              <w:t>телемережі - телекомунікаційні мережі загального користування, що призначаються для передавання програм радіо- та телебачення, а також інших телекомунікаційних і мультимедійних послуг і можуть інтегруватися з іншими телекомунікаційними мережами загального користування;</w:t>
            </w:r>
          </w:p>
          <w:p w:rsidR="009E7801" w:rsidRPr="00E76F36" w:rsidRDefault="009E7801" w:rsidP="00FC6FFE">
            <w:pPr>
              <w:pStyle w:val="rvps2"/>
              <w:spacing w:before="0" w:beforeAutospacing="0" w:after="0" w:afterAutospacing="0"/>
              <w:ind w:firstLine="454"/>
              <w:jc w:val="both"/>
              <w:rPr>
                <w:rStyle w:val="rvts0"/>
                <w:sz w:val="28"/>
                <w:szCs w:val="28"/>
              </w:rPr>
            </w:pPr>
          </w:p>
          <w:p w:rsidR="009E7801" w:rsidRPr="00E76F36" w:rsidRDefault="009E7801" w:rsidP="00FC6FFE">
            <w:pPr>
              <w:pStyle w:val="rvps2"/>
              <w:spacing w:before="0" w:beforeAutospacing="0" w:after="0" w:afterAutospacing="0"/>
              <w:ind w:firstLine="454"/>
              <w:jc w:val="both"/>
              <w:rPr>
                <w:rStyle w:val="rvts0"/>
                <w:sz w:val="28"/>
                <w:szCs w:val="28"/>
              </w:rPr>
            </w:pPr>
          </w:p>
          <w:p w:rsidR="009E7801" w:rsidRPr="00E76F36" w:rsidRDefault="009E7801" w:rsidP="00FC6FFE">
            <w:pPr>
              <w:pStyle w:val="rvps2"/>
              <w:spacing w:before="0" w:beforeAutospacing="0" w:after="0" w:afterAutospacing="0"/>
              <w:ind w:firstLine="454"/>
              <w:jc w:val="both"/>
              <w:rPr>
                <w:rStyle w:val="rvts9"/>
                <w:sz w:val="28"/>
                <w:szCs w:val="28"/>
              </w:rPr>
            </w:pPr>
            <w:r w:rsidRPr="00E76F36">
              <w:rPr>
                <w:rStyle w:val="rvts0"/>
                <w:sz w:val="28"/>
                <w:szCs w:val="28"/>
              </w:rPr>
              <w:t>…</w:t>
            </w:r>
          </w:p>
        </w:tc>
        <w:tc>
          <w:tcPr>
            <w:tcW w:w="7564" w:type="dxa"/>
          </w:tcPr>
          <w:p w:rsidR="009E7801" w:rsidRPr="00E76F36" w:rsidRDefault="009E7801" w:rsidP="00FC6FFE">
            <w:pPr>
              <w:pStyle w:val="rvps2"/>
              <w:spacing w:before="0" w:beforeAutospacing="0" w:after="0" w:afterAutospacing="0"/>
              <w:ind w:firstLine="454"/>
              <w:rPr>
                <w:sz w:val="28"/>
                <w:szCs w:val="28"/>
              </w:rPr>
            </w:pPr>
            <w:r w:rsidRPr="00E76F36">
              <w:rPr>
                <w:rStyle w:val="rvts9"/>
                <w:sz w:val="28"/>
                <w:szCs w:val="28"/>
              </w:rPr>
              <w:lastRenderedPageBreak/>
              <w:t xml:space="preserve">Стаття 1. </w:t>
            </w:r>
            <w:r w:rsidRPr="00E76F36">
              <w:rPr>
                <w:sz w:val="28"/>
                <w:szCs w:val="28"/>
              </w:rPr>
              <w:t>Визначення основних термінів</w:t>
            </w:r>
          </w:p>
          <w:p w:rsidR="009E7801" w:rsidRPr="00E76F36" w:rsidRDefault="009E7801" w:rsidP="00FC6FFE">
            <w:pPr>
              <w:pStyle w:val="rvps2"/>
              <w:spacing w:before="0" w:beforeAutospacing="0" w:after="0" w:afterAutospacing="0"/>
              <w:ind w:firstLine="454"/>
              <w:rPr>
                <w:sz w:val="28"/>
                <w:szCs w:val="28"/>
              </w:rPr>
            </w:pPr>
            <w:r w:rsidRPr="00E76F36">
              <w:rPr>
                <w:sz w:val="28"/>
                <w:szCs w:val="28"/>
              </w:rPr>
              <w:t>1. У цьому Законі терміни вживаються в такому значенні:</w:t>
            </w:r>
          </w:p>
          <w:p w:rsidR="009E7801" w:rsidRPr="00E76F36" w:rsidRDefault="009E7801" w:rsidP="00FC6FFE">
            <w:pPr>
              <w:pStyle w:val="rvps2"/>
              <w:spacing w:before="0" w:beforeAutospacing="0" w:after="0" w:afterAutospacing="0"/>
              <w:ind w:firstLine="454"/>
              <w:jc w:val="both"/>
              <w:rPr>
                <w:rStyle w:val="rvts9"/>
                <w:sz w:val="28"/>
                <w:szCs w:val="28"/>
              </w:rPr>
            </w:pPr>
            <w:r w:rsidRPr="00E76F36">
              <w:rPr>
                <w:rStyle w:val="rvts9"/>
                <w:sz w:val="28"/>
                <w:szCs w:val="28"/>
              </w:rPr>
              <w:t>…</w:t>
            </w:r>
          </w:p>
          <w:p w:rsidR="009E7801" w:rsidRPr="00E76F36" w:rsidRDefault="009E7801" w:rsidP="00FC6FFE">
            <w:pPr>
              <w:pStyle w:val="rvps2"/>
              <w:spacing w:before="0" w:beforeAutospacing="0" w:after="0" w:afterAutospacing="0"/>
              <w:ind w:firstLine="454"/>
              <w:jc w:val="both"/>
              <w:rPr>
                <w:rStyle w:val="rvts0"/>
                <w:sz w:val="28"/>
                <w:szCs w:val="28"/>
              </w:rPr>
            </w:pPr>
            <w:r w:rsidRPr="00E76F36">
              <w:rPr>
                <w:rStyle w:val="rvts0"/>
                <w:sz w:val="28"/>
                <w:szCs w:val="28"/>
              </w:rPr>
              <w:lastRenderedPageBreak/>
              <w:t xml:space="preserve">телемережі - телекомунікаційні мережі загального користування, що призначаються для передавання </w:t>
            </w:r>
            <w:r w:rsidRPr="00E76F36">
              <w:rPr>
                <w:rStyle w:val="rvts0"/>
                <w:b/>
                <w:sz w:val="28"/>
                <w:szCs w:val="28"/>
              </w:rPr>
              <w:t>програм телеканалів або радіоканалів, на які поширюється дія Закону України “</w:t>
            </w:r>
            <w:r w:rsidR="005C6BF8">
              <w:rPr>
                <w:rStyle w:val="rvts0"/>
                <w:b/>
                <w:sz w:val="28"/>
                <w:szCs w:val="28"/>
              </w:rPr>
              <w:t xml:space="preserve">Про медіа в Україні </w:t>
            </w:r>
            <w:r w:rsidRPr="00E76F36">
              <w:rPr>
                <w:rStyle w:val="rvts0"/>
                <w:b/>
                <w:sz w:val="28"/>
                <w:szCs w:val="28"/>
              </w:rPr>
              <w:t>”</w:t>
            </w:r>
            <w:r w:rsidRPr="00E76F36">
              <w:rPr>
                <w:rStyle w:val="rvts0"/>
                <w:sz w:val="28"/>
                <w:szCs w:val="28"/>
              </w:rPr>
              <w:t>, а також інших телекомунікаційних і мультимедійних послуг і можуть інтегруватися з іншими телекомунікаційними мережами загального користування;</w:t>
            </w:r>
          </w:p>
          <w:p w:rsidR="009E7801" w:rsidRPr="00E76F36" w:rsidRDefault="009E7801" w:rsidP="00FC6FFE">
            <w:pPr>
              <w:pStyle w:val="rvps2"/>
              <w:spacing w:before="0" w:beforeAutospacing="0" w:after="0" w:afterAutospacing="0"/>
              <w:ind w:firstLine="454"/>
              <w:jc w:val="both"/>
              <w:rPr>
                <w:rStyle w:val="rvts9"/>
                <w:sz w:val="28"/>
                <w:szCs w:val="28"/>
              </w:rPr>
            </w:pPr>
            <w:r w:rsidRPr="00E76F36">
              <w:rPr>
                <w:rStyle w:val="rvts0"/>
                <w:sz w:val="28"/>
                <w:szCs w:val="28"/>
              </w:rPr>
              <w:t>…</w:t>
            </w:r>
          </w:p>
        </w:tc>
      </w:tr>
      <w:tr w:rsidR="009E7801" w:rsidRPr="00DA2C4F" w:rsidTr="00835206">
        <w:tc>
          <w:tcPr>
            <w:tcW w:w="7564" w:type="dxa"/>
          </w:tcPr>
          <w:p w:rsidR="009E7801" w:rsidRPr="00E76F36" w:rsidRDefault="009E7801" w:rsidP="00FC6FFE">
            <w:pPr>
              <w:pStyle w:val="rvps2"/>
              <w:spacing w:before="0" w:beforeAutospacing="0" w:after="0" w:afterAutospacing="0"/>
              <w:ind w:firstLine="737"/>
              <w:jc w:val="both"/>
              <w:rPr>
                <w:sz w:val="28"/>
                <w:szCs w:val="28"/>
              </w:rPr>
            </w:pPr>
            <w:r w:rsidRPr="00E76F36">
              <w:rPr>
                <w:rStyle w:val="rvts9"/>
                <w:sz w:val="28"/>
                <w:szCs w:val="28"/>
              </w:rPr>
              <w:lastRenderedPageBreak/>
              <w:t>Стаття 22.</w:t>
            </w:r>
            <w:r w:rsidRPr="00E76F36">
              <w:rPr>
                <w:sz w:val="28"/>
                <w:szCs w:val="28"/>
              </w:rPr>
              <w:t xml:space="preserve"> Відкритість діяльності національної комісії, що здійснює державне регулювання у сфері зв’язку та інформатизації</w:t>
            </w:r>
          </w:p>
          <w:p w:rsidR="009E7801" w:rsidRPr="00E76F36" w:rsidRDefault="009E7801" w:rsidP="00FC6FFE">
            <w:pPr>
              <w:pStyle w:val="rvps2"/>
              <w:spacing w:before="0" w:beforeAutospacing="0" w:after="0" w:afterAutospacing="0"/>
              <w:ind w:firstLine="737"/>
              <w:jc w:val="both"/>
              <w:rPr>
                <w:sz w:val="28"/>
                <w:szCs w:val="28"/>
              </w:rPr>
            </w:pPr>
            <w:bookmarkStart w:id="260" w:name="n319"/>
            <w:bookmarkEnd w:id="260"/>
            <w:r w:rsidRPr="00E76F36">
              <w:rPr>
                <w:sz w:val="28"/>
                <w:szCs w:val="28"/>
              </w:rPr>
              <w:t>1. Національна комісія, що здійснює державне регулювання у сфері зв’язку та інформатизації, забезпечує відкритість своєї діяльності.</w:t>
            </w:r>
          </w:p>
          <w:p w:rsidR="009E7801" w:rsidRPr="00E76F36" w:rsidRDefault="009E7801" w:rsidP="00FC6FFE">
            <w:pPr>
              <w:pStyle w:val="rvps2"/>
              <w:spacing w:before="0" w:beforeAutospacing="0" w:after="0" w:afterAutospacing="0"/>
              <w:ind w:firstLine="737"/>
              <w:jc w:val="both"/>
              <w:rPr>
                <w:sz w:val="28"/>
                <w:szCs w:val="28"/>
              </w:rPr>
            </w:pPr>
            <w:bookmarkStart w:id="261" w:name="n320"/>
            <w:bookmarkEnd w:id="261"/>
            <w:r w:rsidRPr="00E76F36">
              <w:rPr>
                <w:sz w:val="28"/>
                <w:szCs w:val="28"/>
              </w:rPr>
              <w:t>2. Порядок денний засідань національної комісії, що здійснює державне регулювання у сфері зв’язку та інформатизації, підлягає оприлюдненню на офіційному веб-сайті комісії не пізніше ніж за три робочі дні до дня проведення засідання.</w:t>
            </w:r>
          </w:p>
          <w:p w:rsidR="009E7801" w:rsidRPr="00E76F36" w:rsidRDefault="009E7801" w:rsidP="00FC6FFE">
            <w:pPr>
              <w:pStyle w:val="rvps2"/>
              <w:spacing w:before="0" w:beforeAutospacing="0" w:after="0" w:afterAutospacing="0"/>
              <w:ind w:firstLine="737"/>
              <w:jc w:val="both"/>
              <w:rPr>
                <w:sz w:val="28"/>
                <w:szCs w:val="28"/>
              </w:rPr>
            </w:pPr>
            <w:bookmarkStart w:id="262" w:name="n321"/>
            <w:bookmarkEnd w:id="262"/>
            <w:r w:rsidRPr="00E76F36">
              <w:rPr>
                <w:sz w:val="28"/>
                <w:szCs w:val="28"/>
              </w:rPr>
              <w:t>3. Засідання національної комісії, що здійснює державне регулювання у сфері зв’язку та інформатизації, проводяться у формі відкритих або закритих слухань. У разі розгляду питань, що мають важливе суспільне значення, засідання проводяться у формі відкритих слухань, у яких мають право брати участь суб’єкти ринку телекомунікацій і громадські організації в порядку, встановленому Регламентом національної комісії, що здійснює державне регулювання у сфері зв’язку та інформатизації.</w:t>
            </w:r>
          </w:p>
          <w:p w:rsidR="009E7801" w:rsidRPr="00E76F36" w:rsidRDefault="009E7801" w:rsidP="00FC6FFE">
            <w:pPr>
              <w:pStyle w:val="rvps2"/>
              <w:spacing w:before="0" w:beforeAutospacing="0" w:after="0" w:afterAutospacing="0"/>
              <w:ind w:firstLine="737"/>
              <w:jc w:val="both"/>
              <w:rPr>
                <w:sz w:val="28"/>
                <w:szCs w:val="28"/>
              </w:rPr>
            </w:pPr>
            <w:bookmarkStart w:id="263" w:name="n322"/>
            <w:bookmarkEnd w:id="263"/>
            <w:r w:rsidRPr="00E76F36">
              <w:rPr>
                <w:sz w:val="28"/>
                <w:szCs w:val="28"/>
              </w:rPr>
              <w:t xml:space="preserve">4. Національна комісія, що здійснює державне регулювання у сфері зв’язку та інформатизації, інформує </w:t>
            </w:r>
            <w:r w:rsidRPr="00E76F36">
              <w:rPr>
                <w:sz w:val="28"/>
                <w:szCs w:val="28"/>
              </w:rPr>
              <w:lastRenderedPageBreak/>
              <w:t xml:space="preserve">громадськість про результати своєї роботи, оприлюднює в </w:t>
            </w:r>
            <w:r w:rsidRPr="00E76F36">
              <w:rPr>
                <w:sz w:val="28"/>
                <w:szCs w:val="28"/>
                <w:u w:val="single"/>
              </w:rPr>
              <w:t>засобах масової інформації</w:t>
            </w:r>
            <w:r w:rsidRPr="00E76F36">
              <w:rPr>
                <w:sz w:val="28"/>
                <w:szCs w:val="28"/>
              </w:rPr>
              <w:t>, в тому числі друкованих виданнях, нормативно-правові акти, відомості, передбачені законодавством, та іншу інформацію з питань своєї діяльності.</w:t>
            </w:r>
          </w:p>
          <w:p w:rsidR="009E7801" w:rsidRPr="00E76F36" w:rsidRDefault="009E7801" w:rsidP="00FC6FFE">
            <w:pPr>
              <w:pStyle w:val="rvps2"/>
              <w:spacing w:before="0" w:beforeAutospacing="0" w:after="0" w:afterAutospacing="0"/>
              <w:ind w:firstLine="737"/>
              <w:jc w:val="both"/>
              <w:rPr>
                <w:sz w:val="28"/>
                <w:szCs w:val="28"/>
              </w:rPr>
            </w:pPr>
            <w:bookmarkStart w:id="264" w:name="n323"/>
            <w:bookmarkEnd w:id="264"/>
            <w:r w:rsidRPr="00E76F36">
              <w:rPr>
                <w:sz w:val="28"/>
                <w:szCs w:val="28"/>
              </w:rPr>
              <w:t>5. Національна комісія, що здійснює державне регулювання у сфері зв’язку та інформатизації, публікує на офіційному веб-сайті річні звіти про роботу комісії не пізніше 1 квітня року, наступного за звітним.</w:t>
            </w:r>
          </w:p>
          <w:p w:rsidR="009E7801" w:rsidRPr="00E76F36" w:rsidRDefault="009E7801" w:rsidP="00FC6FFE">
            <w:pPr>
              <w:pStyle w:val="rvps2"/>
              <w:spacing w:before="0" w:beforeAutospacing="0" w:after="0" w:afterAutospacing="0"/>
              <w:ind w:firstLine="737"/>
              <w:jc w:val="both"/>
              <w:rPr>
                <w:rStyle w:val="rvts9"/>
                <w:sz w:val="28"/>
                <w:szCs w:val="28"/>
              </w:rPr>
            </w:pPr>
          </w:p>
        </w:tc>
        <w:tc>
          <w:tcPr>
            <w:tcW w:w="7564" w:type="dxa"/>
          </w:tcPr>
          <w:p w:rsidR="009E7801" w:rsidRPr="00E76F36" w:rsidRDefault="009E7801" w:rsidP="00FC6FFE">
            <w:pPr>
              <w:pStyle w:val="rvps2"/>
              <w:spacing w:before="0" w:beforeAutospacing="0" w:after="0" w:afterAutospacing="0"/>
              <w:ind w:firstLine="737"/>
              <w:jc w:val="both"/>
              <w:rPr>
                <w:sz w:val="28"/>
                <w:szCs w:val="28"/>
              </w:rPr>
            </w:pPr>
            <w:r w:rsidRPr="00E76F36">
              <w:rPr>
                <w:rStyle w:val="rvts9"/>
                <w:sz w:val="28"/>
                <w:szCs w:val="28"/>
              </w:rPr>
              <w:lastRenderedPageBreak/>
              <w:t>Стаття 22.</w:t>
            </w:r>
            <w:r w:rsidRPr="00E76F36">
              <w:rPr>
                <w:sz w:val="28"/>
                <w:szCs w:val="28"/>
              </w:rPr>
              <w:t xml:space="preserve"> Відкритість діяльності національної комісії, що здійснює державне регулювання у сфері зв’язку та інформатизації</w:t>
            </w:r>
          </w:p>
          <w:p w:rsidR="009E7801" w:rsidRPr="00E76F36" w:rsidRDefault="009E7801" w:rsidP="00FC6FFE">
            <w:pPr>
              <w:pStyle w:val="rvps2"/>
              <w:spacing w:before="0" w:beforeAutospacing="0" w:after="0" w:afterAutospacing="0"/>
              <w:ind w:firstLine="737"/>
              <w:jc w:val="both"/>
              <w:rPr>
                <w:sz w:val="28"/>
                <w:szCs w:val="28"/>
              </w:rPr>
            </w:pPr>
            <w:r w:rsidRPr="00E76F36">
              <w:rPr>
                <w:sz w:val="28"/>
                <w:szCs w:val="28"/>
              </w:rPr>
              <w:t>1. Національна комісія, що здійснює державне регулювання у сфері зв’язку та інформатизації, забезпечує відкритість своєї діяльності.</w:t>
            </w:r>
          </w:p>
          <w:p w:rsidR="009E7801" w:rsidRPr="00E76F36" w:rsidRDefault="009E7801" w:rsidP="00FC6FFE">
            <w:pPr>
              <w:pStyle w:val="rvps2"/>
              <w:spacing w:before="0" w:beforeAutospacing="0" w:after="0" w:afterAutospacing="0"/>
              <w:ind w:firstLine="737"/>
              <w:jc w:val="both"/>
              <w:rPr>
                <w:sz w:val="28"/>
                <w:szCs w:val="28"/>
              </w:rPr>
            </w:pPr>
            <w:r w:rsidRPr="00E76F36">
              <w:rPr>
                <w:sz w:val="28"/>
                <w:szCs w:val="28"/>
              </w:rPr>
              <w:t>2. Порядок денний засідань національної комісії, що здійснює державне регулювання у сфері зв’язку та інформатизації, підлягає оприлюдненню на офіційному веб-сайті комісії не пізніше ніж за три робочі дні до дня проведення засідання.</w:t>
            </w:r>
          </w:p>
          <w:p w:rsidR="009E7801" w:rsidRPr="00E76F36" w:rsidRDefault="009E7801" w:rsidP="00FC6FFE">
            <w:pPr>
              <w:pStyle w:val="rvps2"/>
              <w:spacing w:before="0" w:beforeAutospacing="0" w:after="0" w:afterAutospacing="0"/>
              <w:ind w:firstLine="737"/>
              <w:jc w:val="both"/>
              <w:rPr>
                <w:sz w:val="28"/>
                <w:szCs w:val="28"/>
              </w:rPr>
            </w:pPr>
            <w:r w:rsidRPr="00E76F36">
              <w:rPr>
                <w:sz w:val="28"/>
                <w:szCs w:val="28"/>
              </w:rPr>
              <w:t>3. Засідання національної комісії, що здійснює державне регулювання у сфері зв’язку та інформатизації, проводяться у формі відкритих або закритих слухань. У разі розгляду питань, що мають важливе суспільне значення, засідання проводяться у формі відкритих слухань, у яких мають право брати участь суб’єкти ринку телекомунікацій і громадські організації в порядку, встановленому Регламентом національної комісії, що здійснює державне регулювання у сфері зв’язку та інформатизації.</w:t>
            </w:r>
          </w:p>
          <w:p w:rsidR="009E7801" w:rsidRPr="00E76F36" w:rsidRDefault="009E7801" w:rsidP="00FC6FFE">
            <w:pPr>
              <w:pStyle w:val="rvps2"/>
              <w:spacing w:before="0" w:beforeAutospacing="0" w:after="0" w:afterAutospacing="0"/>
              <w:ind w:firstLine="737"/>
              <w:jc w:val="both"/>
              <w:rPr>
                <w:sz w:val="28"/>
                <w:szCs w:val="28"/>
              </w:rPr>
            </w:pPr>
            <w:r w:rsidRPr="00E76F36">
              <w:rPr>
                <w:sz w:val="28"/>
                <w:szCs w:val="28"/>
              </w:rPr>
              <w:t xml:space="preserve">4. Національна комісія, що здійснює державне регулювання у сфері зв’язку та інформатизації, інформує </w:t>
            </w:r>
            <w:r w:rsidRPr="00E76F36">
              <w:rPr>
                <w:sz w:val="28"/>
                <w:szCs w:val="28"/>
              </w:rPr>
              <w:lastRenderedPageBreak/>
              <w:t xml:space="preserve">громадськість про результати своєї роботи, оприлюднює в </w:t>
            </w:r>
            <w:r w:rsidRPr="00E76F36">
              <w:rPr>
                <w:b/>
                <w:sz w:val="28"/>
                <w:szCs w:val="28"/>
              </w:rPr>
              <w:t>медіа</w:t>
            </w:r>
            <w:r w:rsidRPr="00E76F36">
              <w:rPr>
                <w:sz w:val="28"/>
                <w:szCs w:val="28"/>
              </w:rPr>
              <w:t>, в тому числі друкованих виданнях, нормативно-правові акти, відомості, передбачені законодавством, та іншу інформацію з питань своєї діяльності.</w:t>
            </w:r>
          </w:p>
          <w:p w:rsidR="009E7801" w:rsidRPr="00E76F36" w:rsidRDefault="009E7801" w:rsidP="00FC6FFE">
            <w:pPr>
              <w:pStyle w:val="rvps2"/>
              <w:spacing w:before="0" w:beforeAutospacing="0" w:after="0" w:afterAutospacing="0"/>
              <w:ind w:firstLine="737"/>
              <w:jc w:val="both"/>
              <w:rPr>
                <w:sz w:val="28"/>
                <w:szCs w:val="28"/>
              </w:rPr>
            </w:pPr>
            <w:r w:rsidRPr="00E76F36">
              <w:rPr>
                <w:sz w:val="28"/>
                <w:szCs w:val="28"/>
              </w:rPr>
              <w:t>5. Національна комісія, що здійснює державне регулювання у сфері зв’язку та інформатизації, публікує на офіційному веб-сайті річні звіти про роботу комісії не пізніше 1 квітня року, наступного за звітним.</w:t>
            </w:r>
          </w:p>
          <w:p w:rsidR="009E7801" w:rsidRPr="00E76F36" w:rsidRDefault="009E7801" w:rsidP="00FC6FFE">
            <w:pPr>
              <w:pStyle w:val="rvps2"/>
              <w:spacing w:before="0" w:beforeAutospacing="0" w:after="0" w:afterAutospacing="0"/>
              <w:ind w:firstLine="737"/>
              <w:jc w:val="both"/>
              <w:rPr>
                <w:rStyle w:val="rvts9"/>
                <w:sz w:val="28"/>
                <w:szCs w:val="28"/>
              </w:rPr>
            </w:pPr>
          </w:p>
        </w:tc>
      </w:tr>
      <w:tr w:rsidR="009E7801" w:rsidRPr="00DA2C4F" w:rsidTr="00835206">
        <w:tc>
          <w:tcPr>
            <w:tcW w:w="7564" w:type="dxa"/>
          </w:tcPr>
          <w:p w:rsidR="009E7801" w:rsidRPr="00E76F36" w:rsidRDefault="009E7801" w:rsidP="00FC6FFE">
            <w:pPr>
              <w:pStyle w:val="rvps2"/>
              <w:spacing w:before="0" w:beforeAutospacing="0" w:after="0" w:afterAutospacing="0"/>
              <w:ind w:firstLine="737"/>
              <w:jc w:val="both"/>
              <w:rPr>
                <w:sz w:val="28"/>
                <w:szCs w:val="28"/>
              </w:rPr>
            </w:pPr>
            <w:r w:rsidRPr="00E76F36">
              <w:rPr>
                <w:rStyle w:val="rvts9"/>
                <w:sz w:val="28"/>
                <w:szCs w:val="28"/>
              </w:rPr>
              <w:lastRenderedPageBreak/>
              <w:t xml:space="preserve">Стаття 28. </w:t>
            </w:r>
            <w:r w:rsidRPr="00E76F36">
              <w:rPr>
                <w:sz w:val="28"/>
                <w:szCs w:val="28"/>
              </w:rPr>
              <w:t>Використання телекомунікаційних мереж загального користування для потреб телебачення та радіомовлення</w:t>
            </w:r>
          </w:p>
          <w:p w:rsidR="009E7801" w:rsidRPr="00E76F36" w:rsidRDefault="009E7801" w:rsidP="00FC6FFE">
            <w:pPr>
              <w:pStyle w:val="rvps2"/>
              <w:spacing w:before="0" w:beforeAutospacing="0" w:after="0" w:afterAutospacing="0"/>
              <w:ind w:firstLine="737"/>
              <w:jc w:val="both"/>
              <w:rPr>
                <w:sz w:val="28"/>
                <w:szCs w:val="28"/>
              </w:rPr>
            </w:pPr>
            <w:r w:rsidRPr="00E76F36">
              <w:rPr>
                <w:sz w:val="28"/>
                <w:szCs w:val="28"/>
              </w:rPr>
              <w:t>1. Використання ресурсів телекомунікаційних мереж загального користування для потреб телебачення та радіомовлення здійснюється на договірних засадах відповідно до законодавства.</w:t>
            </w:r>
          </w:p>
          <w:p w:rsidR="009E7801" w:rsidRPr="00E76F36" w:rsidRDefault="009E7801" w:rsidP="00FC6FFE">
            <w:pPr>
              <w:pStyle w:val="rvps2"/>
              <w:spacing w:before="0" w:beforeAutospacing="0" w:after="0" w:afterAutospacing="0"/>
              <w:ind w:firstLine="737"/>
              <w:jc w:val="both"/>
              <w:rPr>
                <w:sz w:val="28"/>
                <w:szCs w:val="28"/>
              </w:rPr>
            </w:pPr>
            <w:r w:rsidRPr="00E76F36">
              <w:rPr>
                <w:sz w:val="28"/>
                <w:szCs w:val="28"/>
              </w:rPr>
              <w:t xml:space="preserve">2. Надання телекомунікаційних послуг для потреб телебачення і радіомовлення регулюється </w:t>
            </w:r>
            <w:hyperlink r:id="rId224" w:tgtFrame="_blank" w:history="1">
              <w:r w:rsidRPr="00E76F36">
                <w:rPr>
                  <w:rStyle w:val="a8"/>
                  <w:sz w:val="28"/>
                  <w:szCs w:val="28"/>
                </w:rPr>
                <w:t>Законом України</w:t>
              </w:r>
            </w:hyperlink>
            <w:r w:rsidRPr="00E76F36">
              <w:rPr>
                <w:sz w:val="28"/>
                <w:szCs w:val="28"/>
              </w:rPr>
              <w:t xml:space="preserve"> "Про телебачення і радіомовлення".</w:t>
            </w:r>
          </w:p>
          <w:p w:rsidR="009E7801" w:rsidRPr="00E76F36" w:rsidRDefault="009E7801" w:rsidP="00FC6FFE">
            <w:pPr>
              <w:pStyle w:val="rvps2"/>
              <w:spacing w:before="0" w:beforeAutospacing="0" w:after="0" w:afterAutospacing="0"/>
              <w:ind w:firstLine="737"/>
              <w:jc w:val="both"/>
              <w:rPr>
                <w:sz w:val="28"/>
                <w:szCs w:val="28"/>
              </w:rPr>
            </w:pPr>
            <w:bookmarkStart w:id="265" w:name="n377"/>
            <w:bookmarkStart w:id="266" w:name="n1021"/>
            <w:bookmarkEnd w:id="265"/>
            <w:bookmarkEnd w:id="266"/>
            <w:r w:rsidRPr="00E76F36">
              <w:rPr>
                <w:sz w:val="28"/>
                <w:szCs w:val="28"/>
              </w:rPr>
              <w:t>3. З метою захисту національних інтересів та національної безпеки України в інформаційній сфері структура власності юридичних осіб - операторів телекомунікацій, які здійснюють діяльність з надання послуг з технічного обслуговування і експлуатації багатоканальних цифрових мереж ефірного теле- та радіомовлення із загальнонаціональним покриттям (крім юридичних осіб державної форми власності), має відповідати таким вимогам:</w:t>
            </w:r>
          </w:p>
          <w:p w:rsidR="009E7801" w:rsidRPr="00E76F36" w:rsidRDefault="009E7801" w:rsidP="00FC6FFE">
            <w:pPr>
              <w:pStyle w:val="rvps2"/>
              <w:spacing w:before="0" w:beforeAutospacing="0" w:after="0" w:afterAutospacing="0"/>
              <w:ind w:firstLine="737"/>
              <w:jc w:val="both"/>
              <w:rPr>
                <w:sz w:val="28"/>
                <w:szCs w:val="28"/>
              </w:rPr>
            </w:pPr>
            <w:bookmarkStart w:id="267" w:name="n1022"/>
            <w:bookmarkEnd w:id="267"/>
            <w:r w:rsidRPr="00E76F36">
              <w:rPr>
                <w:sz w:val="28"/>
                <w:szCs w:val="28"/>
              </w:rPr>
              <w:t xml:space="preserve">а) у структурі власності юридичних осіб - операторів телекомунікацій, які здійснюють діяльність з надання послуг </w:t>
            </w:r>
            <w:r w:rsidRPr="00E76F36">
              <w:rPr>
                <w:sz w:val="28"/>
                <w:szCs w:val="28"/>
              </w:rPr>
              <w:lastRenderedPageBreak/>
              <w:t>з технічного обслуговування і експлуатації багатоканальних цифрових мереж ефірного теле- та радіомовлення із загальнонаціональним покриттям, на усіх рівнях ланцюга володіння корпоративними правами не має бути:</w:t>
            </w:r>
          </w:p>
          <w:p w:rsidR="009E7801" w:rsidRPr="00E76F36" w:rsidRDefault="009E7801" w:rsidP="00FC6FFE">
            <w:pPr>
              <w:pStyle w:val="rvps2"/>
              <w:spacing w:before="0" w:beforeAutospacing="0" w:after="0" w:afterAutospacing="0"/>
              <w:ind w:firstLine="737"/>
              <w:jc w:val="both"/>
              <w:rPr>
                <w:sz w:val="28"/>
                <w:szCs w:val="28"/>
              </w:rPr>
            </w:pPr>
            <w:bookmarkStart w:id="268" w:name="n1023"/>
            <w:bookmarkEnd w:id="268"/>
            <w:r w:rsidRPr="00E76F36">
              <w:rPr>
                <w:sz w:val="28"/>
                <w:szCs w:val="28"/>
              </w:rPr>
              <w:t>юридичних осіб та фізичних осіб - підприємців, зареєстрованих в офшорних зонах, перелік яких затверджений Кабінетом Міністрів України, а також осіб без громадянства;</w:t>
            </w:r>
          </w:p>
          <w:p w:rsidR="009E7801" w:rsidRPr="00E76F36" w:rsidRDefault="009E7801" w:rsidP="00FC6FFE">
            <w:pPr>
              <w:pStyle w:val="rvps2"/>
              <w:spacing w:before="0" w:beforeAutospacing="0" w:after="0" w:afterAutospacing="0"/>
              <w:ind w:firstLine="737"/>
              <w:jc w:val="both"/>
              <w:rPr>
                <w:sz w:val="28"/>
                <w:szCs w:val="28"/>
              </w:rPr>
            </w:pPr>
            <w:bookmarkStart w:id="269" w:name="n1024"/>
            <w:bookmarkEnd w:id="269"/>
            <w:r w:rsidRPr="00E76F36">
              <w:rPr>
                <w:sz w:val="28"/>
                <w:szCs w:val="28"/>
              </w:rPr>
              <w:t>фізичних і юридичних осіб, які є резидентами країни, визнаної Верховною Радою України державою-агресором або державою-окупантом, а також юридичних осіб, учасниками (акціонерами) яких є такі юридичні або фізичні особи;</w:t>
            </w:r>
          </w:p>
          <w:p w:rsidR="009E7801" w:rsidRPr="00E76F36" w:rsidRDefault="009E7801" w:rsidP="00FC6FFE">
            <w:pPr>
              <w:pStyle w:val="rvps2"/>
              <w:spacing w:before="0" w:beforeAutospacing="0" w:after="0" w:afterAutospacing="0"/>
              <w:ind w:firstLine="737"/>
              <w:jc w:val="both"/>
              <w:rPr>
                <w:sz w:val="28"/>
                <w:szCs w:val="28"/>
              </w:rPr>
            </w:pPr>
            <w:bookmarkStart w:id="270" w:name="n1025"/>
            <w:bookmarkEnd w:id="270"/>
            <w:r w:rsidRPr="00E76F36">
              <w:rPr>
                <w:sz w:val="28"/>
                <w:szCs w:val="28"/>
              </w:rPr>
              <w:t>політичних партій, профспілкових, релігійних організацій та юридичних осіб, які вони заснували;</w:t>
            </w:r>
          </w:p>
          <w:p w:rsidR="009E7801" w:rsidRPr="00E76F36" w:rsidRDefault="009E7801" w:rsidP="00FC6FFE">
            <w:pPr>
              <w:pStyle w:val="rvps2"/>
              <w:spacing w:before="0" w:beforeAutospacing="0" w:after="0" w:afterAutospacing="0"/>
              <w:ind w:firstLine="737"/>
              <w:jc w:val="both"/>
              <w:rPr>
                <w:sz w:val="28"/>
                <w:szCs w:val="28"/>
              </w:rPr>
            </w:pPr>
            <w:bookmarkStart w:id="271" w:name="n1026"/>
            <w:bookmarkEnd w:id="271"/>
            <w:r w:rsidRPr="00E76F36">
              <w:rPr>
                <w:sz w:val="28"/>
                <w:szCs w:val="28"/>
              </w:rPr>
              <w:t>громадян, які за вироком суду відбувають покарання у місцях позбавлення волі або визнані судом недієздатними;</w:t>
            </w:r>
          </w:p>
          <w:p w:rsidR="009E7801" w:rsidRPr="00E76F36" w:rsidRDefault="009E7801" w:rsidP="00FC6FFE">
            <w:pPr>
              <w:pStyle w:val="rvps2"/>
              <w:spacing w:before="0" w:beforeAutospacing="0" w:after="0" w:afterAutospacing="0"/>
              <w:ind w:firstLine="737"/>
              <w:jc w:val="both"/>
              <w:rPr>
                <w:sz w:val="28"/>
                <w:szCs w:val="28"/>
              </w:rPr>
            </w:pPr>
            <w:bookmarkStart w:id="272" w:name="n1027"/>
            <w:bookmarkEnd w:id="272"/>
            <w:r w:rsidRPr="00E76F36">
              <w:rPr>
                <w:sz w:val="28"/>
                <w:szCs w:val="28"/>
              </w:rPr>
              <w:t>б) кінцевим бенефіціарним власником (кінцевими бенефіціарними власниками) юридичних осіб - операторів телекомунікацій, які здійснюють діяльність з надання послуг з технічного обслуговування і експлуатації багатоканальних цифрових мереж ефірного теле- та радіомовлення із загальнонаціональним покриттям, може бути виключно громадянин України (громадяни України).</w:t>
            </w:r>
          </w:p>
          <w:p w:rsidR="009E7801" w:rsidRPr="00E76F36" w:rsidRDefault="009E7801" w:rsidP="00FC6FFE">
            <w:pPr>
              <w:pStyle w:val="rvps2"/>
              <w:spacing w:before="0" w:beforeAutospacing="0" w:after="0" w:afterAutospacing="0"/>
              <w:ind w:firstLine="737"/>
              <w:jc w:val="both"/>
              <w:rPr>
                <w:rStyle w:val="rvts9"/>
                <w:sz w:val="28"/>
                <w:szCs w:val="28"/>
              </w:rPr>
            </w:pPr>
          </w:p>
        </w:tc>
        <w:tc>
          <w:tcPr>
            <w:tcW w:w="7564" w:type="dxa"/>
          </w:tcPr>
          <w:p w:rsidR="009E7801" w:rsidRPr="00E76F36" w:rsidRDefault="009E7801" w:rsidP="00FC6FFE">
            <w:pPr>
              <w:pStyle w:val="a9"/>
              <w:widowControl w:val="0"/>
              <w:spacing w:after="0" w:line="240" w:lineRule="auto"/>
              <w:ind w:left="0" w:firstLine="567"/>
              <w:contextualSpacing w:val="0"/>
              <w:jc w:val="both"/>
              <w:rPr>
                <w:rFonts w:cs="Times New Roman"/>
                <w:b/>
                <w:sz w:val="28"/>
                <w:szCs w:val="28"/>
              </w:rPr>
            </w:pPr>
            <w:r w:rsidRPr="00E76F36">
              <w:rPr>
                <w:rFonts w:cs="Times New Roman"/>
                <w:b/>
                <w:sz w:val="28"/>
                <w:szCs w:val="28"/>
              </w:rPr>
              <w:lastRenderedPageBreak/>
              <w:t>Стаття 28. Використання телекомунікаційних мереж загального користування для потреб телебачення і радіомовлення</w:t>
            </w:r>
          </w:p>
          <w:p w:rsidR="009E7801" w:rsidRPr="00E76F36" w:rsidRDefault="009E7801" w:rsidP="00FC6FFE">
            <w:pPr>
              <w:pStyle w:val="a9"/>
              <w:widowControl w:val="0"/>
              <w:spacing w:after="0" w:line="240" w:lineRule="auto"/>
              <w:ind w:left="0" w:firstLine="567"/>
              <w:contextualSpacing w:val="0"/>
              <w:jc w:val="both"/>
              <w:rPr>
                <w:rFonts w:cs="Times New Roman"/>
                <w:b/>
                <w:sz w:val="28"/>
                <w:szCs w:val="28"/>
              </w:rPr>
            </w:pPr>
            <w:r w:rsidRPr="00E76F36">
              <w:rPr>
                <w:rFonts w:cs="Times New Roman"/>
                <w:b/>
                <w:sz w:val="28"/>
                <w:szCs w:val="28"/>
              </w:rPr>
              <w:t>1. Використання ресурсів телекомунікаційних мереж загального користування для потреб телебачення і радіомовлення здійснюється на договірних засадах відповідно до законодавства.</w:t>
            </w:r>
          </w:p>
          <w:p w:rsidR="009E7801" w:rsidRPr="00E76F36" w:rsidRDefault="009E7801" w:rsidP="00FC6FFE">
            <w:pPr>
              <w:pStyle w:val="a9"/>
              <w:widowControl w:val="0"/>
              <w:spacing w:after="0" w:line="240" w:lineRule="auto"/>
              <w:ind w:left="0" w:firstLine="567"/>
              <w:contextualSpacing w:val="0"/>
              <w:jc w:val="both"/>
              <w:rPr>
                <w:rFonts w:cs="Times New Roman"/>
                <w:b/>
                <w:sz w:val="28"/>
                <w:szCs w:val="28"/>
              </w:rPr>
            </w:pPr>
            <w:r w:rsidRPr="00E76F36">
              <w:rPr>
                <w:rFonts w:cs="Times New Roman"/>
                <w:b/>
                <w:sz w:val="28"/>
                <w:szCs w:val="28"/>
              </w:rPr>
              <w:t>2. Особливості надання телекомунікаційних послуг для потреб телебачення і радіомовлення та вимоги до постачальників відповідних послуг (операторів телекомунікацій, які здійснюють діяльність з надання послуг з технічного обслуговування і експлуатації багатоканальних цифрових мереж ефірного мовлення) визначаються Законом України “</w:t>
            </w:r>
            <w:r w:rsidR="005C6BF8">
              <w:rPr>
                <w:rFonts w:cs="Times New Roman"/>
                <w:b/>
                <w:sz w:val="28"/>
                <w:szCs w:val="28"/>
              </w:rPr>
              <w:t xml:space="preserve">Про медіа в Україні </w:t>
            </w:r>
            <w:r w:rsidRPr="00E76F36">
              <w:rPr>
                <w:rFonts w:cs="Times New Roman"/>
                <w:b/>
                <w:sz w:val="28"/>
                <w:szCs w:val="28"/>
              </w:rPr>
              <w:t>”;</w:t>
            </w:r>
          </w:p>
          <w:p w:rsidR="009E7801" w:rsidRPr="00E76F36" w:rsidRDefault="009E7801" w:rsidP="00FC6FFE">
            <w:pPr>
              <w:pStyle w:val="rvps2"/>
              <w:spacing w:before="0" w:beforeAutospacing="0" w:after="0" w:afterAutospacing="0"/>
              <w:ind w:firstLine="595"/>
              <w:jc w:val="both"/>
              <w:rPr>
                <w:rStyle w:val="rvts9"/>
                <w:b/>
                <w:sz w:val="28"/>
                <w:szCs w:val="28"/>
              </w:rPr>
            </w:pPr>
          </w:p>
        </w:tc>
      </w:tr>
      <w:tr w:rsidR="009E7801" w:rsidRPr="00E76F36" w:rsidTr="00835206">
        <w:tc>
          <w:tcPr>
            <w:tcW w:w="7564" w:type="dxa"/>
          </w:tcPr>
          <w:p w:rsidR="009E7801" w:rsidRPr="00E76F36" w:rsidRDefault="009E7801" w:rsidP="00FC6FFE">
            <w:pPr>
              <w:pStyle w:val="rvps2"/>
              <w:spacing w:before="0" w:beforeAutospacing="0" w:after="0" w:afterAutospacing="0"/>
              <w:ind w:firstLine="596"/>
              <w:jc w:val="both"/>
              <w:rPr>
                <w:sz w:val="28"/>
                <w:szCs w:val="28"/>
              </w:rPr>
            </w:pPr>
            <w:r w:rsidRPr="00E76F36">
              <w:rPr>
                <w:rStyle w:val="rvts9"/>
                <w:sz w:val="28"/>
                <w:szCs w:val="28"/>
              </w:rPr>
              <w:t xml:space="preserve">Стаття 39. </w:t>
            </w:r>
            <w:r w:rsidRPr="00E76F36">
              <w:rPr>
                <w:sz w:val="28"/>
                <w:szCs w:val="28"/>
              </w:rPr>
              <w:t>Обов’язки операторів і провайдерів телекомунікацій</w:t>
            </w:r>
          </w:p>
          <w:p w:rsidR="009E7801" w:rsidRPr="00E76F36" w:rsidRDefault="009E7801" w:rsidP="00FC6FFE">
            <w:pPr>
              <w:pStyle w:val="rvps2"/>
              <w:spacing w:before="0" w:beforeAutospacing="0" w:after="0" w:afterAutospacing="0"/>
              <w:ind w:firstLine="596"/>
              <w:jc w:val="both"/>
              <w:rPr>
                <w:sz w:val="28"/>
                <w:szCs w:val="28"/>
              </w:rPr>
            </w:pPr>
            <w:bookmarkStart w:id="273" w:name="n490"/>
            <w:bookmarkEnd w:id="273"/>
            <w:r w:rsidRPr="00E76F36">
              <w:rPr>
                <w:sz w:val="28"/>
                <w:szCs w:val="28"/>
              </w:rPr>
              <w:t>1. Оператори телекомунікацій зобов’язані:</w:t>
            </w:r>
          </w:p>
          <w:p w:rsidR="009E7801" w:rsidRPr="00E76F36" w:rsidRDefault="009E7801" w:rsidP="00FC6FFE">
            <w:pPr>
              <w:pStyle w:val="rvps2"/>
              <w:spacing w:before="0" w:beforeAutospacing="0" w:after="0" w:afterAutospacing="0"/>
              <w:ind w:firstLine="596"/>
              <w:jc w:val="both"/>
              <w:rPr>
                <w:sz w:val="28"/>
                <w:szCs w:val="28"/>
              </w:rPr>
            </w:pPr>
            <w:bookmarkStart w:id="274" w:name="n491"/>
            <w:bookmarkStart w:id="275" w:name="n507"/>
            <w:bookmarkEnd w:id="274"/>
            <w:bookmarkEnd w:id="275"/>
            <w:r w:rsidRPr="00E76F36">
              <w:rPr>
                <w:sz w:val="28"/>
                <w:szCs w:val="28"/>
              </w:rPr>
              <w:t>……</w:t>
            </w:r>
          </w:p>
          <w:p w:rsidR="009E7801" w:rsidRPr="00E76F36" w:rsidRDefault="009E7801" w:rsidP="00FC6FFE">
            <w:pPr>
              <w:pStyle w:val="rvps2"/>
              <w:spacing w:before="0" w:beforeAutospacing="0" w:after="0" w:afterAutospacing="0"/>
              <w:ind w:firstLine="596"/>
              <w:jc w:val="both"/>
              <w:rPr>
                <w:sz w:val="28"/>
                <w:szCs w:val="28"/>
              </w:rPr>
            </w:pPr>
            <w:r w:rsidRPr="00E76F36">
              <w:rPr>
                <w:sz w:val="28"/>
                <w:szCs w:val="28"/>
              </w:rPr>
              <w:t xml:space="preserve">8) не допускати порушень правил добросовісної </w:t>
            </w:r>
            <w:r w:rsidRPr="00E76F36">
              <w:rPr>
                <w:sz w:val="28"/>
                <w:szCs w:val="28"/>
              </w:rPr>
              <w:lastRenderedPageBreak/>
              <w:t>конкуренції на ринку телекомунікацій;</w:t>
            </w:r>
          </w:p>
          <w:p w:rsidR="009E7801" w:rsidRPr="00E76F36" w:rsidRDefault="009E7801" w:rsidP="00FC6FFE">
            <w:pPr>
              <w:pStyle w:val="rvps2"/>
              <w:spacing w:before="0" w:beforeAutospacing="0" w:after="0" w:afterAutospacing="0"/>
              <w:ind w:firstLine="596"/>
              <w:jc w:val="both"/>
              <w:rPr>
                <w:b/>
                <w:sz w:val="28"/>
                <w:szCs w:val="28"/>
              </w:rPr>
            </w:pPr>
            <w:bookmarkStart w:id="276" w:name="n508"/>
            <w:bookmarkEnd w:id="276"/>
            <w:r w:rsidRPr="00E76F36">
              <w:rPr>
                <w:b/>
                <w:sz w:val="28"/>
                <w:szCs w:val="28"/>
              </w:rPr>
              <w:t>Відсутній</w:t>
            </w:r>
          </w:p>
          <w:p w:rsidR="009E7801" w:rsidRPr="00E76F36" w:rsidRDefault="009E7801" w:rsidP="00FC6FFE">
            <w:pPr>
              <w:pStyle w:val="rvps2"/>
              <w:spacing w:before="0" w:beforeAutospacing="0" w:after="0" w:afterAutospacing="0"/>
              <w:ind w:firstLine="596"/>
              <w:jc w:val="both"/>
              <w:rPr>
                <w:sz w:val="28"/>
                <w:szCs w:val="28"/>
              </w:rPr>
            </w:pPr>
          </w:p>
          <w:p w:rsidR="009E7801" w:rsidRPr="00E76F36" w:rsidRDefault="009E7801" w:rsidP="00FC6FFE">
            <w:pPr>
              <w:pStyle w:val="rvps2"/>
              <w:spacing w:before="0" w:beforeAutospacing="0" w:after="0" w:afterAutospacing="0"/>
              <w:ind w:firstLine="596"/>
              <w:jc w:val="both"/>
              <w:rPr>
                <w:sz w:val="28"/>
                <w:szCs w:val="28"/>
              </w:rPr>
            </w:pPr>
          </w:p>
          <w:p w:rsidR="009E7801" w:rsidRPr="00E76F36" w:rsidRDefault="009E7801" w:rsidP="00FC6FFE">
            <w:pPr>
              <w:pStyle w:val="rvps2"/>
              <w:spacing w:before="0" w:beforeAutospacing="0" w:after="0" w:afterAutospacing="0"/>
              <w:ind w:firstLine="596"/>
              <w:jc w:val="both"/>
              <w:rPr>
                <w:sz w:val="28"/>
                <w:szCs w:val="28"/>
              </w:rPr>
            </w:pPr>
          </w:p>
          <w:p w:rsidR="009E7801" w:rsidRPr="00E76F36" w:rsidRDefault="009E7801" w:rsidP="00FC6FFE">
            <w:pPr>
              <w:pStyle w:val="rvps2"/>
              <w:spacing w:before="0" w:beforeAutospacing="0" w:after="0" w:afterAutospacing="0"/>
              <w:ind w:firstLine="596"/>
              <w:jc w:val="both"/>
              <w:rPr>
                <w:sz w:val="28"/>
                <w:szCs w:val="28"/>
              </w:rPr>
            </w:pPr>
          </w:p>
          <w:p w:rsidR="009E7801" w:rsidRPr="00E76F36" w:rsidRDefault="009E7801" w:rsidP="00FC6FFE">
            <w:pPr>
              <w:pStyle w:val="rvps2"/>
              <w:spacing w:before="0" w:beforeAutospacing="0" w:after="0" w:afterAutospacing="0"/>
              <w:ind w:firstLine="596"/>
              <w:jc w:val="both"/>
              <w:rPr>
                <w:sz w:val="28"/>
                <w:szCs w:val="28"/>
              </w:rPr>
            </w:pPr>
          </w:p>
          <w:p w:rsidR="009E7801" w:rsidRPr="00E76F36" w:rsidRDefault="009E7801" w:rsidP="00FC6FFE">
            <w:pPr>
              <w:pStyle w:val="rvps2"/>
              <w:spacing w:before="0" w:beforeAutospacing="0" w:after="0" w:afterAutospacing="0"/>
              <w:ind w:firstLine="596"/>
              <w:jc w:val="both"/>
              <w:rPr>
                <w:sz w:val="28"/>
                <w:szCs w:val="28"/>
              </w:rPr>
            </w:pPr>
          </w:p>
          <w:p w:rsidR="009E7801" w:rsidRPr="00E76F36" w:rsidRDefault="009E7801" w:rsidP="00FC6FFE">
            <w:pPr>
              <w:pStyle w:val="rvps2"/>
              <w:spacing w:before="0" w:beforeAutospacing="0" w:after="0" w:afterAutospacing="0"/>
              <w:ind w:firstLine="596"/>
              <w:jc w:val="both"/>
              <w:rPr>
                <w:sz w:val="28"/>
                <w:szCs w:val="28"/>
              </w:rPr>
            </w:pPr>
          </w:p>
          <w:p w:rsidR="009E7801" w:rsidRPr="00E76F36" w:rsidRDefault="009E7801" w:rsidP="00FC6FFE">
            <w:pPr>
              <w:pStyle w:val="rvps2"/>
              <w:spacing w:before="0" w:beforeAutospacing="0" w:after="0" w:afterAutospacing="0"/>
              <w:ind w:firstLine="596"/>
              <w:jc w:val="both"/>
              <w:rPr>
                <w:sz w:val="28"/>
                <w:szCs w:val="28"/>
              </w:rPr>
            </w:pPr>
          </w:p>
          <w:p w:rsidR="009E7801" w:rsidRPr="00E76F36" w:rsidRDefault="009E7801" w:rsidP="00FC6FFE">
            <w:pPr>
              <w:pStyle w:val="rvps2"/>
              <w:spacing w:before="0" w:beforeAutospacing="0" w:after="0" w:afterAutospacing="0"/>
              <w:ind w:firstLine="596"/>
              <w:jc w:val="both"/>
              <w:rPr>
                <w:sz w:val="28"/>
                <w:szCs w:val="28"/>
              </w:rPr>
            </w:pPr>
          </w:p>
          <w:p w:rsidR="009E7801" w:rsidRPr="00E76F36" w:rsidRDefault="009E7801" w:rsidP="00FC6FFE">
            <w:pPr>
              <w:pStyle w:val="rvps2"/>
              <w:spacing w:before="0" w:beforeAutospacing="0" w:after="0" w:afterAutospacing="0"/>
              <w:ind w:firstLine="596"/>
              <w:jc w:val="both"/>
              <w:rPr>
                <w:sz w:val="28"/>
                <w:szCs w:val="28"/>
              </w:rPr>
            </w:pPr>
          </w:p>
          <w:p w:rsidR="009E7801" w:rsidRPr="00E76F36" w:rsidRDefault="009E7801" w:rsidP="00FC6FFE">
            <w:pPr>
              <w:pStyle w:val="rvps2"/>
              <w:spacing w:before="0" w:beforeAutospacing="0" w:after="0" w:afterAutospacing="0"/>
              <w:ind w:firstLine="596"/>
              <w:jc w:val="both"/>
              <w:rPr>
                <w:sz w:val="28"/>
                <w:szCs w:val="28"/>
              </w:rPr>
            </w:pPr>
          </w:p>
          <w:p w:rsidR="009E7801" w:rsidRPr="00E76F36" w:rsidRDefault="009E7801" w:rsidP="00FC6FFE">
            <w:pPr>
              <w:pStyle w:val="rvps2"/>
              <w:spacing w:before="0" w:beforeAutospacing="0" w:after="0" w:afterAutospacing="0"/>
              <w:ind w:firstLine="596"/>
              <w:jc w:val="both"/>
              <w:rPr>
                <w:sz w:val="28"/>
                <w:szCs w:val="28"/>
              </w:rPr>
            </w:pPr>
          </w:p>
          <w:p w:rsidR="009E7801" w:rsidRPr="00E76F36" w:rsidRDefault="009E7801" w:rsidP="00FC6FFE">
            <w:pPr>
              <w:pStyle w:val="rvps2"/>
              <w:spacing w:before="0" w:beforeAutospacing="0" w:after="0" w:afterAutospacing="0"/>
              <w:ind w:firstLine="596"/>
              <w:jc w:val="both"/>
              <w:rPr>
                <w:sz w:val="28"/>
                <w:szCs w:val="28"/>
              </w:rPr>
            </w:pPr>
          </w:p>
          <w:p w:rsidR="009E7801" w:rsidRPr="00E76F36" w:rsidRDefault="009E7801" w:rsidP="00FC6FFE">
            <w:pPr>
              <w:pStyle w:val="rvps2"/>
              <w:spacing w:before="0" w:beforeAutospacing="0" w:after="0" w:afterAutospacing="0"/>
              <w:ind w:firstLine="596"/>
              <w:jc w:val="both"/>
              <w:rPr>
                <w:sz w:val="28"/>
                <w:szCs w:val="28"/>
              </w:rPr>
            </w:pPr>
          </w:p>
          <w:p w:rsidR="009E7801" w:rsidRPr="00E76F36" w:rsidRDefault="009E7801" w:rsidP="00FC6FFE">
            <w:pPr>
              <w:pStyle w:val="rvps2"/>
              <w:spacing w:before="0" w:beforeAutospacing="0" w:after="0" w:afterAutospacing="0"/>
              <w:ind w:firstLine="596"/>
              <w:jc w:val="both"/>
              <w:rPr>
                <w:sz w:val="28"/>
                <w:szCs w:val="28"/>
              </w:rPr>
            </w:pPr>
            <w:r w:rsidRPr="00E76F36">
              <w:rPr>
                <w:sz w:val="28"/>
                <w:szCs w:val="28"/>
              </w:rPr>
              <w:t>9) першочергово надавати телекомунікаційні послуги підрозділам Міністерства оборони України, Служби безпеки України, Державного бюро розслідувань, Національного антикорупційного бюро України, Служби зовнішньої розвідки України, Державної служби спеціального зв’язку та захисту інформації України, Міністерства внутрішніх справ України, Національної поліції, центрального органу виконавчої влади, що забезпечує формування та реалізує державну податкову і митну політику, центральних органів виконавчої влади, що забезпечують формування та реалізують державну політику у сферах цивільного захисту, пожежної і техногенної безпеки, захисту державного кордону;</w:t>
            </w:r>
          </w:p>
          <w:p w:rsidR="009E7801" w:rsidRPr="00E76F36" w:rsidRDefault="009E7801" w:rsidP="00FC6FFE">
            <w:pPr>
              <w:pStyle w:val="rvps2"/>
              <w:spacing w:before="0" w:beforeAutospacing="0" w:after="0" w:afterAutospacing="0"/>
              <w:ind w:firstLine="596"/>
              <w:jc w:val="both"/>
              <w:rPr>
                <w:rStyle w:val="rvts9"/>
                <w:sz w:val="28"/>
                <w:szCs w:val="28"/>
              </w:rPr>
            </w:pPr>
            <w:bookmarkStart w:id="277" w:name="n509"/>
            <w:bookmarkStart w:id="278" w:name="n510"/>
            <w:bookmarkEnd w:id="277"/>
            <w:bookmarkEnd w:id="278"/>
            <w:r w:rsidRPr="00E76F36">
              <w:rPr>
                <w:rStyle w:val="rvts9"/>
                <w:sz w:val="28"/>
                <w:szCs w:val="28"/>
              </w:rPr>
              <w:t>….</w:t>
            </w:r>
          </w:p>
        </w:tc>
        <w:tc>
          <w:tcPr>
            <w:tcW w:w="7564" w:type="dxa"/>
          </w:tcPr>
          <w:p w:rsidR="009E7801" w:rsidRPr="00E76F36" w:rsidRDefault="009E7801" w:rsidP="00FC6FFE">
            <w:pPr>
              <w:pStyle w:val="rvps2"/>
              <w:spacing w:before="0" w:beforeAutospacing="0" w:after="0" w:afterAutospacing="0"/>
              <w:ind w:firstLine="596"/>
              <w:jc w:val="both"/>
              <w:rPr>
                <w:sz w:val="28"/>
                <w:szCs w:val="28"/>
              </w:rPr>
            </w:pPr>
            <w:r w:rsidRPr="00E76F36">
              <w:rPr>
                <w:rStyle w:val="rvts9"/>
                <w:sz w:val="28"/>
                <w:szCs w:val="28"/>
              </w:rPr>
              <w:lastRenderedPageBreak/>
              <w:t xml:space="preserve">Стаття 39. </w:t>
            </w:r>
            <w:r w:rsidRPr="00E76F36">
              <w:rPr>
                <w:sz w:val="28"/>
                <w:szCs w:val="28"/>
              </w:rPr>
              <w:t>Обов’язки операторів і провайдерів телекомунікацій</w:t>
            </w:r>
          </w:p>
          <w:p w:rsidR="009E7801" w:rsidRPr="00E76F36" w:rsidRDefault="009E7801" w:rsidP="00FC6FFE">
            <w:pPr>
              <w:pStyle w:val="rvps2"/>
              <w:spacing w:before="0" w:beforeAutospacing="0" w:after="0" w:afterAutospacing="0"/>
              <w:ind w:firstLine="596"/>
              <w:jc w:val="both"/>
              <w:rPr>
                <w:sz w:val="28"/>
                <w:szCs w:val="28"/>
              </w:rPr>
            </w:pPr>
            <w:r w:rsidRPr="00E76F36">
              <w:rPr>
                <w:sz w:val="28"/>
                <w:szCs w:val="28"/>
              </w:rPr>
              <w:t>1. Оператори телекомунікацій зобов’язані:</w:t>
            </w:r>
          </w:p>
          <w:p w:rsidR="009E7801" w:rsidRPr="00E76F36" w:rsidRDefault="009E7801" w:rsidP="00FC6FFE">
            <w:pPr>
              <w:pStyle w:val="rvps2"/>
              <w:spacing w:before="0" w:beforeAutospacing="0" w:after="0" w:afterAutospacing="0"/>
              <w:ind w:firstLine="596"/>
              <w:jc w:val="both"/>
              <w:rPr>
                <w:sz w:val="28"/>
                <w:szCs w:val="28"/>
              </w:rPr>
            </w:pPr>
            <w:r w:rsidRPr="00E76F36">
              <w:rPr>
                <w:sz w:val="28"/>
                <w:szCs w:val="28"/>
              </w:rPr>
              <w:t>……</w:t>
            </w:r>
          </w:p>
          <w:p w:rsidR="009E7801" w:rsidRPr="00E76F36" w:rsidRDefault="009E7801" w:rsidP="00FC6FFE">
            <w:pPr>
              <w:pStyle w:val="rvps2"/>
              <w:spacing w:before="0" w:beforeAutospacing="0" w:after="0" w:afterAutospacing="0"/>
              <w:ind w:firstLine="596"/>
              <w:jc w:val="both"/>
              <w:rPr>
                <w:sz w:val="28"/>
                <w:szCs w:val="28"/>
              </w:rPr>
            </w:pPr>
            <w:r w:rsidRPr="00E76F36">
              <w:rPr>
                <w:sz w:val="28"/>
                <w:szCs w:val="28"/>
              </w:rPr>
              <w:t xml:space="preserve">8) не допускати порушень правил добросовісної </w:t>
            </w:r>
            <w:r w:rsidRPr="00E76F36">
              <w:rPr>
                <w:sz w:val="28"/>
                <w:szCs w:val="28"/>
              </w:rPr>
              <w:lastRenderedPageBreak/>
              <w:t>конкуренції на ринку телекомунікацій;</w:t>
            </w:r>
          </w:p>
          <w:p w:rsidR="009E7801" w:rsidRPr="00E76F36" w:rsidRDefault="009E7801" w:rsidP="00FC6FFE">
            <w:pPr>
              <w:pStyle w:val="a9"/>
              <w:widowControl w:val="0"/>
              <w:spacing w:after="0" w:line="240" w:lineRule="auto"/>
              <w:ind w:left="0" w:firstLine="567"/>
              <w:contextualSpacing w:val="0"/>
              <w:jc w:val="both"/>
              <w:rPr>
                <w:rFonts w:cs="Times New Roman"/>
                <w:b/>
                <w:sz w:val="28"/>
                <w:szCs w:val="28"/>
              </w:rPr>
            </w:pPr>
            <w:r w:rsidRPr="00E76F36">
              <w:rPr>
                <w:rFonts w:cs="Times New Roman"/>
                <w:b/>
                <w:sz w:val="28"/>
                <w:szCs w:val="28"/>
              </w:rPr>
              <w:t>8</w:t>
            </w:r>
            <w:r w:rsidRPr="00E76F36">
              <w:rPr>
                <w:rFonts w:cs="Times New Roman"/>
                <w:b/>
                <w:sz w:val="28"/>
                <w:szCs w:val="28"/>
                <w:vertAlign w:val="superscript"/>
              </w:rPr>
              <w:t>1</w:t>
            </w:r>
            <w:r w:rsidRPr="00E76F36">
              <w:rPr>
                <w:rFonts w:cs="Times New Roman"/>
                <w:b/>
                <w:sz w:val="28"/>
                <w:szCs w:val="28"/>
              </w:rPr>
              <w:t>) не допускати під час надання послуг доступу до Інтернет, послуг передачі даних з використанням телекомунікаційних мереж дискримінації користувачів послуг, у тому числі надання будь-якої переваги одним користувачам порівняно з іншими, залежно від змісту послуги, що надається, змісту та обсягу даних, які передаються, кінцевого обладнання користувача чи за іншою ознакою. Не є дискримінацією у розумінні цього пункту управління трафіком тією мірою, яка є необхідною для забезпечення інформаційної безпеки телекомунікаційної мережі, а також виконання вимог закону чи рішень державних органів у передбачених законом випадках щодо обмеження доступу до послуг чи окремих даних, надання пріоритету державним органам при наданні телекомунікаційних послуг;</w:t>
            </w:r>
          </w:p>
          <w:p w:rsidR="009E7801" w:rsidRPr="00E76F36" w:rsidRDefault="009E7801" w:rsidP="00FC6FFE">
            <w:pPr>
              <w:pStyle w:val="rvps2"/>
              <w:spacing w:before="0" w:beforeAutospacing="0" w:after="0" w:afterAutospacing="0"/>
              <w:ind w:firstLine="596"/>
              <w:jc w:val="both"/>
              <w:rPr>
                <w:sz w:val="28"/>
                <w:szCs w:val="28"/>
              </w:rPr>
            </w:pPr>
            <w:r w:rsidRPr="00E76F36">
              <w:rPr>
                <w:sz w:val="28"/>
                <w:szCs w:val="28"/>
              </w:rPr>
              <w:t>9) першочергово надавати телекомунікаційні послуги підрозділам Міністерства оборони України, Служби безпеки України, Державного бюро розслідувань, Національного антикорупційного бюро України, Служби зовнішньої розвідки України, Державної служби спеціального зв’язку та захисту інформації України, Міністерства внутрішніх справ України, Національної поліції, центрального органу виконавчої влади, що забезпечує формування та реалізує державну податкову і митну політику, центральних органів виконавчої влади, що забезпечують формування та реалізують державну політику у сферах цивільного захисту, пожежної і техногенної безпеки, захисту державного кордону;</w:t>
            </w:r>
          </w:p>
          <w:p w:rsidR="009E7801" w:rsidRPr="00E76F36" w:rsidRDefault="009E7801" w:rsidP="00FC6FFE">
            <w:pPr>
              <w:pStyle w:val="rvps2"/>
              <w:spacing w:before="0" w:beforeAutospacing="0" w:after="0" w:afterAutospacing="0"/>
              <w:ind w:firstLine="596"/>
              <w:jc w:val="both"/>
              <w:rPr>
                <w:rStyle w:val="rvts9"/>
                <w:sz w:val="28"/>
                <w:szCs w:val="28"/>
              </w:rPr>
            </w:pPr>
            <w:r w:rsidRPr="00E76F36">
              <w:rPr>
                <w:rStyle w:val="rvts9"/>
                <w:sz w:val="28"/>
                <w:szCs w:val="28"/>
              </w:rPr>
              <w:t>….</w:t>
            </w:r>
          </w:p>
        </w:tc>
      </w:tr>
      <w:tr w:rsidR="009E7801" w:rsidRPr="00E76F36" w:rsidTr="002A3167">
        <w:tc>
          <w:tcPr>
            <w:tcW w:w="15128" w:type="dxa"/>
            <w:gridSpan w:val="2"/>
          </w:tcPr>
          <w:tbl>
            <w:tblPr>
              <w:tblW w:w="5000" w:type="pct"/>
              <w:tblCellSpacing w:w="0" w:type="dxa"/>
              <w:tblCellMar>
                <w:left w:w="0" w:type="dxa"/>
                <w:right w:w="0" w:type="dxa"/>
              </w:tblCellMar>
              <w:tblLook w:val="04A0" w:firstRow="1" w:lastRow="0" w:firstColumn="1" w:lastColumn="0" w:noHBand="0" w:noVBand="1"/>
            </w:tblPr>
            <w:tblGrid>
              <w:gridCol w:w="14912"/>
            </w:tblGrid>
            <w:tr w:rsidR="009E7801" w:rsidRPr="00E76F36" w:rsidTr="002A3167">
              <w:trPr>
                <w:tblCellSpacing w:w="0" w:type="dxa"/>
              </w:trPr>
              <w:tc>
                <w:tcPr>
                  <w:tcW w:w="0" w:type="auto"/>
                  <w:tcBorders>
                    <w:top w:val="nil"/>
                    <w:left w:val="nil"/>
                    <w:bottom w:val="nil"/>
                    <w:right w:val="nil"/>
                  </w:tcBorders>
                  <w:hideMark/>
                </w:tcPr>
                <w:p w:rsidR="009E7801" w:rsidRPr="00E76F36" w:rsidRDefault="009E7801" w:rsidP="00FC6FFE">
                  <w:pPr>
                    <w:spacing w:after="0" w:line="240" w:lineRule="auto"/>
                    <w:jc w:val="center"/>
                    <w:rPr>
                      <w:b/>
                      <w:szCs w:val="28"/>
                      <w:lang w:eastAsia="uk-UA"/>
                    </w:rPr>
                  </w:pPr>
                  <w:r w:rsidRPr="00E76F36">
                    <w:rPr>
                      <w:b/>
                      <w:szCs w:val="28"/>
                      <w:lang w:eastAsia="uk-UA"/>
                    </w:rPr>
                    <w:lastRenderedPageBreak/>
                    <w:t>ЗАКОН УКРАЇНИ</w:t>
                  </w:r>
                  <w:r w:rsidR="003F5937">
                    <w:rPr>
                      <w:b/>
                      <w:szCs w:val="28"/>
                      <w:lang w:eastAsia="uk-UA"/>
                    </w:rPr>
                    <w:t xml:space="preserve"> </w:t>
                  </w:r>
                  <w:r w:rsidR="003F5937" w:rsidRPr="00E76F36">
                    <w:rPr>
                      <w:b/>
                      <w:szCs w:val="28"/>
                      <w:lang w:eastAsia="uk-UA"/>
                    </w:rPr>
                    <w:t>Про радіочастотний ресурс України</w:t>
                  </w:r>
                </w:p>
              </w:tc>
            </w:tr>
          </w:tbl>
          <w:p w:rsidR="009E7801" w:rsidRPr="00E76F36" w:rsidRDefault="009E7801" w:rsidP="00FC6FFE">
            <w:pPr>
              <w:jc w:val="center"/>
              <w:rPr>
                <w:rStyle w:val="rvts9"/>
                <w:szCs w:val="28"/>
              </w:rPr>
            </w:pPr>
            <w:bookmarkStart w:id="279" w:name="n3"/>
            <w:bookmarkEnd w:id="279"/>
          </w:p>
        </w:tc>
      </w:tr>
      <w:tr w:rsidR="009E7801" w:rsidRPr="00DA2C4F" w:rsidTr="00835206">
        <w:tc>
          <w:tcPr>
            <w:tcW w:w="7564" w:type="dxa"/>
          </w:tcPr>
          <w:p w:rsidR="009E7801" w:rsidRPr="00E76F36" w:rsidRDefault="009E7801" w:rsidP="00FC6FFE">
            <w:pPr>
              <w:pStyle w:val="rvps2"/>
              <w:spacing w:before="0" w:beforeAutospacing="0" w:after="0" w:afterAutospacing="0"/>
              <w:ind w:firstLine="737"/>
              <w:jc w:val="both"/>
              <w:rPr>
                <w:sz w:val="28"/>
                <w:szCs w:val="28"/>
              </w:rPr>
            </w:pPr>
            <w:r w:rsidRPr="00E76F36">
              <w:rPr>
                <w:rStyle w:val="rvts9"/>
                <w:sz w:val="28"/>
                <w:szCs w:val="28"/>
              </w:rPr>
              <w:t xml:space="preserve">Стаття 16. </w:t>
            </w:r>
            <w:r w:rsidRPr="00E76F36">
              <w:rPr>
                <w:sz w:val="28"/>
                <w:szCs w:val="28"/>
              </w:rPr>
              <w:t>Державне підприємство "Український державний центр радіочастот"</w:t>
            </w:r>
          </w:p>
          <w:p w:rsidR="009E7801" w:rsidRPr="00E76F36" w:rsidRDefault="009E7801" w:rsidP="00FC6FFE">
            <w:pPr>
              <w:pStyle w:val="rvps2"/>
              <w:spacing w:before="0" w:beforeAutospacing="0" w:after="0" w:afterAutospacing="0"/>
              <w:ind w:firstLine="737"/>
              <w:jc w:val="both"/>
              <w:rPr>
                <w:sz w:val="28"/>
                <w:szCs w:val="28"/>
              </w:rPr>
            </w:pPr>
            <w:r w:rsidRPr="00E76F36">
              <w:rPr>
                <w:sz w:val="28"/>
                <w:szCs w:val="28"/>
              </w:rPr>
              <w:t>1. Державне госпрозрахункове підприємство "Український державний центр радіочастот" утворюється відповідно до закону. УДЦР відноситься до сфери управління національної комісії, що здійснює державне регулювання у сфері зв'язку та інформатизації, і здійснює свою діяльність на підставі статуту, який затверджується національною комісією, що здійснює державне регулювання у сфері зв'язку та інформатизації.</w:t>
            </w:r>
          </w:p>
          <w:p w:rsidR="009E7801" w:rsidRPr="00E76F36" w:rsidRDefault="009E7801" w:rsidP="00FC6FFE">
            <w:pPr>
              <w:pStyle w:val="rvps2"/>
              <w:spacing w:before="0" w:beforeAutospacing="0" w:after="0" w:afterAutospacing="0"/>
              <w:ind w:firstLine="737"/>
              <w:jc w:val="both"/>
              <w:rPr>
                <w:sz w:val="28"/>
                <w:szCs w:val="28"/>
              </w:rPr>
            </w:pPr>
            <w:r w:rsidRPr="00E76F36">
              <w:rPr>
                <w:sz w:val="28"/>
                <w:szCs w:val="28"/>
              </w:rPr>
              <w:t>2. Повноваження УДЦР поширюються на користувачів радіочастотного ресурсу України, які діють у смугах радіочастот загального користування.</w:t>
            </w:r>
          </w:p>
          <w:p w:rsidR="009E7801" w:rsidRPr="00E76F36" w:rsidRDefault="009E7801" w:rsidP="00FC6FFE">
            <w:pPr>
              <w:pStyle w:val="rvps2"/>
              <w:spacing w:before="0" w:beforeAutospacing="0" w:after="0" w:afterAutospacing="0"/>
              <w:ind w:firstLine="737"/>
              <w:jc w:val="both"/>
              <w:rPr>
                <w:sz w:val="28"/>
                <w:szCs w:val="28"/>
              </w:rPr>
            </w:pPr>
            <w:bookmarkStart w:id="280" w:name="n176"/>
            <w:bookmarkEnd w:id="280"/>
            <w:r w:rsidRPr="00E76F36">
              <w:rPr>
                <w:sz w:val="28"/>
                <w:szCs w:val="28"/>
              </w:rPr>
              <w:t>3. УДЦР здійснює такі види діяльності:</w:t>
            </w:r>
          </w:p>
          <w:p w:rsidR="009E7801" w:rsidRPr="00E76F36" w:rsidRDefault="009E7801" w:rsidP="00FC6FFE">
            <w:pPr>
              <w:pStyle w:val="rvps2"/>
              <w:spacing w:before="0" w:beforeAutospacing="0" w:after="0" w:afterAutospacing="0"/>
              <w:ind w:firstLine="737"/>
              <w:jc w:val="both"/>
              <w:rPr>
                <w:sz w:val="28"/>
                <w:szCs w:val="28"/>
              </w:rPr>
            </w:pPr>
            <w:bookmarkStart w:id="281" w:name="n177"/>
            <w:bookmarkEnd w:id="281"/>
            <w:r w:rsidRPr="00E76F36">
              <w:rPr>
                <w:sz w:val="28"/>
                <w:szCs w:val="28"/>
              </w:rPr>
              <w:t>1) присвоєння радіочастот, призначення позивних сигналів радіоелектронним засобам, видача дозволів на експлуатацію;</w:t>
            </w:r>
          </w:p>
          <w:p w:rsidR="009E7801" w:rsidRPr="00E76F36" w:rsidRDefault="009E7801" w:rsidP="00FC6FFE">
            <w:pPr>
              <w:pStyle w:val="rvps2"/>
              <w:spacing w:before="0" w:beforeAutospacing="0" w:after="0" w:afterAutospacing="0"/>
              <w:ind w:firstLine="737"/>
              <w:jc w:val="both"/>
              <w:rPr>
                <w:sz w:val="28"/>
                <w:szCs w:val="28"/>
              </w:rPr>
            </w:pPr>
            <w:bookmarkStart w:id="282" w:name="n178"/>
            <w:bookmarkEnd w:id="282"/>
            <w:r w:rsidRPr="00E76F36">
              <w:rPr>
                <w:sz w:val="28"/>
                <w:szCs w:val="28"/>
              </w:rPr>
              <w:t xml:space="preserve"> 2) ведення реєстру присвоєнь радіочастот;</w:t>
            </w:r>
          </w:p>
          <w:p w:rsidR="009E7801" w:rsidRPr="00E76F36" w:rsidRDefault="009E7801" w:rsidP="00FC6FFE">
            <w:pPr>
              <w:pStyle w:val="rvps2"/>
              <w:spacing w:before="0" w:beforeAutospacing="0" w:after="0" w:afterAutospacing="0"/>
              <w:ind w:firstLine="737"/>
              <w:jc w:val="both"/>
              <w:rPr>
                <w:sz w:val="28"/>
                <w:szCs w:val="28"/>
              </w:rPr>
            </w:pPr>
            <w:r w:rsidRPr="00E76F36">
              <w:rPr>
                <w:sz w:val="28"/>
                <w:szCs w:val="28"/>
              </w:rPr>
              <w:t>3) проведення радіочастотного моніторингу використання радіочастотного ресурсу України відповідно до цього Закону;</w:t>
            </w:r>
          </w:p>
          <w:p w:rsidR="009E7801" w:rsidRPr="00E76F36" w:rsidRDefault="009E7801" w:rsidP="00FC6FFE">
            <w:pPr>
              <w:pStyle w:val="rvps2"/>
              <w:spacing w:before="0" w:beforeAutospacing="0" w:after="0" w:afterAutospacing="0"/>
              <w:ind w:firstLine="737"/>
              <w:jc w:val="both"/>
              <w:rPr>
                <w:sz w:val="28"/>
                <w:szCs w:val="28"/>
              </w:rPr>
            </w:pPr>
            <w:bookmarkStart w:id="283" w:name="n181"/>
            <w:bookmarkEnd w:id="283"/>
            <w:r w:rsidRPr="00E76F36">
              <w:rPr>
                <w:sz w:val="28"/>
                <w:szCs w:val="28"/>
              </w:rPr>
              <w:t>4) здійснення заходів щодо забезпечення електромагнітної сумісності радіоелектронних засобів, випромінювальних пристроїв;</w:t>
            </w:r>
          </w:p>
          <w:p w:rsidR="009E7801" w:rsidRPr="00E76F36" w:rsidRDefault="009E7801" w:rsidP="00FC6FFE">
            <w:pPr>
              <w:pStyle w:val="rvps2"/>
              <w:spacing w:before="0" w:beforeAutospacing="0" w:after="0" w:afterAutospacing="0"/>
              <w:ind w:firstLine="737"/>
              <w:jc w:val="both"/>
              <w:rPr>
                <w:sz w:val="28"/>
                <w:szCs w:val="28"/>
              </w:rPr>
            </w:pPr>
            <w:bookmarkStart w:id="284" w:name="n182"/>
            <w:bookmarkEnd w:id="284"/>
            <w:r w:rsidRPr="00E76F36">
              <w:rPr>
                <w:sz w:val="28"/>
                <w:szCs w:val="28"/>
              </w:rPr>
              <w:t>5) здійснення заходів щодо виявлення та усунення дії джерел радіозавад;</w:t>
            </w:r>
          </w:p>
          <w:p w:rsidR="009E7801" w:rsidRPr="00E76F36" w:rsidRDefault="009E7801" w:rsidP="00FC6FFE">
            <w:pPr>
              <w:pStyle w:val="rvps2"/>
              <w:spacing w:before="0" w:beforeAutospacing="0" w:after="0" w:afterAutospacing="0"/>
              <w:ind w:firstLine="737"/>
              <w:jc w:val="both"/>
              <w:rPr>
                <w:sz w:val="28"/>
                <w:szCs w:val="28"/>
              </w:rPr>
            </w:pPr>
            <w:bookmarkStart w:id="285" w:name="n183"/>
            <w:bookmarkEnd w:id="285"/>
            <w:r w:rsidRPr="00E76F36">
              <w:rPr>
                <w:sz w:val="28"/>
                <w:szCs w:val="28"/>
              </w:rPr>
              <w:t xml:space="preserve">6) підготовка висновків для прийняття національною комісією, що здійснює державне регулювання у сфері зв'язку та інформатизації, відповідних рішень щодо видачі ліцензій </w:t>
            </w:r>
            <w:r w:rsidRPr="00E76F36">
              <w:rPr>
                <w:sz w:val="28"/>
                <w:szCs w:val="28"/>
              </w:rPr>
              <w:lastRenderedPageBreak/>
              <w:t>на користування радіочастотним ресурсом України;</w:t>
            </w:r>
          </w:p>
          <w:p w:rsidR="009E7801" w:rsidRPr="00E76F36" w:rsidRDefault="009E7801" w:rsidP="00FC6FFE">
            <w:pPr>
              <w:pStyle w:val="rvps2"/>
              <w:spacing w:before="0" w:beforeAutospacing="0" w:after="0" w:afterAutospacing="0"/>
              <w:ind w:firstLine="737"/>
              <w:jc w:val="both"/>
              <w:rPr>
                <w:sz w:val="28"/>
                <w:szCs w:val="28"/>
              </w:rPr>
            </w:pPr>
            <w:bookmarkStart w:id="286" w:name="n184"/>
            <w:bookmarkEnd w:id="286"/>
            <w:r w:rsidRPr="00E76F36">
              <w:rPr>
                <w:sz w:val="28"/>
                <w:szCs w:val="28"/>
              </w:rPr>
              <w:t xml:space="preserve">7) підготовка висновків на безпосереднє замовлення для Національної ради України з питань телебачення і радіомовлення щодо можливості та умов користування радіочастотним ресурсом України для </w:t>
            </w:r>
            <w:r w:rsidRPr="00E76F36">
              <w:rPr>
                <w:sz w:val="28"/>
                <w:szCs w:val="28"/>
                <w:u w:val="single"/>
              </w:rPr>
              <w:t>телерадіомовлення</w:t>
            </w:r>
            <w:r w:rsidRPr="00E76F36">
              <w:rPr>
                <w:sz w:val="28"/>
                <w:szCs w:val="28"/>
              </w:rPr>
              <w:t>, у тому числі для потреб тимчасового мовлення;</w:t>
            </w:r>
          </w:p>
          <w:p w:rsidR="009E7801" w:rsidRPr="00E76F36" w:rsidRDefault="009E7801" w:rsidP="00FC6FFE">
            <w:pPr>
              <w:pStyle w:val="rvps2"/>
              <w:spacing w:before="0" w:beforeAutospacing="0" w:after="0" w:afterAutospacing="0"/>
              <w:ind w:firstLine="737"/>
              <w:jc w:val="both"/>
              <w:rPr>
                <w:sz w:val="28"/>
                <w:szCs w:val="28"/>
              </w:rPr>
            </w:pPr>
            <w:bookmarkStart w:id="287" w:name="n185"/>
            <w:bookmarkStart w:id="288" w:name="n187"/>
            <w:bookmarkEnd w:id="287"/>
            <w:bookmarkEnd w:id="288"/>
          </w:p>
          <w:p w:rsidR="009E7801" w:rsidRPr="00E76F36" w:rsidRDefault="009E7801" w:rsidP="00FC6FFE">
            <w:pPr>
              <w:pStyle w:val="rvps2"/>
              <w:spacing w:before="0" w:beforeAutospacing="0" w:after="0" w:afterAutospacing="0"/>
              <w:ind w:firstLine="737"/>
              <w:jc w:val="both"/>
              <w:rPr>
                <w:sz w:val="28"/>
                <w:szCs w:val="28"/>
              </w:rPr>
            </w:pPr>
            <w:r w:rsidRPr="00E76F36">
              <w:rPr>
                <w:sz w:val="28"/>
                <w:szCs w:val="28"/>
              </w:rPr>
              <w:t>9) інші види діяльності, пов'язані з користуванням радіочастотним ресурсом України і передбачені статутом УДЦР.</w:t>
            </w:r>
          </w:p>
          <w:p w:rsidR="009E7801" w:rsidRPr="00E76F36" w:rsidRDefault="009E7801" w:rsidP="00FC6FFE">
            <w:pPr>
              <w:pStyle w:val="rvps2"/>
              <w:spacing w:before="0" w:beforeAutospacing="0" w:after="0" w:afterAutospacing="0"/>
              <w:ind w:firstLine="737"/>
              <w:jc w:val="both"/>
              <w:rPr>
                <w:rStyle w:val="rvts9"/>
                <w:sz w:val="28"/>
                <w:szCs w:val="28"/>
              </w:rPr>
            </w:pPr>
            <w:bookmarkStart w:id="289" w:name="n188"/>
            <w:bookmarkEnd w:id="289"/>
          </w:p>
        </w:tc>
        <w:tc>
          <w:tcPr>
            <w:tcW w:w="7564" w:type="dxa"/>
          </w:tcPr>
          <w:p w:rsidR="009E7801" w:rsidRPr="00E76F36" w:rsidRDefault="009E7801" w:rsidP="00FC6FFE">
            <w:pPr>
              <w:pStyle w:val="rvps2"/>
              <w:spacing w:before="0" w:beforeAutospacing="0" w:after="0" w:afterAutospacing="0"/>
              <w:ind w:firstLine="737"/>
              <w:jc w:val="both"/>
              <w:rPr>
                <w:sz w:val="28"/>
                <w:szCs w:val="28"/>
              </w:rPr>
            </w:pPr>
            <w:r w:rsidRPr="00E76F36">
              <w:rPr>
                <w:rStyle w:val="rvts9"/>
                <w:sz w:val="28"/>
                <w:szCs w:val="28"/>
              </w:rPr>
              <w:lastRenderedPageBreak/>
              <w:t xml:space="preserve">Стаття 16. </w:t>
            </w:r>
            <w:r w:rsidRPr="00E76F36">
              <w:rPr>
                <w:sz w:val="28"/>
                <w:szCs w:val="28"/>
              </w:rPr>
              <w:t>Державне підприємство "Український державний центр радіочастот"</w:t>
            </w:r>
          </w:p>
          <w:p w:rsidR="009E7801" w:rsidRPr="00E76F36" w:rsidRDefault="009E7801" w:rsidP="00FC6FFE">
            <w:pPr>
              <w:pStyle w:val="rvps2"/>
              <w:spacing w:before="0" w:beforeAutospacing="0" w:after="0" w:afterAutospacing="0"/>
              <w:ind w:firstLine="737"/>
              <w:jc w:val="both"/>
              <w:rPr>
                <w:sz w:val="28"/>
                <w:szCs w:val="28"/>
              </w:rPr>
            </w:pPr>
            <w:r w:rsidRPr="00E76F36">
              <w:rPr>
                <w:sz w:val="28"/>
                <w:szCs w:val="28"/>
              </w:rPr>
              <w:t>1. Державне госпрозрахункове підприємство "Український державний центр радіочастот" утворюється відповідно до закону. УДЦР відноситься до сфери управління національної комісії, що здійснює державне регулювання у сфері зв'язку та інформатизації, і здійснює свою діяльність на підставі статуту, який затверджується національною комісією, що здійснює державне регулювання у сфері зв'язку та інформатизації.</w:t>
            </w:r>
          </w:p>
          <w:p w:rsidR="009E7801" w:rsidRPr="00E76F36" w:rsidRDefault="009E7801" w:rsidP="00FC6FFE">
            <w:pPr>
              <w:pStyle w:val="rvps2"/>
              <w:spacing w:before="0" w:beforeAutospacing="0" w:after="0" w:afterAutospacing="0"/>
              <w:ind w:firstLine="737"/>
              <w:jc w:val="both"/>
              <w:rPr>
                <w:sz w:val="28"/>
                <w:szCs w:val="28"/>
              </w:rPr>
            </w:pPr>
            <w:r w:rsidRPr="00E76F36">
              <w:rPr>
                <w:sz w:val="28"/>
                <w:szCs w:val="28"/>
              </w:rPr>
              <w:t>2. Повноваження УДЦР поширюються на користувачів радіочастотного ресурсу України, які діють у смугах радіочастот загального користування.</w:t>
            </w:r>
          </w:p>
          <w:p w:rsidR="009E7801" w:rsidRPr="00E76F36" w:rsidRDefault="009E7801" w:rsidP="00FC6FFE">
            <w:pPr>
              <w:pStyle w:val="rvps2"/>
              <w:spacing w:before="0" w:beforeAutospacing="0" w:after="0" w:afterAutospacing="0"/>
              <w:ind w:firstLine="737"/>
              <w:jc w:val="both"/>
              <w:rPr>
                <w:sz w:val="28"/>
                <w:szCs w:val="28"/>
              </w:rPr>
            </w:pPr>
            <w:r w:rsidRPr="00E76F36">
              <w:rPr>
                <w:sz w:val="28"/>
                <w:szCs w:val="28"/>
              </w:rPr>
              <w:t>3. УДЦР здійснює такі види діяльності:</w:t>
            </w:r>
          </w:p>
          <w:p w:rsidR="009E7801" w:rsidRPr="00E76F36" w:rsidRDefault="009E7801" w:rsidP="00FC6FFE">
            <w:pPr>
              <w:pStyle w:val="rvps2"/>
              <w:spacing w:before="0" w:beforeAutospacing="0" w:after="0" w:afterAutospacing="0"/>
              <w:ind w:firstLine="737"/>
              <w:jc w:val="both"/>
              <w:rPr>
                <w:sz w:val="28"/>
                <w:szCs w:val="28"/>
              </w:rPr>
            </w:pPr>
            <w:r w:rsidRPr="00E76F36">
              <w:rPr>
                <w:sz w:val="28"/>
                <w:szCs w:val="28"/>
              </w:rPr>
              <w:t>1) присвоєння радіочастот, призначення позивних сигналів радіоелектронним засобам, видача дозволів на експлуатацію;</w:t>
            </w:r>
          </w:p>
          <w:p w:rsidR="009E7801" w:rsidRPr="00E76F36" w:rsidRDefault="009E7801" w:rsidP="00FC6FFE">
            <w:pPr>
              <w:pStyle w:val="rvps2"/>
              <w:spacing w:before="0" w:beforeAutospacing="0" w:after="0" w:afterAutospacing="0"/>
              <w:ind w:firstLine="737"/>
              <w:jc w:val="both"/>
              <w:rPr>
                <w:sz w:val="28"/>
                <w:szCs w:val="28"/>
              </w:rPr>
            </w:pPr>
            <w:r w:rsidRPr="00E76F36">
              <w:rPr>
                <w:sz w:val="28"/>
                <w:szCs w:val="28"/>
              </w:rPr>
              <w:t xml:space="preserve"> 2) ведення реєстру присвоєнь радіочастот;</w:t>
            </w:r>
          </w:p>
          <w:p w:rsidR="009E7801" w:rsidRPr="00E76F36" w:rsidRDefault="009E7801" w:rsidP="00FC6FFE">
            <w:pPr>
              <w:pStyle w:val="rvps2"/>
              <w:spacing w:before="0" w:beforeAutospacing="0" w:after="0" w:afterAutospacing="0"/>
              <w:ind w:firstLine="737"/>
              <w:jc w:val="both"/>
              <w:rPr>
                <w:sz w:val="28"/>
                <w:szCs w:val="28"/>
              </w:rPr>
            </w:pPr>
            <w:r w:rsidRPr="00E76F36">
              <w:rPr>
                <w:sz w:val="28"/>
                <w:szCs w:val="28"/>
              </w:rPr>
              <w:t>3) проведення радіочастотного моніторингу використання радіочастотного ресурсу України відповідно до цього Закону;</w:t>
            </w:r>
          </w:p>
          <w:p w:rsidR="009E7801" w:rsidRPr="00E76F36" w:rsidRDefault="009E7801" w:rsidP="00FC6FFE">
            <w:pPr>
              <w:pStyle w:val="rvps2"/>
              <w:spacing w:before="0" w:beforeAutospacing="0" w:after="0" w:afterAutospacing="0"/>
              <w:ind w:firstLine="737"/>
              <w:jc w:val="both"/>
              <w:rPr>
                <w:sz w:val="28"/>
                <w:szCs w:val="28"/>
              </w:rPr>
            </w:pPr>
            <w:r w:rsidRPr="00E76F36">
              <w:rPr>
                <w:sz w:val="28"/>
                <w:szCs w:val="28"/>
              </w:rPr>
              <w:t>4) здійснення заходів щодо забезпечення електромагнітної сумісності радіоелектронних засобів, випромінювальних пристроїв;</w:t>
            </w:r>
          </w:p>
          <w:p w:rsidR="009E7801" w:rsidRPr="00E76F36" w:rsidRDefault="009E7801" w:rsidP="00FC6FFE">
            <w:pPr>
              <w:pStyle w:val="rvps2"/>
              <w:spacing w:before="0" w:beforeAutospacing="0" w:after="0" w:afterAutospacing="0"/>
              <w:ind w:firstLine="737"/>
              <w:jc w:val="both"/>
              <w:rPr>
                <w:sz w:val="28"/>
                <w:szCs w:val="28"/>
              </w:rPr>
            </w:pPr>
            <w:r w:rsidRPr="00E76F36">
              <w:rPr>
                <w:sz w:val="28"/>
                <w:szCs w:val="28"/>
              </w:rPr>
              <w:t>5) здійснення заходів щодо виявлення та усунення дії джерел радіозавад;</w:t>
            </w:r>
          </w:p>
          <w:p w:rsidR="009E7801" w:rsidRPr="00E76F36" w:rsidRDefault="009E7801" w:rsidP="00FC6FFE">
            <w:pPr>
              <w:pStyle w:val="rvps2"/>
              <w:spacing w:before="0" w:beforeAutospacing="0" w:after="0" w:afterAutospacing="0"/>
              <w:ind w:firstLine="737"/>
              <w:jc w:val="both"/>
              <w:rPr>
                <w:sz w:val="28"/>
                <w:szCs w:val="28"/>
              </w:rPr>
            </w:pPr>
            <w:r w:rsidRPr="00E76F36">
              <w:rPr>
                <w:sz w:val="28"/>
                <w:szCs w:val="28"/>
              </w:rPr>
              <w:t xml:space="preserve">6) підготовка висновків для прийняття національною комісією, що здійснює державне регулювання у сфері зв'язку та інформатизації, відповідних рішень щодо видачі ліцензій </w:t>
            </w:r>
            <w:r w:rsidRPr="00E76F36">
              <w:rPr>
                <w:sz w:val="28"/>
                <w:szCs w:val="28"/>
              </w:rPr>
              <w:lastRenderedPageBreak/>
              <w:t>на користування радіочастотним ресурсом України;</w:t>
            </w:r>
          </w:p>
          <w:p w:rsidR="009E7801" w:rsidRPr="00E76F36" w:rsidRDefault="009E7801" w:rsidP="00FC6FFE">
            <w:pPr>
              <w:pStyle w:val="rvps2"/>
              <w:spacing w:before="0" w:beforeAutospacing="0" w:after="0" w:afterAutospacing="0"/>
              <w:ind w:firstLine="737"/>
              <w:jc w:val="both"/>
              <w:rPr>
                <w:sz w:val="28"/>
                <w:szCs w:val="28"/>
              </w:rPr>
            </w:pPr>
            <w:r w:rsidRPr="00E76F36">
              <w:rPr>
                <w:sz w:val="28"/>
                <w:szCs w:val="28"/>
              </w:rPr>
              <w:t xml:space="preserve">7) підготовка висновків на безпосереднє замовлення для Національної ради України з питань телебачення і радіомовлення щодо можливості та умов користування радіочастотним ресурсом України для </w:t>
            </w:r>
            <w:r w:rsidRPr="00E76F36">
              <w:rPr>
                <w:b/>
                <w:sz w:val="28"/>
                <w:szCs w:val="28"/>
              </w:rPr>
              <w:t>потреб аудіовізуальних медіа-сервісів,</w:t>
            </w:r>
            <w:r w:rsidRPr="00E76F36">
              <w:rPr>
                <w:sz w:val="28"/>
                <w:szCs w:val="28"/>
              </w:rPr>
              <w:t xml:space="preserve"> у тому числі для потреб тимчасового мовлення;</w:t>
            </w:r>
          </w:p>
          <w:p w:rsidR="009E7801" w:rsidRPr="00E76F36" w:rsidRDefault="009E7801" w:rsidP="00FC6FFE">
            <w:pPr>
              <w:pStyle w:val="rvps2"/>
              <w:spacing w:before="0" w:beforeAutospacing="0" w:after="0" w:afterAutospacing="0"/>
              <w:ind w:firstLine="737"/>
              <w:jc w:val="both"/>
              <w:rPr>
                <w:sz w:val="28"/>
                <w:szCs w:val="28"/>
              </w:rPr>
            </w:pPr>
            <w:r w:rsidRPr="00E76F36">
              <w:rPr>
                <w:sz w:val="28"/>
                <w:szCs w:val="28"/>
              </w:rPr>
              <w:t>9) інші види діяльності, пов'язані з користуванням радіочастотним ресурсом України і передбачені статутом УДЦР.</w:t>
            </w:r>
          </w:p>
          <w:p w:rsidR="009E7801" w:rsidRPr="00E76F36" w:rsidRDefault="009E7801" w:rsidP="00FC6FFE">
            <w:pPr>
              <w:pStyle w:val="rvps2"/>
              <w:spacing w:before="0" w:beforeAutospacing="0" w:after="0" w:afterAutospacing="0"/>
              <w:ind w:firstLine="737"/>
              <w:jc w:val="both"/>
              <w:rPr>
                <w:rStyle w:val="rvts9"/>
                <w:sz w:val="28"/>
                <w:szCs w:val="28"/>
              </w:rPr>
            </w:pPr>
          </w:p>
        </w:tc>
      </w:tr>
      <w:tr w:rsidR="009E7801" w:rsidRPr="00E76F36" w:rsidTr="00835206">
        <w:tc>
          <w:tcPr>
            <w:tcW w:w="7564" w:type="dxa"/>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Стаття 21. План використання радіочастотного ресурсу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Радіочастотний ресурс України використовується відповідно до Плану використання радіочастотного ресурсу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10. План використання радіочастотного ресурсу України повинен відповідати інтересам України щодо обороноздатності і безпеки держави, розвитку ринку телекомунікацій, </w:t>
            </w:r>
            <w:r w:rsidRPr="00E76F36">
              <w:rPr>
                <w:rStyle w:val="rvts9"/>
                <w:sz w:val="28"/>
                <w:szCs w:val="28"/>
                <w:u w:val="single"/>
              </w:rPr>
              <w:t>телерадіопростору,</w:t>
            </w:r>
            <w:r w:rsidRPr="00E76F36">
              <w:rPr>
                <w:rStyle w:val="rvts9"/>
                <w:sz w:val="28"/>
                <w:szCs w:val="28"/>
              </w:rPr>
              <w:t xml:space="preserve"> впровадження прогресивних радіотехнологій і враховувати рекомендації Регламенту радіозв'язку Міжнародного союзу електрозв'язку та директиви ЄС.</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w:t>
            </w:r>
            <w:r w:rsidRPr="00E76F36">
              <w:rPr>
                <w:sz w:val="28"/>
                <w:szCs w:val="28"/>
              </w:rPr>
              <w:t xml:space="preserve"> </w:t>
            </w:r>
          </w:p>
        </w:tc>
        <w:tc>
          <w:tcPr>
            <w:tcW w:w="7564" w:type="dxa"/>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Стаття 21. План використання радіочастотного ресурсу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Радіочастотний ресурс України використовується відповідно до Плану використання радіочастотного ресурсу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10. План використання радіочастотного ресурсу України повинен відповідати інтересам України щодо обороноздатності і безпеки держави, розвитку ринку телекомунікацій, </w:t>
            </w:r>
            <w:r w:rsidRPr="00E76F36">
              <w:rPr>
                <w:b/>
                <w:sz w:val="28"/>
                <w:szCs w:val="28"/>
              </w:rPr>
              <w:t>ринків у сфері медіа</w:t>
            </w:r>
            <w:r w:rsidRPr="00E76F36">
              <w:rPr>
                <w:rStyle w:val="rvts9"/>
                <w:sz w:val="28"/>
                <w:szCs w:val="28"/>
              </w:rPr>
              <w:t>, впровадження прогресивних радіотехнологій і враховувати рекомендації Регламенту радіозв'язку Міжнародного союзу електрозв'язку та директиви ЄС.</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w:t>
            </w:r>
            <w:r w:rsidRPr="00E76F36">
              <w:rPr>
                <w:sz w:val="28"/>
                <w:szCs w:val="28"/>
              </w:rPr>
              <w:t xml:space="preserve"> </w:t>
            </w:r>
          </w:p>
        </w:tc>
      </w:tr>
      <w:tr w:rsidR="009E7801" w:rsidRPr="00E76F36" w:rsidTr="00835206">
        <w:tc>
          <w:tcPr>
            <w:tcW w:w="7564" w:type="dxa"/>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Стаття 24. Повноваження Національної ради України з питань телебачення і радіомовлення щодо регулювання у сфері користування радіочастотним ресурсом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Національна рада України з питань телебачення та радіомовлення: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 xml:space="preserve">1) надає пропозиції до Національної таблиці розподілу смуг радіочастот України і Плану використання радіочастотного ресурсу України та бере участь у розробці цих документів з урахуванням потреб </w:t>
            </w:r>
            <w:r w:rsidRPr="00E76F36">
              <w:rPr>
                <w:rStyle w:val="rvts9"/>
                <w:sz w:val="28"/>
                <w:szCs w:val="28"/>
                <w:u w:val="single"/>
              </w:rPr>
              <w:t>телерадіомовлення</w:t>
            </w:r>
            <w:r w:rsidRPr="00E76F36">
              <w:rPr>
                <w:rStyle w:val="rvts9"/>
                <w:sz w:val="28"/>
                <w:szCs w:val="28"/>
              </w:rPr>
              <w:t>;</w:t>
            </w:r>
          </w:p>
          <w:p w:rsidR="009E7801" w:rsidRPr="00E76F36" w:rsidRDefault="009E7801" w:rsidP="00FC6FFE">
            <w:pPr>
              <w:pStyle w:val="rvps2"/>
              <w:spacing w:before="0" w:beforeAutospacing="0" w:after="0" w:afterAutospacing="0"/>
              <w:ind w:firstLine="595"/>
              <w:jc w:val="both"/>
              <w:rPr>
                <w:rStyle w:val="rvts9"/>
                <w:sz w:val="28"/>
                <w:szCs w:val="28"/>
              </w:rPr>
            </w:pP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погоджує проект Національної таблиці розподілу смуг радіочастот України та Плану використання радіочастотного ресурсу України відповідно до вимог цього Закону;</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визначає відповідно до законодавства про радіочастотний ресурс України користувачів радіочастотного ресурсу України у смугах радіочастот, виділених для каналів мовлення, мереж мовлення;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4) замовляє розроблення висновків щодо можливості та умов користування радіочастотним ресурсом України для потреб </w:t>
            </w:r>
            <w:r w:rsidRPr="00E76F36">
              <w:rPr>
                <w:rStyle w:val="rvts9"/>
                <w:sz w:val="28"/>
                <w:szCs w:val="28"/>
                <w:u w:val="single"/>
              </w:rPr>
              <w:t>телерадіомовлення</w:t>
            </w:r>
            <w:r w:rsidRPr="00E76F36">
              <w:rPr>
                <w:rStyle w:val="rvts9"/>
                <w:sz w:val="28"/>
                <w:szCs w:val="28"/>
              </w:rPr>
              <w:t>, у тому числі для потреб тимчасового мовлення.</w:t>
            </w:r>
          </w:p>
        </w:tc>
        <w:tc>
          <w:tcPr>
            <w:tcW w:w="7564" w:type="dxa"/>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Стаття 24. Повноваження Національної ради України з питань телебачення і радіомовлення щодо регулювання у сфері користування радіочастотним ресурсом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Національна рада України з питань телебачення та радіомовлення:</w:t>
            </w:r>
          </w:p>
          <w:p w:rsidR="009E7801" w:rsidRPr="00E76F36" w:rsidRDefault="009E7801" w:rsidP="00FC6FFE">
            <w:pPr>
              <w:pStyle w:val="rvps2"/>
              <w:spacing w:before="0" w:beforeAutospacing="0" w:after="0" w:afterAutospacing="0"/>
              <w:ind w:firstLine="595"/>
              <w:jc w:val="both"/>
              <w:rPr>
                <w:rStyle w:val="rvts9"/>
                <w:b/>
                <w:sz w:val="28"/>
                <w:szCs w:val="28"/>
              </w:rPr>
            </w:pPr>
            <w:r w:rsidRPr="00E76F36">
              <w:rPr>
                <w:rStyle w:val="rvts9"/>
                <w:sz w:val="28"/>
                <w:szCs w:val="28"/>
              </w:rPr>
              <w:lastRenderedPageBreak/>
              <w:t xml:space="preserve">1) надає пропозиції до Національної таблиці розподілу смуг радіочастот України і Плану використання радіочастотного ресурсу України та бере участь у розробці цих документів з урахуванням потреб </w:t>
            </w:r>
            <w:r w:rsidRPr="00E76F36">
              <w:rPr>
                <w:b/>
                <w:sz w:val="28"/>
                <w:szCs w:val="28"/>
              </w:rPr>
              <w:t>аудіовізуальних медіа-сервісів</w:t>
            </w:r>
            <w:r w:rsidRPr="00E76F36">
              <w:rPr>
                <w:rStyle w:val="rvts9"/>
                <w:b/>
                <w:sz w:val="28"/>
                <w:szCs w:val="28"/>
              </w:rPr>
              <w:t>;</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погоджує проект Національної таблиці розподілу смуг радіочастот України та Плану використання радіочастотного ресурсу України відповідно до вимог цього Закону;</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визначає відповідно до законодавства про радіочастотний ресурс України користувачів радіочастотного ресурсу України у смугах радіочастот, виділених для каналів мовлення, мереж мовлення;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4) замовляє розроблення висновків щодо можливості та умов користування радіочастотним ресурсом України для потреб </w:t>
            </w:r>
            <w:r w:rsidRPr="00E76F36">
              <w:rPr>
                <w:b/>
                <w:sz w:val="28"/>
                <w:szCs w:val="28"/>
              </w:rPr>
              <w:t>аудіовізуальних медіа-сервісів</w:t>
            </w:r>
            <w:r w:rsidRPr="00E76F36">
              <w:rPr>
                <w:rStyle w:val="rvts9"/>
                <w:sz w:val="28"/>
                <w:szCs w:val="28"/>
              </w:rPr>
              <w:t>, у тому числі для потреб тимчасового мовлення.</w:t>
            </w:r>
          </w:p>
          <w:p w:rsidR="009E7801" w:rsidRPr="00E76F36" w:rsidRDefault="009E7801" w:rsidP="00FC6FFE">
            <w:pPr>
              <w:pStyle w:val="rvps2"/>
              <w:spacing w:before="0" w:beforeAutospacing="0" w:after="0" w:afterAutospacing="0"/>
              <w:ind w:firstLine="595"/>
              <w:jc w:val="both"/>
              <w:rPr>
                <w:rStyle w:val="rvts9"/>
                <w:sz w:val="28"/>
                <w:szCs w:val="28"/>
              </w:rPr>
            </w:pPr>
          </w:p>
        </w:tc>
      </w:tr>
      <w:tr w:rsidR="009E7801" w:rsidRPr="00E76F36" w:rsidTr="00835206">
        <w:tc>
          <w:tcPr>
            <w:tcW w:w="7564" w:type="dxa"/>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Стаття 30. Засади і принципи користування радіочастотним ресурсом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Основними принципами користування радіочастотним ресурсом України є:</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зближення розподілу смуг, номіналів радіочастот і умов користування ними в Україні з міжнародним розподілом смуг, номіналів радіочастот;</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відкритість, об'єктивність, недискримінаційність і прозорість умов та процедур планування, виділення і розподілу радіочастотного ресурсу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3) заохочення конкуренції на основі збалансування інтересів держави, суспільства і користувачів </w:t>
            </w:r>
            <w:r w:rsidRPr="00E76F36">
              <w:rPr>
                <w:rStyle w:val="rvts9"/>
                <w:sz w:val="28"/>
                <w:szCs w:val="28"/>
              </w:rPr>
              <w:lastRenderedPageBreak/>
              <w:t>радіочастотного ресурсу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4) забезпечення рівності законних прав та інтересів усіх фізичних і юридичних осіб, які користуються або мають намір користуватися радіочастотним ресурсом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Користування радіочастотним ресурсом України здійснюється на підставі:</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ліцензій на користування радіочастотним ресурсом України та дозволів на експлуатацію - суб'єктами господарювання, які користуються радіочастотним ресурсом України для надання телекомунікаційних послуг;</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2) ліцензій на мовлення, виданих Національною радою України з питань телебачення і радіомовлення, та дозволів на експлуатацію - суб'єктами господарювання, які користуються радіочастотним ресурсом України для розповсюдження телерадіопрограм </w:t>
            </w:r>
            <w:r w:rsidRPr="00E76F36">
              <w:rPr>
                <w:rStyle w:val="rvts9"/>
                <w:sz w:val="28"/>
                <w:szCs w:val="28"/>
                <w:u w:val="single"/>
              </w:rPr>
              <w:t>телерадіоорганізаціями</w:t>
            </w:r>
            <w:r w:rsidRPr="00E76F36">
              <w:rPr>
                <w:rStyle w:val="rvts9"/>
                <w:sz w:val="28"/>
                <w:szCs w:val="28"/>
              </w:rPr>
              <w:t>;</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дозволів на експлуатацію - спеціальними користувачами, технологічними користувачами та радіоаматорами.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w:t>
            </w:r>
          </w:p>
        </w:tc>
        <w:tc>
          <w:tcPr>
            <w:tcW w:w="7564" w:type="dxa"/>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Стаття 30. Засади і принципи користування радіочастотним ресурсом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Основними принципами користування радіочастотним ресурсом України є:</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зближення розподілу смуг, номіналів радіочастот і умов користування ними в Україні з міжнародним розподілом смуг, номіналів радіочастот;</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відкритість, об'єктивність, недискримінаційність і прозорість умов та процедур планування, виділення і розподілу радіочастотного ресурсу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3) заохочення конкуренції на основі збалансування інтересів держави, суспільства і користувачів </w:t>
            </w:r>
            <w:r w:rsidRPr="00E76F36">
              <w:rPr>
                <w:rStyle w:val="rvts9"/>
                <w:sz w:val="28"/>
                <w:szCs w:val="28"/>
              </w:rPr>
              <w:lastRenderedPageBreak/>
              <w:t>радіочастотного ресурсу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4) забезпечення рівності законних прав та інтересів усіх фізичних і юридичних осіб, які користуються або мають намір користуватися радіочастотним ресурсом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Користування радіочастотним ресурсом України здійснюється на підставі:</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ліцензій на користування радіочастотним ресурсом України та дозволів на експлуатацію - суб'єктами господарювання, які користуються радіочастотним ресурсом України для надання телекомунікаційних послуг;</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2) ліцензій на мовлення, виданих Національною радою України з питань телебачення і радіомовлення, та дозволів на експлуатацію - суб'єктами господарювання, які користуються радіочастотним ресурсом України для розповсюдження телерадіопрограм </w:t>
            </w:r>
            <w:r w:rsidRPr="00E76F36">
              <w:rPr>
                <w:b/>
                <w:sz w:val="28"/>
                <w:szCs w:val="28"/>
              </w:rPr>
              <w:t>суб’єктами у сфері медіа</w:t>
            </w:r>
            <w:r w:rsidRPr="00E76F36">
              <w:rPr>
                <w:rStyle w:val="rvts9"/>
                <w:sz w:val="28"/>
                <w:szCs w:val="28"/>
              </w:rPr>
              <w:t>;</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дозволів на експлуатацію - спеціальними користувачами, технологічними користувачами та радіоаматорами.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w:t>
            </w:r>
          </w:p>
        </w:tc>
      </w:tr>
      <w:tr w:rsidR="009E7801" w:rsidRPr="00DA2C4F" w:rsidTr="00835206">
        <w:tc>
          <w:tcPr>
            <w:tcW w:w="7564" w:type="dxa"/>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Стаття 31. Ліцензії на користування радіочастотним ресурсом України</w:t>
            </w:r>
          </w:p>
          <w:p w:rsidR="009E7801" w:rsidRPr="00E76F36" w:rsidRDefault="009E7801" w:rsidP="00FC6FFE">
            <w:pPr>
              <w:pStyle w:val="rvps2"/>
              <w:spacing w:before="0" w:beforeAutospacing="0" w:after="0" w:afterAutospacing="0"/>
              <w:ind w:firstLine="595"/>
              <w:jc w:val="both"/>
              <w:rPr>
                <w:rStyle w:val="rvts9"/>
                <w:sz w:val="28"/>
                <w:szCs w:val="28"/>
              </w:rPr>
            </w:pP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Ліцензії на користування радіочастотним ресурсом України видаються національною комісією, що здійснює державне регулювання у сфері зв'язку та інформатизації, суб'єктам господарювання, які користуються радіочастотним ресурсом України для надання телекомунікаційних послуг.</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3. Оператор телекомунікацій, який має відповідну ліцензію на користування радіочастотним ресурсом, може в </w:t>
            </w:r>
            <w:r w:rsidRPr="00E76F36">
              <w:rPr>
                <w:rStyle w:val="rvts9"/>
                <w:sz w:val="28"/>
                <w:szCs w:val="28"/>
              </w:rPr>
              <w:lastRenderedPageBreak/>
              <w:t>порядку, передбаченому цим Законом, претендувати на отримання ліцензій на додаткові смуги радіочастот.</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4. Строк дії ліцензії на користування радіочастотним ресурсом України встановлюється національною комісією, що здійснює державне регулювання у сфері зв'язку та інформатизації, але не може бути меншим п'яти років. У разі якщо на день видачі ліцензії Планом використання радіочастотного ресурсу України встановлений строк припинення розвитку та використання відповідної радіотехнології менше п'яти років, строк дії ліцензії не може бути більшим за строк, зазначений у Плані використання радіочастотного ресурсу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u w:val="single"/>
              </w:rPr>
              <w:t>5. Користування радіочастотним ресурсом України телерадіоорганізаціями та провайдерами програмної послуги для потреб телебачення і радіомовлення здійснюється на підставі ліцензії на мовлення та не потребує ліцензії на користування радіочастотним ресурсом України телерадіоорганізаціями та провайдерами програмної послуги</w:t>
            </w:r>
            <w:r w:rsidRPr="00E76F36">
              <w:rPr>
                <w:rStyle w:val="rvts9"/>
                <w:sz w:val="28"/>
                <w:szCs w:val="28"/>
              </w:rPr>
              <w:t>.</w:t>
            </w:r>
          </w:p>
          <w:p w:rsidR="009E7801" w:rsidRPr="00E76F36" w:rsidRDefault="009E7801" w:rsidP="00FC6FFE">
            <w:pPr>
              <w:pStyle w:val="rvps2"/>
              <w:spacing w:before="0" w:beforeAutospacing="0" w:after="0" w:afterAutospacing="0"/>
              <w:ind w:firstLine="595"/>
              <w:jc w:val="both"/>
              <w:rPr>
                <w:rStyle w:val="rvts9"/>
                <w:sz w:val="28"/>
                <w:szCs w:val="28"/>
              </w:rPr>
            </w:pPr>
          </w:p>
        </w:tc>
        <w:tc>
          <w:tcPr>
            <w:tcW w:w="7564" w:type="dxa"/>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Стаття 31. Ліцензії на користування радіочастотним ресурсом України</w:t>
            </w:r>
          </w:p>
          <w:p w:rsidR="009E7801" w:rsidRPr="00E76F36" w:rsidRDefault="009E7801" w:rsidP="00FC6FFE">
            <w:pPr>
              <w:pStyle w:val="rvps2"/>
              <w:spacing w:before="0" w:beforeAutospacing="0" w:after="0" w:afterAutospacing="0"/>
              <w:ind w:firstLine="595"/>
              <w:jc w:val="both"/>
              <w:rPr>
                <w:rStyle w:val="rvts9"/>
                <w:sz w:val="28"/>
                <w:szCs w:val="28"/>
              </w:rPr>
            </w:pP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Ліцензії на користування радіочастотним ресурсом України видаються національною комісією, що здійснює державне регулювання у сфері зв'язку та інформатизації, суб'єктам господарювання, які користуються радіочастотним ресурсом України для надання телекомунікаційних послуг.</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3. Оператор телекомунікацій, який має відповідну ліцензію на користування радіочастотним ресурсом, може в </w:t>
            </w:r>
            <w:r w:rsidRPr="00E76F36">
              <w:rPr>
                <w:rStyle w:val="rvts9"/>
                <w:sz w:val="28"/>
                <w:szCs w:val="28"/>
              </w:rPr>
              <w:lastRenderedPageBreak/>
              <w:t>порядку, передбаченому цим Законом, претендувати на отримання ліцензій на додаткові смуги радіочастот.</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4. Строк дії ліцензії на користування радіочастотним ресурсом України встановлюється національною комісією, що здійснює державне регулювання у сфері зв'язку та інформатизації, але не може бути меншим п'яти років. У разі якщо на день видачі ліцензії Планом використання радіочастотного ресурсу України встановлений строк припинення розвитку та використання відповідної радіотехнології менше п'яти років, строк дії ліцензії не може бути більшим за строк, зазначений у Плані використання радіочастотного ресурсу України.</w:t>
            </w:r>
          </w:p>
          <w:p w:rsidR="009E7801" w:rsidRPr="00E76F36" w:rsidRDefault="009E7801" w:rsidP="00FC6FFE">
            <w:pPr>
              <w:pStyle w:val="a9"/>
              <w:widowControl w:val="0"/>
              <w:spacing w:after="0" w:line="240" w:lineRule="auto"/>
              <w:ind w:left="0" w:firstLine="567"/>
              <w:contextualSpacing w:val="0"/>
              <w:jc w:val="both"/>
              <w:rPr>
                <w:rFonts w:cs="Times New Roman"/>
                <w:b/>
                <w:sz w:val="28"/>
                <w:szCs w:val="28"/>
              </w:rPr>
            </w:pPr>
            <w:r w:rsidRPr="00E76F36">
              <w:rPr>
                <w:rFonts w:cs="Times New Roman"/>
                <w:b/>
                <w:sz w:val="28"/>
                <w:szCs w:val="28"/>
              </w:rPr>
              <w:t>5. Користування радіочастотним ресурсом України для потреб аудіовізуальних медіа-сервісів здійснюється на підставі ліцензії, що видається відповідно до Закону України “</w:t>
            </w:r>
            <w:r w:rsidR="005C6BF8">
              <w:rPr>
                <w:rFonts w:cs="Times New Roman"/>
                <w:b/>
                <w:sz w:val="28"/>
                <w:szCs w:val="28"/>
              </w:rPr>
              <w:t xml:space="preserve">Про медіа в Україні </w:t>
            </w:r>
            <w:r w:rsidRPr="00E76F36">
              <w:rPr>
                <w:rFonts w:cs="Times New Roman"/>
                <w:b/>
                <w:sz w:val="28"/>
                <w:szCs w:val="28"/>
              </w:rPr>
              <w:t>”, та не потребує ліцензії на користування радіочастотним ресурсом України;</w:t>
            </w:r>
          </w:p>
          <w:p w:rsidR="009E7801" w:rsidRPr="00E76F36" w:rsidRDefault="009E7801" w:rsidP="00FC6FFE">
            <w:pPr>
              <w:pStyle w:val="rvps2"/>
              <w:spacing w:before="0" w:beforeAutospacing="0" w:after="0" w:afterAutospacing="0"/>
              <w:ind w:firstLine="595"/>
              <w:jc w:val="both"/>
              <w:rPr>
                <w:rStyle w:val="rvts9"/>
                <w:sz w:val="28"/>
                <w:szCs w:val="28"/>
              </w:rPr>
            </w:pPr>
          </w:p>
        </w:tc>
      </w:tr>
      <w:tr w:rsidR="009E7801" w:rsidRPr="00E76F36" w:rsidTr="00835206">
        <w:tc>
          <w:tcPr>
            <w:tcW w:w="7564" w:type="dxa"/>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Стаття 41. Висновок щодо електромагнітної сумісності</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1. Висновок щодо електромагнітної сумісності у смугах частот загального користування надається УДЦР на платній основі у порядку, визначеному національною комісією, що здійснює державне регулювання у сфері зв'язку та інформатизації. Висновок щодо електромагнітної сумісності у смугах частот спеціального користування надає Генеральний штаб Збройних Сил України. Затверджені ЦОВЗ методики розрахунків електромагнітної сумісності є обов'язковими для Генерального штабу Збройних Сил </w:t>
            </w:r>
            <w:r w:rsidRPr="00E76F36">
              <w:rPr>
                <w:rStyle w:val="rvts9"/>
                <w:sz w:val="28"/>
                <w:szCs w:val="28"/>
              </w:rPr>
              <w:lastRenderedPageBreak/>
              <w:t>України та УДЦР.</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6. Висновок щодо можливості та умов користування радіочастотним ресурсом України для потреб т</w:t>
            </w:r>
            <w:r w:rsidRPr="00E76F36">
              <w:rPr>
                <w:rStyle w:val="rvts9"/>
                <w:sz w:val="28"/>
                <w:szCs w:val="28"/>
                <w:u w:val="single"/>
              </w:rPr>
              <w:t>елерадіомовлення</w:t>
            </w:r>
            <w:r w:rsidRPr="00E76F36">
              <w:rPr>
                <w:rStyle w:val="rvts9"/>
                <w:sz w:val="28"/>
                <w:szCs w:val="28"/>
              </w:rPr>
              <w:t>, у тому числі висновок для потреб тимчасового мовлення, надається за замовленням Національної ради України з питань телебачення і радіомовлення.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w:t>
            </w:r>
          </w:p>
        </w:tc>
        <w:tc>
          <w:tcPr>
            <w:tcW w:w="7564" w:type="dxa"/>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Стаття 41. Висновок щодо електромагнітної сумісності</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1. Висновок щодо електромагнітної сумісності у смугах частот загального користування надається УДЦР на платній основі у порядку, визначеному національною комісією, що здійснює державне регулювання у сфері зв'язку та інформатизації. Висновок щодо електромагнітної сумісності у смугах частот спеціального користування надає Генеральний штаб Збройних Сил України. Затверджені ЦОВЗ методики розрахунків електромагнітної сумісності є обов'язковими для Генерального штабу Збройних Сил </w:t>
            </w:r>
            <w:r w:rsidRPr="00E76F36">
              <w:rPr>
                <w:rStyle w:val="rvts9"/>
                <w:sz w:val="28"/>
                <w:szCs w:val="28"/>
              </w:rPr>
              <w:lastRenderedPageBreak/>
              <w:t>України та УДЦР.</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6. Висновок щодо можливості та умов користування радіочастотним ресурсом України для потреб </w:t>
            </w:r>
            <w:r w:rsidRPr="00E76F36">
              <w:rPr>
                <w:sz w:val="28"/>
                <w:szCs w:val="28"/>
              </w:rPr>
              <w:t xml:space="preserve"> </w:t>
            </w:r>
            <w:r w:rsidRPr="00E76F36">
              <w:rPr>
                <w:b/>
                <w:sz w:val="28"/>
                <w:szCs w:val="28"/>
              </w:rPr>
              <w:t>аудіовізуальних медіа-сервісів</w:t>
            </w:r>
            <w:r w:rsidRPr="00E76F36">
              <w:rPr>
                <w:rStyle w:val="rvts9"/>
                <w:sz w:val="28"/>
                <w:szCs w:val="28"/>
              </w:rPr>
              <w:t>, у тому числі висновок для потреб тимчасового мовлення, надається за замовленням Національної ради України з питань телебачення і радіомовлення.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w:t>
            </w:r>
          </w:p>
        </w:tc>
      </w:tr>
      <w:tr w:rsidR="009E7801" w:rsidRPr="00E76F36" w:rsidTr="00835206">
        <w:tc>
          <w:tcPr>
            <w:tcW w:w="7564" w:type="dxa"/>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Стаття 42. Порядок отримання дозволів на експлуатацію</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Користувачі радіочастотного ресурсу України повинні отримувати дозволи на експлуатацію відповідних радіоелектронних засобів та/або випромінювальних пристроїв, крім засобів та пристроїв, використання яких здійснюється на бездозвільній основі відповідно до цього Закону. Перелік радіоелектронних засобів та випромінювальних пристроїв, на експлуатацію яких потрібен дозвіл, визначається національною комісією, що здійснює державне регулювання у сфері зв’язку та інформатизації.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Дозволи на експлуатацію у смугах загального користування видаються на бланках, зразки яких затверджуються національною комісією, що здійснює державне регулювання у сфері зв'язку та інформатизації.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3. Дозволи на експлуатацію у смугах радіочастот загального користування видає УДЦР на платній основі у порядку, встановленому національною комісією, що здійснює державне регулювання у сфері зв'язку та інформатизації. Дозволи на експлуатацію у смугах </w:t>
            </w:r>
            <w:r w:rsidRPr="00E76F36">
              <w:rPr>
                <w:rStyle w:val="rvts9"/>
                <w:sz w:val="28"/>
                <w:szCs w:val="28"/>
              </w:rPr>
              <w:lastRenderedPageBreak/>
              <w:t>радіочастот спеціального користування видає Генеральний штаб Збройних Сил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4. </w:t>
            </w:r>
            <w:r w:rsidRPr="00E76F36">
              <w:rPr>
                <w:rStyle w:val="rvts9"/>
                <w:sz w:val="28"/>
                <w:szCs w:val="28"/>
                <w:u w:val="single"/>
              </w:rPr>
              <w:t>Термін дії дозволу на експлуатацію не може бути меншим за термін дії відповідної ліцензії на користування радіочастотним ресурсом України або відповідної ліцензії на мовлення чи дозволу на тимчасове мовлення</w:t>
            </w:r>
            <w:r w:rsidRPr="00E76F36">
              <w:rPr>
                <w:rStyle w:val="rvts9"/>
                <w:sz w:val="28"/>
                <w:szCs w:val="28"/>
              </w:rPr>
              <w:t>. Для загальних користувачів, яким не потрібна ліцензія на користування радіочастотним ресурсом України, термін дії дозволу на експлуатацію не може бути меншим за п'ять років, якщо інше не передбачено Планом використання радіочастотного ресурсу України або не заявлено суб'єктом господарювання.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5. Юридична та/або фізична особа, яка має намір здійснювати експлуатацію радіоелектронних засобів та/або випромінювальних пристроїв, особисто, через уповноважений ним орган чи особу або рекомендованим листом з описом вкладення звертається до УДЦР. Форма заяви встановлюється національною комісією, що здійснює державне регулювання у сфері зв'язку та інформатизації.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6. Заява повинна містити позиції щодо радіочастот (смуг радіочастот), необхідних для експлуатації радіоелектронних засобів та/або випромінювальних пристроїв, термінів проведення приймальних випробувань радіоелектронних засобів на місці експлуатації, а також термінів початку та повного освоєння замовлених радіочастот (смуг радіочастот).</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7. До заяви про видачу дозволу на експлуатацію заявник додає:</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для радіоаматорів - копію документа, що посвідчує особу;</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копію висновку щодо електромагнітної сумісності;</w:t>
            </w:r>
          </w:p>
          <w:p w:rsidR="009E7801" w:rsidRPr="00E76F36" w:rsidRDefault="009E7801" w:rsidP="00FC6FFE">
            <w:pPr>
              <w:pStyle w:val="rvps2"/>
              <w:spacing w:before="0" w:beforeAutospacing="0" w:after="0" w:afterAutospacing="0"/>
              <w:ind w:firstLine="595"/>
              <w:jc w:val="both"/>
              <w:rPr>
                <w:rStyle w:val="rvts9"/>
                <w:sz w:val="28"/>
                <w:szCs w:val="28"/>
                <w:u w:val="single"/>
              </w:rPr>
            </w:pPr>
            <w:r w:rsidRPr="00E76F36">
              <w:rPr>
                <w:rStyle w:val="rvts9"/>
                <w:sz w:val="28"/>
                <w:szCs w:val="28"/>
                <w:u w:val="single"/>
              </w:rPr>
              <w:lastRenderedPageBreak/>
              <w:t>3) для радіоелектронних засобів мовлення - копію ліцензії на мовлення (або копію рішення про дозвіл на тимчасове мовлення) або копію ліцензії оператора багатоканальної телемережі, або подання Національної ради України з питань телебачення і радіомовлення для багатоканальних телемереж, які передбачають використання радіочастотного ресурсу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4) документ, що підтверджує оплату за висновок щодо електромагнітної сумісності.</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8. Забороняється вимагати від заявників на отримання дозволу на експлуатацію радіоелектронних засобів інші документи, не передбачені цим Законом.</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w:t>
            </w:r>
          </w:p>
        </w:tc>
        <w:tc>
          <w:tcPr>
            <w:tcW w:w="7564" w:type="dxa"/>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Стаття 42. Порядок отримання дозволів на експлуатацію</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Користувачі радіочастотного ресурсу України повинні отримувати дозволи на експлуатацію відповідних радіоелектронних засобів та/або випромінювальних пристроїв, крім засобів та пристроїв, використання яких здійснюється на бездозвільній основі відповідно до цього Закону. Перелік радіоелектронних засобів та випромінювальних пристроїв, на експлуатацію яких потрібен дозвіл, визначається національною комісією, що здійснює державне регулювання у сфері зв’язку та інформатизації.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Дозволи на експлуатацію у смугах загального користування видаються на бланках, зразки яких затверджуються національною комісією, що здійснює державне регулювання у сфері зв'язку та інформатизації.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3. Дозволи на експлуатацію у смугах радіочастот загального користування видає УДЦР на платній основі у порядку, встановленому національною комісією, що здійснює державне регулювання у сфері зв'язку та інформатизації. Дозволи на експлуатацію у смугах </w:t>
            </w:r>
            <w:r w:rsidRPr="00E76F36">
              <w:rPr>
                <w:rStyle w:val="rvts9"/>
                <w:sz w:val="28"/>
                <w:szCs w:val="28"/>
              </w:rPr>
              <w:lastRenderedPageBreak/>
              <w:t>радіочастот спеціального користування видає Генеральний штаб Збройних Сил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4. </w:t>
            </w:r>
            <w:r w:rsidRPr="00E76F36">
              <w:rPr>
                <w:b/>
                <w:sz w:val="28"/>
                <w:szCs w:val="28"/>
              </w:rPr>
              <w:t>Термін дії дозволу на експлуатацію не може бути меншим за термін дії відповідної ліцензії на користування радіочастотним ресурсом України або відповідної ліцензії чи дозволу на тимчасове мовлення що видається відповідно до Закону України “</w:t>
            </w:r>
            <w:r w:rsidR="005C6BF8">
              <w:rPr>
                <w:b/>
                <w:sz w:val="28"/>
                <w:szCs w:val="28"/>
              </w:rPr>
              <w:t xml:space="preserve">Про медіа в Україні </w:t>
            </w:r>
            <w:r w:rsidRPr="00E76F36">
              <w:rPr>
                <w:sz w:val="28"/>
                <w:szCs w:val="28"/>
              </w:rPr>
              <w:t>.</w:t>
            </w:r>
            <w:r w:rsidRPr="00E76F36">
              <w:rPr>
                <w:rStyle w:val="rvts9"/>
                <w:sz w:val="28"/>
                <w:szCs w:val="28"/>
              </w:rPr>
              <w:t xml:space="preserve"> Для загальних користувачів, яким не потрібна ліцензія на користування радіочастотним ресурсом України, термін дії дозволу на експлуатацію не може бути меншим за п'ять років, якщо інше не передбачено Планом використання радіочастотного ресурсу України або не заявлено суб'єктом господарювання.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5. Юридична та/або фізична особа, яка має намір здійснювати експлуатацію радіоелектронних засобів та/або випромінювальних пристроїв, особисто, через уповноважений ним орган чи особу або рекомендованим листом з описом вкладення звертається до УДЦР. Форма заяви встановлюється національною комісією, що здійснює державне регулювання у сфері зв'язку та інформатизації.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6. Заява повинна містити позиції щодо радіочастот (смуг радіочастот), необхідних для експлуатації радіоелектронних засобів та/або випромінювальних пристроїв, термінів проведення приймальних випробувань радіоелектронних засобів на місці експлуатації, а також термінів початку та повного освоєння замовлених радіочастот (смуг радіочастот).</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7. До заяви про видачу дозволу на експлуатацію заявник додає:</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1) для радіоаматорів - копію документа, що посвідчує </w:t>
            </w:r>
            <w:r w:rsidRPr="00E76F36">
              <w:rPr>
                <w:rStyle w:val="rvts9"/>
                <w:sz w:val="28"/>
                <w:szCs w:val="28"/>
              </w:rPr>
              <w:lastRenderedPageBreak/>
              <w:t>особу;</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копію висновку щодо електромагнітної сумісності;</w:t>
            </w:r>
          </w:p>
          <w:p w:rsidR="009E7801" w:rsidRPr="00E76F36" w:rsidRDefault="009E7801" w:rsidP="00FC6FFE">
            <w:pPr>
              <w:pStyle w:val="a9"/>
              <w:widowControl w:val="0"/>
              <w:spacing w:after="0" w:line="240" w:lineRule="auto"/>
              <w:ind w:left="0" w:firstLine="567"/>
              <w:contextualSpacing w:val="0"/>
              <w:jc w:val="both"/>
              <w:rPr>
                <w:rFonts w:cs="Times New Roman"/>
                <w:b/>
                <w:sz w:val="28"/>
                <w:szCs w:val="28"/>
              </w:rPr>
            </w:pPr>
            <w:r w:rsidRPr="00E76F36">
              <w:rPr>
                <w:rFonts w:cs="Times New Roman"/>
                <w:b/>
                <w:sz w:val="28"/>
                <w:szCs w:val="28"/>
              </w:rPr>
              <w:t>3) для радіоелектронних засобів мовлення - копію ліцензії або копію рішення про дозвіл на тимчасове мовлення, що видається відповідно до Закону України “</w:t>
            </w:r>
            <w:r w:rsidR="005C6BF8">
              <w:rPr>
                <w:rFonts w:cs="Times New Roman"/>
                <w:b/>
                <w:sz w:val="28"/>
                <w:szCs w:val="28"/>
              </w:rPr>
              <w:t xml:space="preserve">Про медіа в Україні </w:t>
            </w:r>
            <w:r w:rsidRPr="00E76F36">
              <w:rPr>
                <w:rFonts w:cs="Times New Roman"/>
                <w:b/>
                <w:sz w:val="28"/>
                <w:szCs w:val="28"/>
              </w:rPr>
              <w:t>”;</w:t>
            </w:r>
          </w:p>
          <w:p w:rsidR="009E7801" w:rsidRPr="00E76F36" w:rsidRDefault="009E7801" w:rsidP="00FC6FFE">
            <w:pPr>
              <w:pStyle w:val="rvps2"/>
              <w:spacing w:before="0" w:beforeAutospacing="0" w:after="0" w:afterAutospacing="0"/>
              <w:ind w:firstLine="595"/>
              <w:jc w:val="both"/>
              <w:rPr>
                <w:rStyle w:val="rvts9"/>
                <w:sz w:val="28"/>
                <w:szCs w:val="28"/>
              </w:rPr>
            </w:pPr>
          </w:p>
          <w:p w:rsidR="009E7801" w:rsidRPr="00E76F36" w:rsidRDefault="009E7801" w:rsidP="00FC6FFE">
            <w:pPr>
              <w:pStyle w:val="rvps2"/>
              <w:spacing w:before="0" w:beforeAutospacing="0" w:after="0" w:afterAutospacing="0"/>
              <w:ind w:firstLine="595"/>
              <w:jc w:val="both"/>
              <w:rPr>
                <w:rStyle w:val="rvts9"/>
                <w:sz w:val="28"/>
                <w:szCs w:val="28"/>
              </w:rPr>
            </w:pPr>
          </w:p>
          <w:p w:rsidR="009E7801" w:rsidRPr="00E76F36" w:rsidRDefault="009E7801" w:rsidP="00FC6FFE">
            <w:pPr>
              <w:pStyle w:val="rvps2"/>
              <w:spacing w:before="0" w:beforeAutospacing="0" w:after="0" w:afterAutospacing="0"/>
              <w:ind w:firstLine="595"/>
              <w:jc w:val="both"/>
              <w:rPr>
                <w:rStyle w:val="rvts9"/>
                <w:sz w:val="28"/>
                <w:szCs w:val="28"/>
              </w:rPr>
            </w:pP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4) документ, що підтверджує оплату за висновок щодо електромагнітної сумісності.</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8. Забороняється вимагати від заявників на отримання дозволу на експлуатацію радіоелектронних засобів інші документи, не передбачені цим Законом.</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w:t>
            </w:r>
          </w:p>
        </w:tc>
      </w:tr>
      <w:tr w:rsidR="009E7801" w:rsidRPr="00E76F36" w:rsidTr="00835206">
        <w:tc>
          <w:tcPr>
            <w:tcW w:w="7564" w:type="dxa"/>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Стаття 45. Анулювання дозволу на експлуатацію</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Анулювання дозволу на експлуатацію здійснюється УДЦР самостійно або за рішенням національної комісії, що здійснює державне регулювання у сфері зв'язку та інформатизації.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Підставами для прийняття національною комісією, що здійснює державне регулювання у сфері зв'язку та інформатизації, рішення про анулювання дозволу на експлуатацію є:</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анулювання ліцензії на користування радіочастотним ресурсом України;</w:t>
            </w:r>
          </w:p>
          <w:p w:rsidR="009E7801" w:rsidRPr="00E76F36" w:rsidRDefault="009E7801" w:rsidP="00FC6FFE">
            <w:pPr>
              <w:pStyle w:val="rvps2"/>
              <w:spacing w:before="0" w:beforeAutospacing="0" w:after="0" w:afterAutospacing="0"/>
              <w:ind w:firstLine="595"/>
              <w:jc w:val="both"/>
              <w:rPr>
                <w:rStyle w:val="rvts9"/>
                <w:sz w:val="28"/>
                <w:szCs w:val="28"/>
                <w:u w:val="single"/>
              </w:rPr>
            </w:pPr>
            <w:r w:rsidRPr="00E76F36">
              <w:rPr>
                <w:rStyle w:val="rvts9"/>
                <w:sz w:val="28"/>
                <w:szCs w:val="28"/>
                <w:u w:val="single"/>
              </w:rPr>
              <w:t xml:space="preserve">2) анулювання ліцензії на мовлення або відповідного подання Національної ради України з питань телебачення і радіомовлення щодо багатоканальних телесистем, які передбачають використання радіочастотного ресурсу </w:t>
            </w:r>
            <w:r w:rsidRPr="00E76F36">
              <w:rPr>
                <w:rStyle w:val="rvts9"/>
                <w:sz w:val="28"/>
                <w:szCs w:val="28"/>
                <w:u w:val="single"/>
              </w:rPr>
              <w:lastRenderedPageBreak/>
              <w:t>України;</w:t>
            </w:r>
          </w:p>
          <w:p w:rsidR="009E7801" w:rsidRPr="00E76F36" w:rsidRDefault="009E7801" w:rsidP="00FC6FFE">
            <w:pPr>
              <w:pStyle w:val="rvps2"/>
              <w:spacing w:before="0" w:beforeAutospacing="0" w:after="0" w:afterAutospacing="0"/>
              <w:ind w:firstLine="595"/>
              <w:jc w:val="both"/>
              <w:rPr>
                <w:rStyle w:val="rvts9"/>
                <w:sz w:val="28"/>
                <w:szCs w:val="28"/>
              </w:rPr>
            </w:pP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акт про невиконання користувачем радіочастотного ресурсу України законних вимог національної комісії, що здійснює державне регулювання у сфері зв'язку та інформатизації, або приписів та розпоряджень уповноважених національною комісією, що здійснює державне регулювання у сфері зв'язку та інформатизації, посадових осіб;</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4) акт про повторну відмову користувача радіочастотного ресурсу в допуску представників національної комісії, що здійснює державне регулювання у сфері зв'язку та інформатизації, для проведення перевірки, а також про вчинення інших перешкод, які не дозволяють здійснювати перевірку в повному обсязі;</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5) акт про те, що користувач з власної вини не розпочав експлуатацію радіоелектронного засобу у визначені дозволом терміни;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6) невикористання радіоелектронного засобу більше одного року;</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7) виявлення недостовірних відомостей у документах, поданих користувачем радіочастотного ресурсу України для отримання дозволу на експлуатацію радіоелектронного засобу або випромінювального пристрою.</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w:t>
            </w:r>
          </w:p>
        </w:tc>
        <w:tc>
          <w:tcPr>
            <w:tcW w:w="7564" w:type="dxa"/>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Стаття 45. Анулювання дозволу на експлуатацію</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Анулювання дозволу на експлуатацію здійснюється УДЦР самостійно або за рішенням національної комісії, що здійснює державне регулювання у сфері зв'язку та інформатизації.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Підставами для прийняття національною комісією, що здійснює державне регулювання у сфері зв'язку та інформатизації, рішення про анулювання дозволу на експлуатацію є:</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анулювання ліцензії на користування радіочастотним ресурсом України;</w:t>
            </w:r>
          </w:p>
          <w:p w:rsidR="009E7801" w:rsidRPr="00E76F36" w:rsidRDefault="009E7801" w:rsidP="00FC6FFE">
            <w:pPr>
              <w:pStyle w:val="a9"/>
              <w:widowControl w:val="0"/>
              <w:spacing w:after="0" w:line="240" w:lineRule="auto"/>
              <w:ind w:left="0" w:firstLine="567"/>
              <w:contextualSpacing w:val="0"/>
              <w:jc w:val="both"/>
              <w:rPr>
                <w:rFonts w:cs="Times New Roman"/>
                <w:b/>
                <w:sz w:val="28"/>
                <w:szCs w:val="28"/>
              </w:rPr>
            </w:pPr>
            <w:r w:rsidRPr="00E76F36">
              <w:rPr>
                <w:rFonts w:cs="Times New Roman"/>
                <w:b/>
                <w:sz w:val="28"/>
                <w:szCs w:val="28"/>
              </w:rPr>
              <w:t>2) анулювання ліцензії, що видається відповідно до Закону України “</w:t>
            </w:r>
            <w:r w:rsidR="005C6BF8">
              <w:rPr>
                <w:rFonts w:cs="Times New Roman"/>
                <w:b/>
                <w:sz w:val="28"/>
                <w:szCs w:val="28"/>
              </w:rPr>
              <w:t xml:space="preserve">Про медіа в Україні </w:t>
            </w:r>
            <w:r w:rsidRPr="00E76F36">
              <w:rPr>
                <w:rFonts w:cs="Times New Roman"/>
                <w:b/>
                <w:sz w:val="28"/>
                <w:szCs w:val="28"/>
              </w:rPr>
              <w:t xml:space="preserve">” або відповідного подання Національної ради України з питань телебачення і радіомовлення щодо багатоканальних </w:t>
            </w:r>
            <w:r w:rsidRPr="00E76F36">
              <w:rPr>
                <w:rFonts w:cs="Times New Roman"/>
                <w:b/>
                <w:sz w:val="28"/>
                <w:szCs w:val="28"/>
              </w:rPr>
              <w:lastRenderedPageBreak/>
              <w:t>телемереж, що передбачають використання радіочастотного ресурсу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акт про невиконання користувачем радіочастотного ресурсу України законних вимог національної комісії, що здійснює державне регулювання у сфері зв'язку та інформатизації, або приписів та розпоряджень уповноважених національною комісією, що здійснює державне регулювання у сфері зв'язку та інформатизації, посадових осіб;</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4) акт про повторну відмову користувача радіочастотного ресурсу в допуску представників національної комісії, що здійснює державне регулювання у сфері зв'язку та інформатизації, для проведення перевірки, а також про вчинення інших перешкод, які не дозволяють здійснювати перевірку в повному обсязі;</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5) акт про те, що користувач з власної вини не розпочав експлуатацію радіоелектронного засобу у визначені дозволом терміни;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6) невикористання радіоелектронного засобу більше одного року;</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7) виявлення недостовірних відомостей у документах, поданих користувачем радіочастотного ресурсу України для отримання дозволу на експлуатацію радіоелектронного засобу або випромінювального пристрою.</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w:t>
            </w:r>
          </w:p>
        </w:tc>
      </w:tr>
      <w:tr w:rsidR="009E7801" w:rsidRPr="00E76F36" w:rsidTr="00835206">
        <w:tc>
          <w:tcPr>
            <w:tcW w:w="7564" w:type="dxa"/>
          </w:tcPr>
          <w:p w:rsidR="009E7801" w:rsidRPr="00E76F36" w:rsidRDefault="009E7801" w:rsidP="00FC6FFE">
            <w:pPr>
              <w:pStyle w:val="rvps2"/>
              <w:spacing w:before="0" w:beforeAutospacing="0" w:after="0" w:afterAutospacing="0"/>
              <w:ind w:firstLine="595"/>
              <w:jc w:val="both"/>
              <w:rPr>
                <w:rStyle w:val="rvts9"/>
                <w:sz w:val="28"/>
                <w:szCs w:val="28"/>
                <w:u w:val="single"/>
              </w:rPr>
            </w:pPr>
            <w:r w:rsidRPr="00E76F36">
              <w:rPr>
                <w:rStyle w:val="rvts9"/>
                <w:sz w:val="28"/>
                <w:szCs w:val="28"/>
              </w:rPr>
              <w:lastRenderedPageBreak/>
              <w:t xml:space="preserve">Стаття 50. Особливості використання радіочастотного ресурсу України для потреб </w:t>
            </w:r>
            <w:r w:rsidRPr="00E76F36">
              <w:rPr>
                <w:rStyle w:val="rvts9"/>
                <w:sz w:val="28"/>
                <w:szCs w:val="28"/>
                <w:u w:val="single"/>
              </w:rPr>
              <w:t>телерадіомовлення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1. Порядок використання радіочастотного ресурсу України для потреб </w:t>
            </w:r>
            <w:r w:rsidRPr="00E76F36">
              <w:rPr>
                <w:rStyle w:val="rvts9"/>
                <w:sz w:val="28"/>
                <w:szCs w:val="28"/>
                <w:u w:val="single"/>
              </w:rPr>
              <w:t>телерадіомовлення</w:t>
            </w:r>
            <w:r w:rsidRPr="00E76F36">
              <w:rPr>
                <w:rStyle w:val="rvts9"/>
                <w:sz w:val="28"/>
                <w:szCs w:val="28"/>
              </w:rPr>
              <w:t xml:space="preserve"> визначається цим Законом, </w:t>
            </w:r>
            <w:r w:rsidRPr="00E76F36">
              <w:rPr>
                <w:rStyle w:val="rvts9"/>
                <w:sz w:val="28"/>
                <w:szCs w:val="28"/>
                <w:u w:val="single"/>
              </w:rPr>
              <w:t xml:space="preserve">законами України "Про телебачення і </w:t>
            </w:r>
            <w:r w:rsidRPr="00E76F36">
              <w:rPr>
                <w:rStyle w:val="rvts9"/>
                <w:sz w:val="28"/>
                <w:szCs w:val="28"/>
                <w:u w:val="single"/>
              </w:rPr>
              <w:lastRenderedPageBreak/>
              <w:t>радіомовлення", "Про Національну раду України з питань телебачення і радіомовлення</w:t>
            </w:r>
            <w:r w:rsidRPr="00E76F36">
              <w:rPr>
                <w:rStyle w:val="rvts9"/>
                <w:sz w:val="28"/>
                <w:szCs w:val="28"/>
              </w:rPr>
              <w:t>".</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2. Національна рада України з питань телебачення та радіомовлення визначає відповідно до законодавства про радіочастотний ресурс України користувачів радіочастотного ресурсу України у смугах радіочастот, виділених для </w:t>
            </w:r>
            <w:r w:rsidRPr="00E76F36">
              <w:rPr>
                <w:rStyle w:val="rvts9"/>
                <w:sz w:val="28"/>
                <w:szCs w:val="28"/>
                <w:u w:val="single"/>
              </w:rPr>
              <w:t>телерадіомовлення.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3. Національна рада України з питань телебачення і радіомовлення замовляє УДЦР розроблення висновків щодо можливості та умов користування радіочастотним ресурсом України для потреб </w:t>
            </w:r>
            <w:r w:rsidRPr="00E76F36">
              <w:rPr>
                <w:rStyle w:val="rvts9"/>
                <w:sz w:val="28"/>
                <w:szCs w:val="28"/>
                <w:u w:val="single"/>
              </w:rPr>
              <w:t>телерадіомовлення</w:t>
            </w:r>
            <w:r w:rsidRPr="00E76F36">
              <w:rPr>
                <w:rStyle w:val="rvts9"/>
                <w:sz w:val="28"/>
                <w:szCs w:val="28"/>
              </w:rPr>
              <w:t>, у тому числі для потреб тимчасового мовлення.</w:t>
            </w:r>
          </w:p>
          <w:p w:rsidR="009E7801" w:rsidRPr="00E76F36" w:rsidRDefault="009E7801" w:rsidP="00FC6FFE">
            <w:pPr>
              <w:pStyle w:val="rvps2"/>
              <w:spacing w:before="0" w:beforeAutospacing="0" w:after="0" w:afterAutospacing="0"/>
              <w:ind w:firstLine="595"/>
              <w:jc w:val="both"/>
              <w:rPr>
                <w:rStyle w:val="rvts9"/>
                <w:sz w:val="28"/>
                <w:szCs w:val="28"/>
                <w:u w:val="single"/>
              </w:rPr>
            </w:pPr>
            <w:r w:rsidRPr="00E76F36">
              <w:rPr>
                <w:rStyle w:val="rvts9"/>
                <w:sz w:val="28"/>
                <w:szCs w:val="28"/>
                <w:u w:val="single"/>
              </w:rPr>
              <w:t>4. Присвоєння радіочастот радіоелектронним засобам у смугах радіочастот, виділених для телерадіомовлення, та видача відповідних дозволів на експлуатацію радіоелектронних засобів здійснюється УДЦР на підставі ліцензії на мовлення або подання Національної ради України з питань телебачення і радіомовлення для багатоканальних телесистем, які передбачають використання радіочастотного ресурсу України.</w:t>
            </w:r>
          </w:p>
          <w:p w:rsidR="009E7801" w:rsidRPr="00E76F36" w:rsidRDefault="009E7801" w:rsidP="00FC6FFE">
            <w:pPr>
              <w:pStyle w:val="rvps2"/>
              <w:spacing w:before="0" w:beforeAutospacing="0" w:after="0" w:afterAutospacing="0"/>
              <w:ind w:firstLine="595"/>
              <w:jc w:val="both"/>
              <w:rPr>
                <w:rStyle w:val="rvts9"/>
                <w:sz w:val="28"/>
                <w:szCs w:val="28"/>
                <w:u w:val="single"/>
              </w:rPr>
            </w:pPr>
          </w:p>
          <w:p w:rsidR="009E7801" w:rsidRPr="00E76F36" w:rsidRDefault="009E7801" w:rsidP="00FC6FFE">
            <w:pPr>
              <w:pStyle w:val="rvps2"/>
              <w:spacing w:before="0" w:beforeAutospacing="0" w:after="0" w:afterAutospacing="0"/>
              <w:ind w:firstLine="595"/>
              <w:jc w:val="both"/>
              <w:rPr>
                <w:rStyle w:val="rvts9"/>
                <w:sz w:val="28"/>
                <w:szCs w:val="28"/>
                <w:u w:val="single"/>
              </w:rPr>
            </w:pP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5. Обмеження або тимчасове зупинення використання радіоелектронних засобів мовлення здійснюється національною комісією, що здійснює державне регулювання у сфері зв'язку та інформатизації, виключно у випадках загрози для життя або здоров'я людей з обов'язковим інформуванням Національної ради України з питань телебачення і радіомовлення у триденний термін.</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6. Припинення використання радіоелектронних засобів </w:t>
            </w:r>
            <w:r w:rsidRPr="00E76F36">
              <w:rPr>
                <w:rStyle w:val="rvts9"/>
                <w:sz w:val="28"/>
                <w:szCs w:val="28"/>
              </w:rPr>
              <w:lastRenderedPageBreak/>
              <w:t xml:space="preserve">мовлення здійснюється виключно на підставі </w:t>
            </w:r>
            <w:r w:rsidRPr="00E76F36">
              <w:rPr>
                <w:rStyle w:val="rvts9"/>
                <w:sz w:val="28"/>
                <w:szCs w:val="28"/>
                <w:u w:val="single"/>
              </w:rPr>
              <w:t xml:space="preserve">анулювання відповідної ліцензії на мовлення </w:t>
            </w:r>
            <w:r w:rsidRPr="00E76F36">
              <w:rPr>
                <w:rStyle w:val="rvts9"/>
                <w:sz w:val="28"/>
                <w:szCs w:val="28"/>
              </w:rPr>
              <w:t>або анулювання дозволу на експлуатацію радіоелектронного засобу мовлення. Анулювання дозволу на експлуатацію радіоелектронних засобів мовлення здійснюється у випадках та в порядку, визначених цим Законом.</w:t>
            </w:r>
          </w:p>
        </w:tc>
        <w:tc>
          <w:tcPr>
            <w:tcW w:w="7564" w:type="dxa"/>
          </w:tcPr>
          <w:p w:rsidR="009E7801" w:rsidRPr="00E76F36" w:rsidRDefault="009E7801" w:rsidP="00FC6FFE">
            <w:pPr>
              <w:pStyle w:val="rvps2"/>
              <w:spacing w:before="0" w:beforeAutospacing="0" w:after="0" w:afterAutospacing="0"/>
              <w:ind w:firstLine="595"/>
              <w:jc w:val="both"/>
              <w:rPr>
                <w:rStyle w:val="rvts9"/>
                <w:sz w:val="28"/>
                <w:szCs w:val="28"/>
                <w:u w:val="single"/>
              </w:rPr>
            </w:pPr>
            <w:r w:rsidRPr="00E76F36">
              <w:rPr>
                <w:rStyle w:val="rvts9"/>
                <w:sz w:val="28"/>
                <w:szCs w:val="28"/>
              </w:rPr>
              <w:lastRenderedPageBreak/>
              <w:t xml:space="preserve">Стаття 50. Особливості використання радіочастотного ресурсу України для потреб </w:t>
            </w:r>
            <w:r w:rsidRPr="00E76F36">
              <w:rPr>
                <w:b/>
                <w:sz w:val="28"/>
                <w:szCs w:val="28"/>
              </w:rPr>
              <w:t>аудіовізуальних медіа-сервісів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1. Порядок використання радіочастотного ресурсу України для потреб </w:t>
            </w:r>
            <w:r w:rsidRPr="00E76F36">
              <w:rPr>
                <w:b/>
                <w:sz w:val="28"/>
                <w:szCs w:val="28"/>
              </w:rPr>
              <w:t>аудіовізуальних медіа-сервісів</w:t>
            </w:r>
            <w:r w:rsidRPr="00E76F36">
              <w:rPr>
                <w:rStyle w:val="rvts9"/>
                <w:sz w:val="28"/>
                <w:szCs w:val="28"/>
              </w:rPr>
              <w:t xml:space="preserve"> визначається цим Законом, </w:t>
            </w:r>
            <w:r w:rsidRPr="00E76F36">
              <w:rPr>
                <w:b/>
                <w:sz w:val="28"/>
                <w:szCs w:val="28"/>
              </w:rPr>
              <w:t>Законом України “</w:t>
            </w:r>
            <w:r w:rsidR="005C6BF8">
              <w:rPr>
                <w:b/>
                <w:sz w:val="28"/>
                <w:szCs w:val="28"/>
              </w:rPr>
              <w:t xml:space="preserve">Про медіа в </w:t>
            </w:r>
            <w:r w:rsidR="005C6BF8">
              <w:rPr>
                <w:b/>
                <w:sz w:val="28"/>
                <w:szCs w:val="28"/>
              </w:rPr>
              <w:lastRenderedPageBreak/>
              <w:t xml:space="preserve">Україні </w:t>
            </w:r>
            <w:r w:rsidRPr="00E76F36">
              <w:rPr>
                <w:rStyle w:val="rvts9"/>
                <w:b/>
                <w:sz w:val="28"/>
                <w:szCs w:val="28"/>
              </w:rPr>
              <w:t>".</w:t>
            </w:r>
          </w:p>
          <w:p w:rsidR="009E7801" w:rsidRPr="00E76F36" w:rsidRDefault="009E7801" w:rsidP="00FC6FFE">
            <w:pPr>
              <w:pStyle w:val="rvps2"/>
              <w:spacing w:before="0" w:beforeAutospacing="0" w:after="0" w:afterAutospacing="0"/>
              <w:ind w:firstLine="595"/>
              <w:jc w:val="both"/>
              <w:rPr>
                <w:rStyle w:val="rvts9"/>
                <w:sz w:val="28"/>
                <w:szCs w:val="28"/>
              </w:rPr>
            </w:pPr>
          </w:p>
          <w:p w:rsidR="009E7801" w:rsidRPr="00E76F36" w:rsidRDefault="009E7801" w:rsidP="00FC6FFE">
            <w:pPr>
              <w:pStyle w:val="rvps2"/>
              <w:spacing w:before="0" w:beforeAutospacing="0" w:after="0" w:afterAutospacing="0"/>
              <w:ind w:firstLine="595"/>
              <w:jc w:val="both"/>
              <w:rPr>
                <w:rStyle w:val="rvts9"/>
                <w:sz w:val="28"/>
                <w:szCs w:val="28"/>
              </w:rPr>
            </w:pP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2. Національна рада України з питань телебачення та радіомовлення визначає відповідно до законодавства про радіочастотний ресурс України користувачів радіочастотного ресурсу України у смугах радіочастот, виділених для </w:t>
            </w:r>
            <w:r w:rsidRPr="00E76F36">
              <w:rPr>
                <w:b/>
                <w:sz w:val="28"/>
                <w:szCs w:val="28"/>
              </w:rPr>
              <w:t>аудіовізуальних медіа-сервісів.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3. Національна рада України з питань телебачення і радіомовлення замовляє УДЦР розроблення висновків щодо можливості та умов користування радіочастотним ресурсом України для потреб </w:t>
            </w:r>
            <w:r w:rsidRPr="00E76F36">
              <w:rPr>
                <w:b/>
                <w:sz w:val="28"/>
                <w:szCs w:val="28"/>
              </w:rPr>
              <w:t>аудіовізуальних медіа-сервісів</w:t>
            </w:r>
            <w:r w:rsidRPr="00E76F36">
              <w:rPr>
                <w:rStyle w:val="rvts9"/>
                <w:sz w:val="28"/>
                <w:szCs w:val="28"/>
              </w:rPr>
              <w:t>, у тому числі для потреб тимчасового мовлення.</w:t>
            </w:r>
          </w:p>
          <w:p w:rsidR="009E7801" w:rsidRPr="00E76F36" w:rsidRDefault="009E7801" w:rsidP="00FC6FFE">
            <w:pPr>
              <w:pStyle w:val="a9"/>
              <w:widowControl w:val="0"/>
              <w:spacing w:after="0" w:line="240" w:lineRule="auto"/>
              <w:ind w:left="0" w:firstLine="567"/>
              <w:contextualSpacing w:val="0"/>
              <w:jc w:val="both"/>
              <w:rPr>
                <w:rFonts w:cs="Times New Roman"/>
                <w:b/>
                <w:sz w:val="28"/>
                <w:szCs w:val="28"/>
              </w:rPr>
            </w:pPr>
            <w:r w:rsidRPr="00E76F36">
              <w:rPr>
                <w:rStyle w:val="rvts9"/>
                <w:b/>
                <w:sz w:val="28"/>
                <w:szCs w:val="28"/>
              </w:rPr>
              <w:t xml:space="preserve">4. </w:t>
            </w:r>
            <w:r w:rsidRPr="00E76F36">
              <w:rPr>
                <w:rFonts w:cs="Times New Roman"/>
                <w:b/>
                <w:sz w:val="28"/>
                <w:szCs w:val="28"/>
              </w:rPr>
              <w:t>Присвоєння радіочастот радіоелектронним засобам у смугах радіочастот, виділених для аудіовізуальних медіа-сервісів, та видача відповідних дозволів на експлуатацію радіоелектронних засобів здійснюється УДЦР на підставі ліцензії або дозволу на тимчасове мовлення,  що видається відповідно до Закону України “</w:t>
            </w:r>
            <w:r w:rsidR="005C6BF8">
              <w:rPr>
                <w:rFonts w:cs="Times New Roman"/>
                <w:b/>
                <w:sz w:val="28"/>
                <w:szCs w:val="28"/>
              </w:rPr>
              <w:t xml:space="preserve">Про медіа в Україні </w:t>
            </w:r>
            <w:r w:rsidRPr="00E76F36">
              <w:rPr>
                <w:rFonts w:cs="Times New Roman"/>
                <w:b/>
                <w:sz w:val="28"/>
                <w:szCs w:val="28"/>
              </w:rPr>
              <w:t>” або подання Національної ради України з питань телебачення і радіомовлення для багатоканальних телемереж, що передбачають використання радіочастотного ресурсу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5. Обмеження або тимчасове зупинення використання радіоелектронних засобів мовлення здійснюється національною комісією, що здійснює державне регулювання у сфері зв'язку та інформатизації, виключно у випадках загрози для життя або здоров'я людей з обов'язковим інформуванням Національної ради України з питань </w:t>
            </w:r>
            <w:r w:rsidRPr="00E76F36">
              <w:rPr>
                <w:rStyle w:val="rvts9"/>
                <w:sz w:val="28"/>
                <w:szCs w:val="28"/>
              </w:rPr>
              <w:lastRenderedPageBreak/>
              <w:t>телебачення і радіомовлення у триденний термін.</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6. Припинення використання радіоелектронних засобів мовлення здійснюється виключно на підставі </w:t>
            </w:r>
            <w:r w:rsidRPr="00E76F36">
              <w:rPr>
                <w:b/>
                <w:sz w:val="28"/>
                <w:szCs w:val="28"/>
              </w:rPr>
              <w:t>ліцензії, дозволу на тимчасове мовлення</w:t>
            </w:r>
            <w:r w:rsidRPr="00E76F36">
              <w:rPr>
                <w:rStyle w:val="rvts9"/>
                <w:sz w:val="28"/>
                <w:szCs w:val="28"/>
              </w:rPr>
              <w:t xml:space="preserve"> або анулювання дозволу на експлуатацію радіоелектронного засобу мовлення. Анулювання дозволу на експлуатацію радіоелектронних засобів мовлення здійснюється у випадках та в порядку, визначених цим Законом.</w:t>
            </w:r>
          </w:p>
        </w:tc>
      </w:tr>
    </w:tbl>
    <w:p w:rsidR="009E7801" w:rsidRPr="00E76F36" w:rsidRDefault="009E7801" w:rsidP="00FC6FFE">
      <w:pPr>
        <w:spacing w:after="0" w:line="240" w:lineRule="auto"/>
        <w:rPr>
          <w:szCs w:val="28"/>
        </w:rPr>
      </w:pPr>
      <w:r w:rsidRPr="00E76F36">
        <w:rPr>
          <w:szCs w:val="28"/>
        </w:rPr>
        <w:lastRenderedPageBreak/>
        <w:br w:type="page"/>
      </w:r>
    </w:p>
    <w:tbl>
      <w:tblPr>
        <w:tblStyle w:val="a3"/>
        <w:tblW w:w="15128" w:type="dxa"/>
        <w:tblInd w:w="-5" w:type="dxa"/>
        <w:tblLook w:val="04A0" w:firstRow="1" w:lastRow="0" w:firstColumn="1" w:lastColumn="0" w:noHBand="0" w:noVBand="1"/>
      </w:tblPr>
      <w:tblGrid>
        <w:gridCol w:w="7564"/>
        <w:gridCol w:w="7564"/>
      </w:tblGrid>
      <w:tr w:rsidR="00FD5C0D" w:rsidRPr="00E76F36" w:rsidTr="00835206">
        <w:tc>
          <w:tcPr>
            <w:tcW w:w="7564" w:type="dxa"/>
          </w:tcPr>
          <w:p w:rsidR="007B3DCD" w:rsidRPr="00E76F36" w:rsidRDefault="007B3DCD" w:rsidP="00FC6FFE">
            <w:pPr>
              <w:ind w:firstLine="567"/>
              <w:jc w:val="both"/>
              <w:rPr>
                <w:szCs w:val="28"/>
                <w:lang w:val="uk-UA"/>
              </w:rPr>
            </w:pPr>
          </w:p>
        </w:tc>
        <w:tc>
          <w:tcPr>
            <w:tcW w:w="7564" w:type="dxa"/>
          </w:tcPr>
          <w:p w:rsidR="007B3DCD" w:rsidRPr="00E76F36" w:rsidRDefault="007B3DCD" w:rsidP="00FC6FFE">
            <w:pPr>
              <w:ind w:firstLine="567"/>
              <w:jc w:val="both"/>
              <w:rPr>
                <w:szCs w:val="28"/>
                <w:lang w:val="uk-UA"/>
              </w:rPr>
            </w:pPr>
          </w:p>
        </w:tc>
      </w:tr>
      <w:tr w:rsidR="0014344A" w:rsidRPr="00E76F36" w:rsidTr="00835206">
        <w:tc>
          <w:tcPr>
            <w:tcW w:w="15128" w:type="dxa"/>
            <w:gridSpan w:val="2"/>
          </w:tcPr>
          <w:p w:rsidR="0014344A" w:rsidRPr="00E76F36" w:rsidRDefault="0014344A" w:rsidP="00FC6FFE">
            <w:pPr>
              <w:pStyle w:val="a9"/>
              <w:widowControl w:val="0"/>
              <w:spacing w:after="0" w:line="240" w:lineRule="auto"/>
              <w:ind w:left="0" w:firstLine="567"/>
              <w:contextualSpacing w:val="0"/>
              <w:jc w:val="center"/>
              <w:rPr>
                <w:rFonts w:cs="Times New Roman"/>
                <w:sz w:val="28"/>
                <w:szCs w:val="28"/>
              </w:rPr>
            </w:pPr>
            <w:r w:rsidRPr="00E76F36">
              <w:rPr>
                <w:rFonts w:cs="Times New Roman"/>
                <w:b/>
                <w:sz w:val="28"/>
                <w:szCs w:val="28"/>
              </w:rPr>
              <w:t>Закон України «Про доступ до публічної інформації»</w:t>
            </w:r>
            <w:r w:rsidRPr="00E76F36">
              <w:rPr>
                <w:rFonts w:cs="Times New Roman"/>
                <w:sz w:val="28"/>
                <w:szCs w:val="28"/>
              </w:rPr>
              <w:t xml:space="preserve"> </w:t>
            </w:r>
          </w:p>
        </w:tc>
      </w:tr>
      <w:tr w:rsidR="00FD5C0D" w:rsidRPr="00E76F36" w:rsidTr="00835206">
        <w:tc>
          <w:tcPr>
            <w:tcW w:w="7564" w:type="dxa"/>
          </w:tcPr>
          <w:p w:rsidR="007B3DCD" w:rsidRPr="00E76F36" w:rsidRDefault="00FD5176" w:rsidP="00FC6FFE">
            <w:pPr>
              <w:ind w:firstLine="567"/>
              <w:jc w:val="both"/>
              <w:rPr>
                <w:b/>
                <w:szCs w:val="28"/>
                <w:lang w:val="uk-UA"/>
              </w:rPr>
            </w:pPr>
            <w:r w:rsidRPr="00E76F36">
              <w:rPr>
                <w:b/>
                <w:szCs w:val="28"/>
                <w:lang w:val="uk-UA"/>
              </w:rPr>
              <w:t>Відсутня</w:t>
            </w:r>
          </w:p>
        </w:tc>
        <w:tc>
          <w:tcPr>
            <w:tcW w:w="7564" w:type="dxa"/>
          </w:tcPr>
          <w:p w:rsidR="0014344A" w:rsidRPr="00E76F36" w:rsidRDefault="0014344A" w:rsidP="00FC6FFE">
            <w:pPr>
              <w:pStyle w:val="a9"/>
              <w:widowControl w:val="0"/>
              <w:spacing w:after="0" w:line="240" w:lineRule="auto"/>
              <w:ind w:left="0" w:firstLine="567"/>
              <w:contextualSpacing w:val="0"/>
              <w:jc w:val="both"/>
              <w:rPr>
                <w:rFonts w:cs="Times New Roman"/>
                <w:b/>
                <w:sz w:val="28"/>
                <w:szCs w:val="28"/>
              </w:rPr>
            </w:pPr>
            <w:r w:rsidRPr="00E76F36">
              <w:rPr>
                <w:rFonts w:cs="Times New Roman"/>
                <w:b/>
                <w:sz w:val="28"/>
                <w:szCs w:val="28"/>
              </w:rPr>
              <w:t>Стаття 15</w:t>
            </w:r>
            <w:r w:rsidRPr="00E76F36">
              <w:rPr>
                <w:rFonts w:cs="Times New Roman"/>
                <w:b/>
                <w:sz w:val="28"/>
                <w:szCs w:val="28"/>
                <w:vertAlign w:val="superscript"/>
              </w:rPr>
              <w:t>1</w:t>
            </w:r>
            <w:r w:rsidRPr="00E76F36">
              <w:rPr>
                <w:rFonts w:cs="Times New Roman"/>
                <w:b/>
                <w:sz w:val="28"/>
                <w:szCs w:val="28"/>
              </w:rPr>
              <w:t>. Офіційні друковані видання</w:t>
            </w:r>
          </w:p>
          <w:p w:rsidR="0014344A" w:rsidRPr="00E76F36" w:rsidRDefault="0014344A" w:rsidP="00FC6FFE">
            <w:pPr>
              <w:pStyle w:val="a9"/>
              <w:widowControl w:val="0"/>
              <w:spacing w:after="0" w:line="240" w:lineRule="auto"/>
              <w:ind w:left="0" w:firstLine="567"/>
              <w:contextualSpacing w:val="0"/>
              <w:jc w:val="both"/>
              <w:rPr>
                <w:rFonts w:cs="Times New Roman"/>
                <w:b/>
                <w:sz w:val="28"/>
                <w:szCs w:val="28"/>
              </w:rPr>
            </w:pPr>
            <w:r w:rsidRPr="00E76F36">
              <w:rPr>
                <w:rFonts w:cs="Times New Roman"/>
                <w:b/>
                <w:sz w:val="28"/>
                <w:szCs w:val="28"/>
              </w:rPr>
              <w:t>Офіційними друкованими виданнями є видання Президента України, Верховної Ради України, Кабінету Міністрів України, Конституційного Суду України, Верховного Суду України, вищих спеціалізованих судів, центральних органів виконавчої влади, інших державних органів, що видаються з метою опублікування нормативно-правових актів, рішень цих органів та інформації, обов’язковість опублікування якої передбачена законодавством, під час підготовки яких не використовується творча праця журналістів.</w:t>
            </w:r>
          </w:p>
          <w:p w:rsidR="0014344A" w:rsidRPr="00E76F36" w:rsidRDefault="0014344A" w:rsidP="00FC6FFE">
            <w:pPr>
              <w:pStyle w:val="a9"/>
              <w:widowControl w:val="0"/>
              <w:spacing w:after="0" w:line="240" w:lineRule="auto"/>
              <w:ind w:left="0" w:firstLine="567"/>
              <w:contextualSpacing w:val="0"/>
              <w:jc w:val="both"/>
              <w:rPr>
                <w:rFonts w:cs="Times New Roman"/>
                <w:b/>
                <w:sz w:val="28"/>
                <w:szCs w:val="28"/>
              </w:rPr>
            </w:pPr>
            <w:r w:rsidRPr="00E76F36">
              <w:rPr>
                <w:rFonts w:cs="Times New Roman"/>
                <w:b/>
                <w:sz w:val="28"/>
                <w:szCs w:val="28"/>
              </w:rPr>
              <w:t>Забороняється розміщувати у офіційних друкованих виданнях рекламу або будь-яку іншу інформацію, обов’язковість опублікування якої не передбачена законодавством.</w:t>
            </w:r>
          </w:p>
          <w:p w:rsidR="007B3DCD" w:rsidRPr="00E76F36" w:rsidRDefault="0014344A" w:rsidP="00FC6FFE">
            <w:pPr>
              <w:pStyle w:val="a9"/>
              <w:widowControl w:val="0"/>
              <w:spacing w:after="0" w:line="240" w:lineRule="auto"/>
              <w:ind w:left="0" w:firstLine="567"/>
              <w:contextualSpacing w:val="0"/>
              <w:jc w:val="both"/>
              <w:rPr>
                <w:rFonts w:cs="Times New Roman"/>
                <w:sz w:val="28"/>
                <w:szCs w:val="28"/>
              </w:rPr>
            </w:pPr>
            <w:r w:rsidRPr="00E76F36">
              <w:rPr>
                <w:rFonts w:cs="Times New Roman"/>
                <w:b/>
                <w:sz w:val="28"/>
                <w:szCs w:val="28"/>
              </w:rPr>
              <w:t>Положення частини другої цієї статті не поширюються на газети "Голос України" та "Урядовий кур’єр"</w:t>
            </w:r>
            <w:r w:rsidR="006F1088" w:rsidRPr="00E76F36">
              <w:rPr>
                <w:rFonts w:cs="Times New Roman"/>
                <w:sz w:val="28"/>
                <w:szCs w:val="28"/>
              </w:rPr>
              <w:t>.</w:t>
            </w:r>
          </w:p>
        </w:tc>
      </w:tr>
      <w:tr w:rsidR="00332FB5" w:rsidRPr="00E76F36" w:rsidTr="00835206">
        <w:tc>
          <w:tcPr>
            <w:tcW w:w="15128" w:type="dxa"/>
            <w:gridSpan w:val="2"/>
          </w:tcPr>
          <w:p w:rsidR="00332FB5" w:rsidRPr="00E76F36" w:rsidRDefault="00332FB5" w:rsidP="00FC6FFE">
            <w:pPr>
              <w:pStyle w:val="a9"/>
              <w:widowControl w:val="0"/>
              <w:spacing w:after="0" w:line="240" w:lineRule="auto"/>
              <w:ind w:left="0" w:firstLine="567"/>
              <w:contextualSpacing w:val="0"/>
              <w:jc w:val="center"/>
              <w:rPr>
                <w:rFonts w:cs="Times New Roman"/>
                <w:b/>
                <w:sz w:val="28"/>
                <w:szCs w:val="28"/>
              </w:rPr>
            </w:pPr>
            <w:r w:rsidRPr="00E76F36">
              <w:rPr>
                <w:rFonts w:cs="Times New Roman"/>
                <w:b/>
                <w:sz w:val="28"/>
                <w:szCs w:val="28"/>
              </w:rPr>
              <w:t xml:space="preserve">Закон України </w:t>
            </w:r>
            <w:r w:rsidR="00897816" w:rsidRPr="00E76F36">
              <w:rPr>
                <w:rFonts w:cs="Times New Roman"/>
                <w:b/>
                <w:sz w:val="28"/>
                <w:szCs w:val="28"/>
              </w:rPr>
              <w:t>«</w:t>
            </w:r>
            <w:r w:rsidRPr="00E76F36">
              <w:rPr>
                <w:rFonts w:cs="Times New Roman"/>
                <w:b/>
                <w:sz w:val="28"/>
                <w:szCs w:val="28"/>
              </w:rPr>
              <w:t>Про вибори народних д</w:t>
            </w:r>
            <w:r w:rsidR="00897816" w:rsidRPr="00E76F36">
              <w:rPr>
                <w:rFonts w:cs="Times New Roman"/>
                <w:b/>
                <w:sz w:val="28"/>
                <w:szCs w:val="28"/>
              </w:rPr>
              <w:t>епутатів України»</w:t>
            </w:r>
          </w:p>
        </w:tc>
      </w:tr>
      <w:tr w:rsidR="00FD5C0D" w:rsidRPr="00DA2C4F" w:rsidTr="00835206">
        <w:tc>
          <w:tcPr>
            <w:tcW w:w="7564" w:type="dxa"/>
          </w:tcPr>
          <w:p w:rsidR="00332FB5" w:rsidRPr="00E76F36" w:rsidRDefault="00332FB5" w:rsidP="00FC6FFE">
            <w:pPr>
              <w:pStyle w:val="rvps2"/>
              <w:spacing w:before="0" w:beforeAutospacing="0" w:after="0" w:afterAutospacing="0"/>
              <w:ind w:firstLine="607"/>
              <w:jc w:val="both"/>
              <w:rPr>
                <w:sz w:val="28"/>
                <w:szCs w:val="28"/>
              </w:rPr>
            </w:pPr>
            <w:r w:rsidRPr="00E76F36">
              <w:rPr>
                <w:rStyle w:val="rvts9"/>
                <w:sz w:val="28"/>
                <w:szCs w:val="28"/>
              </w:rPr>
              <w:t>Стаття 68.</w:t>
            </w:r>
            <w:r w:rsidRPr="00E76F36">
              <w:rPr>
                <w:sz w:val="28"/>
                <w:szCs w:val="28"/>
              </w:rPr>
              <w:t xml:space="preserve"> Форми і засоби передвиборної агітації</w:t>
            </w:r>
          </w:p>
          <w:p w:rsidR="00332FB5" w:rsidRPr="00E76F36" w:rsidRDefault="00332FB5" w:rsidP="00FC6FFE">
            <w:pPr>
              <w:pStyle w:val="rvps2"/>
              <w:spacing w:before="0" w:beforeAutospacing="0" w:after="0" w:afterAutospacing="0"/>
              <w:ind w:firstLine="607"/>
              <w:jc w:val="both"/>
              <w:rPr>
                <w:sz w:val="28"/>
                <w:szCs w:val="28"/>
              </w:rPr>
            </w:pPr>
            <w:bookmarkStart w:id="290" w:name="n758"/>
            <w:bookmarkEnd w:id="290"/>
            <w:r w:rsidRPr="00E76F36">
              <w:rPr>
                <w:sz w:val="28"/>
                <w:szCs w:val="28"/>
              </w:rPr>
              <w:t xml:space="preserve">1. Передвиборна агітація - це здійснення будь-якої діяльності з метою спонукання виборців голосувати за або не голосувати за певного кандидата у депутати або партію - суб'єкта виборчого процесу. Передвиборна агітація може здійснюватися в будь-яких формах і будь-якими засобами, що не суперечать </w:t>
            </w:r>
            <w:hyperlink r:id="rId225" w:tgtFrame="_blank" w:history="1">
              <w:r w:rsidRPr="00E76F36">
                <w:rPr>
                  <w:rStyle w:val="a8"/>
                  <w:color w:val="auto"/>
                  <w:sz w:val="28"/>
                  <w:szCs w:val="28"/>
                  <w:u w:val="none"/>
                </w:rPr>
                <w:t>Конституції України</w:t>
              </w:r>
            </w:hyperlink>
            <w:r w:rsidRPr="00E76F36">
              <w:rPr>
                <w:sz w:val="28"/>
                <w:szCs w:val="28"/>
              </w:rPr>
              <w:t xml:space="preserve"> та законам України.</w:t>
            </w:r>
          </w:p>
          <w:p w:rsidR="00332FB5" w:rsidRPr="00E76F36" w:rsidRDefault="00332FB5" w:rsidP="00FC6FFE">
            <w:pPr>
              <w:pStyle w:val="rvps2"/>
              <w:spacing w:before="0" w:beforeAutospacing="0" w:after="0" w:afterAutospacing="0"/>
              <w:ind w:firstLine="607"/>
              <w:jc w:val="both"/>
              <w:rPr>
                <w:sz w:val="28"/>
                <w:szCs w:val="28"/>
              </w:rPr>
            </w:pPr>
            <w:bookmarkStart w:id="291" w:name="n759"/>
            <w:bookmarkEnd w:id="291"/>
            <w:r w:rsidRPr="00E76F36">
              <w:rPr>
                <w:sz w:val="28"/>
                <w:szCs w:val="28"/>
              </w:rPr>
              <w:t>2. Передвиборна агітація може проводитися у таких формах:</w:t>
            </w:r>
          </w:p>
          <w:p w:rsidR="00332FB5" w:rsidRPr="00E76F36" w:rsidRDefault="00332FB5" w:rsidP="00FC6FFE">
            <w:pPr>
              <w:pStyle w:val="rvps2"/>
              <w:spacing w:before="0" w:beforeAutospacing="0" w:after="0" w:afterAutospacing="0"/>
              <w:ind w:firstLine="607"/>
              <w:jc w:val="both"/>
              <w:rPr>
                <w:sz w:val="28"/>
                <w:szCs w:val="28"/>
              </w:rPr>
            </w:pPr>
            <w:bookmarkStart w:id="292" w:name="n760"/>
            <w:bookmarkEnd w:id="292"/>
            <w:r w:rsidRPr="00E76F36">
              <w:rPr>
                <w:sz w:val="28"/>
                <w:szCs w:val="28"/>
              </w:rPr>
              <w:lastRenderedPageBreak/>
              <w:t>1) проведення зборів громадян, інших зустрічей з виборцями;</w:t>
            </w:r>
          </w:p>
          <w:p w:rsidR="00332FB5" w:rsidRPr="00E76F36" w:rsidRDefault="00332FB5" w:rsidP="00FC6FFE">
            <w:pPr>
              <w:pStyle w:val="rvps2"/>
              <w:spacing w:before="0" w:beforeAutospacing="0" w:after="0" w:afterAutospacing="0"/>
              <w:ind w:firstLine="607"/>
              <w:jc w:val="both"/>
              <w:rPr>
                <w:sz w:val="28"/>
                <w:szCs w:val="28"/>
              </w:rPr>
            </w:pPr>
            <w:bookmarkStart w:id="293" w:name="n761"/>
            <w:bookmarkEnd w:id="293"/>
            <w:r w:rsidRPr="00E76F36">
              <w:rPr>
                <w:sz w:val="28"/>
                <w:szCs w:val="28"/>
              </w:rPr>
              <w:t>2) проведення мітингів, походів, демонстрацій, пікетів;</w:t>
            </w:r>
          </w:p>
          <w:p w:rsidR="00332FB5" w:rsidRPr="00E76F36" w:rsidRDefault="00332FB5" w:rsidP="00FC6FFE">
            <w:pPr>
              <w:pStyle w:val="rvps2"/>
              <w:spacing w:before="0" w:beforeAutospacing="0" w:after="0" w:afterAutospacing="0"/>
              <w:ind w:firstLine="607"/>
              <w:jc w:val="both"/>
              <w:rPr>
                <w:sz w:val="28"/>
                <w:szCs w:val="28"/>
              </w:rPr>
            </w:pPr>
            <w:bookmarkStart w:id="294" w:name="n762"/>
            <w:bookmarkEnd w:id="294"/>
            <w:r w:rsidRPr="00E76F36">
              <w:rPr>
                <w:sz w:val="28"/>
                <w:szCs w:val="28"/>
              </w:rPr>
              <w:t>3) проведення публічних дебатів, дискусій, "круглих столів", прес-конференцій стосовно положень передвиборних програм та політичної діяльності партій - суб'єктів виборчого процесу чи політичної діяльності кандидатів у депутати;</w:t>
            </w:r>
          </w:p>
          <w:p w:rsidR="00332FB5" w:rsidRPr="00E76F36" w:rsidRDefault="00332FB5" w:rsidP="00FC6FFE">
            <w:pPr>
              <w:pStyle w:val="rvps2"/>
              <w:spacing w:before="0" w:beforeAutospacing="0" w:after="0" w:afterAutospacing="0"/>
              <w:ind w:firstLine="607"/>
              <w:jc w:val="both"/>
              <w:rPr>
                <w:sz w:val="28"/>
                <w:szCs w:val="28"/>
              </w:rPr>
            </w:pPr>
            <w:bookmarkStart w:id="295" w:name="n763"/>
            <w:bookmarkEnd w:id="295"/>
            <w:r w:rsidRPr="00E76F36">
              <w:rPr>
                <w:sz w:val="28"/>
                <w:szCs w:val="28"/>
              </w:rPr>
              <w:t>4) оприлюднення в друкованих та аудіовізуальних (електронних) засобах масової інформації політичної реклами, виступів, інтерв'ю, нарисів, відеофільмів, аудіо- та відеокліпів, інших публікацій та повідомлень;</w:t>
            </w:r>
          </w:p>
          <w:p w:rsidR="00332FB5" w:rsidRPr="00E76F36" w:rsidRDefault="00332FB5" w:rsidP="00FC6FFE">
            <w:pPr>
              <w:pStyle w:val="rvps2"/>
              <w:spacing w:before="0" w:beforeAutospacing="0" w:after="0" w:afterAutospacing="0"/>
              <w:ind w:firstLine="607"/>
              <w:jc w:val="both"/>
              <w:rPr>
                <w:sz w:val="28"/>
                <w:szCs w:val="28"/>
              </w:rPr>
            </w:pPr>
            <w:bookmarkStart w:id="296" w:name="n764"/>
            <w:bookmarkEnd w:id="296"/>
            <w:r w:rsidRPr="00E76F36">
              <w:rPr>
                <w:sz w:val="28"/>
                <w:szCs w:val="28"/>
              </w:rPr>
              <w:t>5) розповсюдження виборчих листівок, плакатів та інших друкованих агітаційних матеріалів чи друкованих видань, в яких розміщено матеріали передвиборної агітації;</w:t>
            </w:r>
          </w:p>
          <w:p w:rsidR="00332FB5" w:rsidRPr="00E76F36" w:rsidRDefault="00332FB5" w:rsidP="00FC6FFE">
            <w:pPr>
              <w:pStyle w:val="rvps2"/>
              <w:spacing w:before="0" w:beforeAutospacing="0" w:after="0" w:afterAutospacing="0"/>
              <w:ind w:firstLine="607"/>
              <w:jc w:val="both"/>
              <w:rPr>
                <w:sz w:val="28"/>
                <w:szCs w:val="28"/>
              </w:rPr>
            </w:pPr>
            <w:bookmarkStart w:id="297" w:name="n765"/>
            <w:bookmarkEnd w:id="297"/>
            <w:r w:rsidRPr="00E76F36">
              <w:rPr>
                <w:sz w:val="28"/>
                <w:szCs w:val="28"/>
              </w:rPr>
              <w:t>6) розміщення друкованих агітаційних матеріалів чи політичної реклами на носіях зовнішньої реклами;</w:t>
            </w:r>
          </w:p>
          <w:p w:rsidR="00332FB5" w:rsidRPr="00E76F36" w:rsidRDefault="00332FB5" w:rsidP="00FC6FFE">
            <w:pPr>
              <w:pStyle w:val="rvps2"/>
              <w:spacing w:before="0" w:beforeAutospacing="0" w:after="0" w:afterAutospacing="0"/>
              <w:ind w:firstLine="607"/>
              <w:jc w:val="both"/>
              <w:rPr>
                <w:sz w:val="28"/>
                <w:szCs w:val="28"/>
              </w:rPr>
            </w:pPr>
            <w:bookmarkStart w:id="298" w:name="n766"/>
            <w:bookmarkEnd w:id="298"/>
            <w:r w:rsidRPr="00E76F36">
              <w:rPr>
                <w:sz w:val="28"/>
                <w:szCs w:val="28"/>
              </w:rPr>
              <w:t>7) проведення концертів, вистав, спортивних змагань, демонстрації фільмів та телепередач чи інших публічних заходів за підтримки партії - суб'єкта виборчого процесу чи кандидата у депутати, а також оприлюднення інформації про таку підтримку;</w:t>
            </w:r>
          </w:p>
          <w:p w:rsidR="00332FB5" w:rsidRPr="00E76F36" w:rsidRDefault="00332FB5" w:rsidP="00FC6FFE">
            <w:pPr>
              <w:pStyle w:val="rvps2"/>
              <w:spacing w:before="0" w:beforeAutospacing="0" w:after="0" w:afterAutospacing="0"/>
              <w:ind w:firstLine="607"/>
              <w:jc w:val="both"/>
              <w:rPr>
                <w:sz w:val="28"/>
                <w:szCs w:val="28"/>
              </w:rPr>
            </w:pPr>
            <w:bookmarkStart w:id="299" w:name="n767"/>
            <w:bookmarkEnd w:id="299"/>
            <w:r w:rsidRPr="00E76F36">
              <w:rPr>
                <w:sz w:val="28"/>
                <w:szCs w:val="28"/>
              </w:rPr>
              <w:t>8) публічні заклики голосувати за або не голосувати за партію - суб'єкта виборчого процесу, кандидата у депутати або публічні оцінки діяльності цих партій чи кандидатів у депутати;</w:t>
            </w:r>
          </w:p>
          <w:p w:rsidR="00332FB5" w:rsidRPr="00E76F36" w:rsidRDefault="00332FB5" w:rsidP="00FC6FFE">
            <w:pPr>
              <w:pStyle w:val="rvps2"/>
              <w:spacing w:before="0" w:beforeAutospacing="0" w:after="0" w:afterAutospacing="0"/>
              <w:ind w:firstLine="607"/>
              <w:jc w:val="both"/>
              <w:rPr>
                <w:sz w:val="28"/>
                <w:szCs w:val="28"/>
              </w:rPr>
            </w:pPr>
            <w:bookmarkStart w:id="300" w:name="n1696"/>
            <w:bookmarkEnd w:id="300"/>
            <w:r w:rsidRPr="00E76F36">
              <w:rPr>
                <w:sz w:val="28"/>
                <w:szCs w:val="28"/>
              </w:rPr>
              <w:t>9) встановлення агітаційних наметів;</w:t>
            </w:r>
          </w:p>
          <w:p w:rsidR="00332FB5" w:rsidRPr="00E76F36" w:rsidRDefault="00332FB5" w:rsidP="00FC6FFE">
            <w:pPr>
              <w:pStyle w:val="rvps2"/>
              <w:spacing w:before="0" w:beforeAutospacing="0" w:after="0" w:afterAutospacing="0"/>
              <w:ind w:firstLine="607"/>
              <w:jc w:val="both"/>
              <w:rPr>
                <w:sz w:val="28"/>
                <w:szCs w:val="28"/>
              </w:rPr>
            </w:pPr>
            <w:bookmarkStart w:id="301" w:name="n1695"/>
            <w:bookmarkStart w:id="302" w:name="n768"/>
            <w:bookmarkEnd w:id="301"/>
            <w:bookmarkEnd w:id="302"/>
            <w:r w:rsidRPr="00E76F36">
              <w:rPr>
                <w:sz w:val="28"/>
                <w:szCs w:val="28"/>
              </w:rPr>
              <w:t xml:space="preserve">10) в інших формах, що не суперечать </w:t>
            </w:r>
            <w:hyperlink r:id="rId226" w:tgtFrame="_blank" w:history="1">
              <w:r w:rsidRPr="00E76F36">
                <w:rPr>
                  <w:rStyle w:val="a8"/>
                  <w:color w:val="auto"/>
                  <w:sz w:val="28"/>
                  <w:szCs w:val="28"/>
                  <w:u w:val="none"/>
                </w:rPr>
                <w:t>Конституції України</w:t>
              </w:r>
            </w:hyperlink>
            <w:r w:rsidRPr="00E76F36">
              <w:rPr>
                <w:sz w:val="28"/>
                <w:szCs w:val="28"/>
              </w:rPr>
              <w:t xml:space="preserve"> та законам України.</w:t>
            </w:r>
          </w:p>
          <w:p w:rsidR="00332FB5" w:rsidRPr="00E76F36" w:rsidRDefault="00332FB5" w:rsidP="00FC6FFE">
            <w:pPr>
              <w:pStyle w:val="rvps2"/>
              <w:spacing w:before="0" w:beforeAutospacing="0" w:after="0" w:afterAutospacing="0"/>
              <w:ind w:firstLine="607"/>
              <w:jc w:val="both"/>
              <w:rPr>
                <w:sz w:val="28"/>
                <w:szCs w:val="28"/>
              </w:rPr>
            </w:pPr>
            <w:bookmarkStart w:id="303" w:name="n769"/>
            <w:bookmarkEnd w:id="303"/>
            <w:r w:rsidRPr="00E76F36">
              <w:rPr>
                <w:sz w:val="28"/>
                <w:szCs w:val="28"/>
              </w:rPr>
              <w:t xml:space="preserve">3. Політична реклама - це розміщення або поширення </w:t>
            </w:r>
            <w:r w:rsidRPr="00E76F36">
              <w:rPr>
                <w:sz w:val="28"/>
                <w:szCs w:val="28"/>
              </w:rPr>
              <w:lastRenderedPageBreak/>
              <w:t>матеріалів передвиборної агітації за допомогою рекламних засобів. До політичної реклами належить також використання символіки або логотипів партій - суб'єктів виборчого процесу, а так само повідомлення про підтримку партією - суб'єктом виборчого процесу або кандидатом у депутати видовищних чи інших публічних заходів або привернення уваги до участі у таких заходах партії - суб'єкта виборчого процесу чи певного кандидата у депутати. Реклама друкованих видань (газет, журналів, книг), інших товарів та послуг з використанням прізвищ чи зображень (портретів) кандидатів, назв чи символіки партій - суб'єктів виборчого процесу також є політичною рекламою.</w:t>
            </w:r>
          </w:p>
          <w:p w:rsidR="00332FB5" w:rsidRPr="00E76F36" w:rsidRDefault="00332FB5" w:rsidP="00FC6FFE">
            <w:pPr>
              <w:pStyle w:val="rvps2"/>
              <w:spacing w:before="0" w:beforeAutospacing="0" w:after="0" w:afterAutospacing="0"/>
              <w:ind w:firstLine="607"/>
              <w:jc w:val="both"/>
              <w:rPr>
                <w:sz w:val="28"/>
                <w:szCs w:val="28"/>
              </w:rPr>
            </w:pPr>
            <w:bookmarkStart w:id="304" w:name="n770"/>
            <w:bookmarkEnd w:id="304"/>
            <w:r w:rsidRPr="00E76F36">
              <w:rPr>
                <w:sz w:val="28"/>
                <w:szCs w:val="28"/>
              </w:rPr>
              <w:t xml:space="preserve">4. Офіційні повідомлення в період виборчого процесу про дії кандидатів у депутати, які є посадовими особами органів державної влади, органів влади Автономної Республіки Крим чи органів місцевого самоврядування, пов'язані з виконанням ними посадових (службових) повноважень, передбачених </w:t>
            </w:r>
            <w:hyperlink r:id="rId227" w:tgtFrame="_blank" w:history="1">
              <w:r w:rsidRPr="00E76F36">
                <w:rPr>
                  <w:rStyle w:val="a8"/>
                  <w:color w:val="auto"/>
                  <w:sz w:val="28"/>
                  <w:szCs w:val="28"/>
                  <w:u w:val="none"/>
                </w:rPr>
                <w:t>Конституцією України</w:t>
              </w:r>
            </w:hyperlink>
            <w:r w:rsidRPr="00E76F36">
              <w:rPr>
                <w:sz w:val="28"/>
                <w:szCs w:val="28"/>
              </w:rPr>
              <w:t xml:space="preserve"> та законами України, і підготовлені у порядку, передбаченому </w:t>
            </w:r>
            <w:hyperlink r:id="rId228" w:tgtFrame="_blank" w:history="1">
              <w:r w:rsidRPr="00E76F36">
                <w:rPr>
                  <w:rStyle w:val="a8"/>
                  <w:color w:val="auto"/>
                  <w:sz w:val="28"/>
                  <w:szCs w:val="28"/>
                  <w:u w:val="none"/>
                </w:rPr>
                <w:t>Законом України "Про порядок висвітлення діяльності органів державної влади та органів місцевого самоврядування в Україні засобами масової інформації"</w:t>
              </w:r>
            </w:hyperlink>
            <w:r w:rsidRPr="00E76F36">
              <w:rPr>
                <w:sz w:val="28"/>
                <w:szCs w:val="28"/>
              </w:rPr>
              <w:t>, не належать до передвиборної агітації. Такі офіційні повідомлення не повинні містити коментарів агітаційного характеру, а також відео-, аудіозаписів, кінозйомок, фотоілюстрацій про дії зазначених осіб як кандидатів у депутати.</w:t>
            </w:r>
          </w:p>
          <w:p w:rsidR="00332FB5" w:rsidRPr="00E76F36" w:rsidRDefault="00332FB5" w:rsidP="00FC6FFE">
            <w:pPr>
              <w:pStyle w:val="rvps2"/>
              <w:spacing w:before="0" w:beforeAutospacing="0" w:after="0" w:afterAutospacing="0"/>
              <w:ind w:firstLine="607"/>
              <w:jc w:val="both"/>
              <w:rPr>
                <w:sz w:val="28"/>
                <w:szCs w:val="28"/>
              </w:rPr>
            </w:pPr>
            <w:bookmarkStart w:id="305" w:name="n771"/>
            <w:bookmarkEnd w:id="305"/>
            <w:r w:rsidRPr="00E76F36">
              <w:rPr>
                <w:sz w:val="28"/>
                <w:szCs w:val="28"/>
              </w:rPr>
              <w:t xml:space="preserve">5. Не вважається передвиборною агітацією здійснення партією, яка не має статусу суб'єкта виборчого процесу, заходів, зазначених у пунктах 1-7, 9 частини другої цієї </w:t>
            </w:r>
            <w:r w:rsidRPr="00E76F36">
              <w:rPr>
                <w:sz w:val="28"/>
                <w:szCs w:val="28"/>
              </w:rPr>
              <w:lastRenderedPageBreak/>
              <w:t>статті, з метою популяризації власної діяльності чи роз'яснення своєї позиції за умови, що під час таких заходів жодним чином не згадуються партії - суб'єкти виборчого процесу та кандидати у депутати, а також положення передвиборних програм.</w:t>
            </w:r>
          </w:p>
          <w:p w:rsidR="00332FB5" w:rsidRPr="00E76F36" w:rsidRDefault="00332FB5" w:rsidP="00FC6FFE">
            <w:pPr>
              <w:pStyle w:val="rvps2"/>
              <w:spacing w:before="0" w:beforeAutospacing="0" w:after="0" w:afterAutospacing="0"/>
              <w:ind w:firstLine="607"/>
              <w:jc w:val="both"/>
              <w:rPr>
                <w:sz w:val="28"/>
                <w:szCs w:val="28"/>
              </w:rPr>
            </w:pPr>
            <w:bookmarkStart w:id="306" w:name="n772"/>
            <w:bookmarkEnd w:id="306"/>
            <w:r w:rsidRPr="00E76F36">
              <w:rPr>
                <w:sz w:val="28"/>
                <w:szCs w:val="28"/>
              </w:rPr>
              <w:t>6. Передвиборна агітація здійснюється за рахунок коштів Державного бюджету України, виділених на забезпечення ведення передвиборної агітації відповідно до цього Закону, коштів виборчих фондів партій, кандидатів у депутати в одномандатних округах. Кандидати у депутати, зареєстровані у загальнодержавному окрузі, можуть здійснювати передвиборну агітацію за кошти виборчого фонду партії. Використання власних коштів партій, кандидатів у депутати чи коштів з інших джерел для проведення передвиборної агітації, у тому числі з ініціативи виборців, забороняється.</w:t>
            </w:r>
          </w:p>
          <w:p w:rsidR="00332FB5" w:rsidRPr="00E76F36" w:rsidRDefault="00332FB5" w:rsidP="00FC6FFE">
            <w:pPr>
              <w:pStyle w:val="rvps2"/>
              <w:spacing w:before="0" w:beforeAutospacing="0" w:after="0" w:afterAutospacing="0"/>
              <w:ind w:firstLine="607"/>
              <w:jc w:val="both"/>
              <w:rPr>
                <w:sz w:val="28"/>
                <w:szCs w:val="28"/>
              </w:rPr>
            </w:pPr>
            <w:bookmarkStart w:id="307" w:name="n1697"/>
            <w:bookmarkStart w:id="308" w:name="n773"/>
            <w:bookmarkEnd w:id="307"/>
            <w:bookmarkEnd w:id="308"/>
            <w:r w:rsidRPr="00E76F36">
              <w:rPr>
                <w:sz w:val="28"/>
                <w:szCs w:val="28"/>
              </w:rPr>
              <w:t>7. Надання партіям, кандидати у депутати від яких зареєстровані у загальнодержавному окрузі, друкованих площ у друкованих засобах масової інформації здійснюється з додержанням принципу рівних умов.</w:t>
            </w:r>
          </w:p>
          <w:p w:rsidR="00332FB5" w:rsidRPr="00E76F36" w:rsidRDefault="00332FB5" w:rsidP="00FC6FFE">
            <w:pPr>
              <w:pStyle w:val="rvps2"/>
              <w:spacing w:before="0" w:beforeAutospacing="0" w:after="0" w:afterAutospacing="0"/>
              <w:ind w:firstLine="607"/>
              <w:jc w:val="both"/>
              <w:rPr>
                <w:sz w:val="28"/>
                <w:szCs w:val="28"/>
              </w:rPr>
            </w:pPr>
            <w:bookmarkStart w:id="309" w:name="n774"/>
            <w:bookmarkEnd w:id="309"/>
            <w:r w:rsidRPr="00E76F36">
              <w:rPr>
                <w:sz w:val="28"/>
                <w:szCs w:val="28"/>
              </w:rPr>
              <w:t>Партія, кандидати у депутати від якої зареєстровані у загальнодержавному окрузі, фінансує із коштів свого виборчого фонду заходи і матеріали передвиборної агітації та розміщення політичної реклами на власну підтримку.</w:t>
            </w:r>
          </w:p>
          <w:p w:rsidR="00332FB5" w:rsidRPr="00E76F36" w:rsidRDefault="00332FB5" w:rsidP="00FC6FFE">
            <w:pPr>
              <w:pStyle w:val="rvps2"/>
              <w:spacing w:before="0" w:beforeAutospacing="0" w:after="0" w:afterAutospacing="0"/>
              <w:ind w:firstLine="607"/>
              <w:jc w:val="both"/>
              <w:rPr>
                <w:sz w:val="28"/>
                <w:szCs w:val="28"/>
              </w:rPr>
            </w:pPr>
            <w:bookmarkStart w:id="310" w:name="n775"/>
            <w:bookmarkEnd w:id="310"/>
            <w:r w:rsidRPr="00E76F36">
              <w:rPr>
                <w:sz w:val="28"/>
                <w:szCs w:val="28"/>
              </w:rPr>
              <w:t xml:space="preserve">Підтримка партією, кандидати у депутати від якої зареєстровані у загальнодержавному окрузі, від свого імені проведення концертів, вистав, спортивних змагань, демонстрацій фільмів, телепередач чи інших публічних заходів, а також проведення зазначених публічних заходів на підтримку партії, кандидати у депутати від якої </w:t>
            </w:r>
            <w:r w:rsidRPr="00E76F36">
              <w:rPr>
                <w:sz w:val="28"/>
                <w:szCs w:val="28"/>
              </w:rPr>
              <w:lastRenderedPageBreak/>
              <w:t>зареєстровані у загальнодержавному окрузі, може здійснюватися лише у разі фінансування таких заходів із коштів виборчого фонду відповідної партії.</w:t>
            </w:r>
          </w:p>
          <w:p w:rsidR="00332FB5" w:rsidRPr="00E76F36" w:rsidRDefault="00332FB5" w:rsidP="00FC6FFE">
            <w:pPr>
              <w:pStyle w:val="rvps2"/>
              <w:spacing w:before="0" w:beforeAutospacing="0" w:after="0" w:afterAutospacing="0"/>
              <w:ind w:firstLine="607"/>
              <w:jc w:val="both"/>
              <w:rPr>
                <w:sz w:val="28"/>
                <w:szCs w:val="28"/>
              </w:rPr>
            </w:pPr>
            <w:bookmarkStart w:id="311" w:name="n776"/>
            <w:bookmarkEnd w:id="311"/>
            <w:r w:rsidRPr="00E76F36">
              <w:rPr>
                <w:sz w:val="28"/>
                <w:szCs w:val="28"/>
              </w:rPr>
              <w:t>8. Надання кандидатам у депутати в одномандатних округах друкованих площ у друкованих засобах масової інформації здійснюється з додержанням принципу рівних умов.</w:t>
            </w:r>
          </w:p>
          <w:p w:rsidR="00332FB5" w:rsidRPr="00E76F36" w:rsidRDefault="00332FB5" w:rsidP="00FC6FFE">
            <w:pPr>
              <w:pStyle w:val="rvps2"/>
              <w:spacing w:before="0" w:beforeAutospacing="0" w:after="0" w:afterAutospacing="0"/>
              <w:ind w:firstLine="607"/>
              <w:jc w:val="both"/>
              <w:rPr>
                <w:sz w:val="28"/>
                <w:szCs w:val="28"/>
              </w:rPr>
            </w:pPr>
            <w:bookmarkStart w:id="312" w:name="n777"/>
            <w:bookmarkEnd w:id="312"/>
            <w:r w:rsidRPr="00E76F36">
              <w:rPr>
                <w:sz w:val="28"/>
                <w:szCs w:val="28"/>
              </w:rPr>
              <w:t>Кандидат у депутати в одномандатному окрузі фінансує із коштів свого виборчого фонду заходи і матеріали передвиборної агітації та розміщення політичної реклами на власну підтримку.</w:t>
            </w:r>
          </w:p>
          <w:p w:rsidR="00332FB5" w:rsidRPr="00E76F36" w:rsidRDefault="00332FB5" w:rsidP="00FC6FFE">
            <w:pPr>
              <w:pStyle w:val="rvps2"/>
              <w:spacing w:before="0" w:beforeAutospacing="0" w:after="0" w:afterAutospacing="0"/>
              <w:ind w:firstLine="607"/>
              <w:jc w:val="both"/>
              <w:rPr>
                <w:sz w:val="28"/>
                <w:szCs w:val="28"/>
              </w:rPr>
            </w:pPr>
            <w:bookmarkStart w:id="313" w:name="n778"/>
            <w:bookmarkEnd w:id="313"/>
            <w:r w:rsidRPr="00E76F36">
              <w:rPr>
                <w:sz w:val="28"/>
                <w:szCs w:val="28"/>
              </w:rPr>
              <w:t>Підтримка кандидатом у депутати в одномандатному окрузі від свого імені проведення концертів, вистав, спортивних змагань, демонстрацій фільмів, телепередач чи інших публічних заходів, а також проведення зазначених публічних заходів на власну підтримку може здійснюватися лише у разі фінансування таких заходів із коштів виборчого фонду цього кандидата у депутати в одномандатному окрузі.</w:t>
            </w:r>
          </w:p>
          <w:p w:rsidR="00332FB5" w:rsidRPr="00E76F36" w:rsidRDefault="00332FB5" w:rsidP="00FC6FFE">
            <w:pPr>
              <w:pStyle w:val="rvps2"/>
              <w:spacing w:before="0" w:beforeAutospacing="0" w:after="0" w:afterAutospacing="0"/>
              <w:ind w:firstLine="607"/>
              <w:jc w:val="both"/>
              <w:rPr>
                <w:sz w:val="28"/>
                <w:szCs w:val="28"/>
              </w:rPr>
            </w:pPr>
            <w:bookmarkStart w:id="314" w:name="n779"/>
            <w:bookmarkEnd w:id="314"/>
            <w:r w:rsidRPr="00E76F36">
              <w:rPr>
                <w:sz w:val="28"/>
                <w:szCs w:val="28"/>
              </w:rPr>
              <w:t>9. Партія, кандидати у депутати від якої зареєстровані у загальнодержавному окрузі, кандидат у депутати в одномандатному окрузі мають право на договірній основі за рахунок коштів відповідного виборчого фонду орендувати будинки і приміщення усіх форм власності для проведення зборів, мітингів, дебатів, дискусій та інших публічних заходів передвиборної агітації.</w:t>
            </w:r>
          </w:p>
          <w:p w:rsidR="00332FB5" w:rsidRPr="00E76F36" w:rsidRDefault="00332FB5" w:rsidP="00FC6FFE">
            <w:pPr>
              <w:pStyle w:val="rvps2"/>
              <w:spacing w:before="0" w:beforeAutospacing="0" w:after="0" w:afterAutospacing="0"/>
              <w:ind w:firstLine="607"/>
              <w:jc w:val="both"/>
              <w:rPr>
                <w:sz w:val="28"/>
                <w:szCs w:val="28"/>
              </w:rPr>
            </w:pPr>
            <w:bookmarkStart w:id="315" w:name="n780"/>
            <w:bookmarkEnd w:id="315"/>
            <w:r w:rsidRPr="00E76F36">
              <w:rPr>
                <w:sz w:val="28"/>
                <w:szCs w:val="28"/>
              </w:rPr>
              <w:t xml:space="preserve">10. У разі якщо будинок (приміщення) незалежно від форми власності було на договірній основі за рахунок коштів відповідного виборчого фонду надано для проведення передвиборного публічного заходу чи передвиборної агітації одній партії, кандидати у депутати від </w:t>
            </w:r>
            <w:r w:rsidRPr="00E76F36">
              <w:rPr>
                <w:sz w:val="28"/>
                <w:szCs w:val="28"/>
              </w:rPr>
              <w:lastRenderedPageBreak/>
              <w:t>якої зареєстровані у загальнодержавному окрузі, або кандидату у депутати в одномандатному окрузі, власник (володар, користувач) цього будинку (приміщення) не має права відмовити в його наданні на тих же умовах іншій партії, кандидати у депутати від якої зареєстровані у загальнодержавному окрузі, або кандидату у депутати в одномандатному окрузі. Зазначена вимога не стосується приміщень, що перебувають у власності чи постійному користуванні партії, кандидати у депутати від якої зареєстровані у загальнодержавному окрузі, або кандидата у депутати в одномандатному окрузі.</w:t>
            </w:r>
          </w:p>
          <w:p w:rsidR="00332FB5" w:rsidRPr="00E76F36" w:rsidRDefault="00332FB5" w:rsidP="00FC6FFE">
            <w:pPr>
              <w:pStyle w:val="rvps2"/>
              <w:spacing w:before="0" w:beforeAutospacing="0" w:after="0" w:afterAutospacing="0"/>
              <w:ind w:firstLine="607"/>
              <w:jc w:val="both"/>
              <w:rPr>
                <w:sz w:val="28"/>
                <w:szCs w:val="28"/>
              </w:rPr>
            </w:pPr>
            <w:bookmarkStart w:id="316" w:name="n781"/>
            <w:bookmarkEnd w:id="316"/>
            <w:r w:rsidRPr="00E76F36">
              <w:rPr>
                <w:sz w:val="28"/>
                <w:szCs w:val="28"/>
              </w:rPr>
              <w:t>Будинки (приміщення) державної або комунальної форми власності надаються для проведення передвиборного публічного заходу чи передвиборної агітації без проведення конкурсу.</w:t>
            </w:r>
          </w:p>
          <w:p w:rsidR="00332FB5" w:rsidRPr="00E76F36" w:rsidRDefault="00332FB5" w:rsidP="00FC6FFE">
            <w:pPr>
              <w:pStyle w:val="rvps2"/>
              <w:spacing w:before="0" w:beforeAutospacing="0" w:after="0" w:afterAutospacing="0"/>
              <w:ind w:firstLine="607"/>
              <w:jc w:val="both"/>
              <w:rPr>
                <w:sz w:val="28"/>
                <w:szCs w:val="28"/>
              </w:rPr>
            </w:pPr>
            <w:bookmarkStart w:id="317" w:name="n782"/>
            <w:bookmarkEnd w:id="317"/>
            <w:r w:rsidRPr="00E76F36">
              <w:rPr>
                <w:sz w:val="28"/>
                <w:szCs w:val="28"/>
              </w:rPr>
              <w:t>11. Місцеві органи виконавчої влади, органи місцевого самоврядування не пізніш як за вісімдесят днів до дня голосування обладнують стенди, дошки оголошень у відведених місцях для розміщення матеріалів передвиборної агітації партій, кандидати у депутати від яких зареєстровані у загальнодержавному окрузі, та кандидатів у депутати в одномандатному окрузі з додержанням принципу рівних умов.</w:t>
            </w:r>
          </w:p>
          <w:p w:rsidR="007B3DCD" w:rsidRPr="00E76F36" w:rsidRDefault="00332FB5" w:rsidP="00FC6FFE">
            <w:pPr>
              <w:pStyle w:val="rvps2"/>
              <w:spacing w:before="0" w:beforeAutospacing="0" w:after="0" w:afterAutospacing="0"/>
              <w:ind w:firstLine="607"/>
              <w:jc w:val="both"/>
              <w:rPr>
                <w:sz w:val="28"/>
                <w:szCs w:val="28"/>
              </w:rPr>
            </w:pPr>
            <w:bookmarkStart w:id="318" w:name="n1699"/>
            <w:bookmarkEnd w:id="318"/>
            <w:r w:rsidRPr="00E76F36">
              <w:rPr>
                <w:sz w:val="28"/>
                <w:szCs w:val="28"/>
              </w:rPr>
              <w:t>12. Юридичні та фізичні особи - розповсюджувачі зовнішньої реклами повинні забезпечити рівний доступ та рівні умови для партій - суб’єктів виборчого процесу, кандидатів у депутати до розміщення агітаційних матеріалів (політичної реклами) з використанням носіїв зовнішньої реклами</w:t>
            </w:r>
            <w:bookmarkStart w:id="319" w:name="n1698"/>
            <w:bookmarkEnd w:id="319"/>
            <w:r w:rsidRPr="00E76F36">
              <w:rPr>
                <w:sz w:val="28"/>
                <w:szCs w:val="28"/>
              </w:rPr>
              <w:t xml:space="preserve">. </w:t>
            </w:r>
          </w:p>
        </w:tc>
        <w:tc>
          <w:tcPr>
            <w:tcW w:w="7564" w:type="dxa"/>
          </w:tcPr>
          <w:p w:rsidR="00332FB5" w:rsidRPr="00E76F36" w:rsidRDefault="00332FB5" w:rsidP="00FC6FFE">
            <w:pPr>
              <w:pStyle w:val="rvps2"/>
              <w:spacing w:before="0" w:beforeAutospacing="0" w:after="0" w:afterAutospacing="0"/>
              <w:ind w:firstLine="607"/>
              <w:jc w:val="both"/>
              <w:rPr>
                <w:sz w:val="28"/>
                <w:szCs w:val="28"/>
              </w:rPr>
            </w:pPr>
            <w:r w:rsidRPr="00E76F36">
              <w:rPr>
                <w:rStyle w:val="rvts9"/>
                <w:sz w:val="28"/>
                <w:szCs w:val="28"/>
              </w:rPr>
              <w:lastRenderedPageBreak/>
              <w:t>Стаття 68.</w:t>
            </w:r>
            <w:r w:rsidRPr="00E76F36">
              <w:rPr>
                <w:sz w:val="28"/>
                <w:szCs w:val="28"/>
              </w:rPr>
              <w:t xml:space="preserve"> Форми і засоби передвиборної агітації</w:t>
            </w:r>
          </w:p>
          <w:p w:rsidR="00332FB5" w:rsidRPr="00E76F36" w:rsidRDefault="00332FB5" w:rsidP="00FC6FFE">
            <w:pPr>
              <w:pStyle w:val="rvps2"/>
              <w:spacing w:before="0" w:beforeAutospacing="0" w:after="0" w:afterAutospacing="0"/>
              <w:ind w:firstLine="607"/>
              <w:jc w:val="both"/>
              <w:rPr>
                <w:sz w:val="28"/>
                <w:szCs w:val="28"/>
              </w:rPr>
            </w:pPr>
            <w:r w:rsidRPr="00E76F36">
              <w:rPr>
                <w:sz w:val="28"/>
                <w:szCs w:val="28"/>
              </w:rPr>
              <w:t xml:space="preserve">1. Передвиборна агітація - це здійснення будь-якої діяльності з метою спонукання виборців голосувати за або не голосувати за певного кандидата у депутати або партію - суб'єкта виборчого процесу. Передвиборна агітація може здійснюватися в будь-яких формах і будь-якими засобами, що не суперечать </w:t>
            </w:r>
            <w:hyperlink r:id="rId229" w:tgtFrame="_blank" w:history="1">
              <w:r w:rsidRPr="00E76F36">
                <w:rPr>
                  <w:rStyle w:val="a8"/>
                  <w:color w:val="auto"/>
                  <w:sz w:val="28"/>
                  <w:szCs w:val="28"/>
                  <w:u w:val="none"/>
                </w:rPr>
                <w:t>Конституції України</w:t>
              </w:r>
            </w:hyperlink>
            <w:r w:rsidRPr="00E76F36">
              <w:rPr>
                <w:sz w:val="28"/>
                <w:szCs w:val="28"/>
              </w:rPr>
              <w:t xml:space="preserve"> та законам України.</w:t>
            </w:r>
          </w:p>
          <w:p w:rsidR="00332FB5" w:rsidRPr="00E76F36" w:rsidRDefault="00332FB5" w:rsidP="00FC6FFE">
            <w:pPr>
              <w:pStyle w:val="rvps2"/>
              <w:spacing w:before="0" w:beforeAutospacing="0" w:after="0" w:afterAutospacing="0"/>
              <w:ind w:firstLine="607"/>
              <w:jc w:val="both"/>
              <w:rPr>
                <w:sz w:val="28"/>
                <w:szCs w:val="28"/>
              </w:rPr>
            </w:pPr>
            <w:r w:rsidRPr="00E76F36">
              <w:rPr>
                <w:sz w:val="28"/>
                <w:szCs w:val="28"/>
              </w:rPr>
              <w:t>2. Передвиборна агітація може проводитися у таких формах:</w:t>
            </w:r>
          </w:p>
          <w:p w:rsidR="00332FB5" w:rsidRPr="00E76F36" w:rsidRDefault="00332FB5" w:rsidP="00FC6FFE">
            <w:pPr>
              <w:pStyle w:val="rvps2"/>
              <w:spacing w:before="0" w:beforeAutospacing="0" w:after="0" w:afterAutospacing="0"/>
              <w:ind w:firstLine="607"/>
              <w:jc w:val="both"/>
              <w:rPr>
                <w:sz w:val="28"/>
                <w:szCs w:val="28"/>
              </w:rPr>
            </w:pPr>
            <w:r w:rsidRPr="00E76F36">
              <w:rPr>
                <w:sz w:val="28"/>
                <w:szCs w:val="28"/>
              </w:rPr>
              <w:lastRenderedPageBreak/>
              <w:t>1) проведення зборів громадян, інших зустрічей з виборцями;</w:t>
            </w:r>
          </w:p>
          <w:p w:rsidR="00332FB5" w:rsidRPr="00E76F36" w:rsidRDefault="00332FB5" w:rsidP="00FC6FFE">
            <w:pPr>
              <w:pStyle w:val="rvps2"/>
              <w:spacing w:before="0" w:beforeAutospacing="0" w:after="0" w:afterAutospacing="0"/>
              <w:ind w:firstLine="607"/>
              <w:jc w:val="both"/>
              <w:rPr>
                <w:sz w:val="28"/>
                <w:szCs w:val="28"/>
              </w:rPr>
            </w:pPr>
            <w:r w:rsidRPr="00E76F36">
              <w:rPr>
                <w:sz w:val="28"/>
                <w:szCs w:val="28"/>
              </w:rPr>
              <w:t>2) проведення мітингів, походів, демонстрацій, пікетів;</w:t>
            </w:r>
          </w:p>
          <w:p w:rsidR="00332FB5" w:rsidRPr="00E76F36" w:rsidRDefault="00332FB5" w:rsidP="00FC6FFE">
            <w:pPr>
              <w:pStyle w:val="rvps2"/>
              <w:spacing w:before="0" w:beforeAutospacing="0" w:after="0" w:afterAutospacing="0"/>
              <w:ind w:firstLine="607"/>
              <w:jc w:val="both"/>
              <w:rPr>
                <w:sz w:val="28"/>
                <w:szCs w:val="28"/>
              </w:rPr>
            </w:pPr>
            <w:r w:rsidRPr="00E76F36">
              <w:rPr>
                <w:sz w:val="28"/>
                <w:szCs w:val="28"/>
              </w:rPr>
              <w:t>3) проведення публічних дебатів, дискусій, "круглих столів", прес-конференцій стосовно положень передвиборних програм та політичної діяльності партій - суб'єктів виборчого процесу чи політичної діяльності кандидатів у депутати;</w:t>
            </w:r>
          </w:p>
          <w:p w:rsidR="00332FB5" w:rsidRPr="00E76F36" w:rsidRDefault="00332FB5" w:rsidP="00FC6FFE">
            <w:pPr>
              <w:pStyle w:val="rvps2"/>
              <w:spacing w:before="0" w:beforeAutospacing="0" w:after="0" w:afterAutospacing="0"/>
              <w:ind w:firstLine="607"/>
              <w:jc w:val="both"/>
              <w:rPr>
                <w:sz w:val="28"/>
                <w:szCs w:val="28"/>
              </w:rPr>
            </w:pPr>
            <w:r w:rsidRPr="00E76F36">
              <w:rPr>
                <w:sz w:val="28"/>
                <w:szCs w:val="28"/>
              </w:rPr>
              <w:t>4) оприлюднення в друкованих та аудіовізуальних (електронних) засобах масової інформації політичної реклами, виступів, інтерв'ю, нарисів, відеофільмів, аудіо- та відеокліпів, інших публікацій та повідомлень;</w:t>
            </w:r>
          </w:p>
          <w:p w:rsidR="00332FB5" w:rsidRPr="00E76F36" w:rsidRDefault="00332FB5" w:rsidP="00FC6FFE">
            <w:pPr>
              <w:pStyle w:val="rvps2"/>
              <w:spacing w:before="0" w:beforeAutospacing="0" w:after="0" w:afterAutospacing="0"/>
              <w:ind w:firstLine="607"/>
              <w:jc w:val="both"/>
              <w:rPr>
                <w:sz w:val="28"/>
                <w:szCs w:val="28"/>
              </w:rPr>
            </w:pPr>
            <w:r w:rsidRPr="00E76F36">
              <w:rPr>
                <w:sz w:val="28"/>
                <w:szCs w:val="28"/>
              </w:rPr>
              <w:t>5) розповсюдження виборчих листівок, плакатів та інших друкованих агітаційних матеріалів чи друкованих видань, в яких розміщено матеріали передвиборної агітації;</w:t>
            </w:r>
          </w:p>
          <w:p w:rsidR="00332FB5" w:rsidRPr="00E76F36" w:rsidRDefault="00332FB5" w:rsidP="00FC6FFE">
            <w:pPr>
              <w:pStyle w:val="rvps2"/>
              <w:spacing w:before="0" w:beforeAutospacing="0" w:after="0" w:afterAutospacing="0"/>
              <w:ind w:firstLine="607"/>
              <w:jc w:val="both"/>
              <w:rPr>
                <w:sz w:val="28"/>
                <w:szCs w:val="28"/>
              </w:rPr>
            </w:pPr>
            <w:r w:rsidRPr="00E76F36">
              <w:rPr>
                <w:sz w:val="28"/>
                <w:szCs w:val="28"/>
              </w:rPr>
              <w:t>6) розміщення друкованих агітаційних матеріалів чи політичної реклами на носіях зовнішньої реклами;</w:t>
            </w:r>
          </w:p>
          <w:p w:rsidR="00332FB5" w:rsidRPr="00E76F36" w:rsidRDefault="00332FB5" w:rsidP="00FC6FFE">
            <w:pPr>
              <w:pStyle w:val="rvps2"/>
              <w:spacing w:before="0" w:beforeAutospacing="0" w:after="0" w:afterAutospacing="0"/>
              <w:ind w:firstLine="607"/>
              <w:jc w:val="both"/>
              <w:rPr>
                <w:sz w:val="28"/>
                <w:szCs w:val="28"/>
              </w:rPr>
            </w:pPr>
            <w:r w:rsidRPr="00E76F36">
              <w:rPr>
                <w:sz w:val="28"/>
                <w:szCs w:val="28"/>
              </w:rPr>
              <w:t>7) проведення концертів, вистав, спортивних змагань, демонстрації фільмів та телепередач чи інших публічних заходів за підтримки партії - суб'єкта виборчого процесу чи кандидата у депутати, а також оприлюднення інформації про таку підтримку;</w:t>
            </w:r>
          </w:p>
          <w:p w:rsidR="00332FB5" w:rsidRPr="00E76F36" w:rsidRDefault="00332FB5" w:rsidP="00FC6FFE">
            <w:pPr>
              <w:pStyle w:val="rvps2"/>
              <w:spacing w:before="0" w:beforeAutospacing="0" w:after="0" w:afterAutospacing="0"/>
              <w:ind w:firstLine="607"/>
              <w:jc w:val="both"/>
              <w:rPr>
                <w:sz w:val="28"/>
                <w:szCs w:val="28"/>
              </w:rPr>
            </w:pPr>
            <w:r w:rsidRPr="00E76F36">
              <w:rPr>
                <w:sz w:val="28"/>
                <w:szCs w:val="28"/>
              </w:rPr>
              <w:t>8) публічні заклики голосувати за або не голосувати за партію - суб'єкта виборчого процесу, кандидата у депутати або публічні оцінки діяльності цих партій чи кандидатів у депутати;</w:t>
            </w:r>
          </w:p>
          <w:p w:rsidR="00332FB5" w:rsidRPr="00E76F36" w:rsidRDefault="00332FB5" w:rsidP="00FC6FFE">
            <w:pPr>
              <w:pStyle w:val="rvps2"/>
              <w:spacing w:before="0" w:beforeAutospacing="0" w:after="0" w:afterAutospacing="0"/>
              <w:ind w:firstLine="607"/>
              <w:jc w:val="both"/>
              <w:rPr>
                <w:sz w:val="28"/>
                <w:szCs w:val="28"/>
              </w:rPr>
            </w:pPr>
            <w:r w:rsidRPr="00E76F36">
              <w:rPr>
                <w:sz w:val="28"/>
                <w:szCs w:val="28"/>
              </w:rPr>
              <w:t>9) встановлення агітаційних наметів;</w:t>
            </w:r>
          </w:p>
          <w:p w:rsidR="00332FB5" w:rsidRPr="00E76F36" w:rsidRDefault="00332FB5" w:rsidP="00FC6FFE">
            <w:pPr>
              <w:pStyle w:val="rvps2"/>
              <w:spacing w:before="0" w:beforeAutospacing="0" w:after="0" w:afterAutospacing="0"/>
              <w:ind w:firstLine="607"/>
              <w:jc w:val="both"/>
              <w:rPr>
                <w:sz w:val="28"/>
                <w:szCs w:val="28"/>
              </w:rPr>
            </w:pPr>
            <w:r w:rsidRPr="00E76F36">
              <w:rPr>
                <w:sz w:val="28"/>
                <w:szCs w:val="28"/>
              </w:rPr>
              <w:t xml:space="preserve">10) в інших формах, що не суперечать </w:t>
            </w:r>
            <w:hyperlink r:id="rId230" w:tgtFrame="_blank" w:history="1">
              <w:r w:rsidRPr="00E76F36">
                <w:rPr>
                  <w:rStyle w:val="a8"/>
                  <w:color w:val="auto"/>
                  <w:sz w:val="28"/>
                  <w:szCs w:val="28"/>
                  <w:u w:val="none"/>
                </w:rPr>
                <w:t>Конституції України</w:t>
              </w:r>
            </w:hyperlink>
            <w:r w:rsidRPr="00E76F36">
              <w:rPr>
                <w:sz w:val="28"/>
                <w:szCs w:val="28"/>
              </w:rPr>
              <w:t xml:space="preserve"> та законам України.</w:t>
            </w:r>
          </w:p>
          <w:p w:rsidR="00332FB5" w:rsidRPr="00E76F36" w:rsidRDefault="00332FB5" w:rsidP="00FC6FFE">
            <w:pPr>
              <w:pStyle w:val="rvps2"/>
              <w:spacing w:before="0" w:beforeAutospacing="0" w:after="0" w:afterAutospacing="0"/>
              <w:ind w:firstLine="607"/>
              <w:jc w:val="both"/>
              <w:rPr>
                <w:strike/>
                <w:sz w:val="28"/>
                <w:szCs w:val="28"/>
              </w:rPr>
            </w:pPr>
            <w:r w:rsidRPr="00E76F36">
              <w:rPr>
                <w:b/>
                <w:strike/>
                <w:sz w:val="28"/>
                <w:szCs w:val="28"/>
              </w:rPr>
              <w:t xml:space="preserve">3. Політична реклама - це розміщення або </w:t>
            </w:r>
            <w:r w:rsidRPr="00E76F36">
              <w:rPr>
                <w:b/>
                <w:strike/>
                <w:sz w:val="28"/>
                <w:szCs w:val="28"/>
              </w:rPr>
              <w:lastRenderedPageBreak/>
              <w:t>поширення матеріалів передвиборної агітації за допомогою рекламних засобів. До політичної реклами належить також використання символіки або логотипів партій - суб'єктів виборчого процесу, а так само повідомлення про підтримку партією - суб'єктом виборчого процесу або кандидатом у депутати видовищних чи інших публічних заходів або привернення уваги до участі у таких заходах партії - суб'єкта виборчого процесу чи певного кандидата у депутати. Реклама друкованих видань (газет, журналів, книг), інших товарів та послуг з використанням прізвищ чи зображень (портретів) кандидатів, назв чи символіки партій - суб'єктів виборчого процесу також є політичною рекламою</w:t>
            </w:r>
            <w:r w:rsidRPr="00E76F36">
              <w:rPr>
                <w:strike/>
                <w:sz w:val="28"/>
                <w:szCs w:val="28"/>
              </w:rPr>
              <w:t>.</w:t>
            </w:r>
          </w:p>
          <w:p w:rsidR="00332FB5" w:rsidRPr="00E76F36" w:rsidRDefault="0019680D" w:rsidP="00FC6FFE">
            <w:pPr>
              <w:pStyle w:val="rvps2"/>
              <w:spacing w:before="0" w:beforeAutospacing="0" w:after="0" w:afterAutospacing="0"/>
              <w:ind w:firstLine="607"/>
              <w:jc w:val="both"/>
              <w:rPr>
                <w:sz w:val="28"/>
                <w:szCs w:val="28"/>
              </w:rPr>
            </w:pPr>
            <w:r w:rsidRPr="00E76F36">
              <w:rPr>
                <w:b/>
                <w:sz w:val="28"/>
                <w:szCs w:val="28"/>
              </w:rPr>
              <w:t>3</w:t>
            </w:r>
            <w:r w:rsidR="00332FB5" w:rsidRPr="00E76F36">
              <w:rPr>
                <w:sz w:val="28"/>
                <w:szCs w:val="28"/>
              </w:rPr>
              <w:t xml:space="preserve">. Офіційні повідомлення в період виборчого процесу про дії кандидатів у депутати, які є посадовими особами органів державної влади, органів влади Автономної Республіки Крим чи органів місцевого самоврядування, пов'язані з виконанням ними посадових (службових) повноважень, передбачених </w:t>
            </w:r>
            <w:hyperlink r:id="rId231" w:tgtFrame="_blank" w:history="1">
              <w:r w:rsidR="00332FB5" w:rsidRPr="00E76F36">
                <w:rPr>
                  <w:rStyle w:val="a8"/>
                  <w:color w:val="auto"/>
                  <w:sz w:val="28"/>
                  <w:szCs w:val="28"/>
                  <w:u w:val="none"/>
                </w:rPr>
                <w:t>Конституцією України</w:t>
              </w:r>
            </w:hyperlink>
            <w:r w:rsidR="00332FB5" w:rsidRPr="00E76F36">
              <w:rPr>
                <w:sz w:val="28"/>
                <w:szCs w:val="28"/>
              </w:rPr>
              <w:t xml:space="preserve"> та законами України, і підготовлені у порядку, передбаченому </w:t>
            </w:r>
            <w:hyperlink r:id="rId232" w:tgtFrame="_blank" w:history="1">
              <w:r w:rsidR="00332FB5" w:rsidRPr="00E76F36">
                <w:rPr>
                  <w:rStyle w:val="a8"/>
                  <w:color w:val="auto"/>
                  <w:sz w:val="28"/>
                  <w:szCs w:val="28"/>
                  <w:u w:val="none"/>
                </w:rPr>
                <w:t>Законом України "Про порядок висвітлення діяльності органів державної влади та органів місцевого самоврядування в Україні засобами масової інформації"</w:t>
              </w:r>
            </w:hyperlink>
            <w:r w:rsidR="00332FB5" w:rsidRPr="00E76F36">
              <w:rPr>
                <w:sz w:val="28"/>
                <w:szCs w:val="28"/>
              </w:rPr>
              <w:t>, не належать до передвиборної агітації. Такі офіційні повідомлення не повинні містити коментарів агітаційного характеру, а також відео-, аудіозаписів, кінозйомок, фотоілюстрацій про дії зазначених осіб як кандидатів у депутати.</w:t>
            </w:r>
          </w:p>
          <w:p w:rsidR="00332FB5" w:rsidRPr="00E76F36" w:rsidRDefault="0019680D" w:rsidP="00FC6FFE">
            <w:pPr>
              <w:pStyle w:val="rvps2"/>
              <w:spacing w:before="0" w:beforeAutospacing="0" w:after="0" w:afterAutospacing="0"/>
              <w:ind w:firstLine="607"/>
              <w:jc w:val="both"/>
              <w:rPr>
                <w:sz w:val="28"/>
                <w:szCs w:val="28"/>
              </w:rPr>
            </w:pPr>
            <w:r w:rsidRPr="00E76F36">
              <w:rPr>
                <w:b/>
                <w:sz w:val="28"/>
                <w:szCs w:val="28"/>
              </w:rPr>
              <w:t>4</w:t>
            </w:r>
            <w:r w:rsidR="00332FB5" w:rsidRPr="00E76F36">
              <w:rPr>
                <w:sz w:val="28"/>
                <w:szCs w:val="28"/>
              </w:rPr>
              <w:t xml:space="preserve">. Не вважається передвиборною агітацією здійснення </w:t>
            </w:r>
            <w:r w:rsidR="00332FB5" w:rsidRPr="00E76F36">
              <w:rPr>
                <w:sz w:val="28"/>
                <w:szCs w:val="28"/>
              </w:rPr>
              <w:lastRenderedPageBreak/>
              <w:t>партією, яка не має статусу суб'єкта виборчого процесу, заходів, зазначених у пунктах 1-7, 9 частини другої цієї статті, з метою популяризації власної діяльності чи роз'яснення своєї позиції за умови, що під час таких заходів жодним чином не згадуються партії - суб'єкти виборчого процесу та кандидати у депутати, а також положення передвиборних програм.</w:t>
            </w:r>
          </w:p>
          <w:p w:rsidR="00332FB5" w:rsidRPr="00E76F36" w:rsidRDefault="0019680D" w:rsidP="00FC6FFE">
            <w:pPr>
              <w:pStyle w:val="rvps2"/>
              <w:spacing w:before="0" w:beforeAutospacing="0" w:after="0" w:afterAutospacing="0"/>
              <w:ind w:firstLine="607"/>
              <w:jc w:val="both"/>
              <w:rPr>
                <w:sz w:val="28"/>
                <w:szCs w:val="28"/>
              </w:rPr>
            </w:pPr>
            <w:r w:rsidRPr="00E76F36">
              <w:rPr>
                <w:b/>
                <w:sz w:val="28"/>
                <w:szCs w:val="28"/>
              </w:rPr>
              <w:t>5</w:t>
            </w:r>
            <w:r w:rsidR="00332FB5" w:rsidRPr="00E76F36">
              <w:rPr>
                <w:sz w:val="28"/>
                <w:szCs w:val="28"/>
              </w:rPr>
              <w:t>. Передвиборна агітація здійснюється за рахунок коштів Державного бюджету України, виділених на забезпечення ведення передвиборної агітації відповідно до цього Закону, коштів виборчих фондів партій, кандидатів у депутати в одномандатних округах. Кандидати у депутати, зареєстровані у загальнодержавному окрузі, можуть здійснювати передвиборну агітацію за кошти виборчого фонду партії. Використання власних коштів партій, кандидатів у депутати чи коштів з інших джерел для проведення передвиборної агітації, у тому числі з ініціативи виборців, забороняється.</w:t>
            </w:r>
          </w:p>
          <w:p w:rsidR="0019680D" w:rsidRPr="00E76F36" w:rsidRDefault="0019680D" w:rsidP="00FC6FFE">
            <w:pPr>
              <w:pStyle w:val="rvps2"/>
              <w:spacing w:before="0" w:beforeAutospacing="0" w:after="0" w:afterAutospacing="0"/>
              <w:ind w:firstLine="607"/>
              <w:jc w:val="both"/>
              <w:rPr>
                <w:sz w:val="28"/>
                <w:szCs w:val="28"/>
              </w:rPr>
            </w:pPr>
            <w:r w:rsidRPr="00E76F36">
              <w:rPr>
                <w:b/>
                <w:sz w:val="28"/>
                <w:szCs w:val="28"/>
              </w:rPr>
              <w:t>6</w:t>
            </w:r>
            <w:r w:rsidRPr="00E76F36">
              <w:rPr>
                <w:sz w:val="28"/>
                <w:szCs w:val="28"/>
              </w:rPr>
              <w:t>. Надання партіям, кандидати у депутати від яких зареєстровані у загальнодержавному окрузі, друкованих площ у друкованих засобах масової інформації здійснюється з додержанням принципу рівних умов.</w:t>
            </w:r>
          </w:p>
          <w:p w:rsidR="0019680D" w:rsidRPr="00E76F36" w:rsidRDefault="0019680D" w:rsidP="00FC6FFE">
            <w:pPr>
              <w:pStyle w:val="rvps2"/>
              <w:spacing w:before="0" w:beforeAutospacing="0" w:after="0" w:afterAutospacing="0"/>
              <w:ind w:firstLine="607"/>
              <w:jc w:val="both"/>
              <w:rPr>
                <w:sz w:val="28"/>
                <w:szCs w:val="28"/>
              </w:rPr>
            </w:pPr>
            <w:r w:rsidRPr="00E76F36">
              <w:rPr>
                <w:sz w:val="28"/>
                <w:szCs w:val="28"/>
              </w:rPr>
              <w:t>Партія, кандидати у депутати від якої зареєстровані у загальнодержавному окрузі, фінансує із коштів свого виборчого фонду заходи і матеріали передвиборної агітації та розміщення політичної реклами на власну підтримку.</w:t>
            </w:r>
          </w:p>
          <w:p w:rsidR="0019680D" w:rsidRPr="00E76F36" w:rsidRDefault="0019680D" w:rsidP="00FC6FFE">
            <w:pPr>
              <w:pStyle w:val="rvps2"/>
              <w:spacing w:before="0" w:beforeAutospacing="0" w:after="0" w:afterAutospacing="0"/>
              <w:ind w:firstLine="607"/>
              <w:jc w:val="both"/>
              <w:rPr>
                <w:sz w:val="28"/>
                <w:szCs w:val="28"/>
              </w:rPr>
            </w:pPr>
            <w:r w:rsidRPr="00E76F36">
              <w:rPr>
                <w:sz w:val="28"/>
                <w:szCs w:val="28"/>
              </w:rPr>
              <w:t xml:space="preserve">Підтримка партією, кандидати у депутати від якої зареєстровані у загальнодержавному окрузі, від свого імені проведення концертів, вистав, спортивних змагань, демонстрацій фільмів, телепередач чи інших публічних </w:t>
            </w:r>
            <w:r w:rsidRPr="00E76F36">
              <w:rPr>
                <w:sz w:val="28"/>
                <w:szCs w:val="28"/>
              </w:rPr>
              <w:lastRenderedPageBreak/>
              <w:t>заходів, а також проведення зазначених публічних заходів на підтримку партії, кандидати у депутати від якої зареєстровані у загальнодержавному окрузі, може здійснюватися лише у разі фінансування таких заходів із коштів виборчого фонду відповідної партії.</w:t>
            </w:r>
          </w:p>
          <w:p w:rsidR="0019680D" w:rsidRPr="00E76F36" w:rsidRDefault="0019680D" w:rsidP="00FC6FFE">
            <w:pPr>
              <w:pStyle w:val="rvps2"/>
              <w:spacing w:before="0" w:beforeAutospacing="0" w:after="0" w:afterAutospacing="0"/>
              <w:ind w:firstLine="607"/>
              <w:jc w:val="both"/>
              <w:rPr>
                <w:sz w:val="28"/>
                <w:szCs w:val="28"/>
              </w:rPr>
            </w:pPr>
            <w:r w:rsidRPr="00E76F36">
              <w:rPr>
                <w:b/>
                <w:sz w:val="28"/>
                <w:szCs w:val="28"/>
              </w:rPr>
              <w:t>7</w:t>
            </w:r>
            <w:r w:rsidRPr="00E76F36">
              <w:rPr>
                <w:sz w:val="28"/>
                <w:szCs w:val="28"/>
              </w:rPr>
              <w:t>. Надання кандидатам у депутати в одномандатних округах друкованих площ у друкованих засобах масової інформації здійснюється з додержанням принципу рівних умов.</w:t>
            </w:r>
          </w:p>
          <w:p w:rsidR="0019680D" w:rsidRPr="00E76F36" w:rsidRDefault="0019680D" w:rsidP="00FC6FFE">
            <w:pPr>
              <w:pStyle w:val="rvps2"/>
              <w:spacing w:before="0" w:beforeAutospacing="0" w:after="0" w:afterAutospacing="0"/>
              <w:ind w:firstLine="607"/>
              <w:jc w:val="both"/>
              <w:rPr>
                <w:sz w:val="28"/>
                <w:szCs w:val="28"/>
              </w:rPr>
            </w:pPr>
            <w:r w:rsidRPr="00E76F36">
              <w:rPr>
                <w:sz w:val="28"/>
                <w:szCs w:val="28"/>
              </w:rPr>
              <w:t>Кандидат у депутати в одномандатному окрузі фінансує із коштів свого виборчого фонду заходи і матеріали передвиборної агітації та розміщення політичної реклами на власну підтримку.</w:t>
            </w:r>
          </w:p>
          <w:p w:rsidR="0019680D" w:rsidRPr="00E76F36" w:rsidRDefault="0019680D" w:rsidP="00FC6FFE">
            <w:pPr>
              <w:pStyle w:val="rvps2"/>
              <w:spacing w:before="0" w:beforeAutospacing="0" w:after="0" w:afterAutospacing="0"/>
              <w:ind w:firstLine="607"/>
              <w:jc w:val="both"/>
              <w:rPr>
                <w:sz w:val="28"/>
                <w:szCs w:val="28"/>
              </w:rPr>
            </w:pPr>
            <w:r w:rsidRPr="00E76F36">
              <w:rPr>
                <w:sz w:val="28"/>
                <w:szCs w:val="28"/>
              </w:rPr>
              <w:t>Підтримка кандидатом у депутати в одномандатному окрузі від свого імені проведення концертів, вистав, спортивних змагань, демонстрацій фільмів, телепередач чи інших публічних заходів, а також проведення зазначених публічних заходів на власну підтримку може здійснюватися лише у разі фінансування таких заходів із коштів виборчого фонду цього кандидата у депутати в одномандатному окрузі.</w:t>
            </w:r>
          </w:p>
          <w:p w:rsidR="0019680D" w:rsidRPr="00E76F36" w:rsidRDefault="0019680D" w:rsidP="00FC6FFE">
            <w:pPr>
              <w:pStyle w:val="rvps2"/>
              <w:spacing w:before="0" w:beforeAutospacing="0" w:after="0" w:afterAutospacing="0"/>
              <w:ind w:firstLine="607"/>
              <w:jc w:val="both"/>
              <w:rPr>
                <w:sz w:val="28"/>
                <w:szCs w:val="28"/>
              </w:rPr>
            </w:pPr>
            <w:r w:rsidRPr="00E76F36">
              <w:rPr>
                <w:b/>
                <w:sz w:val="28"/>
                <w:szCs w:val="28"/>
              </w:rPr>
              <w:t>8</w:t>
            </w:r>
            <w:r w:rsidRPr="00E76F36">
              <w:rPr>
                <w:sz w:val="28"/>
                <w:szCs w:val="28"/>
              </w:rPr>
              <w:t>. Партія, кандидати у депутати від якої зареєстровані у загальнодержавному окрузі, кандидат у депутати в одномандатному окрузі мають право на договірній основі за рахунок коштів відповідного виборчого фонду орендувати будинки і приміщення усіх форм власності для проведення зборів, мітингів, дебатів, дискусій та інших публічних заходів передвиборної агітації.</w:t>
            </w:r>
          </w:p>
          <w:p w:rsidR="0019680D" w:rsidRPr="00E76F36" w:rsidRDefault="0019680D" w:rsidP="00FC6FFE">
            <w:pPr>
              <w:pStyle w:val="rvps2"/>
              <w:spacing w:before="0" w:beforeAutospacing="0" w:after="0" w:afterAutospacing="0"/>
              <w:ind w:firstLine="607"/>
              <w:jc w:val="both"/>
              <w:rPr>
                <w:sz w:val="28"/>
                <w:szCs w:val="28"/>
              </w:rPr>
            </w:pPr>
            <w:r w:rsidRPr="00E76F36">
              <w:rPr>
                <w:b/>
                <w:sz w:val="28"/>
                <w:szCs w:val="28"/>
              </w:rPr>
              <w:t>9</w:t>
            </w:r>
            <w:r w:rsidRPr="00E76F36">
              <w:rPr>
                <w:sz w:val="28"/>
                <w:szCs w:val="28"/>
              </w:rPr>
              <w:t xml:space="preserve">. У разі якщо будинок (приміщення) незалежно від форми власності було на договірній основі за рахунок коштів відповідного виборчого фонду надано для </w:t>
            </w:r>
            <w:r w:rsidRPr="00E76F36">
              <w:rPr>
                <w:sz w:val="28"/>
                <w:szCs w:val="28"/>
              </w:rPr>
              <w:lastRenderedPageBreak/>
              <w:t>проведення передвиборного публічного заходу чи передвиборної агітації одній партії, кандидати у депутати від якої зареєстровані у загальнодержавному окрузі, або кандидату у депутати в одномандатному окрузі, власник (володар, користувач) цього будинку (приміщення) не має права відмовити в його наданні на тих же умовах іншій партії, кандидати у депутати від якої зареєстровані у загальнодержавному окрузі, або кандидату у депутати в одномандатному окрузі. Зазначена вимога не стосується приміщень, що перебувають у власності чи постійному користуванні партії, кандидати у депутати від якої зареєстровані у загальнодержавному окрузі, або кандидата у депутати в одномандатному окрузі.</w:t>
            </w:r>
          </w:p>
          <w:p w:rsidR="0019680D" w:rsidRPr="00E76F36" w:rsidRDefault="0019680D" w:rsidP="00FC6FFE">
            <w:pPr>
              <w:pStyle w:val="rvps2"/>
              <w:spacing w:before="0" w:beforeAutospacing="0" w:after="0" w:afterAutospacing="0"/>
              <w:ind w:firstLine="607"/>
              <w:jc w:val="both"/>
              <w:rPr>
                <w:sz w:val="28"/>
                <w:szCs w:val="28"/>
              </w:rPr>
            </w:pPr>
            <w:r w:rsidRPr="00E76F36">
              <w:rPr>
                <w:sz w:val="28"/>
                <w:szCs w:val="28"/>
              </w:rPr>
              <w:t>Будинки (приміщення) державної або комунальної форми власності надаються для проведення передвиборного публічного заходу чи передвиборної агітації без проведення конкурсу.</w:t>
            </w:r>
          </w:p>
          <w:p w:rsidR="0019680D" w:rsidRPr="00E76F36" w:rsidRDefault="0019680D" w:rsidP="00FC6FFE">
            <w:pPr>
              <w:pStyle w:val="rvps2"/>
              <w:spacing w:before="0" w:beforeAutospacing="0" w:after="0" w:afterAutospacing="0"/>
              <w:ind w:firstLine="415"/>
              <w:jc w:val="both"/>
              <w:rPr>
                <w:sz w:val="28"/>
                <w:szCs w:val="28"/>
              </w:rPr>
            </w:pPr>
            <w:r w:rsidRPr="00E76F36">
              <w:rPr>
                <w:b/>
                <w:sz w:val="28"/>
                <w:szCs w:val="28"/>
              </w:rPr>
              <w:t>10</w:t>
            </w:r>
            <w:r w:rsidRPr="00E76F36">
              <w:rPr>
                <w:sz w:val="28"/>
                <w:szCs w:val="28"/>
              </w:rPr>
              <w:t>. Місцеві органи виконавчої влади, органи місцевого самоврядування не пізніш як за вісімдесят днів до дня голосування обладнують стенди, дошки оголошень у відведених місцях для розміщення матеріалів передвиборної агітації партій, кандидати у депутати від яких зареєстровані у загальнодержавному окрузі, та кандидатів у депутати в одномандатному окрузі з додержанням принципу рівних умов.</w:t>
            </w:r>
          </w:p>
          <w:p w:rsidR="007B3DCD" w:rsidRPr="00E76F36" w:rsidRDefault="0019680D" w:rsidP="00FC6FFE">
            <w:pPr>
              <w:widowControl w:val="0"/>
              <w:ind w:firstLine="415"/>
              <w:jc w:val="both"/>
              <w:rPr>
                <w:b/>
                <w:szCs w:val="28"/>
                <w:lang w:val="uk-UA"/>
              </w:rPr>
            </w:pPr>
            <w:r w:rsidRPr="00E76F36">
              <w:rPr>
                <w:b/>
                <w:szCs w:val="28"/>
                <w:lang w:val="uk-UA"/>
              </w:rPr>
              <w:t>1</w:t>
            </w:r>
            <w:r w:rsidR="008A378E" w:rsidRPr="00E76F36">
              <w:rPr>
                <w:b/>
                <w:szCs w:val="28"/>
                <w:lang w:val="uk-UA"/>
              </w:rPr>
              <w:t>1</w:t>
            </w:r>
            <w:r w:rsidRPr="00E76F36">
              <w:rPr>
                <w:b/>
                <w:szCs w:val="28"/>
                <w:lang w:val="uk-UA"/>
              </w:rPr>
              <w:t>.</w:t>
            </w:r>
            <w:r w:rsidRPr="00E76F36">
              <w:rPr>
                <w:szCs w:val="28"/>
                <w:lang w:val="uk-UA"/>
              </w:rPr>
              <w:t xml:space="preserve"> Юридичні та фізичні особи - розповсюджувачі зовнішньої реклами повинні забезпечити рівний доступ та рівні умови для партій - суб’єктів виборчого процесу, кандидатів у депутати до розміщення агітаційних матеріалів (політичної реклами) з використанням носіїв зовнішньої </w:t>
            </w:r>
            <w:r w:rsidRPr="00E76F36">
              <w:rPr>
                <w:szCs w:val="28"/>
                <w:lang w:val="uk-UA"/>
              </w:rPr>
              <w:lastRenderedPageBreak/>
              <w:t>реклами.</w:t>
            </w:r>
          </w:p>
        </w:tc>
      </w:tr>
      <w:tr w:rsidR="00E7431F" w:rsidRPr="00E76F36" w:rsidTr="00835206">
        <w:tc>
          <w:tcPr>
            <w:tcW w:w="15128" w:type="dxa"/>
            <w:gridSpan w:val="2"/>
          </w:tcPr>
          <w:p w:rsidR="00E7431F" w:rsidRPr="0039028E" w:rsidRDefault="00E7431F" w:rsidP="00FC6FFE">
            <w:pPr>
              <w:pStyle w:val="a9"/>
              <w:widowControl w:val="0"/>
              <w:spacing w:after="0" w:line="240" w:lineRule="auto"/>
              <w:ind w:left="0" w:firstLine="567"/>
              <w:contextualSpacing w:val="0"/>
              <w:jc w:val="center"/>
              <w:rPr>
                <w:rFonts w:cs="Times New Roman"/>
                <w:b/>
                <w:sz w:val="28"/>
                <w:szCs w:val="28"/>
              </w:rPr>
            </w:pPr>
            <w:r w:rsidRPr="0039028E">
              <w:rPr>
                <w:rFonts w:cs="Times New Roman"/>
                <w:b/>
                <w:sz w:val="28"/>
                <w:szCs w:val="28"/>
              </w:rPr>
              <w:lastRenderedPageBreak/>
              <w:t>Закон України «Про судовий збір»</w:t>
            </w:r>
          </w:p>
        </w:tc>
      </w:tr>
      <w:tr w:rsidR="00FD5C0D" w:rsidRPr="00E76F36" w:rsidTr="00835206">
        <w:tc>
          <w:tcPr>
            <w:tcW w:w="7564" w:type="dxa"/>
          </w:tcPr>
          <w:p w:rsidR="00626646" w:rsidRPr="0039028E" w:rsidRDefault="00626646" w:rsidP="00FC6FFE">
            <w:pPr>
              <w:pStyle w:val="rvps2"/>
              <w:spacing w:before="0" w:beforeAutospacing="0" w:after="0" w:afterAutospacing="0"/>
              <w:ind w:firstLine="601"/>
              <w:jc w:val="both"/>
              <w:rPr>
                <w:rStyle w:val="rvts0"/>
                <w:sz w:val="28"/>
                <w:szCs w:val="28"/>
              </w:rPr>
            </w:pPr>
            <w:bookmarkStart w:id="320" w:name="n11"/>
            <w:bookmarkEnd w:id="320"/>
            <w:r w:rsidRPr="0039028E">
              <w:rPr>
                <w:rStyle w:val="rvts9"/>
                <w:sz w:val="28"/>
                <w:szCs w:val="28"/>
              </w:rPr>
              <w:t>Стаття 3.</w:t>
            </w:r>
            <w:r w:rsidRPr="0039028E">
              <w:rPr>
                <w:rStyle w:val="rvts0"/>
                <w:sz w:val="28"/>
                <w:szCs w:val="28"/>
              </w:rPr>
              <w:t xml:space="preserve"> Об'єкти справляння судового збору</w:t>
            </w:r>
          </w:p>
          <w:p w:rsidR="00BC245F" w:rsidRPr="0039028E" w:rsidRDefault="00BC245F" w:rsidP="00FC6FFE">
            <w:pPr>
              <w:pStyle w:val="rvps2"/>
              <w:spacing w:before="0" w:beforeAutospacing="0" w:after="0" w:afterAutospacing="0"/>
              <w:ind w:firstLine="601"/>
              <w:jc w:val="both"/>
              <w:rPr>
                <w:sz w:val="28"/>
                <w:szCs w:val="28"/>
              </w:rPr>
            </w:pPr>
          </w:p>
          <w:p w:rsidR="00626646" w:rsidRPr="0039028E" w:rsidRDefault="00626646" w:rsidP="00FC6FFE">
            <w:pPr>
              <w:pStyle w:val="rvps2"/>
              <w:spacing w:before="0" w:beforeAutospacing="0" w:after="0" w:afterAutospacing="0"/>
              <w:ind w:firstLine="601"/>
              <w:jc w:val="both"/>
              <w:rPr>
                <w:sz w:val="28"/>
                <w:szCs w:val="28"/>
              </w:rPr>
            </w:pPr>
            <w:r w:rsidRPr="0039028E">
              <w:rPr>
                <w:sz w:val="28"/>
                <w:szCs w:val="28"/>
              </w:rPr>
              <w:t>2. Судовий збір не справляється за подання:</w:t>
            </w:r>
          </w:p>
          <w:p w:rsidR="00626646" w:rsidRPr="0039028E" w:rsidRDefault="00626646" w:rsidP="00FC6FFE">
            <w:pPr>
              <w:pStyle w:val="rvps2"/>
              <w:spacing w:before="0" w:beforeAutospacing="0" w:after="0" w:afterAutospacing="0"/>
              <w:ind w:firstLine="601"/>
              <w:jc w:val="both"/>
              <w:rPr>
                <w:sz w:val="28"/>
                <w:szCs w:val="28"/>
              </w:rPr>
            </w:pPr>
            <w:bookmarkStart w:id="321" w:name="n17"/>
            <w:bookmarkEnd w:id="321"/>
            <w:r w:rsidRPr="0039028E">
              <w:rPr>
                <w:sz w:val="28"/>
                <w:szCs w:val="28"/>
              </w:rPr>
              <w:t>……….</w:t>
            </w:r>
          </w:p>
          <w:p w:rsidR="00626646" w:rsidRPr="0039028E" w:rsidRDefault="00626646" w:rsidP="00FC6FFE">
            <w:pPr>
              <w:pStyle w:val="rvps2"/>
              <w:spacing w:before="0" w:beforeAutospacing="0" w:after="0" w:afterAutospacing="0"/>
              <w:ind w:firstLine="601"/>
              <w:jc w:val="both"/>
              <w:rPr>
                <w:sz w:val="28"/>
                <w:szCs w:val="28"/>
              </w:rPr>
            </w:pPr>
            <w:bookmarkStart w:id="322" w:name="n255"/>
            <w:bookmarkStart w:id="323" w:name="n318"/>
            <w:bookmarkEnd w:id="322"/>
            <w:bookmarkEnd w:id="323"/>
            <w:r w:rsidRPr="0039028E">
              <w:rPr>
                <w:sz w:val="28"/>
                <w:szCs w:val="28"/>
              </w:rPr>
              <w:t>17) позовної заяви у справах про визнання необґрунтованими активів та їх стягнення в дохід держави.</w:t>
            </w:r>
          </w:p>
          <w:p w:rsidR="007B3DCD" w:rsidRPr="0039028E" w:rsidRDefault="007B3DCD" w:rsidP="00FC6FFE">
            <w:pPr>
              <w:pStyle w:val="rvps2"/>
              <w:spacing w:before="0" w:beforeAutospacing="0" w:after="0" w:afterAutospacing="0"/>
              <w:ind w:firstLine="601"/>
              <w:jc w:val="both"/>
              <w:rPr>
                <w:sz w:val="28"/>
                <w:szCs w:val="28"/>
              </w:rPr>
            </w:pPr>
            <w:bookmarkStart w:id="324" w:name="n317"/>
            <w:bookmarkEnd w:id="324"/>
          </w:p>
        </w:tc>
        <w:tc>
          <w:tcPr>
            <w:tcW w:w="7564" w:type="dxa"/>
          </w:tcPr>
          <w:p w:rsidR="00BC245F" w:rsidRPr="0039028E" w:rsidRDefault="00BC245F" w:rsidP="00FC6FFE">
            <w:pPr>
              <w:pStyle w:val="rvps2"/>
              <w:spacing w:before="0" w:beforeAutospacing="0" w:after="0" w:afterAutospacing="0"/>
              <w:ind w:firstLine="601"/>
              <w:jc w:val="both"/>
              <w:rPr>
                <w:rStyle w:val="rvts0"/>
                <w:sz w:val="28"/>
                <w:szCs w:val="28"/>
              </w:rPr>
            </w:pPr>
            <w:r w:rsidRPr="0039028E">
              <w:rPr>
                <w:rStyle w:val="rvts9"/>
                <w:sz w:val="28"/>
                <w:szCs w:val="28"/>
              </w:rPr>
              <w:t>Стаття 3.</w:t>
            </w:r>
            <w:r w:rsidRPr="0039028E">
              <w:rPr>
                <w:rStyle w:val="rvts0"/>
                <w:sz w:val="28"/>
                <w:szCs w:val="28"/>
              </w:rPr>
              <w:t xml:space="preserve"> Об'єкти справляння судового збору</w:t>
            </w:r>
          </w:p>
          <w:p w:rsidR="00BC245F" w:rsidRPr="0039028E" w:rsidRDefault="00BC245F" w:rsidP="00FC6FFE">
            <w:pPr>
              <w:pStyle w:val="rvps2"/>
              <w:spacing w:before="0" w:beforeAutospacing="0" w:after="0" w:afterAutospacing="0"/>
              <w:ind w:firstLine="601"/>
              <w:jc w:val="both"/>
              <w:rPr>
                <w:sz w:val="28"/>
                <w:szCs w:val="28"/>
              </w:rPr>
            </w:pPr>
          </w:p>
          <w:p w:rsidR="00BC245F" w:rsidRPr="0039028E" w:rsidRDefault="00BC245F" w:rsidP="00FC6FFE">
            <w:pPr>
              <w:pStyle w:val="rvps2"/>
              <w:spacing w:before="0" w:beforeAutospacing="0" w:after="0" w:afterAutospacing="0"/>
              <w:ind w:firstLine="601"/>
              <w:jc w:val="both"/>
              <w:rPr>
                <w:sz w:val="28"/>
                <w:szCs w:val="28"/>
              </w:rPr>
            </w:pPr>
            <w:r w:rsidRPr="0039028E">
              <w:rPr>
                <w:sz w:val="28"/>
                <w:szCs w:val="28"/>
              </w:rPr>
              <w:t>2. Судовий збір не справляється за подання:</w:t>
            </w:r>
          </w:p>
          <w:p w:rsidR="00BC245F" w:rsidRPr="0039028E" w:rsidRDefault="00BC245F" w:rsidP="00FC6FFE">
            <w:pPr>
              <w:pStyle w:val="rvps2"/>
              <w:spacing w:before="0" w:beforeAutospacing="0" w:after="0" w:afterAutospacing="0"/>
              <w:ind w:firstLine="601"/>
              <w:jc w:val="both"/>
              <w:rPr>
                <w:sz w:val="28"/>
                <w:szCs w:val="28"/>
              </w:rPr>
            </w:pPr>
            <w:r w:rsidRPr="0039028E">
              <w:rPr>
                <w:sz w:val="28"/>
                <w:szCs w:val="28"/>
              </w:rPr>
              <w:t>……….</w:t>
            </w:r>
          </w:p>
          <w:p w:rsidR="005C4BF2" w:rsidRPr="0039028E" w:rsidRDefault="005C4BF2" w:rsidP="00FC6FFE">
            <w:pPr>
              <w:pStyle w:val="a9"/>
              <w:widowControl w:val="0"/>
              <w:spacing w:after="0" w:line="240" w:lineRule="auto"/>
              <w:ind w:left="0" w:firstLine="601"/>
              <w:contextualSpacing w:val="0"/>
              <w:jc w:val="both"/>
              <w:rPr>
                <w:rFonts w:cs="Times New Roman"/>
                <w:sz w:val="28"/>
                <w:szCs w:val="28"/>
              </w:rPr>
            </w:pPr>
          </w:p>
          <w:p w:rsidR="005C4BF2" w:rsidRPr="0039028E" w:rsidRDefault="005C4BF2" w:rsidP="00FC6FFE">
            <w:pPr>
              <w:pStyle w:val="a9"/>
              <w:widowControl w:val="0"/>
              <w:spacing w:after="0" w:line="240" w:lineRule="auto"/>
              <w:ind w:left="0" w:firstLine="601"/>
              <w:contextualSpacing w:val="0"/>
              <w:jc w:val="both"/>
              <w:rPr>
                <w:rFonts w:cs="Times New Roman"/>
                <w:sz w:val="28"/>
                <w:szCs w:val="28"/>
              </w:rPr>
            </w:pPr>
          </w:p>
          <w:p w:rsidR="00332FB5" w:rsidRPr="0039028E" w:rsidRDefault="005C4BF2" w:rsidP="00FC6FFE">
            <w:pPr>
              <w:pStyle w:val="a9"/>
              <w:widowControl w:val="0"/>
              <w:spacing w:after="0" w:line="240" w:lineRule="auto"/>
              <w:ind w:left="0" w:firstLine="601"/>
              <w:contextualSpacing w:val="0"/>
              <w:jc w:val="both"/>
              <w:rPr>
                <w:rFonts w:cs="Times New Roman"/>
                <w:sz w:val="28"/>
                <w:szCs w:val="28"/>
              </w:rPr>
            </w:pPr>
            <w:r w:rsidRPr="0039028E">
              <w:rPr>
                <w:rFonts w:cs="Times New Roman"/>
                <w:sz w:val="28"/>
                <w:szCs w:val="28"/>
              </w:rPr>
              <w:t>18</w:t>
            </w:r>
            <w:r w:rsidR="00332FB5" w:rsidRPr="0039028E">
              <w:rPr>
                <w:rFonts w:cs="Times New Roman"/>
                <w:sz w:val="28"/>
                <w:szCs w:val="28"/>
              </w:rPr>
              <w:t>) позовних заяв та заяв державного органу, що здійснює регулювання, нагляд і контроль у сфері медіа;</w:t>
            </w:r>
          </w:p>
          <w:p w:rsidR="007B3DCD" w:rsidRPr="0039028E" w:rsidRDefault="00BC245F" w:rsidP="00FC6FFE">
            <w:pPr>
              <w:ind w:firstLine="601"/>
              <w:jc w:val="both"/>
              <w:rPr>
                <w:szCs w:val="28"/>
                <w:lang w:val="uk-UA"/>
              </w:rPr>
            </w:pPr>
            <w:r w:rsidRPr="0039028E">
              <w:rPr>
                <w:szCs w:val="28"/>
                <w:lang w:val="uk-UA"/>
              </w:rPr>
              <w:t>Інший пункт в тексті законі і тут</w:t>
            </w:r>
          </w:p>
        </w:tc>
      </w:tr>
      <w:tr w:rsidR="009E7801" w:rsidRPr="00E76F36" w:rsidTr="002A3167">
        <w:tc>
          <w:tcPr>
            <w:tcW w:w="15128" w:type="dxa"/>
            <w:gridSpan w:val="2"/>
          </w:tcPr>
          <w:tbl>
            <w:tblPr>
              <w:tblW w:w="5000" w:type="pct"/>
              <w:tblCellSpacing w:w="0" w:type="dxa"/>
              <w:tblCellMar>
                <w:left w:w="0" w:type="dxa"/>
                <w:right w:w="0" w:type="dxa"/>
              </w:tblCellMar>
              <w:tblLook w:val="04A0" w:firstRow="1" w:lastRow="0" w:firstColumn="1" w:lastColumn="0" w:noHBand="0" w:noVBand="1"/>
            </w:tblPr>
            <w:tblGrid>
              <w:gridCol w:w="14912"/>
            </w:tblGrid>
            <w:tr w:rsidR="009E7801" w:rsidRPr="00E76F36" w:rsidTr="002A3167">
              <w:trPr>
                <w:tblCellSpacing w:w="0" w:type="dxa"/>
              </w:trPr>
              <w:tc>
                <w:tcPr>
                  <w:tcW w:w="0" w:type="auto"/>
                  <w:tcBorders>
                    <w:top w:val="nil"/>
                    <w:left w:val="nil"/>
                    <w:bottom w:val="nil"/>
                    <w:right w:val="nil"/>
                  </w:tcBorders>
                  <w:hideMark/>
                </w:tcPr>
                <w:p w:rsidR="0039028E" w:rsidRPr="00E76F36" w:rsidRDefault="009E7801" w:rsidP="0039028E">
                  <w:pPr>
                    <w:spacing w:after="0" w:line="240" w:lineRule="auto"/>
                    <w:jc w:val="center"/>
                    <w:rPr>
                      <w:b/>
                      <w:szCs w:val="28"/>
                      <w:lang w:eastAsia="uk-UA"/>
                    </w:rPr>
                  </w:pPr>
                  <w:r w:rsidRPr="00E76F36">
                    <w:rPr>
                      <w:b/>
                      <w:szCs w:val="28"/>
                      <w:lang w:eastAsia="uk-UA"/>
                    </w:rPr>
                    <w:t>ЗАКОН УКРАЇНИ</w:t>
                  </w:r>
                  <w:r w:rsidR="0039028E" w:rsidRPr="00E76F36">
                    <w:rPr>
                      <w:b/>
                      <w:szCs w:val="28"/>
                      <w:lang w:eastAsia="uk-UA"/>
                    </w:rPr>
                    <w:t xml:space="preserve"> Про адміністративні послуги</w:t>
                  </w:r>
                </w:p>
                <w:p w:rsidR="009E7801" w:rsidRPr="00E76F36" w:rsidRDefault="009E7801" w:rsidP="00FC6FFE">
                  <w:pPr>
                    <w:spacing w:after="0" w:line="240" w:lineRule="auto"/>
                    <w:jc w:val="center"/>
                    <w:rPr>
                      <w:b/>
                      <w:szCs w:val="28"/>
                      <w:lang w:eastAsia="uk-UA"/>
                    </w:rPr>
                  </w:pPr>
                </w:p>
              </w:tc>
            </w:tr>
          </w:tbl>
          <w:p w:rsidR="009E7801" w:rsidRPr="00E76F36" w:rsidRDefault="009E7801" w:rsidP="0039028E">
            <w:pPr>
              <w:jc w:val="center"/>
              <w:rPr>
                <w:rStyle w:val="rvts9"/>
                <w:szCs w:val="28"/>
              </w:rPr>
            </w:pPr>
          </w:p>
        </w:tc>
      </w:tr>
      <w:tr w:rsidR="009E7801" w:rsidRPr="00E76F36" w:rsidTr="00835206">
        <w:tc>
          <w:tcPr>
            <w:tcW w:w="7564" w:type="dxa"/>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Стаття 2. Сфера дії Закону</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Дія цього Закону поширюється на суспільні відносини, пов’язані з наданням адміністративних послуг.</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Дія цього Закону не поширюється на відносини щодо:</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здійснення державного нагляду (контролю), у тому числі державного контролю за дотриманням законодавства про харчові продукти, корми, побічні продукти тваринного походження, здоров’я та благополуччя тварин;</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метрологічного контролю і нагляду;</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акредитації органів з оцінки відповідності;</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4) дізнання, досудового слідства;</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5) оперативно-розшукової діяльності;</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6) судочинства, виконавчого провадження;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7) нотаріальних дій;</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8) виконання покарань;</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9) доступу до публічної інформації;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10) застосування законодавства про захист економічної конкуренції;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11) провадження діяльності, пов’язаної з державною таємницею;</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12) набуття прав на конкурсних засадах;</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13) набуття прав стосовно об’єктів, обмежених у цивільному обігу;</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14) здійснення державного регулювання у сферах енергетики та комунальних послуг;</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15) сертифікації оператора системи передачі відповідно до Закону України "Про ринок електричної енергії"</w:t>
            </w:r>
          </w:p>
          <w:p w:rsidR="009E7801" w:rsidRPr="00E76F36" w:rsidRDefault="009E7801" w:rsidP="00FC6FFE">
            <w:pPr>
              <w:ind w:firstLine="596"/>
              <w:rPr>
                <w:rStyle w:val="rvts9"/>
                <w:b/>
                <w:szCs w:val="28"/>
              </w:rPr>
            </w:pPr>
            <w:r w:rsidRPr="00E76F36">
              <w:rPr>
                <w:rStyle w:val="rvts9"/>
                <w:b/>
                <w:szCs w:val="28"/>
                <w:lang w:eastAsia="uk-UA"/>
              </w:rPr>
              <w:t>Відсутній</w:t>
            </w:r>
          </w:p>
        </w:tc>
        <w:tc>
          <w:tcPr>
            <w:tcW w:w="7564" w:type="dxa"/>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Стаття 2. Сфера дії Закону</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Дія цього Закону поширюється на суспільні відносини, пов’язані з наданням адміністративних послуг.</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Дія цього Закону не поширюється на відносини щодо:</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здійснення державного нагляду (контролю), у тому числі державного контролю за дотриманням законодавства про харчові продукти, корми, побічні продукти тваринного походження, здоров’я та благополуччя тварин;</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метрологічного контролю і нагляду;</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акредитації органів з оцінки відповідності;</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4) дізнання, досудового слідства;</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5) оперативно-розшукової діяльності;</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6) судочинства, виконавчого провадження;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7) нотаріальних дій;</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8) виконання покарань;</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9) доступу до публічної інформації;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10) застосування законодавства про захист економічної конкуренції;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11) провадження діяльності, пов’язаної з державною таємницею;</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12) набуття прав на конкурсних засадах;</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13) набуття прав стосовно об’єктів, обмежених у цивільному обігу;</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14) здійснення державного регулювання у сферах енергетики та комунальних послуг;</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15) сертифікації оператора системи передачі відповідно до Закону України "Про ринок електричної енергії"</w:t>
            </w:r>
          </w:p>
          <w:p w:rsidR="009E7801" w:rsidRPr="00E76F36" w:rsidRDefault="009E7801" w:rsidP="00FC6FFE">
            <w:pPr>
              <w:pStyle w:val="rvps2"/>
              <w:spacing w:before="0" w:beforeAutospacing="0" w:after="0" w:afterAutospacing="0"/>
              <w:ind w:firstLine="595"/>
              <w:jc w:val="both"/>
              <w:rPr>
                <w:rStyle w:val="rvts9"/>
                <w:b/>
                <w:sz w:val="28"/>
                <w:szCs w:val="28"/>
              </w:rPr>
            </w:pPr>
            <w:r w:rsidRPr="00E76F36">
              <w:rPr>
                <w:rStyle w:val="rvts9"/>
                <w:b/>
                <w:sz w:val="28"/>
                <w:szCs w:val="28"/>
              </w:rPr>
              <w:t>16) здійснення державного регулювання у сфері медіа;</w:t>
            </w:r>
          </w:p>
          <w:p w:rsidR="009E7801" w:rsidRPr="00E76F36" w:rsidRDefault="009E7801" w:rsidP="00FC6FFE">
            <w:pPr>
              <w:pStyle w:val="rvps2"/>
              <w:spacing w:before="0" w:beforeAutospacing="0" w:after="0" w:afterAutospacing="0"/>
              <w:ind w:firstLine="595"/>
              <w:jc w:val="both"/>
              <w:rPr>
                <w:rStyle w:val="rvts9"/>
                <w:sz w:val="28"/>
                <w:szCs w:val="28"/>
              </w:rPr>
            </w:pPr>
          </w:p>
        </w:tc>
      </w:tr>
      <w:tr w:rsidR="009E7801" w:rsidRPr="00E76F36" w:rsidTr="00835206">
        <w:tc>
          <w:tcPr>
            <w:tcW w:w="7564" w:type="dxa"/>
          </w:tcPr>
          <w:p w:rsidR="009E7801" w:rsidRPr="00E76F36" w:rsidRDefault="009E7801" w:rsidP="00FC6FFE">
            <w:pPr>
              <w:ind w:firstLine="596"/>
              <w:jc w:val="both"/>
              <w:rPr>
                <w:szCs w:val="28"/>
                <w:lang w:eastAsia="uk-UA"/>
              </w:rPr>
            </w:pPr>
            <w:r w:rsidRPr="00E76F36">
              <w:rPr>
                <w:szCs w:val="28"/>
                <w:lang w:eastAsia="uk-UA"/>
              </w:rPr>
              <w:lastRenderedPageBreak/>
              <w:t>Стаття 6. Інформація про адміністративні послуги</w:t>
            </w:r>
          </w:p>
          <w:p w:rsidR="009E7801" w:rsidRPr="00E76F36" w:rsidRDefault="009E7801" w:rsidP="00FC6FFE">
            <w:pPr>
              <w:ind w:firstLine="596"/>
              <w:jc w:val="both"/>
              <w:rPr>
                <w:szCs w:val="28"/>
                <w:lang w:eastAsia="uk-UA"/>
              </w:rPr>
            </w:pPr>
            <w:r w:rsidRPr="00E76F36">
              <w:rPr>
                <w:szCs w:val="28"/>
                <w:lang w:eastAsia="uk-UA"/>
              </w:rPr>
              <w:t xml:space="preserve">1. Суб’єкти звернення мають право на безоплатне отримання інформації про адміністративні послуги та порядок їх надання, що забезпечується шляхом надання їм безоплатного доступу до Реєстру адміністративних послуг, розміщеного на Урядовому порталі, функціонування телефонної довідки та інформування таких суб’єктів через </w:t>
            </w:r>
            <w:r w:rsidRPr="00E76F36">
              <w:rPr>
                <w:szCs w:val="28"/>
                <w:u w:val="single"/>
                <w:lang w:eastAsia="uk-UA"/>
              </w:rPr>
              <w:t>засоби масової інформації</w:t>
            </w:r>
            <w:r w:rsidRPr="00E76F36">
              <w:rPr>
                <w:szCs w:val="28"/>
                <w:lang w:eastAsia="uk-UA"/>
              </w:rPr>
              <w:t>.</w:t>
            </w:r>
          </w:p>
          <w:p w:rsidR="009E7801" w:rsidRPr="00E76F36" w:rsidRDefault="009E7801" w:rsidP="00FC6FFE">
            <w:pPr>
              <w:pStyle w:val="rvps2"/>
              <w:spacing w:before="0" w:beforeAutospacing="0" w:after="0" w:afterAutospacing="0"/>
              <w:ind w:firstLine="596"/>
              <w:jc w:val="both"/>
              <w:rPr>
                <w:rStyle w:val="rvts9"/>
                <w:sz w:val="28"/>
                <w:szCs w:val="28"/>
              </w:rPr>
            </w:pPr>
            <w:r w:rsidRPr="00E76F36">
              <w:rPr>
                <w:rStyle w:val="rvts9"/>
                <w:sz w:val="28"/>
                <w:szCs w:val="28"/>
              </w:rPr>
              <w:t>…</w:t>
            </w:r>
          </w:p>
        </w:tc>
        <w:tc>
          <w:tcPr>
            <w:tcW w:w="7564" w:type="dxa"/>
          </w:tcPr>
          <w:p w:rsidR="009E7801" w:rsidRPr="00E76F36" w:rsidRDefault="009E7801" w:rsidP="00FC6FFE">
            <w:pPr>
              <w:ind w:firstLine="596"/>
              <w:jc w:val="both"/>
              <w:rPr>
                <w:szCs w:val="28"/>
                <w:lang w:val="uk-UA" w:eastAsia="uk-UA"/>
              </w:rPr>
            </w:pPr>
            <w:r w:rsidRPr="00E76F36">
              <w:rPr>
                <w:szCs w:val="28"/>
                <w:lang w:val="uk-UA" w:eastAsia="uk-UA"/>
              </w:rPr>
              <w:t>Стаття 6. Інформація про адміністративні послуги</w:t>
            </w:r>
          </w:p>
          <w:p w:rsidR="009E7801" w:rsidRPr="00E76F36" w:rsidRDefault="009E7801" w:rsidP="00FC6FFE">
            <w:pPr>
              <w:ind w:firstLine="596"/>
              <w:jc w:val="both"/>
              <w:rPr>
                <w:b/>
                <w:szCs w:val="28"/>
                <w:lang w:val="uk-UA" w:eastAsia="uk-UA"/>
              </w:rPr>
            </w:pPr>
            <w:r w:rsidRPr="00E76F36">
              <w:rPr>
                <w:szCs w:val="28"/>
                <w:lang w:val="uk-UA" w:eastAsia="uk-UA"/>
              </w:rPr>
              <w:t xml:space="preserve">1. Суб’єкти звернення мають право на безоплатне отримання інформації про адміністративні послуги та порядок їх надання, що забезпечується шляхом надання їм безоплатного доступу до Реєстру адміністративних послуг, розміщеного на Урядовому порталі, функціонування телефонної довідки та інформування таких суб’єктів через </w:t>
            </w:r>
            <w:r w:rsidRPr="00E76F36">
              <w:rPr>
                <w:b/>
                <w:szCs w:val="28"/>
                <w:lang w:val="uk-UA" w:eastAsia="uk-UA"/>
              </w:rPr>
              <w:t>медіа.</w:t>
            </w:r>
          </w:p>
          <w:p w:rsidR="009E7801" w:rsidRPr="00E76F36" w:rsidRDefault="009E7801" w:rsidP="00FC6FFE">
            <w:pPr>
              <w:pStyle w:val="rvps2"/>
              <w:spacing w:before="0" w:beforeAutospacing="0" w:after="0" w:afterAutospacing="0"/>
              <w:ind w:firstLine="596"/>
              <w:jc w:val="both"/>
              <w:rPr>
                <w:rStyle w:val="rvts9"/>
                <w:sz w:val="28"/>
                <w:szCs w:val="28"/>
              </w:rPr>
            </w:pPr>
            <w:r w:rsidRPr="00E76F36">
              <w:rPr>
                <w:rStyle w:val="rvts9"/>
                <w:sz w:val="28"/>
                <w:szCs w:val="28"/>
              </w:rPr>
              <w:t>…</w:t>
            </w:r>
          </w:p>
        </w:tc>
      </w:tr>
    </w:tbl>
    <w:tbl>
      <w:tblPr>
        <w:tblW w:w="1513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
      <w:tblGrid>
        <w:gridCol w:w="113"/>
        <w:gridCol w:w="7451"/>
        <w:gridCol w:w="57"/>
        <w:gridCol w:w="7507"/>
        <w:gridCol w:w="6"/>
      </w:tblGrid>
      <w:tr w:rsidR="0060559D" w:rsidRPr="00ED079A" w:rsidTr="00451B7B">
        <w:trPr>
          <w:gridBefore w:val="1"/>
          <w:wBefore w:w="113" w:type="dxa"/>
          <w:trHeight w:val="580"/>
        </w:trPr>
        <w:tc>
          <w:tcPr>
            <w:tcW w:w="15021" w:type="dxa"/>
            <w:gridSpan w:val="4"/>
          </w:tcPr>
          <w:p w:rsidR="0060559D" w:rsidRPr="00ED079A" w:rsidRDefault="0060559D" w:rsidP="00FC6FFE">
            <w:pPr>
              <w:shd w:val="clear" w:color="auto" w:fill="FFFFFF"/>
              <w:spacing w:after="0" w:line="240" w:lineRule="auto"/>
              <w:jc w:val="center"/>
              <w:rPr>
                <w:rFonts w:ascii="Calibri" w:hAnsi="Calibri"/>
                <w:b/>
                <w:color w:val="000000"/>
              </w:rPr>
            </w:pPr>
            <w:r>
              <w:rPr>
                <w:b/>
                <w:color w:val="000000"/>
              </w:rPr>
              <w:t>Закон України «Про Суспільне телебачення і радіомовлення України»</w:t>
            </w:r>
          </w:p>
        </w:tc>
      </w:tr>
      <w:tr w:rsidR="0060559D" w:rsidTr="00451B7B">
        <w:trPr>
          <w:gridBefore w:val="1"/>
          <w:wBefore w:w="113" w:type="dxa"/>
          <w:trHeight w:val="360"/>
        </w:trPr>
        <w:tc>
          <w:tcPr>
            <w:tcW w:w="7508" w:type="dxa"/>
            <w:gridSpan w:val="2"/>
          </w:tcPr>
          <w:p w:rsidR="0060559D" w:rsidRDefault="0060559D" w:rsidP="00FC6FFE">
            <w:pPr>
              <w:shd w:val="clear" w:color="auto" w:fill="FFFFFF"/>
              <w:spacing w:after="0" w:line="240" w:lineRule="auto"/>
              <w:jc w:val="center"/>
              <w:rPr>
                <w:color w:val="000000"/>
              </w:rPr>
            </w:pPr>
            <w:r>
              <w:rPr>
                <w:color w:val="000000"/>
              </w:rPr>
              <w:t xml:space="preserve"> «Про Суспільне </w:t>
            </w:r>
            <w:r>
              <w:rPr>
                <w:b/>
                <w:color w:val="000000"/>
              </w:rPr>
              <w:t>телебачення і радіомовлення</w:t>
            </w:r>
            <w:r>
              <w:rPr>
                <w:color w:val="000000"/>
              </w:rPr>
              <w:t xml:space="preserve"> України»</w:t>
            </w:r>
          </w:p>
        </w:tc>
        <w:tc>
          <w:tcPr>
            <w:tcW w:w="7513" w:type="dxa"/>
            <w:gridSpan w:val="2"/>
          </w:tcPr>
          <w:p w:rsidR="0060559D" w:rsidRDefault="0060559D" w:rsidP="00FC6FFE">
            <w:pPr>
              <w:shd w:val="clear" w:color="auto" w:fill="FFFFFF"/>
              <w:spacing w:after="0" w:line="240" w:lineRule="auto"/>
              <w:jc w:val="center"/>
              <w:rPr>
                <w:color w:val="000000"/>
              </w:rPr>
            </w:pPr>
            <w:r>
              <w:rPr>
                <w:color w:val="000000"/>
              </w:rPr>
              <w:t xml:space="preserve"> «Про Суспільні </w:t>
            </w:r>
            <w:r>
              <w:rPr>
                <w:b/>
                <w:color w:val="000000"/>
              </w:rPr>
              <w:t>медіа</w:t>
            </w:r>
            <w:r>
              <w:rPr>
                <w:color w:val="000000"/>
              </w:rPr>
              <w:t xml:space="preserve"> України»</w:t>
            </w:r>
          </w:p>
        </w:tc>
      </w:tr>
      <w:tr w:rsidR="0060559D" w:rsidTr="00451B7B">
        <w:trPr>
          <w:gridBefore w:val="1"/>
          <w:wBefore w:w="113" w:type="dxa"/>
        </w:trPr>
        <w:tc>
          <w:tcPr>
            <w:tcW w:w="7508" w:type="dxa"/>
            <w:gridSpan w:val="2"/>
          </w:tcPr>
          <w:p w:rsidR="0060559D" w:rsidRDefault="0060559D" w:rsidP="00FC6FFE">
            <w:pPr>
              <w:shd w:val="clear" w:color="auto" w:fill="FFFFFF"/>
              <w:spacing w:after="0" w:line="240" w:lineRule="auto"/>
              <w:jc w:val="center"/>
              <w:rPr>
                <w:b/>
                <w:color w:val="000000"/>
              </w:rPr>
            </w:pPr>
            <w:r>
              <w:rPr>
                <w:b/>
                <w:color w:val="000000"/>
              </w:rPr>
              <w:t>Розділ I</w:t>
            </w:r>
            <w:r>
              <w:rPr>
                <w:color w:val="000000"/>
              </w:rPr>
              <w:br/>
            </w:r>
            <w:r>
              <w:rPr>
                <w:b/>
                <w:color w:val="000000"/>
              </w:rPr>
              <w:t>ЗАГАЛЬНІ ПОЛОЖЕННЯ</w:t>
            </w:r>
          </w:p>
          <w:p w:rsidR="0060559D" w:rsidRDefault="0060559D" w:rsidP="00FC6FFE">
            <w:pPr>
              <w:shd w:val="clear" w:color="auto" w:fill="FFFFFF"/>
              <w:spacing w:after="0" w:line="240" w:lineRule="auto"/>
              <w:jc w:val="center"/>
              <w:rPr>
                <w:color w:val="000000"/>
              </w:rPr>
            </w:pPr>
          </w:p>
        </w:tc>
        <w:tc>
          <w:tcPr>
            <w:tcW w:w="7513" w:type="dxa"/>
            <w:gridSpan w:val="2"/>
          </w:tcPr>
          <w:p w:rsidR="0060559D" w:rsidRDefault="0060559D" w:rsidP="00FC6FFE">
            <w:pPr>
              <w:shd w:val="clear" w:color="auto" w:fill="FFFFFF"/>
              <w:spacing w:after="0" w:line="240" w:lineRule="auto"/>
              <w:jc w:val="center"/>
              <w:rPr>
                <w:color w:val="000000"/>
              </w:rPr>
            </w:pPr>
            <w:r>
              <w:rPr>
                <w:b/>
                <w:color w:val="000000"/>
              </w:rPr>
              <w:t>Розділ I</w:t>
            </w:r>
            <w:r>
              <w:rPr>
                <w:color w:val="000000"/>
              </w:rPr>
              <w:br/>
            </w:r>
            <w:r>
              <w:rPr>
                <w:b/>
                <w:color w:val="000000"/>
              </w:rPr>
              <w:t>ЗАГАЛЬНІ ПОЛОЖЕННЯ</w:t>
            </w:r>
          </w:p>
        </w:tc>
      </w:tr>
      <w:tr w:rsidR="0060559D" w:rsidTr="00451B7B">
        <w:trPr>
          <w:gridBefore w:val="1"/>
          <w:wBefore w:w="113" w:type="dxa"/>
        </w:trPr>
        <w:tc>
          <w:tcPr>
            <w:tcW w:w="7508" w:type="dxa"/>
            <w:gridSpan w:val="2"/>
          </w:tcPr>
          <w:p w:rsidR="0060559D" w:rsidRDefault="0060559D" w:rsidP="00FC6FFE">
            <w:pPr>
              <w:shd w:val="clear" w:color="auto" w:fill="FFFFFF"/>
              <w:spacing w:after="0" w:line="240" w:lineRule="auto"/>
              <w:jc w:val="both"/>
              <w:rPr>
                <w:color w:val="000000"/>
              </w:rPr>
            </w:pPr>
            <w:r>
              <w:rPr>
                <w:b/>
                <w:color w:val="000000"/>
              </w:rPr>
              <w:t>Стаття 1.</w:t>
            </w:r>
            <w:r>
              <w:rPr>
                <w:color w:val="000000"/>
              </w:rPr>
              <w:t xml:space="preserve"> Правові основи діяльності Суспільного </w:t>
            </w:r>
            <w:r>
              <w:rPr>
                <w:color w:val="000000"/>
              </w:rPr>
              <w:lastRenderedPageBreak/>
              <w:t>телебачення і радіомовлення України</w:t>
            </w:r>
          </w:p>
          <w:p w:rsidR="0060559D" w:rsidRDefault="0060559D" w:rsidP="00FC6FFE">
            <w:pPr>
              <w:shd w:val="clear" w:color="auto" w:fill="FFFFFF"/>
              <w:spacing w:after="0" w:line="240" w:lineRule="auto"/>
              <w:jc w:val="both"/>
              <w:rPr>
                <w:color w:val="000000"/>
              </w:rPr>
            </w:pPr>
          </w:p>
        </w:tc>
        <w:tc>
          <w:tcPr>
            <w:tcW w:w="7513" w:type="dxa"/>
            <w:gridSpan w:val="2"/>
          </w:tcPr>
          <w:p w:rsidR="0060559D" w:rsidRDefault="0060559D" w:rsidP="00FC6FFE">
            <w:pPr>
              <w:shd w:val="clear" w:color="auto" w:fill="FFFFFF"/>
              <w:spacing w:after="0" w:line="240" w:lineRule="auto"/>
              <w:jc w:val="both"/>
              <w:rPr>
                <w:color w:val="000000"/>
              </w:rPr>
            </w:pPr>
            <w:r>
              <w:rPr>
                <w:b/>
                <w:color w:val="000000"/>
              </w:rPr>
              <w:lastRenderedPageBreak/>
              <w:t>Стаття 1.</w:t>
            </w:r>
            <w:r>
              <w:rPr>
                <w:color w:val="000000"/>
              </w:rPr>
              <w:t xml:space="preserve"> Правові основи діяльності Суспільного </w:t>
            </w:r>
            <w:r>
              <w:rPr>
                <w:color w:val="000000"/>
              </w:rPr>
              <w:lastRenderedPageBreak/>
              <w:t>телебачення і радіомовлення України</w:t>
            </w:r>
          </w:p>
        </w:tc>
      </w:tr>
      <w:tr w:rsidR="0060559D" w:rsidTr="00451B7B">
        <w:trPr>
          <w:gridBefore w:val="1"/>
          <w:wBefore w:w="113" w:type="dxa"/>
          <w:trHeight w:val="1264"/>
        </w:trPr>
        <w:tc>
          <w:tcPr>
            <w:tcW w:w="7508" w:type="dxa"/>
            <w:gridSpan w:val="2"/>
          </w:tcPr>
          <w:p w:rsidR="0060559D" w:rsidRDefault="0060559D" w:rsidP="00FC6FFE">
            <w:pPr>
              <w:shd w:val="clear" w:color="auto" w:fill="FFFFFF"/>
              <w:spacing w:after="0" w:line="240" w:lineRule="auto"/>
              <w:jc w:val="both"/>
            </w:pPr>
            <w:r>
              <w:rPr>
                <w:b/>
                <w:color w:val="000000"/>
              </w:rPr>
              <w:lastRenderedPageBreak/>
              <w:t>2. Суспільне телебачення і радіомовлення України утворюється у формі акціонерного товариства "Національна суспільна телерадіокомпанія України" (далі - НСТУ), 100 відсотків акцій якого належить державі.</w:t>
            </w:r>
          </w:p>
        </w:tc>
        <w:tc>
          <w:tcPr>
            <w:tcW w:w="7513" w:type="dxa"/>
            <w:gridSpan w:val="2"/>
          </w:tcPr>
          <w:p w:rsidR="0060559D" w:rsidRDefault="0060559D" w:rsidP="00FC6FFE">
            <w:pPr>
              <w:shd w:val="clear" w:color="auto" w:fill="FFFFFF"/>
              <w:spacing w:after="0" w:line="240" w:lineRule="auto"/>
              <w:jc w:val="both"/>
              <w:rPr>
                <w:b/>
                <w:color w:val="000000"/>
              </w:rPr>
            </w:pPr>
            <w:r>
              <w:rPr>
                <w:color w:val="000000"/>
              </w:rPr>
              <w:t xml:space="preserve">2. </w:t>
            </w:r>
            <w:r>
              <w:rPr>
                <w:b/>
                <w:color w:val="000000"/>
              </w:rPr>
              <w:t>Суспільні медіа України надаються неприбутковим акціонерним товариством "Національна суспільна телерадіокомпанія України" (далі - НСТУ), 100 відсотків акцій якого належить державі.</w:t>
            </w:r>
          </w:p>
          <w:p w:rsidR="0060559D" w:rsidRDefault="0060559D" w:rsidP="00FC6FFE">
            <w:pPr>
              <w:shd w:val="clear" w:color="auto" w:fill="FFFFFF"/>
              <w:spacing w:after="0" w:line="240" w:lineRule="auto"/>
              <w:jc w:val="both"/>
              <w:rPr>
                <w:b/>
                <w:color w:val="000000"/>
              </w:rPr>
            </w:pPr>
          </w:p>
          <w:p w:rsidR="0060559D" w:rsidRDefault="0060559D" w:rsidP="00FC6FFE">
            <w:pPr>
              <w:shd w:val="clear" w:color="auto" w:fill="FFFFFF"/>
              <w:spacing w:after="0" w:line="240" w:lineRule="auto"/>
              <w:jc w:val="both"/>
              <w:rPr>
                <w:b/>
                <w:color w:val="000000"/>
              </w:rPr>
            </w:pPr>
          </w:p>
        </w:tc>
      </w:tr>
      <w:tr w:rsidR="0060559D" w:rsidTr="00451B7B">
        <w:trPr>
          <w:gridBefore w:val="1"/>
          <w:wBefore w:w="113" w:type="dxa"/>
        </w:trPr>
        <w:tc>
          <w:tcPr>
            <w:tcW w:w="7508" w:type="dxa"/>
            <w:gridSpan w:val="2"/>
          </w:tcPr>
          <w:p w:rsidR="0060559D" w:rsidRDefault="0060559D" w:rsidP="00FC6FFE">
            <w:pPr>
              <w:shd w:val="clear" w:color="auto" w:fill="FFFFFF"/>
              <w:spacing w:after="0" w:line="240" w:lineRule="auto"/>
              <w:jc w:val="both"/>
              <w:rPr>
                <w:color w:val="000000"/>
              </w:rPr>
            </w:pPr>
            <w:r>
              <w:rPr>
                <w:b/>
                <w:color w:val="000000"/>
              </w:rPr>
              <w:t>Стаття 2.</w:t>
            </w:r>
            <w:r>
              <w:rPr>
                <w:color w:val="000000"/>
              </w:rPr>
              <w:t> Законодавство у сфері діяльності НСТУ</w:t>
            </w:r>
          </w:p>
          <w:p w:rsidR="0060559D" w:rsidRDefault="0060559D" w:rsidP="00FC6FFE">
            <w:pPr>
              <w:shd w:val="clear" w:color="auto" w:fill="FFFFFF"/>
              <w:spacing w:after="0" w:line="240" w:lineRule="auto"/>
              <w:jc w:val="both"/>
              <w:rPr>
                <w:color w:val="000000"/>
              </w:rPr>
            </w:pPr>
          </w:p>
        </w:tc>
        <w:tc>
          <w:tcPr>
            <w:tcW w:w="7513" w:type="dxa"/>
            <w:gridSpan w:val="2"/>
          </w:tcPr>
          <w:p w:rsidR="0060559D" w:rsidRDefault="0060559D" w:rsidP="00FC6FFE">
            <w:pPr>
              <w:shd w:val="clear" w:color="auto" w:fill="FFFFFF"/>
              <w:spacing w:after="0" w:line="240" w:lineRule="auto"/>
              <w:jc w:val="both"/>
              <w:rPr>
                <w:color w:val="000000"/>
              </w:rPr>
            </w:pPr>
            <w:r>
              <w:rPr>
                <w:b/>
                <w:color w:val="000000"/>
              </w:rPr>
              <w:t>Стаття 2.</w:t>
            </w:r>
            <w:r>
              <w:rPr>
                <w:color w:val="000000"/>
              </w:rPr>
              <w:t> Законодавство у сфері діяльності НСТУ</w:t>
            </w:r>
          </w:p>
        </w:tc>
      </w:tr>
      <w:tr w:rsidR="0060559D" w:rsidTr="00451B7B">
        <w:trPr>
          <w:gridBefore w:val="1"/>
          <w:wBefore w:w="113" w:type="dxa"/>
        </w:trPr>
        <w:tc>
          <w:tcPr>
            <w:tcW w:w="7508" w:type="dxa"/>
            <w:gridSpan w:val="2"/>
          </w:tcPr>
          <w:p w:rsidR="0060559D" w:rsidRDefault="0060559D" w:rsidP="00FC6FFE">
            <w:pPr>
              <w:shd w:val="clear" w:color="auto" w:fill="FFFFFF"/>
              <w:spacing w:after="0" w:line="240" w:lineRule="auto"/>
              <w:jc w:val="both"/>
              <w:rPr>
                <w:b/>
                <w:color w:val="000000"/>
              </w:rPr>
            </w:pPr>
            <w:r>
              <w:rPr>
                <w:color w:val="000000"/>
              </w:rPr>
              <w:t xml:space="preserve">1. У своїй діяльності НСТУ керується Конституцією України, законами України "Про інформацію", "Про доступ до публічної інформації", </w:t>
            </w:r>
            <w:r>
              <w:rPr>
                <w:b/>
                <w:bCs/>
                <w:color w:val="000000"/>
              </w:rPr>
              <w:t>"Про телебачення і радіомовлення"</w:t>
            </w:r>
            <w:r>
              <w:rPr>
                <w:color w:val="000000"/>
              </w:rPr>
              <w:t>, "Про Національну раду України з питань телебачення і радіомовлення", цим Законом, Статутом НСТУ, що затверджується Кабінетом Міністрів України, міжнародними договорами, згода на обов’язковість яких надана Верховною Радою України, та іншими нормативно-правовими актами.</w:t>
            </w:r>
          </w:p>
        </w:tc>
        <w:tc>
          <w:tcPr>
            <w:tcW w:w="7513" w:type="dxa"/>
            <w:gridSpan w:val="2"/>
          </w:tcPr>
          <w:p w:rsidR="0060559D" w:rsidRDefault="0060559D" w:rsidP="00FC6FFE">
            <w:pPr>
              <w:shd w:val="clear" w:color="auto" w:fill="FFFFFF"/>
              <w:spacing w:after="0" w:line="240" w:lineRule="auto"/>
              <w:jc w:val="both"/>
            </w:pPr>
            <w:r>
              <w:rPr>
                <w:color w:val="000000"/>
              </w:rPr>
              <w:t xml:space="preserve">1. У своїй діяльності НСТУ керується Конституцією України, цим Законом, законами України,  "Про інформацію", "Про доступ до публічної інформації", </w:t>
            </w:r>
            <w:r>
              <w:rPr>
                <w:b/>
                <w:bCs/>
                <w:color w:val="000000"/>
              </w:rPr>
              <w:t>"</w:t>
            </w:r>
            <w:r w:rsidR="005C6BF8">
              <w:rPr>
                <w:b/>
                <w:bCs/>
                <w:color w:val="000000"/>
              </w:rPr>
              <w:t xml:space="preserve">Про медіа в Україні </w:t>
            </w:r>
            <w:r>
              <w:rPr>
                <w:b/>
                <w:bCs/>
                <w:color w:val="000000"/>
              </w:rPr>
              <w:t>"</w:t>
            </w:r>
            <w:r>
              <w:rPr>
                <w:color w:val="000000"/>
              </w:rPr>
              <w:t>, "Про акціонерні товариства" цим Законом, Статутом НСТУ, що затверджується Кабінетом Міністрів України, міжнародними договорами, згода на обов’язковість яких надана Верховною Радою України, та іншими нормативно-правовими актами.</w:t>
            </w:r>
          </w:p>
        </w:tc>
      </w:tr>
      <w:tr w:rsidR="0060559D" w:rsidTr="00451B7B">
        <w:trPr>
          <w:gridBefore w:val="1"/>
          <w:wBefore w:w="113" w:type="dxa"/>
        </w:trPr>
        <w:tc>
          <w:tcPr>
            <w:tcW w:w="7508" w:type="dxa"/>
            <w:gridSpan w:val="2"/>
          </w:tcPr>
          <w:p w:rsidR="0060559D" w:rsidRDefault="0060559D" w:rsidP="00FC6FFE">
            <w:pPr>
              <w:shd w:val="clear" w:color="auto" w:fill="FFFFFF"/>
              <w:spacing w:after="0" w:line="240" w:lineRule="auto"/>
              <w:jc w:val="both"/>
              <w:rPr>
                <w:color w:val="000000"/>
              </w:rPr>
            </w:pPr>
            <w:r>
              <w:rPr>
                <w:b/>
                <w:color w:val="000000"/>
              </w:rPr>
              <w:t>Стаття 5.</w:t>
            </w:r>
            <w:r>
              <w:rPr>
                <w:color w:val="000000"/>
              </w:rPr>
              <w:t> Мовлення НСТУ</w:t>
            </w:r>
          </w:p>
        </w:tc>
        <w:tc>
          <w:tcPr>
            <w:tcW w:w="7513" w:type="dxa"/>
            <w:gridSpan w:val="2"/>
          </w:tcPr>
          <w:p w:rsidR="0060559D" w:rsidRDefault="0060559D" w:rsidP="00FC6FFE">
            <w:pPr>
              <w:shd w:val="clear" w:color="auto" w:fill="FFFFFF"/>
              <w:spacing w:after="0" w:line="240" w:lineRule="auto"/>
              <w:jc w:val="both"/>
            </w:pPr>
            <w:r>
              <w:rPr>
                <w:b/>
                <w:color w:val="000000"/>
              </w:rPr>
              <w:t>Стаття 5.</w:t>
            </w:r>
            <w:r>
              <w:rPr>
                <w:color w:val="000000"/>
              </w:rPr>
              <w:t> </w:t>
            </w:r>
            <w:r>
              <w:rPr>
                <w:lang w:val="uk-UA"/>
              </w:rPr>
              <w:t>Суспільні медіа</w:t>
            </w:r>
          </w:p>
          <w:p w:rsidR="0060559D" w:rsidRDefault="0060559D" w:rsidP="00FC6FFE">
            <w:pPr>
              <w:shd w:val="clear" w:color="auto" w:fill="FFFFFF"/>
              <w:spacing w:after="0" w:line="240" w:lineRule="auto"/>
              <w:jc w:val="both"/>
              <w:rPr>
                <w:color w:val="000000"/>
              </w:rPr>
            </w:pPr>
          </w:p>
        </w:tc>
      </w:tr>
      <w:tr w:rsidR="0060559D" w:rsidTr="00451B7B">
        <w:trPr>
          <w:gridBefore w:val="1"/>
          <w:wBefore w:w="113" w:type="dxa"/>
        </w:trPr>
        <w:tc>
          <w:tcPr>
            <w:tcW w:w="7508" w:type="dxa"/>
            <w:gridSpan w:val="2"/>
          </w:tcPr>
          <w:p w:rsidR="0060559D" w:rsidRDefault="0060559D" w:rsidP="00FC6FFE">
            <w:pPr>
              <w:shd w:val="clear" w:color="auto" w:fill="FFFFFF"/>
              <w:spacing w:after="0" w:line="240" w:lineRule="auto"/>
              <w:jc w:val="both"/>
              <w:rPr>
                <w:b/>
                <w:color w:val="000000"/>
              </w:rPr>
            </w:pPr>
            <w:r>
              <w:rPr>
                <w:b/>
                <w:color w:val="000000"/>
              </w:rPr>
              <w:t>1. НСТУ здійснює мовлення не менше ніж на двох загальнонаціональних каналах мовлення багатоканальної ефірної телемережі (суспільно-політичному та культурно-освітньому), на регіональних каналах мовлення багатоканальної ефірної телемережі та не менше ніж на трьох загальнонаціональних ефірних радіоканалах (суспільно-політичному, культурно-освітньому, молодіжному).</w:t>
            </w:r>
          </w:p>
        </w:tc>
        <w:tc>
          <w:tcPr>
            <w:tcW w:w="7513" w:type="dxa"/>
            <w:gridSpan w:val="2"/>
          </w:tcPr>
          <w:p w:rsidR="0060559D" w:rsidRDefault="0060559D" w:rsidP="00FC6FFE">
            <w:pPr>
              <w:shd w:val="clear" w:color="auto" w:fill="FFFFFF"/>
              <w:spacing w:after="0" w:line="240" w:lineRule="auto"/>
              <w:jc w:val="both"/>
              <w:rPr>
                <w:b/>
                <w:color w:val="000000"/>
              </w:rPr>
            </w:pPr>
            <w:r>
              <w:rPr>
                <w:b/>
                <w:color w:val="000000"/>
              </w:rPr>
              <w:t>1. Суспільні медіа поширюються НСТУ у формі лінійних та нелінійних аудіовізуальних медіа, а також у формі онлайн-медіа, відповідно до принципів, мети і завдань, визначених цим Законом.</w:t>
            </w:r>
          </w:p>
          <w:p w:rsidR="0060559D" w:rsidRDefault="0060559D" w:rsidP="00FC6FFE">
            <w:pPr>
              <w:shd w:val="clear" w:color="auto" w:fill="FFFFFF"/>
              <w:spacing w:after="0" w:line="240" w:lineRule="auto"/>
              <w:jc w:val="both"/>
              <w:rPr>
                <w:b/>
                <w:color w:val="000000"/>
              </w:rPr>
            </w:pPr>
            <w:r>
              <w:rPr>
                <w:b/>
                <w:color w:val="000000"/>
              </w:rPr>
              <w:t xml:space="preserve">2. Держава гарантує надання НСТУ </w:t>
            </w:r>
            <w:r>
              <w:rPr>
                <w:b/>
              </w:rPr>
              <w:t>каналів</w:t>
            </w:r>
            <w:r>
              <w:t xml:space="preserve"> </w:t>
            </w:r>
            <w:r>
              <w:rPr>
                <w:b/>
              </w:rPr>
              <w:t>мовлення</w:t>
            </w:r>
            <w:r>
              <w:rPr>
                <w:b/>
                <w:color w:val="000000"/>
              </w:rPr>
              <w:t xml:space="preserve"> або </w:t>
            </w:r>
            <w:r>
              <w:rPr>
                <w:b/>
              </w:rPr>
              <w:t>каналів</w:t>
            </w:r>
            <w:r>
              <w:rPr>
                <w:b/>
                <w:color w:val="000000"/>
              </w:rPr>
              <w:t xml:space="preserve"> ефірн</w:t>
            </w:r>
            <w:r>
              <w:rPr>
                <w:b/>
              </w:rPr>
              <w:t>ої</w:t>
            </w:r>
            <w:r>
              <w:rPr>
                <w:b/>
                <w:color w:val="000000"/>
              </w:rPr>
              <w:t xml:space="preserve"> багатоканальній електронній комунікаційній мережі для поширення: </w:t>
            </w:r>
          </w:p>
          <w:p w:rsidR="0060559D" w:rsidRDefault="0060559D" w:rsidP="00FC6FFE">
            <w:pPr>
              <w:shd w:val="clear" w:color="auto" w:fill="FFFFFF"/>
              <w:spacing w:after="0" w:line="240" w:lineRule="auto"/>
              <w:jc w:val="both"/>
              <w:rPr>
                <w:b/>
                <w:color w:val="000000"/>
              </w:rPr>
            </w:pPr>
            <w:r>
              <w:rPr>
                <w:b/>
                <w:color w:val="000000"/>
              </w:rPr>
              <w:t>а) не менше ніж двох загальнонаціональних телеканалів (суспільно-політичного та культурно-освітнього);</w:t>
            </w:r>
          </w:p>
          <w:p w:rsidR="0060559D" w:rsidRDefault="0060559D" w:rsidP="00FC6FFE">
            <w:pPr>
              <w:shd w:val="clear" w:color="auto" w:fill="FFFFFF"/>
              <w:spacing w:after="0" w:line="240" w:lineRule="auto"/>
              <w:jc w:val="both"/>
              <w:rPr>
                <w:b/>
                <w:color w:val="000000"/>
              </w:rPr>
            </w:pPr>
            <w:r>
              <w:rPr>
                <w:b/>
                <w:color w:val="000000"/>
              </w:rPr>
              <w:lastRenderedPageBreak/>
              <w:t>б) не менше ніж трьох загальнонаціональних ефірних радіоканалів (суспільно-політичного, культурно-освітнього, молодіжного);</w:t>
            </w:r>
          </w:p>
          <w:p w:rsidR="0060559D" w:rsidRDefault="0060559D" w:rsidP="00FC6FFE">
            <w:pPr>
              <w:shd w:val="clear" w:color="auto" w:fill="FFFFFF"/>
              <w:spacing w:after="0" w:line="240" w:lineRule="auto"/>
              <w:jc w:val="both"/>
            </w:pPr>
            <w:r>
              <w:rPr>
                <w:b/>
                <w:color w:val="000000"/>
              </w:rPr>
              <w:t>в) регіональних телеканалів в кількості відповідно до концепції регіонального мовлення;</w:t>
            </w:r>
          </w:p>
          <w:p w:rsidR="0060559D" w:rsidRDefault="0060559D" w:rsidP="00FC6FFE">
            <w:pPr>
              <w:shd w:val="clear" w:color="auto" w:fill="FFFFFF"/>
              <w:spacing w:after="0" w:line="240" w:lineRule="auto"/>
              <w:jc w:val="both"/>
            </w:pPr>
            <w:r>
              <w:rPr>
                <w:b/>
                <w:color w:val="000000"/>
              </w:rPr>
              <w:t xml:space="preserve">3. НСТУ може поширювати свої програми </w:t>
            </w:r>
            <w:r>
              <w:rPr>
                <w:b/>
              </w:rPr>
              <w:t>у лінійних та нелінійних аудіовізуальних медіа-сервісах</w:t>
            </w:r>
            <w:r>
              <w:rPr>
                <w:b/>
                <w:color w:val="000000"/>
              </w:rPr>
              <w:t>, через платформи спільного доступу до інформації, в онлайн-іграх тощо.</w:t>
            </w:r>
          </w:p>
          <w:p w:rsidR="0060559D" w:rsidRDefault="0060559D" w:rsidP="00FC6FFE">
            <w:pPr>
              <w:shd w:val="clear" w:color="auto" w:fill="FFFFFF"/>
              <w:spacing w:after="0" w:line="240" w:lineRule="auto"/>
              <w:jc w:val="both"/>
              <w:rPr>
                <w:color w:val="000000"/>
              </w:rPr>
            </w:pPr>
          </w:p>
        </w:tc>
      </w:tr>
      <w:tr w:rsidR="0060559D" w:rsidTr="00451B7B">
        <w:trPr>
          <w:gridBefore w:val="1"/>
          <w:wBefore w:w="113" w:type="dxa"/>
        </w:trPr>
        <w:tc>
          <w:tcPr>
            <w:tcW w:w="7508" w:type="dxa"/>
            <w:gridSpan w:val="2"/>
          </w:tcPr>
          <w:p w:rsidR="0060559D" w:rsidRDefault="0060559D" w:rsidP="00FC6FFE">
            <w:pPr>
              <w:shd w:val="clear" w:color="auto" w:fill="FFFFFF"/>
              <w:spacing w:after="0" w:line="240" w:lineRule="auto"/>
              <w:jc w:val="center"/>
              <w:rPr>
                <w:color w:val="000000"/>
              </w:rPr>
            </w:pPr>
            <w:r>
              <w:rPr>
                <w:b/>
                <w:color w:val="000000"/>
              </w:rPr>
              <w:lastRenderedPageBreak/>
              <w:t>Розділ II</w:t>
            </w:r>
            <w:r>
              <w:rPr>
                <w:color w:val="000000"/>
              </w:rPr>
              <w:br/>
            </w:r>
            <w:r>
              <w:rPr>
                <w:b/>
                <w:color w:val="000000"/>
              </w:rPr>
              <w:t>ОРГАНИ УПРАВЛІННЯ НАЦІОНАЛЬНОЇ СУСПІЛЬНОЇ ТЕЛЕРАДІОКОМПАНІЇ УКРАЇНИ</w:t>
            </w:r>
          </w:p>
        </w:tc>
        <w:tc>
          <w:tcPr>
            <w:tcW w:w="7513" w:type="dxa"/>
            <w:gridSpan w:val="2"/>
          </w:tcPr>
          <w:p w:rsidR="0060559D" w:rsidRDefault="0060559D" w:rsidP="00FC6FFE">
            <w:pPr>
              <w:shd w:val="clear" w:color="auto" w:fill="FFFFFF"/>
              <w:spacing w:after="0" w:line="240" w:lineRule="auto"/>
              <w:jc w:val="center"/>
              <w:rPr>
                <w:b/>
                <w:color w:val="000000"/>
              </w:rPr>
            </w:pPr>
            <w:r>
              <w:rPr>
                <w:b/>
                <w:color w:val="000000"/>
              </w:rPr>
              <w:t>Розділ II</w:t>
            </w:r>
            <w:r>
              <w:rPr>
                <w:color w:val="000000"/>
              </w:rPr>
              <w:br/>
            </w:r>
            <w:r>
              <w:rPr>
                <w:b/>
                <w:color w:val="000000"/>
              </w:rPr>
              <w:t>ОРГАНИ УПРАВЛІННЯ НАЦІОНАЛЬНОЇ СУСПІЛЬНОЇ ТЕЛЕРАДІОКОМПАНІЇ УКРАЇНИ</w:t>
            </w:r>
          </w:p>
          <w:p w:rsidR="0060559D" w:rsidRDefault="0060559D" w:rsidP="00FC6FFE">
            <w:pPr>
              <w:shd w:val="clear" w:color="auto" w:fill="FFFFFF"/>
              <w:spacing w:after="0" w:line="240" w:lineRule="auto"/>
              <w:jc w:val="center"/>
              <w:rPr>
                <w:color w:val="000000"/>
              </w:rPr>
            </w:pPr>
          </w:p>
        </w:tc>
      </w:tr>
      <w:tr w:rsidR="0060559D" w:rsidTr="00451B7B">
        <w:trPr>
          <w:gridBefore w:val="1"/>
          <w:wBefore w:w="113" w:type="dxa"/>
        </w:trPr>
        <w:tc>
          <w:tcPr>
            <w:tcW w:w="7508" w:type="dxa"/>
            <w:gridSpan w:val="2"/>
          </w:tcPr>
          <w:p w:rsidR="0060559D" w:rsidRDefault="0060559D" w:rsidP="00FC6FFE">
            <w:pPr>
              <w:shd w:val="clear" w:color="auto" w:fill="FFFFFF"/>
              <w:spacing w:after="0" w:line="240" w:lineRule="auto"/>
              <w:jc w:val="both"/>
              <w:rPr>
                <w:color w:val="000000"/>
              </w:rPr>
            </w:pPr>
            <w:r>
              <w:rPr>
                <w:b/>
                <w:color w:val="000000"/>
              </w:rPr>
              <w:t>Стаття 8.</w:t>
            </w:r>
            <w:r>
              <w:rPr>
                <w:color w:val="000000"/>
              </w:rPr>
              <w:t> Склад та порядок формування Наглядової ради НСТУ</w:t>
            </w:r>
          </w:p>
        </w:tc>
        <w:tc>
          <w:tcPr>
            <w:tcW w:w="7513" w:type="dxa"/>
            <w:gridSpan w:val="2"/>
          </w:tcPr>
          <w:p w:rsidR="0060559D" w:rsidRDefault="0060559D" w:rsidP="00FC6FFE">
            <w:pPr>
              <w:shd w:val="clear" w:color="auto" w:fill="FFFFFF"/>
              <w:spacing w:after="0" w:line="240" w:lineRule="auto"/>
              <w:jc w:val="both"/>
              <w:rPr>
                <w:color w:val="000000"/>
              </w:rPr>
            </w:pPr>
            <w:r>
              <w:rPr>
                <w:b/>
                <w:color w:val="000000"/>
              </w:rPr>
              <w:t>Стаття 8.</w:t>
            </w:r>
            <w:r>
              <w:rPr>
                <w:color w:val="000000"/>
              </w:rPr>
              <w:t> Склад та порядок формування Наглядової ради НСТУ</w:t>
            </w:r>
          </w:p>
          <w:p w:rsidR="0060559D" w:rsidRDefault="0060559D" w:rsidP="00FC6FFE">
            <w:pPr>
              <w:shd w:val="clear" w:color="auto" w:fill="FFFFFF"/>
              <w:spacing w:after="0" w:line="240" w:lineRule="auto"/>
              <w:jc w:val="both"/>
              <w:rPr>
                <w:color w:val="000000"/>
              </w:rPr>
            </w:pPr>
          </w:p>
        </w:tc>
      </w:tr>
      <w:tr w:rsidR="0060559D" w:rsidTr="00451B7B">
        <w:trPr>
          <w:gridBefore w:val="1"/>
          <w:wBefore w:w="113" w:type="dxa"/>
        </w:trPr>
        <w:tc>
          <w:tcPr>
            <w:tcW w:w="7508" w:type="dxa"/>
            <w:gridSpan w:val="2"/>
          </w:tcPr>
          <w:p w:rsidR="0060559D" w:rsidRDefault="0060559D" w:rsidP="00FC6FFE">
            <w:pPr>
              <w:shd w:val="clear" w:color="auto" w:fill="FFFFFF"/>
              <w:spacing w:after="0" w:line="240" w:lineRule="auto"/>
              <w:jc w:val="both"/>
              <w:rPr>
                <w:color w:val="000000"/>
              </w:rPr>
            </w:pPr>
            <w:r>
              <w:rPr>
                <w:color w:val="000000"/>
              </w:rPr>
              <w:t>5. Депутатські фракції і групи обирають членів Наглядової ради НСТУ.</w:t>
            </w:r>
          </w:p>
        </w:tc>
        <w:tc>
          <w:tcPr>
            <w:tcW w:w="7513" w:type="dxa"/>
            <w:gridSpan w:val="2"/>
          </w:tcPr>
          <w:p w:rsidR="0060559D" w:rsidRDefault="0060559D" w:rsidP="00FC6FFE">
            <w:pPr>
              <w:shd w:val="clear" w:color="auto" w:fill="FFFFFF"/>
              <w:spacing w:after="0" w:line="240" w:lineRule="auto"/>
              <w:jc w:val="both"/>
            </w:pPr>
            <w:r>
              <w:rPr>
                <w:color w:val="000000"/>
              </w:rPr>
              <w:t>5. Депутатські фракції і групи обирають членів Наглядової ради НСТУ.</w:t>
            </w:r>
          </w:p>
        </w:tc>
      </w:tr>
      <w:tr w:rsidR="0060559D" w:rsidTr="00451B7B">
        <w:trPr>
          <w:gridBefore w:val="1"/>
          <w:wBefore w:w="113" w:type="dxa"/>
        </w:trPr>
        <w:tc>
          <w:tcPr>
            <w:tcW w:w="7508" w:type="dxa"/>
            <w:gridSpan w:val="2"/>
          </w:tcPr>
          <w:p w:rsidR="0060559D" w:rsidRDefault="0060559D" w:rsidP="00FC6FFE">
            <w:pPr>
              <w:shd w:val="clear" w:color="auto" w:fill="FFFFFF"/>
              <w:spacing w:after="0" w:line="240" w:lineRule="auto"/>
              <w:jc w:val="both"/>
            </w:pPr>
            <w:r>
              <w:rPr>
                <w:color w:val="000000"/>
              </w:rPr>
              <w:t>...</w:t>
            </w:r>
          </w:p>
        </w:tc>
        <w:tc>
          <w:tcPr>
            <w:tcW w:w="7513" w:type="dxa"/>
            <w:gridSpan w:val="2"/>
          </w:tcPr>
          <w:p w:rsidR="0060559D" w:rsidRDefault="0060559D" w:rsidP="00FC6FFE">
            <w:pPr>
              <w:shd w:val="clear" w:color="auto" w:fill="FFFFFF"/>
              <w:spacing w:after="0" w:line="240" w:lineRule="auto"/>
              <w:jc w:val="both"/>
            </w:pPr>
            <w:r>
              <w:rPr>
                <w:color w:val="000000"/>
              </w:rPr>
              <w:t>...</w:t>
            </w:r>
          </w:p>
        </w:tc>
      </w:tr>
      <w:tr w:rsidR="0060559D" w:rsidTr="00451B7B">
        <w:trPr>
          <w:gridBefore w:val="1"/>
          <w:wBefore w:w="113" w:type="dxa"/>
        </w:trPr>
        <w:tc>
          <w:tcPr>
            <w:tcW w:w="7508" w:type="dxa"/>
            <w:gridSpan w:val="2"/>
          </w:tcPr>
          <w:p w:rsidR="0060559D" w:rsidRDefault="0060559D" w:rsidP="00FC6FFE">
            <w:pPr>
              <w:shd w:val="clear" w:color="auto" w:fill="FFFFFF"/>
              <w:spacing w:after="0" w:line="240" w:lineRule="auto"/>
              <w:jc w:val="both"/>
              <w:rPr>
                <w:color w:val="000000"/>
              </w:rPr>
            </w:pPr>
            <w:r>
              <w:rPr>
                <w:color w:val="000000"/>
              </w:rPr>
              <w:t xml:space="preserve">У разі якщо депутатська фракція чи група, що обрала члена НСТУ, який достроково припинив повноваження, розформована, комітет Верховної Ради України, до компетенції якого віднесено питання </w:t>
            </w:r>
            <w:r>
              <w:rPr>
                <w:b/>
                <w:bCs/>
                <w:color w:val="000000"/>
              </w:rPr>
              <w:t>телерадіомовлення</w:t>
            </w:r>
            <w:r>
              <w:rPr>
                <w:color w:val="000000"/>
              </w:rPr>
              <w:t>, ухвалює ad hoc рішення щодо порядку обрання члена Наглядової ради НСТУ.</w:t>
            </w:r>
          </w:p>
        </w:tc>
        <w:tc>
          <w:tcPr>
            <w:tcW w:w="7513" w:type="dxa"/>
            <w:gridSpan w:val="2"/>
          </w:tcPr>
          <w:p w:rsidR="0060559D" w:rsidRDefault="0060559D" w:rsidP="00FC6FFE">
            <w:pPr>
              <w:shd w:val="clear" w:color="auto" w:fill="FFFFFF"/>
              <w:spacing w:after="0" w:line="240" w:lineRule="auto"/>
              <w:jc w:val="both"/>
            </w:pPr>
            <w:r>
              <w:rPr>
                <w:color w:val="000000"/>
              </w:rPr>
              <w:t xml:space="preserve">У разі якщо депутатська фракція чи група, що обрала члена НСТУ, який достроково припинив повноваження, розформована, комітет Верховної Ради України, до компетенції якого віднесено питання </w:t>
            </w:r>
            <w:r>
              <w:rPr>
                <w:b/>
                <w:bCs/>
                <w:color w:val="000000"/>
              </w:rPr>
              <w:t>медійної</w:t>
            </w:r>
            <w:r>
              <w:rPr>
                <w:color w:val="000000"/>
              </w:rPr>
              <w:t xml:space="preserve"> </w:t>
            </w:r>
            <w:r>
              <w:rPr>
                <w:b/>
                <w:bCs/>
                <w:color w:val="000000"/>
              </w:rPr>
              <w:t>індустрії</w:t>
            </w:r>
            <w:r>
              <w:rPr>
                <w:color w:val="000000"/>
              </w:rPr>
              <w:t>, ухвалює ad hoc рішення щодо порядку обрання члена Наглядової ради НСТУ.</w:t>
            </w:r>
          </w:p>
        </w:tc>
      </w:tr>
      <w:tr w:rsidR="0060559D" w:rsidTr="00451B7B">
        <w:trPr>
          <w:gridBefore w:val="1"/>
          <w:wBefore w:w="113" w:type="dxa"/>
          <w:trHeight w:val="620"/>
        </w:trPr>
        <w:tc>
          <w:tcPr>
            <w:tcW w:w="7508" w:type="dxa"/>
            <w:gridSpan w:val="2"/>
          </w:tcPr>
          <w:p w:rsidR="0060559D" w:rsidRDefault="0060559D" w:rsidP="00FC6FFE">
            <w:pPr>
              <w:shd w:val="clear" w:color="auto" w:fill="FFFFFF"/>
              <w:spacing w:after="0" w:line="240" w:lineRule="auto"/>
              <w:jc w:val="both"/>
              <w:rPr>
                <w:b/>
                <w:color w:val="000000"/>
              </w:rPr>
            </w:pPr>
            <w:r>
              <w:rPr>
                <w:b/>
              </w:rPr>
              <w:t>Стаття 9. Вимоги до члена Наглядової ради НСТУ</w:t>
            </w:r>
          </w:p>
        </w:tc>
        <w:tc>
          <w:tcPr>
            <w:tcW w:w="7513" w:type="dxa"/>
            <w:gridSpan w:val="2"/>
          </w:tcPr>
          <w:p w:rsidR="0060559D" w:rsidRDefault="0060559D" w:rsidP="00FC6FFE">
            <w:pPr>
              <w:shd w:val="clear" w:color="auto" w:fill="FFFFFF"/>
              <w:spacing w:after="0" w:line="240" w:lineRule="auto"/>
              <w:jc w:val="both"/>
              <w:rPr>
                <w:b/>
              </w:rPr>
            </w:pPr>
            <w:r>
              <w:rPr>
                <w:b/>
              </w:rPr>
              <w:t>Стаття 9. Вимоги до члена Наглядової ради НСТУ</w:t>
            </w:r>
          </w:p>
        </w:tc>
      </w:tr>
      <w:tr w:rsidR="0060559D" w:rsidTr="00451B7B">
        <w:trPr>
          <w:gridBefore w:val="1"/>
          <w:wBefore w:w="113" w:type="dxa"/>
          <w:trHeight w:val="1140"/>
        </w:trPr>
        <w:tc>
          <w:tcPr>
            <w:tcW w:w="7508" w:type="dxa"/>
            <w:gridSpan w:val="2"/>
          </w:tcPr>
          <w:p w:rsidR="0060559D" w:rsidRDefault="0060559D" w:rsidP="00FC6FFE">
            <w:pPr>
              <w:shd w:val="clear" w:color="auto" w:fill="FFFFFF"/>
              <w:spacing w:after="0" w:line="240" w:lineRule="auto"/>
              <w:jc w:val="both"/>
            </w:pPr>
            <w:r>
              <w:lastRenderedPageBreak/>
              <w:t xml:space="preserve">3) працівники чи представники </w:t>
            </w:r>
            <w:r>
              <w:rPr>
                <w:b/>
                <w:bCs/>
              </w:rPr>
              <w:t>телерадіоорганізацій</w:t>
            </w:r>
            <w:r>
              <w:t>, що мають ліцензію на здійснення мовлення в Україні або виконують будь-яку оплачувану роботу (реалізують товари, надають послуги) для телерадіоорганізацій;</w:t>
            </w:r>
          </w:p>
        </w:tc>
        <w:tc>
          <w:tcPr>
            <w:tcW w:w="7513" w:type="dxa"/>
            <w:gridSpan w:val="2"/>
          </w:tcPr>
          <w:p w:rsidR="0060559D" w:rsidRDefault="0060559D" w:rsidP="00FC6FFE">
            <w:pPr>
              <w:shd w:val="clear" w:color="auto" w:fill="FFFFFF"/>
              <w:spacing w:after="0" w:line="240" w:lineRule="auto"/>
              <w:jc w:val="both"/>
              <w:rPr>
                <w:lang w:val="uk-UA"/>
              </w:rPr>
            </w:pPr>
            <w:r>
              <w:rPr>
                <w:color w:val="000000"/>
                <w:lang w:val="uk-UA"/>
              </w:rPr>
              <w:t xml:space="preserve">3) працівники чи представники суб'єктів у сфері медіа (крім НСТУ), що мають ліцензію на здійснення мовлення або зареєстровані </w:t>
            </w:r>
            <w:r>
              <w:rPr>
                <w:b/>
                <w:bCs/>
                <w:color w:val="000000"/>
                <w:lang w:val="uk-UA"/>
              </w:rPr>
              <w:t>як суб’єкти у сфері медіа в Україні</w:t>
            </w:r>
            <w:r>
              <w:rPr>
                <w:color w:val="000000"/>
                <w:lang w:val="uk-UA"/>
              </w:rPr>
              <w:t>, або виконують будь-яку оплачувану роботу (реалізують товари, надають послуги) для телерадіоорганізацій;</w:t>
            </w:r>
          </w:p>
        </w:tc>
      </w:tr>
      <w:tr w:rsidR="0060559D" w:rsidRPr="00DA2C4F" w:rsidTr="00451B7B">
        <w:trPr>
          <w:gridBefore w:val="1"/>
          <w:wBefore w:w="113" w:type="dxa"/>
          <w:trHeight w:val="1500"/>
        </w:trPr>
        <w:tc>
          <w:tcPr>
            <w:tcW w:w="7508" w:type="dxa"/>
            <w:gridSpan w:val="2"/>
          </w:tcPr>
          <w:p w:rsidR="0060559D" w:rsidRPr="0060559D" w:rsidRDefault="0060559D" w:rsidP="00FC6FFE">
            <w:pPr>
              <w:shd w:val="clear" w:color="auto" w:fill="FFFFFF"/>
              <w:spacing w:after="0" w:line="240" w:lineRule="auto"/>
              <w:jc w:val="both"/>
              <w:rPr>
                <w:color w:val="000000"/>
                <w:lang w:val="uk-UA"/>
              </w:rPr>
            </w:pPr>
            <w:r w:rsidRPr="0060559D">
              <w:rPr>
                <w:lang w:val="uk-UA"/>
              </w:rPr>
              <w:t xml:space="preserve">4) особи, які прямо або опосередковано володіють часткою у статутному (складеному) капіталі </w:t>
            </w:r>
            <w:r w:rsidRPr="0060559D">
              <w:rPr>
                <w:b/>
                <w:bCs/>
                <w:lang w:val="uk-UA"/>
              </w:rPr>
              <w:t>телерадіоорганізацій</w:t>
            </w:r>
            <w:r w:rsidRPr="0060559D">
              <w:rPr>
                <w:lang w:val="uk-UA"/>
              </w:rPr>
              <w:t xml:space="preserve"> або юридичних осіб, що виконують будь-яку оплачувану роботу (реалізують товари, надають послуги) для телерадіоорганізацій.</w:t>
            </w:r>
          </w:p>
        </w:tc>
        <w:tc>
          <w:tcPr>
            <w:tcW w:w="7513" w:type="dxa"/>
            <w:gridSpan w:val="2"/>
          </w:tcPr>
          <w:p w:rsidR="0060559D" w:rsidRDefault="0060559D" w:rsidP="00FC6FFE">
            <w:pPr>
              <w:shd w:val="clear" w:color="auto" w:fill="FFFFFF"/>
              <w:spacing w:after="0" w:line="240" w:lineRule="auto"/>
              <w:jc w:val="both"/>
              <w:rPr>
                <w:lang w:val="uk-UA"/>
              </w:rPr>
            </w:pPr>
            <w:r>
              <w:rPr>
                <w:color w:val="000000"/>
                <w:lang w:val="uk-UA"/>
              </w:rPr>
              <w:t xml:space="preserve">4) особи, які прямо або опосередковано володіють часткою у статутному (складеному) капіталі </w:t>
            </w:r>
            <w:r>
              <w:rPr>
                <w:b/>
                <w:bCs/>
                <w:color w:val="000000"/>
                <w:lang w:val="uk-UA"/>
              </w:rPr>
              <w:t>суб’єктів у сфері медіа</w:t>
            </w:r>
            <w:r>
              <w:rPr>
                <w:color w:val="000000"/>
                <w:lang w:val="uk-UA"/>
              </w:rPr>
              <w:t xml:space="preserve"> або юридичних осіб, що виконують будь-яку оплачувану роботу (реалізують товари, надають послуги) для суб’єктів у сфері медіа.</w:t>
            </w:r>
          </w:p>
        </w:tc>
      </w:tr>
      <w:tr w:rsidR="0060559D" w:rsidRPr="00DA2C4F" w:rsidTr="00451B7B">
        <w:trPr>
          <w:gridBefore w:val="1"/>
          <w:wBefore w:w="113" w:type="dxa"/>
        </w:trPr>
        <w:tc>
          <w:tcPr>
            <w:tcW w:w="7508" w:type="dxa"/>
            <w:gridSpan w:val="2"/>
          </w:tcPr>
          <w:p w:rsidR="0060559D" w:rsidRPr="0060559D" w:rsidRDefault="0060559D" w:rsidP="00FC6FFE">
            <w:pPr>
              <w:shd w:val="clear" w:color="auto" w:fill="FFFFFF"/>
              <w:spacing w:after="0" w:line="240" w:lineRule="auto"/>
              <w:jc w:val="center"/>
              <w:rPr>
                <w:color w:val="000000"/>
                <w:lang w:val="uk-UA"/>
              </w:rPr>
            </w:pPr>
            <w:r w:rsidRPr="0060559D">
              <w:rPr>
                <w:b/>
                <w:color w:val="000000"/>
                <w:lang w:val="uk-UA"/>
              </w:rPr>
              <w:t xml:space="preserve">Розділ </w:t>
            </w:r>
            <w:r>
              <w:rPr>
                <w:b/>
                <w:color w:val="000000"/>
              </w:rPr>
              <w:t>III</w:t>
            </w:r>
            <w:r w:rsidRPr="0060559D">
              <w:rPr>
                <w:color w:val="000000"/>
                <w:lang w:val="uk-UA"/>
              </w:rPr>
              <w:br/>
            </w:r>
            <w:r w:rsidRPr="0060559D">
              <w:rPr>
                <w:b/>
                <w:color w:val="000000"/>
                <w:lang w:val="uk-UA"/>
              </w:rPr>
              <w:t>ЗАБЕЗПЕЧЕННЯ ДІЯЛЬНОСТІ НАЦІОНАЛЬНОЇ СУСПІЛЬНОЇ ТЕЛЕРАДІОКОМПАНІЇ УКРАЇНИ</w:t>
            </w:r>
          </w:p>
        </w:tc>
        <w:tc>
          <w:tcPr>
            <w:tcW w:w="7513" w:type="dxa"/>
            <w:gridSpan w:val="2"/>
          </w:tcPr>
          <w:p w:rsidR="0060559D" w:rsidRPr="0060559D" w:rsidRDefault="0060559D" w:rsidP="00FC6FFE">
            <w:pPr>
              <w:shd w:val="clear" w:color="auto" w:fill="FFFFFF"/>
              <w:spacing w:after="0" w:line="240" w:lineRule="auto"/>
              <w:jc w:val="center"/>
              <w:rPr>
                <w:b/>
                <w:color w:val="000000"/>
                <w:lang w:val="uk-UA"/>
              </w:rPr>
            </w:pPr>
            <w:r w:rsidRPr="0060559D">
              <w:rPr>
                <w:b/>
                <w:color w:val="000000"/>
                <w:lang w:val="uk-UA"/>
              </w:rPr>
              <w:t xml:space="preserve">Розділ </w:t>
            </w:r>
            <w:r>
              <w:rPr>
                <w:b/>
                <w:color w:val="000000"/>
              </w:rPr>
              <w:t>III</w:t>
            </w:r>
            <w:r w:rsidRPr="0060559D">
              <w:rPr>
                <w:color w:val="000000"/>
                <w:lang w:val="uk-UA"/>
              </w:rPr>
              <w:br/>
            </w:r>
            <w:r w:rsidRPr="0060559D">
              <w:rPr>
                <w:b/>
                <w:color w:val="000000"/>
                <w:lang w:val="uk-UA"/>
              </w:rPr>
              <w:t>ЗАБЕЗПЕЧЕННЯ ДІЯЛЬНОСТІ НАЦІОНАЛЬНОЇ СУСПІЛЬНОЇ ТЕЛЕРАДІОКОМПАНІЇ УКРАЇНИ</w:t>
            </w:r>
          </w:p>
          <w:p w:rsidR="0060559D" w:rsidRPr="0060559D" w:rsidRDefault="0060559D" w:rsidP="00FC6FFE">
            <w:pPr>
              <w:shd w:val="clear" w:color="auto" w:fill="FFFFFF"/>
              <w:spacing w:after="0" w:line="240" w:lineRule="auto"/>
              <w:jc w:val="center"/>
              <w:rPr>
                <w:color w:val="000000"/>
                <w:lang w:val="uk-UA"/>
              </w:rPr>
            </w:pPr>
          </w:p>
        </w:tc>
      </w:tr>
      <w:tr w:rsidR="0060559D" w:rsidTr="00451B7B">
        <w:trPr>
          <w:gridBefore w:val="1"/>
          <w:wBefore w:w="113" w:type="dxa"/>
        </w:trPr>
        <w:tc>
          <w:tcPr>
            <w:tcW w:w="7508" w:type="dxa"/>
            <w:gridSpan w:val="2"/>
          </w:tcPr>
          <w:p w:rsidR="0060559D" w:rsidRDefault="0060559D" w:rsidP="00FC6FFE">
            <w:pPr>
              <w:shd w:val="clear" w:color="auto" w:fill="FFFFFF"/>
              <w:spacing w:after="0" w:line="240" w:lineRule="auto"/>
              <w:jc w:val="both"/>
              <w:rPr>
                <w:color w:val="000000"/>
              </w:rPr>
            </w:pPr>
            <w:r>
              <w:rPr>
                <w:b/>
                <w:color w:val="000000"/>
              </w:rPr>
              <w:t>Стаття 14.</w:t>
            </w:r>
            <w:r>
              <w:rPr>
                <w:color w:val="000000"/>
              </w:rPr>
              <w:t> Джерела фінансування НСТУ</w:t>
            </w:r>
          </w:p>
        </w:tc>
        <w:tc>
          <w:tcPr>
            <w:tcW w:w="7513" w:type="dxa"/>
            <w:gridSpan w:val="2"/>
          </w:tcPr>
          <w:p w:rsidR="0060559D" w:rsidRDefault="0060559D" w:rsidP="00FC6FFE">
            <w:pPr>
              <w:shd w:val="clear" w:color="auto" w:fill="FFFFFF"/>
              <w:spacing w:after="0" w:line="240" w:lineRule="auto"/>
              <w:jc w:val="both"/>
              <w:rPr>
                <w:color w:val="000000"/>
              </w:rPr>
            </w:pPr>
            <w:r>
              <w:rPr>
                <w:b/>
                <w:color w:val="000000"/>
              </w:rPr>
              <w:t>Стаття 14.</w:t>
            </w:r>
            <w:r>
              <w:rPr>
                <w:color w:val="000000"/>
              </w:rPr>
              <w:t> Джерела фінансування НСТУ</w:t>
            </w:r>
          </w:p>
          <w:p w:rsidR="0060559D" w:rsidRDefault="0060559D" w:rsidP="00FC6FFE">
            <w:pPr>
              <w:shd w:val="clear" w:color="auto" w:fill="FFFFFF"/>
              <w:spacing w:after="0" w:line="240" w:lineRule="auto"/>
              <w:jc w:val="both"/>
              <w:rPr>
                <w:color w:val="000000"/>
              </w:rPr>
            </w:pPr>
          </w:p>
        </w:tc>
      </w:tr>
      <w:tr w:rsidR="0060559D" w:rsidTr="00451B7B">
        <w:trPr>
          <w:gridBefore w:val="1"/>
          <w:wBefore w:w="113" w:type="dxa"/>
        </w:trPr>
        <w:tc>
          <w:tcPr>
            <w:tcW w:w="7508" w:type="dxa"/>
            <w:gridSpan w:val="2"/>
          </w:tcPr>
          <w:p w:rsidR="0060559D" w:rsidRDefault="0060559D" w:rsidP="00FC6FFE">
            <w:pPr>
              <w:shd w:val="clear" w:color="auto" w:fill="FFFFFF"/>
              <w:spacing w:after="0" w:line="240" w:lineRule="auto"/>
              <w:jc w:val="both"/>
              <w:rPr>
                <w:color w:val="000000"/>
              </w:rPr>
            </w:pPr>
            <w:r>
              <w:rPr>
                <w:color w:val="000000"/>
              </w:rPr>
              <w:t>2. НСТУ може фінансуватися за рахунок:</w:t>
            </w:r>
          </w:p>
        </w:tc>
        <w:tc>
          <w:tcPr>
            <w:tcW w:w="7513" w:type="dxa"/>
            <w:gridSpan w:val="2"/>
          </w:tcPr>
          <w:p w:rsidR="0060559D" w:rsidRDefault="0060559D" w:rsidP="00FC6FFE">
            <w:pPr>
              <w:shd w:val="clear" w:color="auto" w:fill="FFFFFF"/>
              <w:spacing w:after="0" w:line="240" w:lineRule="auto"/>
              <w:jc w:val="both"/>
              <w:rPr>
                <w:color w:val="000000"/>
              </w:rPr>
            </w:pPr>
            <w:r>
              <w:rPr>
                <w:color w:val="000000"/>
              </w:rPr>
              <w:t>2. НСТУ може фінансуватися за рахунок:</w:t>
            </w:r>
          </w:p>
          <w:p w:rsidR="0060559D" w:rsidRDefault="0060559D" w:rsidP="00FC6FFE">
            <w:pPr>
              <w:shd w:val="clear" w:color="auto" w:fill="FFFFFF"/>
              <w:spacing w:after="0" w:line="240" w:lineRule="auto"/>
              <w:jc w:val="both"/>
              <w:rPr>
                <w:color w:val="000000"/>
              </w:rPr>
            </w:pPr>
          </w:p>
        </w:tc>
      </w:tr>
      <w:tr w:rsidR="0060559D" w:rsidTr="00451B7B">
        <w:trPr>
          <w:gridBefore w:val="1"/>
          <w:wBefore w:w="113" w:type="dxa"/>
        </w:trPr>
        <w:tc>
          <w:tcPr>
            <w:tcW w:w="7508" w:type="dxa"/>
            <w:gridSpan w:val="2"/>
          </w:tcPr>
          <w:p w:rsidR="0060559D" w:rsidRDefault="0060559D" w:rsidP="00FC6FFE">
            <w:pPr>
              <w:shd w:val="clear" w:color="auto" w:fill="FFFFFF"/>
              <w:spacing w:after="0" w:line="240" w:lineRule="auto"/>
              <w:jc w:val="both"/>
              <w:rPr>
                <w:color w:val="000000"/>
              </w:rPr>
            </w:pPr>
            <w:r>
              <w:rPr>
                <w:color w:val="000000"/>
              </w:rPr>
              <w:t xml:space="preserve">1) продажу власної </w:t>
            </w:r>
            <w:r>
              <w:rPr>
                <w:b/>
                <w:color w:val="000000"/>
              </w:rPr>
              <w:t>теле- і радіопродукції</w:t>
            </w:r>
            <w:r>
              <w:rPr>
                <w:color w:val="000000"/>
              </w:rPr>
              <w:t>, плати за користування авторськими та суміжними правами;</w:t>
            </w:r>
          </w:p>
        </w:tc>
        <w:tc>
          <w:tcPr>
            <w:tcW w:w="7513" w:type="dxa"/>
            <w:gridSpan w:val="2"/>
          </w:tcPr>
          <w:p w:rsidR="0060559D" w:rsidRDefault="0060559D" w:rsidP="00FC6FFE">
            <w:pPr>
              <w:shd w:val="clear" w:color="auto" w:fill="FFFFFF"/>
              <w:spacing w:after="0" w:line="240" w:lineRule="auto"/>
              <w:jc w:val="both"/>
              <w:rPr>
                <w:color w:val="000000"/>
              </w:rPr>
            </w:pPr>
            <w:r>
              <w:rPr>
                <w:color w:val="000000"/>
              </w:rPr>
              <w:t xml:space="preserve">1) продажу власних </w:t>
            </w:r>
            <w:r>
              <w:rPr>
                <w:b/>
                <w:color w:val="000000"/>
              </w:rPr>
              <w:t>програм</w:t>
            </w:r>
            <w:r>
              <w:rPr>
                <w:color w:val="000000"/>
              </w:rPr>
              <w:t>, плати за користування авторськими та суміжними правами;</w:t>
            </w:r>
          </w:p>
          <w:p w:rsidR="0060559D" w:rsidRDefault="0060559D" w:rsidP="00FC6FFE">
            <w:pPr>
              <w:shd w:val="clear" w:color="auto" w:fill="FFFFFF"/>
              <w:spacing w:after="0" w:line="240" w:lineRule="auto"/>
              <w:jc w:val="both"/>
              <w:rPr>
                <w:color w:val="000000"/>
              </w:rPr>
            </w:pPr>
          </w:p>
        </w:tc>
      </w:tr>
      <w:tr w:rsidR="0060559D" w:rsidTr="00451B7B">
        <w:trPr>
          <w:gridBefore w:val="1"/>
          <w:wBefore w:w="113" w:type="dxa"/>
        </w:trPr>
        <w:tc>
          <w:tcPr>
            <w:tcW w:w="7508" w:type="dxa"/>
            <w:gridSpan w:val="2"/>
          </w:tcPr>
          <w:p w:rsidR="0060559D" w:rsidRDefault="0060559D" w:rsidP="00FC6FFE">
            <w:pPr>
              <w:shd w:val="clear" w:color="auto" w:fill="FFFFFF"/>
              <w:spacing w:after="0" w:line="240" w:lineRule="auto"/>
              <w:jc w:val="both"/>
              <w:rPr>
                <w:b/>
                <w:color w:val="000000"/>
              </w:rPr>
            </w:pPr>
            <w:r>
              <w:rPr>
                <w:b/>
                <w:color w:val="000000"/>
              </w:rPr>
              <w:t>Стаття 17. Ліцензія на мовлення</w:t>
            </w:r>
          </w:p>
          <w:p w:rsidR="0060559D" w:rsidRDefault="0060559D" w:rsidP="00FC6FFE">
            <w:pPr>
              <w:shd w:val="clear" w:color="auto" w:fill="FFFFFF"/>
              <w:spacing w:after="0" w:line="240" w:lineRule="auto"/>
              <w:jc w:val="both"/>
              <w:rPr>
                <w:b/>
                <w:color w:val="000000"/>
              </w:rPr>
            </w:pPr>
            <w:r>
              <w:rPr>
                <w:b/>
                <w:color w:val="000000"/>
              </w:rPr>
              <w:t>1. НСТУ отримує, продовжує строк дії та переоформляє ліцензію на мовлення у порядку, встановленому Законом України "Про телебачення і радіомовлення", з урахуванням особливостей, передбачених цією статтею.</w:t>
            </w:r>
          </w:p>
          <w:p w:rsidR="0060559D" w:rsidRDefault="0060559D" w:rsidP="00FC6FFE">
            <w:pPr>
              <w:shd w:val="clear" w:color="auto" w:fill="FFFFFF"/>
              <w:spacing w:after="0" w:line="240" w:lineRule="auto"/>
              <w:jc w:val="both"/>
              <w:rPr>
                <w:b/>
                <w:color w:val="000000"/>
              </w:rPr>
            </w:pPr>
            <w:r>
              <w:rPr>
                <w:b/>
                <w:color w:val="000000"/>
              </w:rPr>
              <w:t xml:space="preserve">2. Для здійснення своєї діяльності НСТУ на підставі відповідного рішення Національної ради України з питань телебачення і радіомовлення отримує ліцензії на мовлення шляхом переоформлення, умови яких </w:t>
            </w:r>
            <w:r>
              <w:rPr>
                <w:b/>
                <w:color w:val="000000"/>
              </w:rPr>
              <w:lastRenderedPageBreak/>
              <w:t>відповідають умовам ліцензій (включаючи перелік каналів мовлення), власниками яких є Національна телекомпанія України, Національна радіокомпанія України та обласні державні телерадіокомпанії, Державна телерадіомовна компанія "Крим", державні організації "Київська державна регіональна телерадіокомпанія", "Севастопольська регіональна державна телерадіокомпанія", "Новгород-Сіверська регіональна державна телерадіокомпанія "Сіверська", "Криворізька регіональна державна телерадіокомпанія "Криворіжжя".</w:t>
            </w:r>
          </w:p>
          <w:p w:rsidR="0060559D" w:rsidRDefault="0060559D" w:rsidP="00FC6FFE">
            <w:pPr>
              <w:shd w:val="clear" w:color="auto" w:fill="FFFFFF"/>
              <w:spacing w:after="0" w:line="240" w:lineRule="auto"/>
              <w:jc w:val="both"/>
              <w:rPr>
                <w:b/>
                <w:color w:val="000000"/>
              </w:rPr>
            </w:pPr>
            <w:r>
              <w:rPr>
                <w:b/>
                <w:color w:val="000000"/>
              </w:rPr>
              <w:t>3. Одночасно з переоформленням ліцензій на мовлення, передбаченим частиною другою цієї статті, Національна рада України з питань телебачення і радіомовлення приймає рішення про анулювання відповідних ліцензій телерадіоорганізацій, зазначених у частині другій цієї статті, умови яких відповідають умовам ліцензії на мовлення, виданої НСТУ.</w:t>
            </w:r>
          </w:p>
          <w:p w:rsidR="0060559D" w:rsidRDefault="0060559D" w:rsidP="00FC6FFE">
            <w:pPr>
              <w:shd w:val="clear" w:color="auto" w:fill="FFFFFF"/>
              <w:spacing w:after="0" w:line="240" w:lineRule="auto"/>
              <w:jc w:val="both"/>
              <w:rPr>
                <w:b/>
                <w:color w:val="000000"/>
              </w:rPr>
            </w:pPr>
            <w:r>
              <w:rPr>
                <w:b/>
                <w:color w:val="000000"/>
              </w:rPr>
              <w:t>4. Переоформлення ліцензій, передбачених частиною другою цієї статті, здійснюється на позаконкурсних засадах на підставі заяви, поданої НСТУ до Національної ради України з питань телебачення і радіомовлення, впродовж 20 робочих днів з дня отримання такої заяви.</w:t>
            </w:r>
          </w:p>
          <w:p w:rsidR="0060559D" w:rsidRDefault="0060559D" w:rsidP="00FC6FFE">
            <w:pPr>
              <w:shd w:val="clear" w:color="auto" w:fill="FFFFFF"/>
              <w:spacing w:after="0" w:line="240" w:lineRule="auto"/>
              <w:jc w:val="both"/>
              <w:rPr>
                <w:b/>
                <w:color w:val="000000"/>
              </w:rPr>
            </w:pPr>
            <w:r>
              <w:rPr>
                <w:b/>
                <w:color w:val="000000"/>
              </w:rPr>
              <w:t>Умови ліцензій на мовлення, передбачених частиною другою цієї статті, повинні відповідати умовам ліцензій, які визнаються недійсними відповідно до частини третьої цієї статті.</w:t>
            </w:r>
          </w:p>
          <w:p w:rsidR="0060559D" w:rsidRDefault="0060559D" w:rsidP="00FC6FFE">
            <w:pPr>
              <w:shd w:val="clear" w:color="auto" w:fill="FFFFFF"/>
              <w:spacing w:after="0" w:line="240" w:lineRule="auto"/>
              <w:jc w:val="both"/>
              <w:rPr>
                <w:b/>
                <w:color w:val="000000"/>
              </w:rPr>
            </w:pPr>
            <w:r>
              <w:rPr>
                <w:b/>
                <w:color w:val="000000"/>
              </w:rPr>
              <w:t xml:space="preserve">Під час прийняття рішення про видачу ліцензій, передбачених частиною другою цієї статті, допускається </w:t>
            </w:r>
            <w:r>
              <w:rPr>
                <w:b/>
                <w:color w:val="000000"/>
              </w:rPr>
              <w:lastRenderedPageBreak/>
              <w:t>внесення змін лише щодо органів управління, складу редакційної ради, складу наглядової ради, зазначення власника/засновника телерадіоорганізації, концепції мовлення (за умови дотримання вимог цього Закону), а також строку дії ліцензії.</w:t>
            </w:r>
          </w:p>
          <w:p w:rsidR="0060559D" w:rsidRDefault="0060559D" w:rsidP="00FC6FFE">
            <w:pPr>
              <w:shd w:val="clear" w:color="auto" w:fill="FFFFFF"/>
              <w:spacing w:after="0" w:line="240" w:lineRule="auto"/>
              <w:jc w:val="both"/>
              <w:rPr>
                <w:b/>
                <w:color w:val="000000"/>
              </w:rPr>
            </w:pPr>
            <w:r>
              <w:rPr>
                <w:b/>
                <w:color w:val="000000"/>
              </w:rPr>
              <w:t>Зміна інших умов ліцензії, яка видана відповідно до частини другої цієї статті, можлива шляхом переоформлення ліцензії в загальному порядку, передбаченому законодавством про телебачення і радіомовлення.</w:t>
            </w:r>
          </w:p>
          <w:p w:rsidR="0060559D" w:rsidRDefault="0060559D" w:rsidP="00FC6FFE">
            <w:pPr>
              <w:shd w:val="clear" w:color="auto" w:fill="FFFFFF"/>
              <w:spacing w:after="0" w:line="240" w:lineRule="auto"/>
              <w:jc w:val="both"/>
              <w:rPr>
                <w:b/>
                <w:color w:val="000000"/>
              </w:rPr>
            </w:pPr>
            <w:r>
              <w:rPr>
                <w:b/>
                <w:color w:val="000000"/>
              </w:rPr>
              <w:t>5. Строк дії ліцензії на мовлення, яка видається НСТУ відповідно до частини другої цієї статті, становить сім років. Продовження строку дії ліцензії НСТУ здійснюється в загальному порядку, передбаченому законодавством про телебачення і радіомовлення.</w:t>
            </w:r>
          </w:p>
          <w:p w:rsidR="0060559D" w:rsidRDefault="0060559D" w:rsidP="00FC6FFE">
            <w:pPr>
              <w:shd w:val="clear" w:color="auto" w:fill="FFFFFF"/>
              <w:spacing w:after="0" w:line="240" w:lineRule="auto"/>
              <w:jc w:val="both"/>
              <w:rPr>
                <w:b/>
                <w:color w:val="000000"/>
              </w:rPr>
            </w:pPr>
            <w:r>
              <w:rPr>
                <w:b/>
                <w:color w:val="000000"/>
              </w:rPr>
              <w:t>6. За видачу ліцензій на мовлення, передбачених частиною другою цієї статті, ліцензійний збір не сплачується.</w:t>
            </w:r>
          </w:p>
        </w:tc>
        <w:tc>
          <w:tcPr>
            <w:tcW w:w="7513" w:type="dxa"/>
            <w:gridSpan w:val="2"/>
          </w:tcPr>
          <w:p w:rsidR="0060559D" w:rsidRDefault="0060559D" w:rsidP="00FC6FFE">
            <w:pPr>
              <w:shd w:val="clear" w:color="auto" w:fill="FFFFFF"/>
              <w:spacing w:after="0" w:line="240" w:lineRule="auto"/>
              <w:jc w:val="both"/>
              <w:rPr>
                <w:b/>
                <w:color w:val="000000"/>
              </w:rPr>
            </w:pPr>
            <w:r>
              <w:rPr>
                <w:b/>
                <w:color w:val="000000"/>
              </w:rPr>
              <w:lastRenderedPageBreak/>
              <w:t>Стаття 17. Ліцензування та реєстрація суспільних медіа</w:t>
            </w:r>
          </w:p>
          <w:p w:rsidR="0060559D" w:rsidRDefault="0060559D" w:rsidP="00FC6FFE">
            <w:pPr>
              <w:shd w:val="clear" w:color="auto" w:fill="FFFFFF"/>
              <w:spacing w:after="0" w:line="240" w:lineRule="auto"/>
              <w:jc w:val="both"/>
              <w:rPr>
                <w:b/>
                <w:color w:val="000000"/>
              </w:rPr>
            </w:pPr>
            <w:r>
              <w:rPr>
                <w:b/>
                <w:color w:val="000000"/>
              </w:rPr>
              <w:t>1. НСТУ отримує, продовжує строк дії та переоформляє ліцензії та реєстрацію лінійних, нелінійних аудіовізуальних медіа, онлайн-медіа, а також отримує дозволи на тимчасове мовлення у порядку, встановленому Законом України "</w:t>
            </w:r>
            <w:r w:rsidR="005C6BF8">
              <w:rPr>
                <w:b/>
                <w:color w:val="000000"/>
              </w:rPr>
              <w:t xml:space="preserve">Про медіа в Україні </w:t>
            </w:r>
            <w:r>
              <w:rPr>
                <w:b/>
                <w:color w:val="000000"/>
              </w:rPr>
              <w:t>", з урахуванням особливостей, передбачених цим Законом.</w:t>
            </w:r>
          </w:p>
          <w:p w:rsidR="0060559D" w:rsidRDefault="0060559D" w:rsidP="00FC6FFE">
            <w:pPr>
              <w:shd w:val="clear" w:color="auto" w:fill="FFFFFF"/>
              <w:spacing w:after="0" w:line="240" w:lineRule="auto"/>
              <w:jc w:val="both"/>
              <w:rPr>
                <w:color w:val="000000"/>
              </w:rPr>
            </w:pPr>
            <w:r>
              <w:rPr>
                <w:b/>
                <w:color w:val="000000"/>
              </w:rPr>
              <w:t xml:space="preserve">2. При переході на нову технологію каналу мовлення або </w:t>
            </w:r>
            <w:r>
              <w:rPr>
                <w:b/>
                <w:color w:val="000000"/>
              </w:rPr>
              <w:lastRenderedPageBreak/>
              <w:t>ефірної багатоканальної електронної комунікаційної мережі НСТУ отримує ліцензію на мовлення з використанням радіочастотного ресурсу України в обсязі визначеному у статті 5 цього Закону на позаконкурсних засадах без оплати ліцензійного збору. Отримання ліцензій понад визначені гарантії здійснюється на загальних засадах</w:t>
            </w:r>
          </w:p>
        </w:tc>
      </w:tr>
      <w:tr w:rsidR="0060559D" w:rsidTr="00451B7B">
        <w:trPr>
          <w:gridBefore w:val="1"/>
          <w:wBefore w:w="113" w:type="dxa"/>
        </w:trPr>
        <w:tc>
          <w:tcPr>
            <w:tcW w:w="7508" w:type="dxa"/>
            <w:gridSpan w:val="2"/>
          </w:tcPr>
          <w:p w:rsidR="0060559D" w:rsidRDefault="0060559D" w:rsidP="00FC6FFE">
            <w:pPr>
              <w:shd w:val="clear" w:color="auto" w:fill="FFFFFF"/>
              <w:spacing w:after="0" w:line="240" w:lineRule="auto"/>
              <w:jc w:val="both"/>
              <w:rPr>
                <w:color w:val="000000"/>
              </w:rPr>
            </w:pPr>
            <w:r>
              <w:rPr>
                <w:b/>
                <w:color w:val="000000"/>
              </w:rPr>
              <w:lastRenderedPageBreak/>
              <w:t>Стаття 18.</w:t>
            </w:r>
            <w:r>
              <w:rPr>
                <w:color w:val="000000"/>
              </w:rPr>
              <w:t> Програмна політика</w:t>
            </w:r>
          </w:p>
        </w:tc>
        <w:tc>
          <w:tcPr>
            <w:tcW w:w="7513" w:type="dxa"/>
            <w:gridSpan w:val="2"/>
          </w:tcPr>
          <w:p w:rsidR="0060559D" w:rsidRDefault="0060559D" w:rsidP="00FC6FFE">
            <w:pPr>
              <w:shd w:val="clear" w:color="auto" w:fill="FFFFFF"/>
              <w:spacing w:after="0" w:line="240" w:lineRule="auto"/>
              <w:jc w:val="both"/>
              <w:rPr>
                <w:color w:val="000000"/>
              </w:rPr>
            </w:pPr>
            <w:r>
              <w:rPr>
                <w:b/>
                <w:color w:val="000000"/>
              </w:rPr>
              <w:t>Стаття 18.</w:t>
            </w:r>
            <w:r>
              <w:rPr>
                <w:color w:val="000000"/>
              </w:rPr>
              <w:t> Програмна політика</w:t>
            </w:r>
          </w:p>
          <w:p w:rsidR="0060559D" w:rsidRDefault="0060559D" w:rsidP="00FC6FFE">
            <w:pPr>
              <w:shd w:val="clear" w:color="auto" w:fill="FFFFFF"/>
              <w:spacing w:after="0" w:line="240" w:lineRule="auto"/>
              <w:jc w:val="both"/>
              <w:rPr>
                <w:color w:val="000000"/>
              </w:rPr>
            </w:pPr>
          </w:p>
        </w:tc>
      </w:tr>
      <w:tr w:rsidR="0060559D" w:rsidTr="00451B7B">
        <w:trPr>
          <w:gridBefore w:val="1"/>
          <w:wBefore w:w="113" w:type="dxa"/>
        </w:trPr>
        <w:tc>
          <w:tcPr>
            <w:tcW w:w="7508" w:type="dxa"/>
            <w:gridSpan w:val="2"/>
          </w:tcPr>
          <w:p w:rsidR="0060559D" w:rsidRDefault="0060559D" w:rsidP="00FC6FFE">
            <w:pPr>
              <w:shd w:val="clear" w:color="auto" w:fill="FFFFFF"/>
              <w:spacing w:after="0" w:line="240" w:lineRule="auto"/>
              <w:jc w:val="both"/>
              <w:rPr>
                <w:b/>
                <w:color w:val="000000"/>
              </w:rPr>
            </w:pPr>
            <w:r>
              <w:rPr>
                <w:b/>
                <w:color w:val="000000"/>
              </w:rPr>
              <w:t>Відсутня.</w:t>
            </w:r>
          </w:p>
        </w:tc>
        <w:tc>
          <w:tcPr>
            <w:tcW w:w="7513" w:type="dxa"/>
            <w:gridSpan w:val="2"/>
          </w:tcPr>
          <w:p w:rsidR="0060559D" w:rsidRDefault="0060559D" w:rsidP="00FC6FFE">
            <w:pPr>
              <w:shd w:val="clear" w:color="auto" w:fill="FFFFFF"/>
              <w:spacing w:after="0" w:line="240" w:lineRule="auto"/>
              <w:jc w:val="both"/>
              <w:rPr>
                <w:b/>
                <w:color w:val="000000"/>
              </w:rPr>
            </w:pPr>
            <w:r>
              <w:rPr>
                <w:b/>
                <w:color w:val="000000"/>
              </w:rPr>
              <w:t>4. НСТУ виробляє та поширює програми в мережі Інтернет у тому числі на платформах спільного доступу до інформації.</w:t>
            </w:r>
          </w:p>
          <w:p w:rsidR="0060559D" w:rsidRDefault="0060559D" w:rsidP="00FC6FFE">
            <w:pPr>
              <w:shd w:val="clear" w:color="auto" w:fill="FFFFFF"/>
              <w:spacing w:after="0" w:line="240" w:lineRule="auto"/>
              <w:jc w:val="both"/>
              <w:rPr>
                <w:b/>
                <w:color w:val="000000"/>
              </w:rPr>
            </w:pPr>
          </w:p>
        </w:tc>
      </w:tr>
      <w:tr w:rsidR="0060559D" w:rsidTr="00451B7B">
        <w:trPr>
          <w:gridBefore w:val="1"/>
          <w:wBefore w:w="113" w:type="dxa"/>
        </w:trPr>
        <w:tc>
          <w:tcPr>
            <w:tcW w:w="7508" w:type="dxa"/>
            <w:gridSpan w:val="2"/>
          </w:tcPr>
          <w:p w:rsidR="0060559D" w:rsidRDefault="0060559D" w:rsidP="00FC6FFE">
            <w:pPr>
              <w:shd w:val="clear" w:color="auto" w:fill="FFFFFF"/>
              <w:spacing w:after="0" w:line="240" w:lineRule="auto"/>
              <w:jc w:val="both"/>
              <w:rPr>
                <w:b/>
                <w:color w:val="000000"/>
              </w:rPr>
            </w:pPr>
          </w:p>
        </w:tc>
        <w:tc>
          <w:tcPr>
            <w:tcW w:w="7513" w:type="dxa"/>
            <w:gridSpan w:val="2"/>
          </w:tcPr>
          <w:p w:rsidR="0060559D" w:rsidRDefault="0060559D" w:rsidP="00FC6FFE">
            <w:pPr>
              <w:shd w:val="clear" w:color="auto" w:fill="FFFFFF"/>
              <w:spacing w:after="0" w:line="240" w:lineRule="auto"/>
              <w:jc w:val="both"/>
            </w:pPr>
            <w:r>
              <w:rPr>
                <w:b/>
              </w:rPr>
              <w:t>5. НСТУ вживає заходів для забезпечення доступності своїх програм для сприйняття особами з вадами зору чи слуху шляхом адаптування програм за допомогою аудіо опису, субтитрування або перекладу на жестову мову.</w:t>
            </w:r>
          </w:p>
          <w:p w:rsidR="0060559D" w:rsidRDefault="0060559D" w:rsidP="00FC6FFE">
            <w:pPr>
              <w:shd w:val="clear" w:color="auto" w:fill="FFFFFF"/>
              <w:spacing w:after="0" w:line="240" w:lineRule="auto"/>
              <w:jc w:val="both"/>
              <w:rPr>
                <w:b/>
              </w:rPr>
            </w:pPr>
            <w:r>
              <w:rPr>
                <w:b/>
              </w:rPr>
              <w:t xml:space="preserve">Частка таких адаптованих програм повинна становити не менше п’яти відсотків обсягу добового мовлення </w:t>
            </w:r>
            <w:r>
              <w:rPr>
                <w:b/>
              </w:rPr>
              <w:lastRenderedPageBreak/>
              <w:t>телеканалів у проміжках часу між 07.00 та 22.00 за винятком часу, відведеного на аудіовізуальну комерційну інформацію.</w:t>
            </w:r>
          </w:p>
        </w:tc>
      </w:tr>
      <w:tr w:rsidR="0060559D" w:rsidTr="00451B7B">
        <w:trPr>
          <w:gridBefore w:val="1"/>
          <w:wBefore w:w="113" w:type="dxa"/>
        </w:trPr>
        <w:tc>
          <w:tcPr>
            <w:tcW w:w="7508" w:type="dxa"/>
            <w:gridSpan w:val="2"/>
          </w:tcPr>
          <w:p w:rsidR="0060559D" w:rsidRDefault="0060559D" w:rsidP="00FC6FFE">
            <w:pPr>
              <w:shd w:val="clear" w:color="auto" w:fill="FFFFFF"/>
              <w:spacing w:after="0" w:line="240" w:lineRule="auto"/>
              <w:jc w:val="both"/>
              <w:rPr>
                <w:color w:val="000000"/>
              </w:rPr>
            </w:pPr>
            <w:r>
              <w:rPr>
                <w:b/>
                <w:color w:val="000000"/>
              </w:rPr>
              <w:lastRenderedPageBreak/>
              <w:t>Стаття 19.</w:t>
            </w:r>
            <w:r>
              <w:rPr>
                <w:color w:val="000000"/>
              </w:rPr>
              <w:t> Редакційний статут та редакційна рада НСТУ</w:t>
            </w:r>
          </w:p>
        </w:tc>
        <w:tc>
          <w:tcPr>
            <w:tcW w:w="7513" w:type="dxa"/>
            <w:gridSpan w:val="2"/>
          </w:tcPr>
          <w:p w:rsidR="0060559D" w:rsidRDefault="0060559D" w:rsidP="00FC6FFE">
            <w:pPr>
              <w:shd w:val="clear" w:color="auto" w:fill="FFFFFF"/>
              <w:spacing w:after="0" w:line="240" w:lineRule="auto"/>
              <w:jc w:val="both"/>
              <w:rPr>
                <w:color w:val="000000"/>
              </w:rPr>
            </w:pPr>
            <w:r>
              <w:rPr>
                <w:b/>
                <w:color w:val="000000"/>
              </w:rPr>
              <w:t>Стаття 19.</w:t>
            </w:r>
            <w:r>
              <w:rPr>
                <w:color w:val="000000"/>
              </w:rPr>
              <w:t> Редакційний статут та редакційна рада НСТУ</w:t>
            </w:r>
          </w:p>
          <w:p w:rsidR="0060559D" w:rsidRDefault="0060559D" w:rsidP="00FC6FFE">
            <w:pPr>
              <w:shd w:val="clear" w:color="auto" w:fill="FFFFFF"/>
              <w:spacing w:after="0" w:line="240" w:lineRule="auto"/>
              <w:jc w:val="both"/>
              <w:rPr>
                <w:color w:val="000000"/>
              </w:rPr>
            </w:pPr>
          </w:p>
        </w:tc>
      </w:tr>
      <w:tr w:rsidR="0060559D" w:rsidTr="00451B7B">
        <w:trPr>
          <w:gridBefore w:val="1"/>
          <w:wBefore w:w="113" w:type="dxa"/>
        </w:trPr>
        <w:tc>
          <w:tcPr>
            <w:tcW w:w="7508" w:type="dxa"/>
            <w:gridSpan w:val="2"/>
          </w:tcPr>
          <w:p w:rsidR="0060559D" w:rsidRDefault="0060559D" w:rsidP="00FC6FFE">
            <w:pPr>
              <w:shd w:val="clear" w:color="auto" w:fill="FFFFFF"/>
              <w:spacing w:after="0" w:line="240" w:lineRule="auto"/>
              <w:jc w:val="both"/>
            </w:pPr>
            <w:r>
              <w:rPr>
                <w:color w:val="000000"/>
              </w:rPr>
              <w:t>1. Редакційний статут НСТУ повинен відповідати вимогам </w:t>
            </w:r>
            <w:hyperlink r:id="rId233">
              <w:r>
                <w:rPr>
                  <w:rStyle w:val="ListLabel1"/>
                  <w:rFonts w:eastAsiaTheme="minorEastAsia"/>
                  <w:szCs w:val="24"/>
                </w:rPr>
                <w:t>Закону України</w:t>
              </w:r>
            </w:hyperlink>
            <w:r>
              <w:rPr>
                <w:color w:val="000000"/>
              </w:rPr>
              <w:t> "</w:t>
            </w:r>
            <w:r>
              <w:rPr>
                <w:b/>
                <w:color w:val="000000"/>
              </w:rPr>
              <w:t>Про телебачення і радіомовлення</w:t>
            </w:r>
            <w:r>
              <w:rPr>
                <w:color w:val="000000"/>
              </w:rPr>
              <w:t>", а в частині положень щодо редакційної ради положенням цього Закону.</w:t>
            </w:r>
          </w:p>
        </w:tc>
        <w:tc>
          <w:tcPr>
            <w:tcW w:w="7513" w:type="dxa"/>
            <w:gridSpan w:val="2"/>
          </w:tcPr>
          <w:p w:rsidR="0060559D" w:rsidRDefault="0060559D" w:rsidP="00FC6FFE">
            <w:pPr>
              <w:shd w:val="clear" w:color="auto" w:fill="FFFFFF"/>
              <w:spacing w:after="0" w:line="240" w:lineRule="auto"/>
              <w:jc w:val="both"/>
            </w:pPr>
            <w:r>
              <w:rPr>
                <w:color w:val="000000"/>
              </w:rPr>
              <w:t>1. Редакційний статут НСТУ повинен відповідати вимогам </w:t>
            </w:r>
            <w:hyperlink r:id="rId234">
              <w:r>
                <w:rPr>
                  <w:rStyle w:val="ListLabel1"/>
                  <w:rFonts w:eastAsiaTheme="minorEastAsia"/>
                  <w:szCs w:val="24"/>
                </w:rPr>
                <w:t>Закону України</w:t>
              </w:r>
            </w:hyperlink>
            <w:r>
              <w:rPr>
                <w:color w:val="000000"/>
              </w:rPr>
              <w:t> </w:t>
            </w:r>
            <w:r>
              <w:rPr>
                <w:b/>
                <w:color w:val="000000"/>
              </w:rPr>
              <w:t>"</w:t>
            </w:r>
            <w:r w:rsidR="005C6BF8">
              <w:rPr>
                <w:b/>
                <w:color w:val="000000"/>
              </w:rPr>
              <w:t xml:space="preserve">Про медіа в Україні </w:t>
            </w:r>
            <w:r>
              <w:rPr>
                <w:color w:val="000000"/>
              </w:rPr>
              <w:t>", а в частині положень щодо редакційної ради положенням цього Закону.</w:t>
            </w:r>
          </w:p>
          <w:p w:rsidR="0060559D" w:rsidRDefault="0060559D" w:rsidP="00FC6FFE">
            <w:pPr>
              <w:shd w:val="clear" w:color="auto" w:fill="FFFFFF"/>
              <w:spacing w:after="0" w:line="240" w:lineRule="auto"/>
              <w:jc w:val="both"/>
              <w:rPr>
                <w:color w:val="000000"/>
              </w:rPr>
            </w:pPr>
          </w:p>
        </w:tc>
      </w:tr>
      <w:tr w:rsidR="0060559D" w:rsidTr="00451B7B">
        <w:trPr>
          <w:gridBefore w:val="1"/>
          <w:wBefore w:w="113" w:type="dxa"/>
        </w:trPr>
        <w:tc>
          <w:tcPr>
            <w:tcW w:w="7508" w:type="dxa"/>
            <w:gridSpan w:val="2"/>
          </w:tcPr>
          <w:p w:rsidR="0060559D" w:rsidRDefault="0060559D" w:rsidP="00FC6FFE">
            <w:pPr>
              <w:shd w:val="clear" w:color="auto" w:fill="FFFFFF"/>
              <w:spacing w:after="0" w:line="240" w:lineRule="auto"/>
              <w:jc w:val="center"/>
              <w:rPr>
                <w:color w:val="000000"/>
              </w:rPr>
            </w:pPr>
            <w:r>
              <w:rPr>
                <w:b/>
                <w:color w:val="000000"/>
              </w:rPr>
              <w:t>Розділ IV</w:t>
            </w:r>
            <w:r>
              <w:rPr>
                <w:color w:val="000000"/>
              </w:rPr>
              <w:br/>
            </w:r>
            <w:r>
              <w:rPr>
                <w:b/>
                <w:color w:val="000000"/>
              </w:rPr>
              <w:t>ПРИКІНЦЕВІ ТА ПЕРЕХІДНІ ПОЛОЖЕННЯ</w:t>
            </w:r>
          </w:p>
        </w:tc>
        <w:tc>
          <w:tcPr>
            <w:tcW w:w="7513" w:type="dxa"/>
            <w:gridSpan w:val="2"/>
          </w:tcPr>
          <w:p w:rsidR="0060559D" w:rsidRDefault="0060559D" w:rsidP="00FC6FFE">
            <w:pPr>
              <w:shd w:val="clear" w:color="auto" w:fill="FFFFFF"/>
              <w:spacing w:after="0" w:line="240" w:lineRule="auto"/>
              <w:jc w:val="center"/>
              <w:rPr>
                <w:b/>
                <w:color w:val="000000"/>
              </w:rPr>
            </w:pPr>
            <w:r>
              <w:rPr>
                <w:b/>
                <w:color w:val="000000"/>
              </w:rPr>
              <w:t>Розділ IV</w:t>
            </w:r>
            <w:r>
              <w:rPr>
                <w:color w:val="000000"/>
              </w:rPr>
              <w:br/>
            </w:r>
            <w:r>
              <w:rPr>
                <w:b/>
                <w:color w:val="000000"/>
              </w:rPr>
              <w:t>ПРИКІНЦЕВІ ТА ПЕРЕХІДНІ ПОЛОЖЕННЯ</w:t>
            </w:r>
          </w:p>
          <w:p w:rsidR="0060559D" w:rsidRDefault="0060559D" w:rsidP="00FC6FFE">
            <w:pPr>
              <w:shd w:val="clear" w:color="auto" w:fill="FFFFFF"/>
              <w:spacing w:after="0" w:line="240" w:lineRule="auto"/>
              <w:jc w:val="center"/>
              <w:rPr>
                <w:color w:val="000000"/>
              </w:rPr>
            </w:pPr>
          </w:p>
        </w:tc>
      </w:tr>
      <w:tr w:rsidR="0060559D" w:rsidRPr="003F67A1" w:rsidTr="00451B7B">
        <w:trPr>
          <w:gridBefore w:val="1"/>
          <w:wBefore w:w="113" w:type="dxa"/>
          <w:trHeight w:val="1124"/>
        </w:trPr>
        <w:tc>
          <w:tcPr>
            <w:tcW w:w="7508" w:type="dxa"/>
            <w:gridSpan w:val="2"/>
          </w:tcPr>
          <w:p w:rsidR="0060559D" w:rsidRDefault="0060559D" w:rsidP="00FC6FFE">
            <w:pPr>
              <w:shd w:val="clear" w:color="auto" w:fill="FFFFFF"/>
              <w:spacing w:after="0" w:line="240" w:lineRule="auto"/>
              <w:jc w:val="both"/>
              <w:rPr>
                <w:color w:val="000000"/>
              </w:rPr>
            </w:pPr>
            <w:r>
              <w:rPr>
                <w:color w:val="000000"/>
              </w:rPr>
              <w:t>2</w:t>
            </w:r>
            <w:r>
              <w:rPr>
                <w:b/>
                <w:color w:val="000000"/>
                <w:vertAlign w:val="superscript"/>
              </w:rPr>
              <w:t>-1</w:t>
            </w:r>
            <w:r>
              <w:rPr>
                <w:color w:val="000000"/>
              </w:rPr>
              <w:t>. Установити, що утворення НСТУ не потребує попереднього дозволу Антимонопольного комітету України.</w:t>
            </w:r>
          </w:p>
          <w:p w:rsidR="0060559D" w:rsidRDefault="0060559D" w:rsidP="00FC6FFE">
            <w:pPr>
              <w:shd w:val="clear" w:color="auto" w:fill="FFFFFF"/>
              <w:spacing w:after="0" w:line="240" w:lineRule="auto"/>
              <w:jc w:val="both"/>
            </w:pPr>
            <w:r>
              <w:rPr>
                <w:color w:val="000000"/>
              </w:rPr>
              <w:t>НСТУ є правонаступником усіх прав та обов’язків, у тому числі на всі об’єкти права інтелектуальної власності юридичних осіб, визначених у </w:t>
            </w:r>
            <w:hyperlink r:id="rId235" w:anchor="n6" w:history="1">
              <w:r>
                <w:rPr>
                  <w:rStyle w:val="ListLabel1"/>
                  <w:rFonts w:eastAsiaTheme="minorEastAsia"/>
                  <w:szCs w:val="24"/>
                </w:rPr>
                <w:t>статті 1</w:t>
              </w:r>
            </w:hyperlink>
            <w:r>
              <w:rPr>
                <w:color w:val="000000"/>
              </w:rPr>
              <w:t> цього Закону.</w:t>
            </w:r>
          </w:p>
          <w:p w:rsidR="0060559D" w:rsidRDefault="0060559D" w:rsidP="00FC6FFE">
            <w:pPr>
              <w:shd w:val="clear" w:color="auto" w:fill="FFFFFF"/>
              <w:spacing w:after="0" w:line="240" w:lineRule="auto"/>
              <w:jc w:val="both"/>
            </w:pPr>
            <w:r>
              <w:rPr>
                <w:color w:val="000000"/>
              </w:rPr>
              <w:t>Внесення права користування земельними ділянками, наданими для розміщення юридичних осіб, визначених у </w:t>
            </w:r>
            <w:hyperlink r:id="rId236" w:anchor="n6" w:history="1">
              <w:r>
                <w:rPr>
                  <w:rStyle w:val="ListLabel1"/>
                  <w:rFonts w:eastAsiaTheme="minorEastAsia"/>
                  <w:szCs w:val="24"/>
                </w:rPr>
                <w:t>статті 1</w:t>
              </w:r>
            </w:hyperlink>
            <w:r>
              <w:rPr>
                <w:color w:val="000000"/>
              </w:rPr>
              <w:t> цього Закону, до статутного капіталу НСТУ здійснюється відповідно до нормативної оцінки таких ділянок, а в разі її відсутності - відповідно до експертної оцінки.</w:t>
            </w:r>
          </w:p>
          <w:p w:rsidR="0060559D" w:rsidRDefault="0060559D" w:rsidP="00FC6FFE">
            <w:pPr>
              <w:shd w:val="clear" w:color="auto" w:fill="FFFFFF"/>
              <w:spacing w:after="0" w:line="240" w:lineRule="auto"/>
              <w:jc w:val="both"/>
              <w:rPr>
                <w:color w:val="000000"/>
              </w:rPr>
            </w:pPr>
            <w:r>
              <w:rPr>
                <w:color w:val="000000"/>
              </w:rPr>
              <w:t>Внесення нерухомого майна до статутного капіталу НСТУ може здійснюватися на підставі обліку майна без попередньої державної реєстрації права власності на таке майно.</w:t>
            </w:r>
          </w:p>
          <w:p w:rsidR="0060559D" w:rsidRDefault="0060559D" w:rsidP="00FC6FFE">
            <w:pPr>
              <w:shd w:val="clear" w:color="auto" w:fill="FFFFFF"/>
              <w:spacing w:after="0" w:line="240" w:lineRule="auto"/>
              <w:jc w:val="both"/>
              <w:rPr>
                <w:color w:val="000000"/>
              </w:rPr>
            </w:pPr>
            <w:r>
              <w:rPr>
                <w:color w:val="000000"/>
              </w:rPr>
              <w:t xml:space="preserve">Державна реєстрація прав на нерухоме майно, внесене до статутного капіталу НСТУ, здійснюється на підставі передавального акта та акта оцінки майна, внесеного до </w:t>
            </w:r>
            <w:r>
              <w:rPr>
                <w:color w:val="000000"/>
              </w:rPr>
              <w:lastRenderedPageBreak/>
              <w:t>статутного капіталу НСТУ. Передавальний акт та/або акт оцінки майна є документами, що підтверджують виникнення, перехід, припинення прав на майно, внесене до статутного капіталу НСТУ.</w:t>
            </w:r>
          </w:p>
          <w:p w:rsidR="0060559D" w:rsidRDefault="0060559D" w:rsidP="00FC6FFE">
            <w:pPr>
              <w:shd w:val="clear" w:color="auto" w:fill="FFFFFF"/>
              <w:spacing w:after="0" w:line="240" w:lineRule="auto"/>
              <w:jc w:val="both"/>
            </w:pPr>
            <w:r>
              <w:rPr>
                <w:color w:val="000000"/>
              </w:rPr>
              <w:t>Оприлюднення Кабінетом Міністрів України рішення про утворення НСТУ є офіційним повідомленням для кредиторів про припинення юридичних осіб, визначених у </w:t>
            </w:r>
            <w:hyperlink r:id="rId237" w:anchor="n6" w:history="1">
              <w:r>
                <w:rPr>
                  <w:rStyle w:val="ListLabel1"/>
                  <w:rFonts w:eastAsiaTheme="minorEastAsia"/>
                  <w:szCs w:val="24"/>
                </w:rPr>
                <w:t>статті 1</w:t>
              </w:r>
            </w:hyperlink>
            <w:r>
              <w:rPr>
                <w:color w:val="000000"/>
              </w:rPr>
              <w:t> цього Закону.</w:t>
            </w:r>
          </w:p>
          <w:p w:rsidR="0060559D" w:rsidRDefault="0060559D" w:rsidP="00FC6FFE">
            <w:pPr>
              <w:shd w:val="clear" w:color="auto" w:fill="FFFFFF"/>
              <w:spacing w:after="0" w:line="240" w:lineRule="auto"/>
              <w:jc w:val="both"/>
            </w:pPr>
            <w:r>
              <w:rPr>
                <w:color w:val="000000"/>
              </w:rPr>
              <w:t>Установити, що статутний капітал НСТУ формується за рахунок майна юридичних осіб, визначених у</w:t>
            </w:r>
            <w:hyperlink r:id="rId238" w:anchor="n6" w:history="1">
              <w:r>
                <w:rPr>
                  <w:rStyle w:val="ListLabel1"/>
                  <w:rFonts w:eastAsiaTheme="minorEastAsia"/>
                  <w:szCs w:val="24"/>
                </w:rPr>
                <w:t> статті 1</w:t>
              </w:r>
            </w:hyperlink>
            <w:r>
              <w:rPr>
                <w:color w:val="000000"/>
              </w:rPr>
              <w:t> цього Закону, крім майна, яке відповідно до законодавства не може бути включено до статутного капіталу і закріплюється за НСТУ на праві господарського відання.</w:t>
            </w:r>
          </w:p>
          <w:p w:rsidR="0060559D" w:rsidRDefault="0060559D" w:rsidP="00FC6FFE">
            <w:pPr>
              <w:shd w:val="clear" w:color="auto" w:fill="FFFFFF"/>
              <w:spacing w:after="0" w:line="240" w:lineRule="auto"/>
              <w:jc w:val="both"/>
            </w:pPr>
            <w:r>
              <w:rPr>
                <w:color w:val="000000"/>
              </w:rPr>
              <w:t>Під час утворення НСТУ, формування його статутного капіталу та припинення юридичних осіб, визначених </w:t>
            </w:r>
            <w:hyperlink r:id="rId239" w:anchor="n6" w:history="1">
              <w:r>
                <w:rPr>
                  <w:rStyle w:val="ListLabel1"/>
                  <w:rFonts w:eastAsiaTheme="minorEastAsia"/>
                  <w:szCs w:val="24"/>
                </w:rPr>
                <w:t>статтею 1</w:t>
              </w:r>
            </w:hyperlink>
            <w:r>
              <w:rPr>
                <w:color w:val="000000"/>
              </w:rPr>
              <w:t> цього Закону, не застосовуються положення законодавства щодо:</w:t>
            </w:r>
          </w:p>
          <w:p w:rsidR="0060559D" w:rsidRDefault="0060559D" w:rsidP="00FC6FFE">
            <w:pPr>
              <w:shd w:val="clear" w:color="auto" w:fill="FFFFFF"/>
              <w:spacing w:after="0" w:line="240" w:lineRule="auto"/>
              <w:jc w:val="both"/>
              <w:rPr>
                <w:color w:val="000000"/>
              </w:rPr>
            </w:pPr>
            <w:r>
              <w:rPr>
                <w:color w:val="000000"/>
              </w:rPr>
              <w:t>необхідності одержання згоди кредиторів стосовно заміни боржника у зобов’язанні (переведення боргу), якщо інше не передбачено міжнародними договорами України, згода на обов’язковість яких надана Верховною Радою України;</w:t>
            </w:r>
          </w:p>
          <w:p w:rsidR="0060559D" w:rsidRDefault="0060559D" w:rsidP="00FC6FFE">
            <w:pPr>
              <w:shd w:val="clear" w:color="auto" w:fill="FFFFFF"/>
              <w:spacing w:after="0" w:line="240" w:lineRule="auto"/>
              <w:jc w:val="both"/>
              <w:rPr>
                <w:color w:val="000000"/>
              </w:rPr>
            </w:pPr>
            <w:r>
              <w:rPr>
                <w:color w:val="000000"/>
              </w:rPr>
              <w:t>права кредиторів вимагати у зв’язку з проведенням реорганізації забезпечення виконання зобов’язань, їх дострокового припинення або виконання та відшкодування збитків;</w:t>
            </w:r>
          </w:p>
          <w:p w:rsidR="0060559D" w:rsidRDefault="0060559D" w:rsidP="00FC6FFE">
            <w:pPr>
              <w:shd w:val="clear" w:color="auto" w:fill="FFFFFF"/>
              <w:spacing w:after="0" w:line="240" w:lineRule="auto"/>
              <w:jc w:val="both"/>
              <w:rPr>
                <w:color w:val="000000"/>
              </w:rPr>
            </w:pPr>
            <w:r>
              <w:rPr>
                <w:color w:val="000000"/>
              </w:rPr>
              <w:t>неможливості завершення реорганізації до задоволення вимог, заявлених кредиторами;</w:t>
            </w:r>
          </w:p>
          <w:p w:rsidR="0060559D" w:rsidRDefault="0060559D" w:rsidP="00FC6FFE">
            <w:pPr>
              <w:shd w:val="clear" w:color="auto" w:fill="FFFFFF"/>
              <w:spacing w:after="0" w:line="240" w:lineRule="auto"/>
              <w:jc w:val="both"/>
            </w:pPr>
            <w:r>
              <w:rPr>
                <w:color w:val="000000"/>
              </w:rPr>
              <w:t>проведення аудиторської перевірки фінансової звітності юридичних осіб, визначених у </w:t>
            </w:r>
            <w:hyperlink r:id="rId240" w:anchor="n6" w:history="1">
              <w:r>
                <w:rPr>
                  <w:rStyle w:val="ListLabel1"/>
                  <w:rFonts w:eastAsiaTheme="minorEastAsia"/>
                  <w:szCs w:val="24"/>
                </w:rPr>
                <w:t>статті 1 </w:t>
              </w:r>
            </w:hyperlink>
            <w:r>
              <w:rPr>
                <w:color w:val="000000"/>
              </w:rPr>
              <w:t>цього Закону.</w:t>
            </w:r>
          </w:p>
          <w:p w:rsidR="0060559D" w:rsidRDefault="0060559D" w:rsidP="00FC6FFE">
            <w:pPr>
              <w:shd w:val="clear" w:color="auto" w:fill="FFFFFF"/>
              <w:spacing w:after="0" w:line="240" w:lineRule="auto"/>
              <w:jc w:val="both"/>
            </w:pPr>
            <w:r>
              <w:rPr>
                <w:color w:val="000000"/>
              </w:rPr>
              <w:t xml:space="preserve">Установити, що пункт 22 частини першої статті 6 та частина </w:t>
            </w:r>
            <w:r>
              <w:rPr>
                <w:color w:val="000000"/>
              </w:rPr>
              <w:lastRenderedPageBreak/>
              <w:t>п’ята статті 11 </w:t>
            </w:r>
            <w:hyperlink r:id="rId241">
              <w:r>
                <w:rPr>
                  <w:rStyle w:val="ListLabel1"/>
                  <w:rFonts w:eastAsiaTheme="minorEastAsia"/>
                  <w:szCs w:val="24"/>
                </w:rPr>
                <w:t>Закону України</w:t>
              </w:r>
            </w:hyperlink>
            <w:r>
              <w:rPr>
                <w:color w:val="000000"/>
              </w:rPr>
              <w:t> "Про управління об’єктами державної власності" щодо НСТУ не застосовуються.</w:t>
            </w:r>
          </w:p>
          <w:p w:rsidR="0060559D" w:rsidRDefault="0060559D" w:rsidP="00FC6FFE">
            <w:pPr>
              <w:shd w:val="clear" w:color="auto" w:fill="FFFFFF"/>
              <w:spacing w:after="0" w:line="240" w:lineRule="auto"/>
              <w:jc w:val="both"/>
            </w:pPr>
            <w:r>
              <w:rPr>
                <w:color w:val="000000"/>
              </w:rPr>
              <w:t>Установити, що до завершення реорганізації телерадіоорганізацій, зазначених </w:t>
            </w:r>
            <w:hyperlink r:id="rId242" w:anchor="n6" w:history="1">
              <w:r>
                <w:rPr>
                  <w:rStyle w:val="ListLabel1"/>
                  <w:rFonts w:eastAsiaTheme="minorEastAsia"/>
                  <w:szCs w:val="24"/>
                </w:rPr>
                <w:t>у статті 1 </w:t>
              </w:r>
            </w:hyperlink>
            <w:r>
              <w:rPr>
                <w:color w:val="000000"/>
              </w:rPr>
              <w:t>цього Закону, належні їм ліцензії на мовлення є чинними до моменту ухвалення Національною радою України з питань телебачення і радіомовлення рішення про визнання недійсними відповідних ліцензій відповідно до статті 17 цього Закону.</w:t>
            </w:r>
          </w:p>
          <w:p w:rsidR="0060559D" w:rsidRDefault="0060559D" w:rsidP="00FC6FFE">
            <w:pPr>
              <w:shd w:val="clear" w:color="auto" w:fill="FFFFFF"/>
              <w:spacing w:after="0" w:line="240" w:lineRule="auto"/>
              <w:jc w:val="both"/>
            </w:pPr>
            <w:r>
              <w:rPr>
                <w:color w:val="000000"/>
              </w:rPr>
              <w:t>Установити, що на виконання вимог</w:t>
            </w:r>
            <w:hyperlink r:id="rId243" w:anchor="n33" w:history="1">
              <w:r>
                <w:rPr>
                  <w:rStyle w:val="ListLabel1"/>
                  <w:rFonts w:eastAsiaTheme="minorEastAsia"/>
                  <w:szCs w:val="24"/>
                </w:rPr>
                <w:t> статті 5</w:t>
              </w:r>
            </w:hyperlink>
            <w:r>
              <w:rPr>
                <w:color w:val="000000"/>
              </w:rPr>
              <w:t> цього Закону Національна рада України з питань телебачення і радіомовлення видає ліцензії НСТУ на мовлення у верхньому діапазоні ультракоротких хвиль, призначених для радіомовлення, у порядку, передбаченому </w:t>
            </w:r>
            <w:hyperlink r:id="rId244">
              <w:r>
                <w:rPr>
                  <w:rStyle w:val="ListLabel1"/>
                  <w:rFonts w:eastAsiaTheme="minorEastAsia"/>
                  <w:szCs w:val="24"/>
                </w:rPr>
                <w:t>Законом України</w:t>
              </w:r>
            </w:hyperlink>
            <w:r>
              <w:rPr>
                <w:color w:val="000000"/>
              </w:rPr>
              <w:t> "Про телебачення і радіомовлення". Установити, що Національна рада України з питань телебачення і радіомовлення невідкладно забезпечує затвердження Порядку проведення конференції громадських об’єднань та асоціацій, обрання членів Наглядової ради НСТУ від громадських об’єднань та асоціацій.</w:t>
            </w:r>
          </w:p>
          <w:p w:rsidR="0060559D" w:rsidRDefault="0060559D" w:rsidP="00FC6FFE">
            <w:pPr>
              <w:shd w:val="clear" w:color="auto" w:fill="FFFFFF"/>
              <w:spacing w:after="0" w:line="240" w:lineRule="auto"/>
              <w:jc w:val="both"/>
              <w:rPr>
                <w:color w:val="000000"/>
              </w:rPr>
            </w:pPr>
            <w:r>
              <w:rPr>
                <w:color w:val="000000"/>
              </w:rPr>
              <w:t>Порядок перетворення державного підприємства "Українська студія телевізійних фільмів "Укртелефільм" (код ЄДРПОУ 02841347) у акціонерне товариство "Укртелефільм" встановлюється Кабінетом Міністрів України.</w:t>
            </w:r>
          </w:p>
          <w:p w:rsidR="0060559D" w:rsidRDefault="0060559D" w:rsidP="00FC6FFE">
            <w:pPr>
              <w:shd w:val="clear" w:color="auto" w:fill="FFFFFF"/>
              <w:spacing w:after="0" w:line="240" w:lineRule="auto"/>
              <w:jc w:val="both"/>
              <w:rPr>
                <w:color w:val="000000"/>
              </w:rPr>
            </w:pPr>
          </w:p>
        </w:tc>
        <w:tc>
          <w:tcPr>
            <w:tcW w:w="7513" w:type="dxa"/>
            <w:gridSpan w:val="2"/>
          </w:tcPr>
          <w:p w:rsidR="0060559D" w:rsidRDefault="0060559D" w:rsidP="00FC6FFE">
            <w:pPr>
              <w:shd w:val="clear" w:color="auto" w:fill="FFFFFF"/>
              <w:spacing w:after="0" w:line="240" w:lineRule="auto"/>
              <w:jc w:val="both"/>
              <w:rPr>
                <w:color w:val="000000"/>
              </w:rPr>
            </w:pPr>
            <w:r>
              <w:rPr>
                <w:color w:val="000000"/>
              </w:rPr>
              <w:lastRenderedPageBreak/>
              <w:t>2</w:t>
            </w:r>
            <w:r>
              <w:rPr>
                <w:b/>
                <w:color w:val="000000"/>
                <w:vertAlign w:val="superscript"/>
              </w:rPr>
              <w:t>-1</w:t>
            </w:r>
            <w:r>
              <w:rPr>
                <w:color w:val="000000"/>
              </w:rPr>
              <w:t>. Установити, що утворення НСТУ не потребує попереднього дозволу Антимонопольного комітету України.</w:t>
            </w:r>
          </w:p>
          <w:p w:rsidR="0060559D" w:rsidRDefault="0060559D" w:rsidP="00FC6FFE">
            <w:pPr>
              <w:shd w:val="clear" w:color="auto" w:fill="FFFFFF"/>
              <w:spacing w:after="0" w:line="240" w:lineRule="auto"/>
              <w:jc w:val="both"/>
            </w:pPr>
            <w:r>
              <w:rPr>
                <w:b/>
                <w:bCs/>
              </w:rPr>
              <w:t>НСТУ є правонаступником усіх прав та обов’язків, у тому числі на всі об’єкти права інтелектуальної власності юридичних осіб, визначених у статті 1 цього Закону. НСТУ також належать всі права на програми, включно з правами на об’єкти прав інтелектуальної власності та іншу аудіовізуальну інформацію (записи), що містять такі програми, створені (вироблені) юридичними особами, визначеними у статті 1 цього Закону, а також юридичними особами, права яких переходили раніше до зазначених у статті 1 цього Закону юридичних осіб, окрім фільмів».</w:t>
            </w:r>
          </w:p>
          <w:p w:rsidR="0060559D" w:rsidRDefault="0060559D" w:rsidP="00FC6FFE">
            <w:pPr>
              <w:shd w:val="clear" w:color="auto" w:fill="FFFFFF"/>
              <w:spacing w:after="0" w:line="240" w:lineRule="auto"/>
              <w:jc w:val="both"/>
            </w:pPr>
            <w:r>
              <w:rPr>
                <w:color w:val="000000"/>
              </w:rPr>
              <w:t>Внесення права користування земельними ділянками, наданими для розміщення юридичних осіб, визначених у </w:t>
            </w:r>
            <w:hyperlink r:id="rId245" w:anchor="n6" w:history="1">
              <w:r>
                <w:rPr>
                  <w:rStyle w:val="ListLabel1"/>
                  <w:rFonts w:eastAsiaTheme="minorEastAsia"/>
                  <w:szCs w:val="24"/>
                </w:rPr>
                <w:t>статті 1</w:t>
              </w:r>
            </w:hyperlink>
            <w:r>
              <w:rPr>
                <w:color w:val="000000"/>
              </w:rPr>
              <w:t xml:space="preserve"> цього Закону, до статутного капіталу НСТУ здійснюється відповідно до нормативної оцінки таких ділянок, а в разі її відсутності - відповідно до експертної </w:t>
            </w:r>
            <w:r>
              <w:rPr>
                <w:color w:val="000000"/>
              </w:rPr>
              <w:lastRenderedPageBreak/>
              <w:t>оцінки.</w:t>
            </w:r>
          </w:p>
          <w:p w:rsidR="0060559D" w:rsidRDefault="0060559D" w:rsidP="00FC6FFE">
            <w:pPr>
              <w:shd w:val="clear" w:color="auto" w:fill="FFFFFF"/>
              <w:spacing w:after="0" w:line="240" w:lineRule="auto"/>
              <w:jc w:val="both"/>
              <w:rPr>
                <w:color w:val="000000"/>
              </w:rPr>
            </w:pPr>
            <w:r>
              <w:rPr>
                <w:color w:val="000000"/>
              </w:rPr>
              <w:t>Внесення нерухомого майна до статутного капіталу НСТУ може здійснюватися на підставі обліку майна без попередньої державної реєстрації права власності на таке майно.</w:t>
            </w:r>
          </w:p>
          <w:p w:rsidR="0060559D" w:rsidRDefault="0060559D" w:rsidP="00FC6FFE">
            <w:pPr>
              <w:shd w:val="clear" w:color="auto" w:fill="FFFFFF"/>
              <w:spacing w:after="0" w:line="240" w:lineRule="auto"/>
              <w:jc w:val="both"/>
              <w:rPr>
                <w:color w:val="000000"/>
              </w:rPr>
            </w:pPr>
            <w:r>
              <w:rPr>
                <w:color w:val="000000"/>
              </w:rPr>
              <w:t>Державна реєстрація прав на нерухоме майно, внесене до статутного капіталу НСТУ, здійснюється на підставі передавального акта та акта оцінки майна, внесеного до статутного капіталу НСТУ. Передавальний акт та/або акт оцінки майна є документами, що підтверджують виникнення, перехід, припинення прав на майно, внесене до статутного капіталу НСТУ.</w:t>
            </w:r>
          </w:p>
          <w:p w:rsidR="0060559D" w:rsidRDefault="0060559D" w:rsidP="00FC6FFE">
            <w:pPr>
              <w:shd w:val="clear" w:color="auto" w:fill="FFFFFF"/>
              <w:spacing w:after="0" w:line="240" w:lineRule="auto"/>
              <w:jc w:val="both"/>
            </w:pPr>
            <w:r>
              <w:rPr>
                <w:color w:val="000000"/>
              </w:rPr>
              <w:t>Оприлюднення Кабінетом Міністрів України рішення про утворення НСТУ є офіційним повідомленням для кредиторів про припинення юридичних осіб, визначених у </w:t>
            </w:r>
            <w:hyperlink r:id="rId246" w:anchor="n6" w:history="1">
              <w:r>
                <w:rPr>
                  <w:rStyle w:val="ListLabel1"/>
                  <w:rFonts w:eastAsiaTheme="minorEastAsia"/>
                  <w:szCs w:val="24"/>
                </w:rPr>
                <w:t>статті 1</w:t>
              </w:r>
            </w:hyperlink>
            <w:r>
              <w:rPr>
                <w:color w:val="000000"/>
              </w:rPr>
              <w:t> цього Закону.</w:t>
            </w:r>
          </w:p>
          <w:p w:rsidR="0060559D" w:rsidRDefault="0060559D" w:rsidP="00FC6FFE">
            <w:pPr>
              <w:shd w:val="clear" w:color="auto" w:fill="FFFFFF"/>
              <w:spacing w:after="0" w:line="240" w:lineRule="auto"/>
              <w:jc w:val="both"/>
            </w:pPr>
            <w:r>
              <w:rPr>
                <w:color w:val="000000"/>
              </w:rPr>
              <w:t>Установити, що статутний капітал НСТУ формується за рахунок майна юридичних осіб, визначених у</w:t>
            </w:r>
            <w:hyperlink r:id="rId247" w:anchor="n6" w:history="1">
              <w:r>
                <w:rPr>
                  <w:rStyle w:val="ListLabel1"/>
                  <w:rFonts w:eastAsiaTheme="minorEastAsia"/>
                  <w:szCs w:val="24"/>
                </w:rPr>
                <w:t> статті 1</w:t>
              </w:r>
            </w:hyperlink>
            <w:r>
              <w:rPr>
                <w:color w:val="000000"/>
              </w:rPr>
              <w:t> цього Закону, крім майна, яке відповідно до законодавства не може бути включено до статутного капіталу і закріплюється за НСТУ на праві господарського відання.</w:t>
            </w:r>
          </w:p>
          <w:p w:rsidR="0060559D" w:rsidRDefault="0060559D" w:rsidP="00FC6FFE">
            <w:pPr>
              <w:shd w:val="clear" w:color="auto" w:fill="FFFFFF"/>
              <w:spacing w:after="0" w:line="240" w:lineRule="auto"/>
              <w:jc w:val="both"/>
            </w:pPr>
            <w:r>
              <w:rPr>
                <w:color w:val="000000"/>
              </w:rPr>
              <w:t>Під час утворення НСТУ, формування його статутного капіталу та припинення юридичних осіб, визначених </w:t>
            </w:r>
            <w:hyperlink r:id="rId248" w:anchor="n6" w:history="1">
              <w:r>
                <w:rPr>
                  <w:rStyle w:val="ListLabel1"/>
                  <w:rFonts w:eastAsiaTheme="minorEastAsia"/>
                  <w:szCs w:val="24"/>
                </w:rPr>
                <w:t>статтею 1</w:t>
              </w:r>
            </w:hyperlink>
            <w:r>
              <w:rPr>
                <w:color w:val="000000"/>
              </w:rPr>
              <w:t> цього Закону, не застосовуються положення законодавства щодо:</w:t>
            </w:r>
          </w:p>
          <w:p w:rsidR="0060559D" w:rsidRDefault="0060559D" w:rsidP="00FC6FFE">
            <w:pPr>
              <w:shd w:val="clear" w:color="auto" w:fill="FFFFFF"/>
              <w:spacing w:after="0" w:line="240" w:lineRule="auto"/>
              <w:jc w:val="both"/>
              <w:rPr>
                <w:color w:val="000000"/>
              </w:rPr>
            </w:pPr>
            <w:r>
              <w:rPr>
                <w:color w:val="000000"/>
              </w:rPr>
              <w:t>необхідності одержання згоди кредиторів стосовно заміни боржника у зобов’язанні (переведення боргу), якщо інше не передбачено міжнародними договорами України, згода на обов’язковість яких надана Верховною Радою України;</w:t>
            </w:r>
          </w:p>
          <w:p w:rsidR="0060559D" w:rsidRDefault="0060559D" w:rsidP="00FC6FFE">
            <w:pPr>
              <w:shd w:val="clear" w:color="auto" w:fill="FFFFFF"/>
              <w:spacing w:after="0" w:line="240" w:lineRule="auto"/>
              <w:jc w:val="both"/>
              <w:rPr>
                <w:color w:val="000000"/>
              </w:rPr>
            </w:pPr>
            <w:r>
              <w:rPr>
                <w:color w:val="000000"/>
              </w:rPr>
              <w:t xml:space="preserve">права кредиторів вимагати у зв’язку з проведенням </w:t>
            </w:r>
            <w:r>
              <w:rPr>
                <w:color w:val="000000"/>
              </w:rPr>
              <w:lastRenderedPageBreak/>
              <w:t>реорганізації забезпечення виконання зобов’язань, їх дострокового припинення або виконання та відшкодування збитків;</w:t>
            </w:r>
          </w:p>
          <w:p w:rsidR="0060559D" w:rsidRDefault="0060559D" w:rsidP="00FC6FFE">
            <w:pPr>
              <w:shd w:val="clear" w:color="auto" w:fill="FFFFFF"/>
              <w:spacing w:after="0" w:line="240" w:lineRule="auto"/>
              <w:jc w:val="both"/>
              <w:rPr>
                <w:color w:val="000000"/>
              </w:rPr>
            </w:pPr>
            <w:r>
              <w:rPr>
                <w:color w:val="000000"/>
              </w:rPr>
              <w:t>неможливості завершення реорганізації до задоволення вимог, заявлених кредиторами;</w:t>
            </w:r>
          </w:p>
          <w:p w:rsidR="0060559D" w:rsidRDefault="0060559D" w:rsidP="00FC6FFE">
            <w:pPr>
              <w:shd w:val="clear" w:color="auto" w:fill="FFFFFF"/>
              <w:spacing w:after="0" w:line="240" w:lineRule="auto"/>
              <w:jc w:val="both"/>
            </w:pPr>
            <w:r>
              <w:rPr>
                <w:color w:val="000000"/>
              </w:rPr>
              <w:t>проведення аудиторської перевірки фінансової звітності юридичних осіб, визначених у </w:t>
            </w:r>
            <w:hyperlink r:id="rId249" w:anchor="n6" w:history="1">
              <w:r>
                <w:rPr>
                  <w:rStyle w:val="ListLabel1"/>
                  <w:rFonts w:eastAsiaTheme="minorEastAsia"/>
                  <w:szCs w:val="24"/>
                </w:rPr>
                <w:t>статті 1 </w:t>
              </w:r>
            </w:hyperlink>
            <w:r>
              <w:rPr>
                <w:color w:val="000000"/>
              </w:rPr>
              <w:t>цього Закону.</w:t>
            </w:r>
          </w:p>
          <w:p w:rsidR="0060559D" w:rsidRDefault="0060559D" w:rsidP="00FC6FFE">
            <w:pPr>
              <w:shd w:val="clear" w:color="auto" w:fill="FFFFFF"/>
              <w:spacing w:after="0" w:line="240" w:lineRule="auto"/>
              <w:jc w:val="both"/>
            </w:pPr>
            <w:r>
              <w:rPr>
                <w:color w:val="000000"/>
              </w:rPr>
              <w:t>Установити, що пункт 22 частини першої статті 6 та частина п’ята статті 11 </w:t>
            </w:r>
            <w:hyperlink r:id="rId250">
              <w:r>
                <w:rPr>
                  <w:rStyle w:val="ListLabel1"/>
                  <w:rFonts w:eastAsiaTheme="minorEastAsia"/>
                  <w:szCs w:val="24"/>
                </w:rPr>
                <w:t>Закону України</w:t>
              </w:r>
            </w:hyperlink>
            <w:r>
              <w:rPr>
                <w:color w:val="000000"/>
              </w:rPr>
              <w:t> "Про управління об’єктами державної власності" щодо НСТУ не застосовуються.</w:t>
            </w:r>
          </w:p>
          <w:p w:rsidR="0060559D" w:rsidRDefault="0060559D" w:rsidP="00FC6FFE">
            <w:pPr>
              <w:shd w:val="clear" w:color="auto" w:fill="FFFFFF"/>
              <w:spacing w:after="0" w:line="240" w:lineRule="auto"/>
              <w:jc w:val="both"/>
            </w:pPr>
            <w:r>
              <w:rPr>
                <w:color w:val="000000"/>
              </w:rPr>
              <w:t>Установити, що до завершення реорганізації телерадіоорганізацій, зазначених </w:t>
            </w:r>
            <w:hyperlink r:id="rId251" w:anchor="n6" w:history="1">
              <w:r>
                <w:rPr>
                  <w:rStyle w:val="ListLabel1"/>
                  <w:rFonts w:eastAsiaTheme="minorEastAsia"/>
                  <w:szCs w:val="24"/>
                </w:rPr>
                <w:t>у статті 1 </w:t>
              </w:r>
            </w:hyperlink>
            <w:r>
              <w:rPr>
                <w:color w:val="000000"/>
              </w:rPr>
              <w:t>цього Закону, належні їм ліцензії на мовлення є чинними до моменту ухвалення Національною радою України з питань телебачення і радіомовлення рішення про визнання недійсними відповідних ліцензій відповідно до статті 17 цього Закону.</w:t>
            </w:r>
          </w:p>
          <w:p w:rsidR="0060559D" w:rsidRDefault="0060559D" w:rsidP="00FC6FFE">
            <w:pPr>
              <w:shd w:val="clear" w:color="auto" w:fill="FFFFFF"/>
              <w:spacing w:after="0" w:line="240" w:lineRule="auto"/>
              <w:jc w:val="both"/>
            </w:pPr>
            <w:r>
              <w:rPr>
                <w:color w:val="000000"/>
              </w:rPr>
              <w:t>Установити, що на виконання вимог</w:t>
            </w:r>
            <w:hyperlink r:id="rId252" w:anchor="n33" w:history="1">
              <w:r>
                <w:rPr>
                  <w:rStyle w:val="ListLabel1"/>
                  <w:rFonts w:eastAsiaTheme="minorEastAsia"/>
                  <w:szCs w:val="24"/>
                </w:rPr>
                <w:t> статті 5</w:t>
              </w:r>
            </w:hyperlink>
            <w:r>
              <w:rPr>
                <w:color w:val="000000"/>
              </w:rPr>
              <w:t> цього Закону Національна рада України з питань телебачення і радіомовлення видає ліцензії НСТУ на мовлення у верхньому діапазоні ультракоротких хвиль, призначених для радіомовлення, у порядку, передбаченому </w:t>
            </w:r>
            <w:hyperlink r:id="rId253">
              <w:r>
                <w:rPr>
                  <w:rStyle w:val="ListLabel1"/>
                  <w:rFonts w:eastAsiaTheme="minorEastAsia"/>
                  <w:szCs w:val="24"/>
                </w:rPr>
                <w:t>Законом України</w:t>
              </w:r>
            </w:hyperlink>
            <w:r>
              <w:rPr>
                <w:color w:val="000000"/>
              </w:rPr>
              <w:t> "Про телебачення і радіомовлення". Установити, що Національна рада України з питань телебачення і радіомовлення невідкладно забезпечує затвердження Порядку проведення конференції громадських об’єднань та асоціацій, обрання членів Наглядової ради НСТУ від громадських об’єднань та асоціацій.</w:t>
            </w:r>
          </w:p>
          <w:p w:rsidR="0060559D" w:rsidRPr="003F67A1" w:rsidRDefault="0060559D" w:rsidP="00FC6FFE">
            <w:pPr>
              <w:shd w:val="clear" w:color="auto" w:fill="FFFFFF"/>
              <w:spacing w:after="0" w:line="240" w:lineRule="auto"/>
              <w:jc w:val="both"/>
              <w:rPr>
                <w:color w:val="000000"/>
              </w:rPr>
            </w:pPr>
            <w:r>
              <w:rPr>
                <w:color w:val="000000"/>
              </w:rPr>
              <w:t xml:space="preserve">Порядок перетворення державного підприємства "Українська студія телевізійних фільмів "Укртелефільм" </w:t>
            </w:r>
            <w:r>
              <w:rPr>
                <w:color w:val="000000"/>
              </w:rPr>
              <w:lastRenderedPageBreak/>
              <w:t>(код ЄДРПОУ 02841347) у акціонерне товариство "Укртелефільм" встановлюється Кабінетом Міністрів України.</w:t>
            </w:r>
          </w:p>
        </w:tc>
      </w:tr>
      <w:tr w:rsidR="009E7801" w:rsidRPr="00E76F36" w:rsidTr="00451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0A0" w:firstRow="1" w:lastRow="0" w:firstColumn="1" w:lastColumn="0" w:noHBand="0" w:noVBand="0"/>
        </w:tblPrEx>
        <w:trPr>
          <w:gridAfter w:val="1"/>
          <w:wAfter w:w="6" w:type="dxa"/>
        </w:trPr>
        <w:tc>
          <w:tcPr>
            <w:tcW w:w="15128" w:type="dxa"/>
            <w:gridSpan w:val="4"/>
          </w:tcPr>
          <w:tbl>
            <w:tblPr>
              <w:tblW w:w="5000" w:type="pct"/>
              <w:tblCellSpacing w:w="0" w:type="dxa"/>
              <w:tblCellMar>
                <w:left w:w="0" w:type="dxa"/>
                <w:right w:w="0" w:type="dxa"/>
              </w:tblCellMar>
              <w:tblLook w:val="04A0" w:firstRow="1" w:lastRow="0" w:firstColumn="1" w:lastColumn="0" w:noHBand="0" w:noVBand="1"/>
            </w:tblPr>
            <w:tblGrid>
              <w:gridCol w:w="14912"/>
            </w:tblGrid>
            <w:tr w:rsidR="009E7801" w:rsidRPr="00E76F36" w:rsidTr="002A3167">
              <w:trPr>
                <w:tblCellSpacing w:w="0" w:type="dxa"/>
              </w:trPr>
              <w:tc>
                <w:tcPr>
                  <w:tcW w:w="0" w:type="auto"/>
                  <w:tcBorders>
                    <w:top w:val="nil"/>
                    <w:left w:val="nil"/>
                    <w:bottom w:val="nil"/>
                    <w:right w:val="nil"/>
                  </w:tcBorders>
                  <w:hideMark/>
                </w:tcPr>
                <w:p w:rsidR="009E7801" w:rsidRPr="00E76F36" w:rsidRDefault="0060559D" w:rsidP="00451B7B">
                  <w:pPr>
                    <w:spacing w:after="0" w:line="240" w:lineRule="auto"/>
                    <w:jc w:val="center"/>
                    <w:rPr>
                      <w:b/>
                      <w:szCs w:val="28"/>
                      <w:lang w:eastAsia="uk-UA"/>
                    </w:rPr>
                  </w:pPr>
                  <w:r>
                    <w:lastRenderedPageBreak/>
                    <w:br w:type="page"/>
                  </w:r>
                  <w:r w:rsidR="009E7801" w:rsidRPr="00E76F36">
                    <w:rPr>
                      <w:b/>
                      <w:szCs w:val="28"/>
                      <w:lang w:eastAsia="uk-UA"/>
                    </w:rPr>
                    <w:t>ЗАКОН УКРАЇНИ</w:t>
                  </w:r>
                  <w:r w:rsidR="00451B7B">
                    <w:rPr>
                      <w:b/>
                      <w:szCs w:val="28"/>
                      <w:lang w:eastAsia="uk-UA"/>
                    </w:rPr>
                    <w:t xml:space="preserve"> «</w:t>
                  </w:r>
                  <w:r w:rsidR="00451B7B" w:rsidRPr="00E76F36">
                    <w:rPr>
                      <w:b/>
                      <w:szCs w:val="28"/>
                      <w:lang w:eastAsia="uk-UA"/>
                    </w:rPr>
                    <w:t>Про ліцензування видів господарської діяльності</w:t>
                  </w:r>
                  <w:r w:rsidR="00451B7B">
                    <w:rPr>
                      <w:b/>
                      <w:szCs w:val="28"/>
                      <w:lang w:eastAsia="uk-UA"/>
                    </w:rPr>
                    <w:t>»</w:t>
                  </w:r>
                </w:p>
              </w:tc>
            </w:tr>
          </w:tbl>
          <w:p w:rsidR="009E7801" w:rsidRPr="00E76F36" w:rsidRDefault="009E7801" w:rsidP="00451B7B">
            <w:pPr>
              <w:spacing w:after="0" w:line="240" w:lineRule="auto"/>
              <w:jc w:val="center"/>
              <w:rPr>
                <w:rStyle w:val="rvts9"/>
                <w:szCs w:val="28"/>
              </w:rPr>
            </w:pPr>
          </w:p>
        </w:tc>
      </w:tr>
      <w:tr w:rsidR="009E7801" w:rsidRPr="00DA2C4F" w:rsidTr="00451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0A0" w:firstRow="1" w:lastRow="0" w:firstColumn="1" w:lastColumn="0" w:noHBand="0" w:noVBand="0"/>
        </w:tblPrEx>
        <w:trPr>
          <w:gridAfter w:val="1"/>
          <w:wAfter w:w="6" w:type="dxa"/>
        </w:trPr>
        <w:tc>
          <w:tcPr>
            <w:tcW w:w="7564" w:type="dxa"/>
            <w:gridSpan w:val="2"/>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Стаття 2. Сфера дії Закону та повноваження органів державної влади у сфері ліцензування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Цей Закон регулює суспільні відносини у сфері ліцензування видів господарської діяльності, визначає виключний перелік видів господарської діяльності, що підлягають ліцензуванню, встановлює уніфікований порядок їх ліцензування, нагляд і контроль у сфері ліцензування, відповідальність за порушення законодавства у сфері ліцензування видів господарської діяльності.</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Дія цього Закону не поширюється на ліцензування таких видів господарської діяльності:</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діяльність з надання фінансових послуг та іншу діяльність, ліцензування якої здійснює Національний банк України відповідно до закону;</w:t>
            </w:r>
          </w:p>
          <w:p w:rsidR="009E7801" w:rsidRPr="00E76F36" w:rsidRDefault="009E7801" w:rsidP="00FC6FFE">
            <w:pPr>
              <w:pStyle w:val="rvps2"/>
              <w:spacing w:before="0" w:beforeAutospacing="0" w:after="0" w:afterAutospacing="0"/>
              <w:ind w:firstLine="595"/>
              <w:jc w:val="both"/>
              <w:rPr>
                <w:rStyle w:val="rvts9"/>
                <w:sz w:val="28"/>
                <w:szCs w:val="28"/>
                <w:u w:val="single"/>
              </w:rPr>
            </w:pPr>
            <w:r w:rsidRPr="00E76F36">
              <w:rPr>
                <w:rStyle w:val="rvts9"/>
                <w:sz w:val="28"/>
                <w:szCs w:val="28"/>
                <w:u w:val="single"/>
              </w:rPr>
              <w:t>2) діяльність в галузі телебачення і радіомовлення, яка здійснюється відповідно до Закону України "Про телебачення і радіомовлення";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виробництво і торгівля спиртом етиловим, коньячним і плодовим та зерновим дистилятом, біоетанолом, алкогольними напоями та тютюновими виробами і пальним, зберігання пального, що здійснюється відповідно до Закону України "Про державне регулювання виробництва і обігу спирту етилового, коньячного і плодового, алкогольних напоїв, тютюнових виробів та пального".</w:t>
            </w:r>
          </w:p>
          <w:p w:rsidR="009E7801" w:rsidRPr="00E76F36" w:rsidRDefault="009E7801" w:rsidP="00FC6FFE">
            <w:pPr>
              <w:pStyle w:val="rvps2"/>
              <w:spacing w:before="0" w:beforeAutospacing="0" w:after="0" w:afterAutospacing="0"/>
              <w:ind w:firstLine="595"/>
              <w:jc w:val="both"/>
              <w:rPr>
                <w:rStyle w:val="rvts9"/>
                <w:sz w:val="28"/>
                <w:szCs w:val="28"/>
              </w:rPr>
            </w:pPr>
          </w:p>
        </w:tc>
        <w:tc>
          <w:tcPr>
            <w:tcW w:w="7564" w:type="dxa"/>
            <w:gridSpan w:val="2"/>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Стаття 2. Сфера дії Закону та повноваження органів державної влади у сфері ліцензування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Цей Закон регулює суспільні відносини у сфері ліцензування видів господарської діяльності, визначає виключний перелік видів господарської діяльності, що підлягають ліцензуванню, встановлює уніфікований порядок їх ліцензування, нагляд і контроль у сфері ліцензування, відповідальність за порушення законодавства у сфері ліцензування видів господарської діяльності.</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Дія цього Закону не поширюється на ліцензування таких видів господарської діяльності:</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діяльність з надання фінансових послуг та іншу діяльність, ліцензування якої здійснює Національний банк України відповідно до закону;</w:t>
            </w:r>
          </w:p>
          <w:p w:rsidR="009E7801" w:rsidRPr="00E76F36" w:rsidRDefault="009E7801" w:rsidP="00FC6FFE">
            <w:pPr>
              <w:pStyle w:val="rvps2"/>
              <w:spacing w:before="0" w:beforeAutospacing="0" w:after="0" w:afterAutospacing="0"/>
              <w:ind w:firstLine="595"/>
              <w:jc w:val="both"/>
              <w:rPr>
                <w:rStyle w:val="rvts9"/>
                <w:b/>
                <w:sz w:val="28"/>
                <w:szCs w:val="28"/>
              </w:rPr>
            </w:pPr>
            <w:r w:rsidRPr="00E76F36">
              <w:rPr>
                <w:rStyle w:val="rvts9"/>
                <w:b/>
                <w:sz w:val="28"/>
                <w:szCs w:val="28"/>
              </w:rPr>
              <w:t>2) діяльність у сфері медіа, яка здійснюється відповідно до Закону України “</w:t>
            </w:r>
            <w:r w:rsidR="005C6BF8">
              <w:rPr>
                <w:rStyle w:val="rvts9"/>
                <w:b/>
                <w:sz w:val="28"/>
                <w:szCs w:val="28"/>
              </w:rPr>
              <w:t xml:space="preserve">Про медіа в Україні </w:t>
            </w:r>
            <w:r w:rsidRPr="00E76F36">
              <w:rPr>
                <w:rStyle w:val="rvts9"/>
                <w:b/>
                <w:sz w:val="28"/>
                <w:szCs w:val="28"/>
              </w:rPr>
              <w:t>”;</w:t>
            </w:r>
          </w:p>
          <w:p w:rsidR="009E7801" w:rsidRPr="00E76F36" w:rsidRDefault="009E7801" w:rsidP="00FC6FFE">
            <w:pPr>
              <w:pStyle w:val="rvps2"/>
              <w:spacing w:before="0" w:beforeAutospacing="0" w:after="0" w:afterAutospacing="0"/>
              <w:ind w:firstLine="595"/>
              <w:jc w:val="both"/>
              <w:rPr>
                <w:rStyle w:val="rvts9"/>
                <w:sz w:val="28"/>
                <w:szCs w:val="28"/>
                <w:u w:val="single"/>
              </w:rPr>
            </w:pP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виробництво і торгівля спиртом етиловим, коньячним і плодовим та зерновим дистилятом, біоетанолом, алкогольними напоями та тютюновими виробами і пальним, зберігання пального, що здійснюється відповідно до Закону України "Про державне регулювання виробництва і обігу спирту етилового, коньячного і плодового, алкогольних напоїв, тютюнових виробів та пального".</w:t>
            </w:r>
          </w:p>
        </w:tc>
      </w:tr>
      <w:tr w:rsidR="009E7801" w:rsidRPr="00E76F36" w:rsidTr="00451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0A0" w:firstRow="1" w:lastRow="0" w:firstColumn="1" w:lastColumn="0" w:noHBand="0" w:noVBand="0"/>
        </w:tblPrEx>
        <w:trPr>
          <w:gridAfter w:val="1"/>
          <w:wAfter w:w="6" w:type="dxa"/>
        </w:trPr>
        <w:tc>
          <w:tcPr>
            <w:tcW w:w="7564" w:type="dxa"/>
            <w:gridSpan w:val="2"/>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Стаття 7. Перелік видів господарської діяльності, що підлягають ліцензуванню</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Ліцензуванню підлягають такі види господарської діяльності:</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банківська діяльність, діяльність з надання фінансових послуг та інша діяльність, ліцензування якої здійснює Національний банк України відповідно до закону;</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надання фінансових послуг (крім професійної діяльності на ринку цінних паперів);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професійна діяльність на ринку цінних паперів, яка ліцензується з урахуванням особливостей, визначених Законом України "Про державне регулювання ринку цінних паперів в Україні";</w:t>
            </w:r>
          </w:p>
          <w:p w:rsidR="009E7801" w:rsidRPr="00E76F36" w:rsidRDefault="009E7801" w:rsidP="00FC6FFE">
            <w:pPr>
              <w:pStyle w:val="rvps2"/>
              <w:spacing w:before="0" w:beforeAutospacing="0" w:after="0" w:afterAutospacing="0"/>
              <w:ind w:firstLine="595"/>
              <w:jc w:val="both"/>
              <w:rPr>
                <w:rStyle w:val="rvts9"/>
                <w:sz w:val="28"/>
                <w:szCs w:val="28"/>
                <w:u w:val="single"/>
              </w:rPr>
            </w:pPr>
            <w:r w:rsidRPr="00E76F36">
              <w:rPr>
                <w:rStyle w:val="rvts9"/>
                <w:sz w:val="28"/>
                <w:szCs w:val="28"/>
                <w:u w:val="single"/>
              </w:rPr>
              <w:t>4) діяльність у галузі телебачення і радіомовлення, яка ліцензується відповідно до Закону України "Про телебачення і радіомовлення";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5) діяльність у сфері електроенергетики, яка ліцензується з урахуванням особливостей, визначених Законом України "Про ринок електричної енергії", і діяльність у сфері використання ядерної енергії, яка ліцензується з урахуванням особливостей, визначених Законом України "Про дозвільну діяльність у сфері використання ядерної енергії";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6) освітня діяльність, яка ліцензується з урахуванням особливостей, визначених спеціальними законами у сфері освіти;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7) виробництво і торгівля спиртом етиловим, коньячним і плодовим та зерновим дистилятом, біоетанолом, алкогольними напоями та тютюновими виробами і пальним, зберігання пального, яка ліцензується </w:t>
            </w:r>
            <w:r w:rsidRPr="00E76F36">
              <w:rPr>
                <w:rStyle w:val="rvts9"/>
                <w:sz w:val="28"/>
                <w:szCs w:val="28"/>
              </w:rPr>
              <w:lastRenderedPageBreak/>
              <w:t>відповідно до Закону України "Про державне регулювання виробництва і обігу спирту етилового, коньячного і плодового, алкогольних напоїв, тютюнових виробів та пального";</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w:t>
            </w:r>
          </w:p>
          <w:p w:rsidR="009E7801" w:rsidRPr="00E76F36" w:rsidRDefault="009E7801" w:rsidP="00FC6FFE">
            <w:pPr>
              <w:spacing w:after="0" w:line="240" w:lineRule="auto"/>
              <w:rPr>
                <w:rStyle w:val="rvts9"/>
                <w:szCs w:val="28"/>
              </w:rPr>
            </w:pPr>
          </w:p>
        </w:tc>
        <w:tc>
          <w:tcPr>
            <w:tcW w:w="7564" w:type="dxa"/>
            <w:gridSpan w:val="2"/>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Стаття 7. Перелік видів господарської діяльності, що підлягають ліцензуванню</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Ліцензуванню підлягають такі види господарської діяльності:</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банківська діяльність, діяльність з надання фінансових послуг та інша діяльність, ліцензування якої здійснює Національний банк України відповідно до закону;</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надання фінансових послуг (крім професійної діяльності на ринку цінних паперів);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професійна діяльність на ринку цінних паперів, яка ліцензується з урахуванням особливостей, визначених Законом України "Про державне регулювання ринку цінних паперів в Україні";</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b/>
                <w:sz w:val="28"/>
                <w:szCs w:val="28"/>
                <w:u w:val="single"/>
              </w:rPr>
              <w:t>4) діяльність у сфері медіа, яка ліцензується відповідно до Закону України "</w:t>
            </w:r>
            <w:r w:rsidR="005C6BF8">
              <w:rPr>
                <w:rStyle w:val="rvts9"/>
                <w:b/>
                <w:sz w:val="28"/>
                <w:szCs w:val="28"/>
                <w:u w:val="single"/>
              </w:rPr>
              <w:t xml:space="preserve">Про медіа в Україні </w:t>
            </w:r>
            <w:r w:rsidRPr="00E76F36">
              <w:rPr>
                <w:rStyle w:val="rvts9"/>
                <w:b/>
                <w:sz w:val="28"/>
                <w:szCs w:val="28"/>
                <w:u w:val="single"/>
              </w:rPr>
              <w:t>";</w:t>
            </w:r>
          </w:p>
          <w:p w:rsidR="009E7801" w:rsidRPr="00E76F36" w:rsidRDefault="009E7801" w:rsidP="00FC6FFE">
            <w:pPr>
              <w:pStyle w:val="rvps2"/>
              <w:spacing w:before="0" w:beforeAutospacing="0" w:after="0" w:afterAutospacing="0"/>
              <w:ind w:firstLine="595"/>
              <w:jc w:val="both"/>
              <w:rPr>
                <w:rStyle w:val="rvts9"/>
                <w:sz w:val="28"/>
                <w:szCs w:val="28"/>
              </w:rPr>
            </w:pP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5) діяльність у сфері електроенергетики, яка ліцензується з урахуванням особливостей, визначених Законом України "Про ринок електричної енергії", і діяльність у сфері використання ядерної енергії, яка ліцензується з урахуванням особливостей, визначених Законом України "Про дозвільну діяльність у сфері використання ядерної енергії";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6) освітня діяльність, яка ліцензується з урахуванням особливостей, визначених спеціальними законами у сфері освіти;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7) виробництво і торгівля спиртом етиловим, коньячним і плодовим та зерновим дистилятом, біоетанолом, алкогольними напоями та тютюновими виробами і пальним, зберігання пального, яка ліцензується </w:t>
            </w:r>
            <w:r w:rsidRPr="00E76F36">
              <w:rPr>
                <w:rStyle w:val="rvts9"/>
                <w:sz w:val="28"/>
                <w:szCs w:val="28"/>
              </w:rPr>
              <w:lastRenderedPageBreak/>
              <w:t>відповідно до Закону України "Про державне регулювання виробництва і обігу спирту етилового, коньячного і плодового, алкогольних напоїв, тютюнових виробів та пального";</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w:t>
            </w:r>
          </w:p>
          <w:p w:rsidR="009E7801" w:rsidRPr="00E76F36" w:rsidRDefault="009E7801" w:rsidP="00FC6FFE">
            <w:pPr>
              <w:spacing w:after="0" w:line="240" w:lineRule="auto"/>
              <w:rPr>
                <w:rStyle w:val="rvts9"/>
                <w:szCs w:val="28"/>
              </w:rPr>
            </w:pPr>
          </w:p>
        </w:tc>
      </w:tr>
      <w:tr w:rsidR="009E7801" w:rsidRPr="00E76F36" w:rsidTr="00451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0A0" w:firstRow="1" w:lastRow="0" w:firstColumn="1" w:lastColumn="0" w:noHBand="0" w:noVBand="0"/>
        </w:tblPrEx>
        <w:trPr>
          <w:gridAfter w:val="1"/>
          <w:wAfter w:w="6" w:type="dxa"/>
        </w:trPr>
        <w:tc>
          <w:tcPr>
            <w:tcW w:w="15128" w:type="dxa"/>
            <w:gridSpan w:val="4"/>
          </w:tcPr>
          <w:tbl>
            <w:tblPr>
              <w:tblW w:w="5000" w:type="pct"/>
              <w:tblCellSpacing w:w="0" w:type="dxa"/>
              <w:tblCellMar>
                <w:left w:w="0" w:type="dxa"/>
                <w:right w:w="0" w:type="dxa"/>
              </w:tblCellMar>
              <w:tblLook w:val="04A0" w:firstRow="1" w:lastRow="0" w:firstColumn="1" w:lastColumn="0" w:noHBand="0" w:noVBand="1"/>
            </w:tblPr>
            <w:tblGrid>
              <w:gridCol w:w="14912"/>
            </w:tblGrid>
            <w:tr w:rsidR="009E7801" w:rsidRPr="00E76F36" w:rsidTr="002A3167">
              <w:trPr>
                <w:tblCellSpacing w:w="0" w:type="dxa"/>
              </w:trPr>
              <w:tc>
                <w:tcPr>
                  <w:tcW w:w="0" w:type="auto"/>
                  <w:tcBorders>
                    <w:top w:val="nil"/>
                    <w:left w:val="nil"/>
                    <w:bottom w:val="nil"/>
                    <w:right w:val="nil"/>
                  </w:tcBorders>
                  <w:hideMark/>
                </w:tcPr>
                <w:p w:rsidR="009E7801" w:rsidRPr="00E76F36" w:rsidRDefault="009E7801" w:rsidP="0098384D">
                  <w:pPr>
                    <w:spacing w:after="0" w:line="240" w:lineRule="auto"/>
                    <w:jc w:val="center"/>
                    <w:rPr>
                      <w:b/>
                      <w:szCs w:val="28"/>
                      <w:lang w:eastAsia="uk-UA"/>
                    </w:rPr>
                  </w:pPr>
                  <w:r w:rsidRPr="00E76F36">
                    <w:rPr>
                      <w:b/>
                      <w:szCs w:val="28"/>
                      <w:lang w:eastAsia="uk-UA"/>
                    </w:rPr>
                    <w:lastRenderedPageBreak/>
                    <w:t>ЗАКОН УКРАЇНИ</w:t>
                  </w:r>
                  <w:r w:rsidR="0098384D">
                    <w:rPr>
                      <w:b/>
                      <w:szCs w:val="28"/>
                      <w:lang w:eastAsia="uk-UA"/>
                    </w:rPr>
                    <w:t xml:space="preserve"> «</w:t>
                  </w:r>
                  <w:r w:rsidR="0098384D" w:rsidRPr="00E76F36">
                    <w:rPr>
                      <w:b/>
                      <w:szCs w:val="28"/>
                      <w:lang w:eastAsia="uk-UA"/>
                    </w:rPr>
                    <w:t>Про місцеві вибори</w:t>
                  </w:r>
                  <w:r w:rsidR="0098384D">
                    <w:rPr>
                      <w:b/>
                      <w:szCs w:val="28"/>
                      <w:lang w:eastAsia="uk-UA"/>
                    </w:rPr>
                    <w:t>»</w:t>
                  </w:r>
                </w:p>
              </w:tc>
            </w:tr>
          </w:tbl>
          <w:p w:rsidR="009E7801" w:rsidRPr="00E76F36" w:rsidRDefault="009E7801" w:rsidP="0098384D">
            <w:pPr>
              <w:spacing w:after="0" w:line="240" w:lineRule="auto"/>
              <w:jc w:val="center"/>
              <w:rPr>
                <w:rStyle w:val="rvts9"/>
                <w:szCs w:val="28"/>
              </w:rPr>
            </w:pPr>
          </w:p>
        </w:tc>
      </w:tr>
      <w:tr w:rsidR="009E7801" w:rsidRPr="00DA2C4F" w:rsidTr="00451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0A0" w:firstRow="1" w:lastRow="0" w:firstColumn="1" w:lastColumn="0" w:noHBand="0" w:noVBand="0"/>
        </w:tblPrEx>
        <w:trPr>
          <w:gridAfter w:val="1"/>
          <w:wAfter w:w="6" w:type="dxa"/>
        </w:trPr>
        <w:tc>
          <w:tcPr>
            <w:tcW w:w="7564" w:type="dxa"/>
            <w:gridSpan w:val="2"/>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Стаття 49. Основні засади інформаційного забезпечення виборів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Виборцям забезпечується можливість доступу до різнобічної, об’єктивної та неупередженої інформації, потрібної для здійснення усвідомленого, поінформованого, вільного волевиявлення.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Інформація, що міститься у документах, поданих до відповідної виборчої комісії для реєстрації кандидатів (відомості про прізвище, власне ім’я (всі власні імена) та по батькові (за наявності), число, місяць, рік і місце народження, громадянство, відомості про освіту, трудову діяльність, посаду, місце роботи (заняття), громадську роботу (в тому числі на виборних посадах), партійність, склад сім’ї, місце проживання, наявність чи відсутність судимості, суб’єкта висування кожного кандидата у депутати), є відкритою.</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3. Виборчі комісії, </w:t>
            </w:r>
            <w:r w:rsidRPr="00E76F36">
              <w:rPr>
                <w:rStyle w:val="rvts9"/>
                <w:sz w:val="28"/>
                <w:szCs w:val="28"/>
                <w:u w:val="single"/>
              </w:rPr>
              <w:t>засоби масової інформації</w:t>
            </w:r>
            <w:r w:rsidRPr="00E76F36">
              <w:rPr>
                <w:rStyle w:val="rvts9"/>
                <w:sz w:val="28"/>
                <w:szCs w:val="28"/>
              </w:rPr>
              <w:t xml:space="preserve"> </w:t>
            </w:r>
            <w:r w:rsidRPr="00E76F36">
              <w:rPr>
                <w:rStyle w:val="rvts9"/>
                <w:strike/>
                <w:sz w:val="28"/>
                <w:szCs w:val="28"/>
              </w:rPr>
              <w:t>та інформаційні агентства</w:t>
            </w:r>
            <w:r w:rsidRPr="00E76F36">
              <w:rPr>
                <w:rStyle w:val="rvts9"/>
                <w:sz w:val="28"/>
                <w:szCs w:val="28"/>
              </w:rPr>
              <w:t xml:space="preserve">, органи державної влади, органи влади Автономної Республіки Крим, органи місцевого самоврядування, їх посадові особи, об’єднання громадян та інші особи при поширенні інформації про вибори, яка не є передвиборною агітацією відповідно до статті 54 цього Закону, зобов’язані дотримуватися об’єктивності, </w:t>
            </w:r>
            <w:r w:rsidRPr="00E76F36">
              <w:rPr>
                <w:rStyle w:val="rvts9"/>
                <w:sz w:val="28"/>
                <w:szCs w:val="28"/>
              </w:rPr>
              <w:lastRenderedPageBreak/>
              <w:t>неупередженості, збалансованості, достовірності, повноти і точності інформації.</w:t>
            </w:r>
          </w:p>
        </w:tc>
        <w:tc>
          <w:tcPr>
            <w:tcW w:w="7564" w:type="dxa"/>
            <w:gridSpan w:val="2"/>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Стаття 49. Основні засади інформаційного забезпечення виборів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Виборцям забезпечується можливість доступу до різнобічної, об’єктивної та неупередженої інформації, потрібної для здійснення усвідомленого, поінформованого, вільного волевиявлення.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Інформація, що міститься у документах, поданих до відповідної виборчої комісії для реєстрації кандидатів (відомості про прізвище, власне ім’я (всі власні імена) та по батькові (за наявності), число, місяць, рік і місце народження, громадянство, відомості про освіту, трудову діяльність, посаду, місце роботи (заняття), громадську роботу (в тому числі на виборних посадах), партійність, склад сім’ї, місце проживання, наявність чи відсутність судимості, суб’єкта висування кожного кандидата у депутати), є відкритою.</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3. Виборчі комісії, </w:t>
            </w:r>
            <w:r w:rsidRPr="00E76F36">
              <w:rPr>
                <w:rStyle w:val="rvts9"/>
                <w:b/>
                <w:sz w:val="28"/>
                <w:szCs w:val="28"/>
              </w:rPr>
              <w:t>медіа</w:t>
            </w:r>
            <w:r w:rsidRPr="00E76F36">
              <w:rPr>
                <w:rStyle w:val="rvts9"/>
                <w:sz w:val="28"/>
                <w:szCs w:val="28"/>
              </w:rPr>
              <w:t xml:space="preserve">, органи державної влади, органи влади Автономної Республіки Крим, органи місцевого самоврядування, їх посадові особи, об’єднання громадян та інші особи при поширенні інформації про вибори, яка не є передвиборною агітацією відповідно до статті 54 цього Закону, зобов’язані дотримуватися об’єктивності, неупередженості, збалансованості, </w:t>
            </w:r>
            <w:r w:rsidRPr="00E76F36">
              <w:rPr>
                <w:rStyle w:val="rvts9"/>
                <w:sz w:val="28"/>
                <w:szCs w:val="28"/>
              </w:rPr>
              <w:lastRenderedPageBreak/>
              <w:t>достовірності, повноти і точності інформації.</w:t>
            </w:r>
          </w:p>
        </w:tc>
      </w:tr>
      <w:tr w:rsidR="009E7801" w:rsidRPr="00DA2C4F" w:rsidTr="00451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0A0" w:firstRow="1" w:lastRow="0" w:firstColumn="1" w:lastColumn="0" w:noHBand="0" w:noVBand="0"/>
        </w:tblPrEx>
        <w:trPr>
          <w:gridAfter w:val="1"/>
          <w:wAfter w:w="6" w:type="dxa"/>
        </w:trPr>
        <w:tc>
          <w:tcPr>
            <w:tcW w:w="7564" w:type="dxa"/>
            <w:gridSpan w:val="2"/>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Стаття 51. Спеціальне інформаційне забезпечення виборів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Спеціальне інформаційне забезпечення виборів передбачає інформування виборців про:</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зареєстрованих кандидатів на відповідних місцевих виборах та суб’єктів їх висування;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рахунки виборчих фондів місцевих організацій партій та кандидатів, допустимий розмір добровільного внеску та спосіб, у який робиться внесок;</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скасування реєстрації (вибуття) кандидата;</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4) факти та події, пов’язані з виборчим процесом.</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Спеціальне інформаційне забезпечення щодо відомостей, зазначених у пунктах 1-3 частини першої цієї статті, здійснюється виборчими комісіями у межах, встановлених цим Законом, та в порядку, визначеному Центральною виборчою комісією.</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3. </w:t>
            </w:r>
            <w:r w:rsidRPr="00E76F36">
              <w:rPr>
                <w:rStyle w:val="rvts9"/>
                <w:sz w:val="28"/>
                <w:szCs w:val="28"/>
                <w:u w:val="single"/>
              </w:rPr>
              <w:t>Засоби масової інформації</w:t>
            </w:r>
            <w:r w:rsidRPr="00E76F36">
              <w:rPr>
                <w:rStyle w:val="rvts9"/>
                <w:sz w:val="28"/>
                <w:szCs w:val="28"/>
              </w:rPr>
              <w:t xml:space="preserve">, </w:t>
            </w:r>
            <w:r w:rsidRPr="00E76F36">
              <w:rPr>
                <w:rStyle w:val="rvts9"/>
                <w:strike/>
                <w:sz w:val="28"/>
                <w:szCs w:val="28"/>
              </w:rPr>
              <w:t>інформаційні агентства</w:t>
            </w:r>
            <w:r w:rsidRPr="00E76F36">
              <w:rPr>
                <w:rStyle w:val="rvts9"/>
                <w:sz w:val="28"/>
                <w:szCs w:val="28"/>
              </w:rPr>
              <w:t xml:space="preserve"> можуть брати участь у спеціальному інформаційному забезпеченні виборів на замовлення відповідної територіальної виборчої комісії, а щодо відомостей, зазначених у пункті 4 частини першої цієї статті, - з власної ініціативи з дотриманням вимог цього Закону.</w:t>
            </w:r>
          </w:p>
        </w:tc>
        <w:tc>
          <w:tcPr>
            <w:tcW w:w="7564" w:type="dxa"/>
            <w:gridSpan w:val="2"/>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Стаття 51. Спеціальне інформаційне забезпечення виборів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Спеціальне інформаційне забезпечення виборів передбачає інформування виборців про:</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зареєстрованих кандидатів на відповідних місцевих виборах та суб’єктів їх висування;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рахунки виборчих фондів місцевих організацій партій та кандидатів, допустимий розмір добровільного внеску та спосіб, у який робиться внесок;</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скасування реєстрації (вибуття) кандидата;</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4) факти та події, пов’язані з виборчим процесом.</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Спеціальне інформаційне забезпечення щодо відомостей, зазначених у пунктах 1-3 частини першої цієї статті, здійснюється виборчими комісіями у межах, встановлених цим Законом, та в порядку, визначеному Центральною виборчою комісією.</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3. </w:t>
            </w:r>
            <w:r w:rsidRPr="00E76F36">
              <w:rPr>
                <w:rStyle w:val="rvts9"/>
                <w:b/>
                <w:sz w:val="28"/>
                <w:szCs w:val="28"/>
              </w:rPr>
              <w:t>Медіа</w:t>
            </w:r>
            <w:r w:rsidRPr="00E76F36">
              <w:rPr>
                <w:rStyle w:val="rvts9"/>
                <w:sz w:val="28"/>
                <w:szCs w:val="28"/>
              </w:rPr>
              <w:t xml:space="preserve"> можуть брати участь у спеціальному інформаційному забезпеченні виборів на замовлення відповідної територіальної виборчої комісії, а щодо відомостей, зазначених у пункті 4 частини першої цієї статті, - з власної ініціативи з дотриманням вимог цього Закону.</w:t>
            </w:r>
          </w:p>
        </w:tc>
      </w:tr>
      <w:tr w:rsidR="009E7801" w:rsidRPr="00E76F36" w:rsidTr="00451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0A0" w:firstRow="1" w:lastRow="0" w:firstColumn="1" w:lastColumn="0" w:noHBand="0" w:noVBand="0"/>
        </w:tblPrEx>
        <w:trPr>
          <w:gridAfter w:val="1"/>
          <w:wAfter w:w="6" w:type="dxa"/>
        </w:trPr>
        <w:tc>
          <w:tcPr>
            <w:tcW w:w="7564" w:type="dxa"/>
            <w:gridSpan w:val="2"/>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Стаття 52. Засади участі </w:t>
            </w:r>
            <w:r w:rsidRPr="00E76F36">
              <w:rPr>
                <w:rStyle w:val="rvts9"/>
                <w:sz w:val="28"/>
                <w:szCs w:val="28"/>
                <w:u w:val="single"/>
              </w:rPr>
              <w:t>засобів масової інформації</w:t>
            </w:r>
            <w:r w:rsidRPr="00E76F36">
              <w:rPr>
                <w:rStyle w:val="rvts9"/>
                <w:sz w:val="28"/>
                <w:szCs w:val="28"/>
              </w:rPr>
              <w:t xml:space="preserve"> </w:t>
            </w:r>
            <w:r w:rsidRPr="00E76F36">
              <w:rPr>
                <w:rStyle w:val="rvts9"/>
                <w:strike/>
                <w:sz w:val="28"/>
                <w:szCs w:val="28"/>
              </w:rPr>
              <w:t>та інформаційних агентств</w:t>
            </w:r>
            <w:r w:rsidRPr="00E76F36">
              <w:rPr>
                <w:rStyle w:val="rvts9"/>
                <w:sz w:val="28"/>
                <w:szCs w:val="28"/>
              </w:rPr>
              <w:t xml:space="preserve"> в інформаційному забезпеченні виборів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1. Під час виборчого процесу </w:t>
            </w:r>
            <w:r w:rsidRPr="00E76F36">
              <w:rPr>
                <w:rStyle w:val="rvts9"/>
                <w:sz w:val="28"/>
                <w:szCs w:val="28"/>
                <w:u w:val="single"/>
              </w:rPr>
              <w:t>засоби масової інформації</w:t>
            </w:r>
            <w:r w:rsidRPr="00E76F36">
              <w:rPr>
                <w:rStyle w:val="rvts9"/>
                <w:sz w:val="28"/>
                <w:szCs w:val="28"/>
              </w:rPr>
              <w:t xml:space="preserve"> розміщують інформаційні матеріали на замовлення територіальних виборчих комісій на підставі відповідних </w:t>
            </w:r>
            <w:r w:rsidRPr="00E76F36">
              <w:rPr>
                <w:rStyle w:val="rvts9"/>
                <w:sz w:val="28"/>
                <w:szCs w:val="28"/>
              </w:rPr>
              <w:lastRenderedPageBreak/>
              <w:t>договорів, укладених із зазначеними комісіями.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2. </w:t>
            </w:r>
            <w:r w:rsidRPr="00E76F36">
              <w:rPr>
                <w:rStyle w:val="rvts9"/>
                <w:strike/>
                <w:sz w:val="28"/>
                <w:szCs w:val="28"/>
              </w:rPr>
              <w:t>Інформаційні агентства та</w:t>
            </w:r>
            <w:r w:rsidRPr="00E76F36">
              <w:rPr>
                <w:rStyle w:val="rvts9"/>
                <w:sz w:val="28"/>
                <w:szCs w:val="28"/>
              </w:rPr>
              <w:t xml:space="preserve"> </w:t>
            </w:r>
            <w:r w:rsidRPr="00E76F36">
              <w:rPr>
                <w:rStyle w:val="rvts9"/>
                <w:sz w:val="28"/>
                <w:szCs w:val="28"/>
                <w:u w:val="single"/>
              </w:rPr>
              <w:t>засоби масової інформації</w:t>
            </w:r>
            <w:r w:rsidRPr="00E76F36">
              <w:rPr>
                <w:rStyle w:val="rvts9"/>
                <w:sz w:val="28"/>
                <w:szCs w:val="28"/>
              </w:rPr>
              <w:t xml:space="preserve"> поширюють повідомлення про перебіг виборчого процесу, події, пов’язані із виборами, базуючись на засадах достовірності, повноти і точності, об’єктивності інформації та її неупередженого подання.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trike/>
                <w:sz w:val="28"/>
                <w:szCs w:val="28"/>
              </w:rPr>
              <w:t>Інформаційні агентства</w:t>
            </w:r>
            <w:r w:rsidRPr="00E76F36">
              <w:rPr>
                <w:rStyle w:val="rvts9"/>
                <w:sz w:val="28"/>
                <w:szCs w:val="28"/>
              </w:rPr>
              <w:t xml:space="preserve">, </w:t>
            </w:r>
            <w:r w:rsidRPr="00E76F36">
              <w:rPr>
                <w:rStyle w:val="rvts9"/>
                <w:sz w:val="28"/>
                <w:szCs w:val="28"/>
                <w:u w:val="single"/>
              </w:rPr>
              <w:t>засоби масової інформації</w:t>
            </w:r>
            <w:r w:rsidRPr="00E76F36">
              <w:rPr>
                <w:rStyle w:val="rvts9"/>
                <w:sz w:val="28"/>
                <w:szCs w:val="28"/>
              </w:rPr>
              <w:t xml:space="preserve">, що поширюють інформацію про події, пов’язані із виборами, не можуть допускати замовчування суспільно необхідної інформації, що стосується цих подій, якщо вона була їм відома на момент поширення інформації. </w:t>
            </w:r>
            <w:r w:rsidRPr="00E76F36">
              <w:rPr>
                <w:rStyle w:val="rvts9"/>
                <w:strike/>
                <w:sz w:val="28"/>
                <w:szCs w:val="28"/>
              </w:rPr>
              <w:t>Інформаційні агентства,</w:t>
            </w:r>
            <w:r w:rsidRPr="00E76F36">
              <w:rPr>
                <w:rStyle w:val="rvts9"/>
                <w:sz w:val="28"/>
                <w:szCs w:val="28"/>
              </w:rPr>
              <w:t xml:space="preserve"> </w:t>
            </w:r>
            <w:r w:rsidRPr="00E76F36">
              <w:rPr>
                <w:rStyle w:val="rvts9"/>
                <w:sz w:val="28"/>
                <w:szCs w:val="28"/>
                <w:u w:val="single"/>
              </w:rPr>
              <w:t>засоби масової інформації</w:t>
            </w:r>
            <w:r w:rsidRPr="00E76F36">
              <w:rPr>
                <w:rStyle w:val="rvts9"/>
                <w:sz w:val="28"/>
                <w:szCs w:val="28"/>
              </w:rPr>
              <w:t xml:space="preserve"> зобов’язані поширювати інформацію про вибори відповідно до фактів, не допускаючи перекручування інформації. </w:t>
            </w:r>
            <w:r w:rsidRPr="00E76F36">
              <w:rPr>
                <w:rStyle w:val="rvts9"/>
                <w:sz w:val="28"/>
                <w:szCs w:val="28"/>
                <w:u w:val="single"/>
              </w:rPr>
              <w:t>Засоби масової інформації</w:t>
            </w:r>
            <w:r w:rsidRPr="00E76F36">
              <w:rPr>
                <w:rStyle w:val="rvts9"/>
                <w:sz w:val="28"/>
                <w:szCs w:val="28"/>
              </w:rPr>
              <w:t xml:space="preserve"> </w:t>
            </w:r>
            <w:r w:rsidRPr="00E76F36">
              <w:rPr>
                <w:rStyle w:val="rvts9"/>
                <w:strike/>
                <w:sz w:val="28"/>
                <w:szCs w:val="28"/>
              </w:rPr>
              <w:t>та інформаційні агентства</w:t>
            </w:r>
            <w:r w:rsidRPr="00E76F36">
              <w:rPr>
                <w:rStyle w:val="rvts9"/>
                <w:sz w:val="28"/>
                <w:szCs w:val="28"/>
              </w:rPr>
              <w:t xml:space="preserve"> повинні намагатися отримувати інформацію про події, пов’язані з виборами, з двох і більше джерел, віддаючи перевагу першоджерелам.</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3. </w:t>
            </w:r>
            <w:r w:rsidRPr="00E76F36">
              <w:rPr>
                <w:rStyle w:val="rvts9"/>
                <w:sz w:val="28"/>
                <w:szCs w:val="28"/>
                <w:u w:val="single"/>
              </w:rPr>
              <w:t>Засоби масової інформації</w:t>
            </w:r>
            <w:r w:rsidRPr="00E76F36">
              <w:rPr>
                <w:rStyle w:val="rvts9"/>
                <w:sz w:val="28"/>
                <w:szCs w:val="28"/>
              </w:rPr>
              <w:t xml:space="preserve">, </w:t>
            </w:r>
            <w:r w:rsidRPr="00E76F36">
              <w:rPr>
                <w:rStyle w:val="rvts9"/>
                <w:strike/>
                <w:sz w:val="28"/>
                <w:szCs w:val="28"/>
              </w:rPr>
              <w:t>інформаційні агентства</w:t>
            </w:r>
            <w:r w:rsidRPr="00E76F36">
              <w:rPr>
                <w:rStyle w:val="rvts9"/>
                <w:sz w:val="28"/>
                <w:szCs w:val="28"/>
              </w:rPr>
              <w:t xml:space="preserve"> мають збалансовано висвітлювати коментарі всіх кандидатів, суб’єктів їх висування щодо подій, пов’язаних із відповідними місцевими виборами.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4. Телерадіоорганізації самостійно визначають кількість ефірного часу, присвяченого висвітленню фактів та подій, пов’язаних з виборчим процесом. У зазначених матеріалах телерадіоорганізаціям заборонено виокремлювати у своєму ставленні певних суб’єктів виборчого процесу чи надавати їм привілеї.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5. Телерадіоорганізації мають право створювати та поширювати у прямому ефірі передачі за участю кандидатів, їх довірених осіб, уповноважених осіб місцевих організацій </w:t>
            </w:r>
            <w:r w:rsidRPr="00E76F36">
              <w:rPr>
                <w:rStyle w:val="rvts9"/>
                <w:sz w:val="28"/>
                <w:szCs w:val="28"/>
              </w:rPr>
              <w:lastRenderedPageBreak/>
              <w:t>партій - суб’єктів відповідного виборчого процесу місцевих виборів у формі передвиборних дебатів чи дискусій. Такі передачі повинні бути організовані у цикл передач однакового формату з метою дотримання принципу рівних умов та рівного доступу.</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w:t>
            </w:r>
          </w:p>
        </w:tc>
        <w:tc>
          <w:tcPr>
            <w:tcW w:w="7564" w:type="dxa"/>
            <w:gridSpan w:val="2"/>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 xml:space="preserve">Стаття 52. Засади участі </w:t>
            </w:r>
            <w:r w:rsidRPr="00E76F36">
              <w:rPr>
                <w:rStyle w:val="rvts9"/>
                <w:b/>
                <w:sz w:val="28"/>
                <w:szCs w:val="28"/>
              </w:rPr>
              <w:t>медіа</w:t>
            </w:r>
            <w:r w:rsidRPr="00E76F36">
              <w:rPr>
                <w:rStyle w:val="rvts9"/>
                <w:sz w:val="28"/>
                <w:szCs w:val="28"/>
              </w:rPr>
              <w:t xml:space="preserve"> в інформаційному забезпеченні виборів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1. Під час виборчого процесу </w:t>
            </w:r>
            <w:r w:rsidRPr="00E76F36">
              <w:rPr>
                <w:rStyle w:val="rvts9"/>
                <w:b/>
                <w:sz w:val="28"/>
                <w:szCs w:val="28"/>
              </w:rPr>
              <w:t>медіа</w:t>
            </w:r>
            <w:r w:rsidRPr="00E76F36">
              <w:rPr>
                <w:rStyle w:val="rvts9"/>
                <w:sz w:val="28"/>
                <w:szCs w:val="28"/>
              </w:rPr>
              <w:t xml:space="preserve"> розміщують інформаційні матеріали на замовлення територіальних виборчих комісій на підставі відповідних договорів, укладених із зазначеними комісіями.</w:t>
            </w:r>
          </w:p>
          <w:p w:rsidR="009E7801" w:rsidRPr="00E76F36" w:rsidRDefault="009E7801" w:rsidP="00FC6FFE">
            <w:pPr>
              <w:pStyle w:val="rvps2"/>
              <w:spacing w:before="0" w:beforeAutospacing="0" w:after="0" w:afterAutospacing="0"/>
              <w:ind w:firstLine="595"/>
              <w:jc w:val="both"/>
              <w:rPr>
                <w:rStyle w:val="rvts9"/>
                <w:sz w:val="28"/>
                <w:szCs w:val="28"/>
              </w:rPr>
            </w:pPr>
          </w:p>
          <w:p w:rsidR="009E7801" w:rsidRPr="00E76F36" w:rsidRDefault="009E7801" w:rsidP="00FC6FFE">
            <w:pPr>
              <w:pStyle w:val="rvps2"/>
              <w:spacing w:before="0" w:beforeAutospacing="0" w:after="0" w:afterAutospacing="0"/>
              <w:ind w:firstLine="595"/>
              <w:jc w:val="both"/>
              <w:rPr>
                <w:rStyle w:val="rvts9"/>
                <w:sz w:val="28"/>
                <w:szCs w:val="28"/>
              </w:rPr>
            </w:pP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2. </w:t>
            </w:r>
            <w:r w:rsidRPr="00E76F36">
              <w:rPr>
                <w:rStyle w:val="rvts9"/>
                <w:b/>
                <w:sz w:val="28"/>
                <w:szCs w:val="28"/>
              </w:rPr>
              <w:t>Медіа</w:t>
            </w:r>
            <w:r w:rsidRPr="00E76F36">
              <w:rPr>
                <w:rStyle w:val="rvts9"/>
                <w:sz w:val="28"/>
                <w:szCs w:val="28"/>
              </w:rPr>
              <w:t xml:space="preserve"> поширюють повідомлення про перебіг виборчого процесу, події, пов’язані із виборами, базуючись на засадах достовірності, повноти і точності, об’єктивності інформації та її неупередженого подання.</w:t>
            </w:r>
          </w:p>
          <w:p w:rsidR="009E7801" w:rsidRPr="00E76F36" w:rsidRDefault="009E7801" w:rsidP="00FC6FFE">
            <w:pPr>
              <w:pStyle w:val="rvps2"/>
              <w:spacing w:before="0" w:beforeAutospacing="0" w:after="0" w:afterAutospacing="0"/>
              <w:ind w:firstLine="595"/>
              <w:jc w:val="both"/>
              <w:rPr>
                <w:rStyle w:val="rvts9"/>
                <w:b/>
                <w:sz w:val="28"/>
                <w:szCs w:val="28"/>
              </w:rPr>
            </w:pP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b/>
                <w:sz w:val="28"/>
                <w:szCs w:val="28"/>
              </w:rPr>
              <w:t>Медіа</w:t>
            </w:r>
            <w:r w:rsidRPr="00E76F36">
              <w:rPr>
                <w:rStyle w:val="rvts9"/>
                <w:sz w:val="28"/>
                <w:szCs w:val="28"/>
              </w:rPr>
              <w:t xml:space="preserve">, що поширюють інформацію про події, пов’язані із виборами, не можуть допускати замовчування суспільно необхідної інформації, що стосується цих подій, якщо вона була їм відома на момент поширення інформації. </w:t>
            </w:r>
            <w:r w:rsidRPr="00E76F36">
              <w:rPr>
                <w:rStyle w:val="rvts9"/>
                <w:b/>
                <w:sz w:val="28"/>
                <w:szCs w:val="28"/>
              </w:rPr>
              <w:t>Медіа</w:t>
            </w:r>
            <w:r w:rsidRPr="00E76F36">
              <w:rPr>
                <w:rStyle w:val="rvts9"/>
                <w:sz w:val="28"/>
                <w:szCs w:val="28"/>
              </w:rPr>
              <w:t xml:space="preserve"> зобов’язані поширювати інформацію про вибори відповідно до фактів, не допускаючи перекручування інформації. </w:t>
            </w:r>
            <w:r w:rsidRPr="00E76F36">
              <w:rPr>
                <w:rStyle w:val="rvts9"/>
                <w:b/>
                <w:sz w:val="28"/>
                <w:szCs w:val="28"/>
              </w:rPr>
              <w:t>Медіа</w:t>
            </w:r>
            <w:r w:rsidRPr="00E76F36">
              <w:rPr>
                <w:rStyle w:val="rvts9"/>
                <w:sz w:val="28"/>
                <w:szCs w:val="28"/>
              </w:rPr>
              <w:t xml:space="preserve"> повинні намагатися отримувати інформацію про події, пов’язані з виборами, з двох і більше джерел, віддаючи перевагу першоджерелам.</w:t>
            </w:r>
          </w:p>
          <w:p w:rsidR="009E7801" w:rsidRPr="00E76F36" w:rsidRDefault="009E7801" w:rsidP="00FC6FFE">
            <w:pPr>
              <w:pStyle w:val="rvps2"/>
              <w:spacing w:before="0" w:beforeAutospacing="0" w:after="0" w:afterAutospacing="0"/>
              <w:ind w:firstLine="595"/>
              <w:jc w:val="both"/>
              <w:rPr>
                <w:rStyle w:val="rvts9"/>
                <w:sz w:val="28"/>
                <w:szCs w:val="28"/>
              </w:rPr>
            </w:pPr>
          </w:p>
          <w:p w:rsidR="009E7801" w:rsidRPr="00E76F36" w:rsidRDefault="009E7801" w:rsidP="00FC6FFE">
            <w:pPr>
              <w:pStyle w:val="rvps2"/>
              <w:spacing w:before="0" w:beforeAutospacing="0" w:after="0" w:afterAutospacing="0"/>
              <w:ind w:firstLine="595"/>
              <w:jc w:val="both"/>
              <w:rPr>
                <w:rStyle w:val="rvts9"/>
                <w:sz w:val="28"/>
                <w:szCs w:val="28"/>
              </w:rPr>
            </w:pP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3. </w:t>
            </w:r>
            <w:r w:rsidRPr="00E76F36">
              <w:rPr>
                <w:rStyle w:val="rvts9"/>
                <w:b/>
                <w:sz w:val="28"/>
                <w:szCs w:val="28"/>
              </w:rPr>
              <w:t>Медіа</w:t>
            </w:r>
            <w:r w:rsidRPr="00E76F36">
              <w:rPr>
                <w:rStyle w:val="rvts9"/>
                <w:sz w:val="28"/>
                <w:szCs w:val="28"/>
              </w:rPr>
              <w:t xml:space="preserve"> мають збалансовано висвітлювати коментарі всіх кандидатів, суб’єктів їх висування щодо подій, пов’язаних із відповідними місцевими виборами.</w:t>
            </w:r>
          </w:p>
          <w:p w:rsidR="009E7801" w:rsidRPr="00E76F36" w:rsidRDefault="009E7801" w:rsidP="00FC6FFE">
            <w:pPr>
              <w:pStyle w:val="rvps2"/>
              <w:spacing w:before="0" w:beforeAutospacing="0" w:after="0" w:afterAutospacing="0"/>
              <w:ind w:firstLine="595"/>
              <w:jc w:val="both"/>
              <w:rPr>
                <w:rStyle w:val="rvts9"/>
                <w:sz w:val="28"/>
                <w:szCs w:val="28"/>
              </w:rPr>
            </w:pP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4. Телерадіоорганізації самостійно визначають кількість ефірного часу, присвяченого висвітленню фактів та подій, пов’язаних з виборчим процесом. У зазначених матеріалах телерадіоорганізаціям заборонено виокремлювати у своєму ставленні певних суб’єктів виборчого процесу чи надавати їм привілеї.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5. Телерадіоорганізації мають право створювати та поширювати у прямому ефірі передачі за участю кандидатів, </w:t>
            </w:r>
            <w:r w:rsidRPr="00E76F36">
              <w:rPr>
                <w:rStyle w:val="rvts9"/>
                <w:sz w:val="28"/>
                <w:szCs w:val="28"/>
              </w:rPr>
              <w:lastRenderedPageBreak/>
              <w:t>їх довірених осіб, уповноважених осіб місцевих організацій партій - суб’єктів відповідного виборчого процесу місцевих виборів у формі передвиборних дебатів чи дискусій. Такі передачі повинні бути організовані у цикл передач однакового формату з метою дотримання принципу рівних умов та рівного доступу.</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w:t>
            </w:r>
          </w:p>
        </w:tc>
      </w:tr>
      <w:tr w:rsidR="009E7801" w:rsidRPr="00E76F36" w:rsidTr="00451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0A0" w:firstRow="1" w:lastRow="0" w:firstColumn="1" w:lastColumn="0" w:noHBand="0" w:noVBand="0"/>
        </w:tblPrEx>
        <w:trPr>
          <w:gridAfter w:val="1"/>
          <w:wAfter w:w="6" w:type="dxa"/>
        </w:trPr>
        <w:tc>
          <w:tcPr>
            <w:tcW w:w="7564" w:type="dxa"/>
            <w:gridSpan w:val="2"/>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Стаття 54. Строки, форми і умови проведення передвиборної агітації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Передвиборна агітація - це здійснення будь-якої діяльності з метою спонукання виборців голосувати за або не голосувати за кандидатів. Право вести передвиборну агітацію мають місцеві організації партій, кандидати у депутати від яких зареєстровані в багатомандатному виборчому окрузі, а також кандидати у депутати в одномандатному виборчому окрузі, кандидати на посаду сільського, селищного, міського голови, старости, зареєстровані відповідною територіальною виборчою комісією для участі у місцевих виборах. Громадяни України мають право здійснювати передвиборну агітацію, вільно і всебічно обговорювати політичні, ділові, особисті якості та передвиборні програми кандидатів, місцевих організацій партій.</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2. Місцеві організації партій, кандидати у депутати від яких зареєстровані в багатомандатному виборчому окрузі, кандидати у депутати в одномандатному виборчому окрузі, кандидати на посаду сільського, селищного, міського голови, старости мають право розпочати свою передвиборну агітацію з дня, наступного за днем прийняття відповідною територіальною виборчою комісією рішення про реєстрацію </w:t>
            </w:r>
            <w:r w:rsidRPr="00E76F36">
              <w:rPr>
                <w:rStyle w:val="rvts9"/>
                <w:sz w:val="28"/>
                <w:szCs w:val="28"/>
              </w:rPr>
              <w:lastRenderedPageBreak/>
              <w:t>кандидатів. Передвиборна агітація закінчується о 24 годині останньої п’ятниці перед днем голосування. Ведення передвиборної агітації до початку і після закінчення встановлених у цій статті строків забороняється.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Напередодні і в день голосування забороняється проведення масових акцій (зборів, мітингів, походів, демонстрацій тощо) від імені кандидатів, місцевих організацій партій - суб’єктів виборчого процесу, а також політичних партій, місцеві організації яких є суб’єктами виборчого процесу.</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У цей же час забороняється проведення концертів, вистав, спортивних змагань, демонстрації фільмів і телепередач чи інших публічних заходів на підтримку місцевої організації партії - суб’єкта виборчого процесу, кандидата, політичної партії, місцеві організації якої є суб’єктами виборчого процесу, а також оголошення місцевою організацією партії, кандидатом, політичною партією, місцеві організації якої є суб’єктами виборчого процесу, про підтримку проведення таких публічних заходів.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Передвиборна агітація здійснюється в будь-яких формах і будь-якими засобами, що не суперечать Конституції та законам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4. Офіційні повідомлення в період виборчого процесу про дії кандидатів, пов’язані з виконанням ними посадових (службових) повноважень, передбачених Конституцією та законами України, підготовлені у порядку, визначеному Законом України "Про порядок висвітлення діяльності органів державної влади та органів місцевого самоврядування в Україні засобами масової інформації", не є передвиборною агітацією. Такі офіційні повідомлення не </w:t>
            </w:r>
            <w:r w:rsidRPr="00E76F36">
              <w:rPr>
                <w:rStyle w:val="rvts9"/>
                <w:sz w:val="28"/>
                <w:szCs w:val="28"/>
              </w:rPr>
              <w:lastRenderedPageBreak/>
              <w:t>повинні містити коментарів агітаційного характеру, а також відео-, аудіозаписів, кінозйомок, фотоілюстрацій про дії зазначених осіб як кандидатів.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5. Передвиборна агітація може проводитися у таких формах:</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проведення зборів громадян, інших зустрічей з виборцями;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проведення мітингів, походів, демонстрацій, пікетів;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проведення публічних дебатів, дискусій, круглих столів, прес-конференцій стосовно положень передвиборних програм місцевих організацій партій - суб’єктів виборчого процесу, їх політичної діяльності чи політичної діяльності кандидатів;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4) оприлюднення в друкованих та аудіовізуальних (електронних) засобах масової інформації політичної реклами, виступів, інтерв’ю, нарисів, відеофільмів, аудіо- та відеокліпів, інших публікацій та повідомлень;</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5) розповсюдження виборчих листівок, плакатів та інших друкованих агітаційних матеріалів чи друкованих видань, в яких розміщено матеріали передвиборної агітації;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6) розміщення друкованих агітаційних матеріалів чи політичної реклами на носіях зовнішньої реклами;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7) проведення концертів, вистав, спортивних змагань, демонстрації фільмів та </w:t>
            </w:r>
            <w:r w:rsidRPr="00E76F36">
              <w:rPr>
                <w:rStyle w:val="rvts9"/>
                <w:sz w:val="28"/>
                <w:szCs w:val="28"/>
                <w:u w:val="single"/>
              </w:rPr>
              <w:t>телепередач</w:t>
            </w:r>
            <w:r w:rsidRPr="00E76F36">
              <w:rPr>
                <w:rStyle w:val="rvts9"/>
                <w:sz w:val="28"/>
                <w:szCs w:val="28"/>
              </w:rPr>
              <w:t xml:space="preserve"> чи інших публічних заходів за підтримки місцевої організації партії - суб’єкта виборчого процесу, кандидата, а також оприлюднення інформації про таку підтримку;</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8) публічні заклики голосувати за або не голосувати за місцеву організацію партії - суб’єкта виборчого процесу, кандидата або публічні оцінки діяльності місцевої </w:t>
            </w:r>
            <w:r w:rsidRPr="00E76F36">
              <w:rPr>
                <w:rStyle w:val="rvts9"/>
                <w:sz w:val="28"/>
                <w:szCs w:val="28"/>
              </w:rPr>
              <w:lastRenderedPageBreak/>
              <w:t>організації партії, кандидата;</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9) встановлення агітаційних наметів;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10) в інших формах, що не суперечать Конституції та законам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w:t>
            </w:r>
          </w:p>
        </w:tc>
        <w:tc>
          <w:tcPr>
            <w:tcW w:w="7564" w:type="dxa"/>
            <w:gridSpan w:val="2"/>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Стаття 54. Строки, форми і умови проведення передвиборної агітації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Передвиборна агітація - це здійснення будь-якої діяльності з метою спонукання виборців голосувати за або не голосувати за кандидатів. Право вести передвиборну агітацію мають місцеві організації партій, кандидати у депутати від яких зареєстровані в багатомандатному виборчому окрузі, а також кандидати у депутати в одномандатному виборчому окрузі, кандидати на посаду сільського, селищного, міського голови, старости, зареєстровані відповідною територіальною виборчою комісією для участі у місцевих виборах. Громадяни України мають право здійснювати передвиборну агітацію, вільно і всебічно обговорювати політичні, ділові, особисті якості та передвиборні програми кандидатів, місцевих організацій партій.</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2. Місцеві організації партій, кандидати у депутати від яких зареєстровані в багатомандатному виборчому окрузі, кандидати у депутати в одномандатному виборчому окрузі, кандидати на посаду сільського, селищного, міського голови, старости мають право розпочати свою передвиборну агітацію з дня, наступного за днем прийняття відповідною територіальною виборчою комісією рішення про реєстрацію </w:t>
            </w:r>
            <w:r w:rsidRPr="00E76F36">
              <w:rPr>
                <w:rStyle w:val="rvts9"/>
                <w:sz w:val="28"/>
                <w:szCs w:val="28"/>
              </w:rPr>
              <w:lastRenderedPageBreak/>
              <w:t>кандидатів. Передвиборна агітація закінчується о 24 годині останньої п’ятниці перед днем голосування. Ведення передвиборної агітації до початку і після закінчення встановлених у цій статті строків забороняється.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Напередодні і в день голосування забороняється проведення масових акцій (зборів, мітингів, походів, демонстрацій тощо) від імені кандидатів, місцевих організацій партій - суб’єктів виборчого процесу, а також політичних партій, місцеві організації яких є суб’єктами виборчого процесу.</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У цей же час забороняється проведення концертів, вистав, спортивних змагань, демонстрації фільмів і телепередач чи інших публічних заходів на підтримку місцевої організації партії - суб’єкта виборчого процесу, кандидата, політичної партії, місцеві організації якої є суб’єктами виборчого процесу, а також оголошення місцевою організацією партії, кандидатом, політичною партією, місцеві організації якої є суб’єктами виборчого процесу, про підтримку проведення таких публічних заходів.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Передвиборна агітація здійснюється в будь-яких формах і будь-якими засобами, що не суперечать Конституції та законам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4. Офіційні повідомлення в період виборчого процесу про дії кандидатів, пов’язані з виконанням ними посадових (службових) повноважень, передбачених Конституцією та законами України, підготовлені у порядку, визначеному Законом України "Про порядок висвітлення діяльності органів державної влади та органів місцевого самоврядування в Україні засобами масової інформації", не є передвиборною агітацією. Такі офіційні повідомлення не </w:t>
            </w:r>
            <w:r w:rsidRPr="00E76F36">
              <w:rPr>
                <w:rStyle w:val="rvts9"/>
                <w:sz w:val="28"/>
                <w:szCs w:val="28"/>
              </w:rPr>
              <w:lastRenderedPageBreak/>
              <w:t>повинні містити коментарів агітаційного характеру, а також відео-, аудіозаписів, кінозйомок, фотоілюстрацій про дії зазначених осіб як кандидатів.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5. Передвиборна агітація може проводитися у таких формах:</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проведення зборів громадян, інших зустрічей з виборцями;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проведення мітингів, походів, демонстрацій, пікетів;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проведення публічних дебатів, дискусій, круглих столів, прес-конференцій стосовно положень передвиборних програм місцевих організацій партій - суб’єктів виборчого процесу, їх політичної діяльності чи політичної діяльності кандидатів;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4) оприлюднення в друкованих та аудіовізуальних (електронних) засобах масової інформації політичної реклами, виступів, інтерв’ю, нарисів, відеофільмів, аудіо- та відеокліпів, інших публікацій та повідомлень;</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5) розповсюдження виборчих листівок, плакатів та інших друкованих агітаційних матеріалів чи друкованих видань, в яких розміщено матеріали передвиборної агітації;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6) розміщення друкованих агітаційних матеріалів чи політичної реклами на носіях зовнішньої реклами;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7) проведення концертів, вистав, спортивних змагань, демонстрації фільмів та </w:t>
            </w:r>
            <w:r w:rsidRPr="00E76F36">
              <w:rPr>
                <w:rStyle w:val="rvts9"/>
                <w:b/>
                <w:sz w:val="28"/>
                <w:szCs w:val="28"/>
              </w:rPr>
              <w:t>програм</w:t>
            </w:r>
            <w:r w:rsidRPr="00E76F36">
              <w:rPr>
                <w:rStyle w:val="rvts9"/>
                <w:sz w:val="28"/>
                <w:szCs w:val="28"/>
              </w:rPr>
              <w:t xml:space="preserve"> чи інших публічних заходів за підтримки місцевої організації партії - суб’єкта виборчого процесу, кандидата, а також оприлюднення інформації про таку підтримку;</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8) публічні заклики голосувати за або не голосувати за місцеву організацію партії - суб’єкта виборчого процесу, кандидата або публічні оцінки діяльності місцевої </w:t>
            </w:r>
            <w:r w:rsidRPr="00E76F36">
              <w:rPr>
                <w:rStyle w:val="rvts9"/>
                <w:sz w:val="28"/>
                <w:szCs w:val="28"/>
              </w:rPr>
              <w:lastRenderedPageBreak/>
              <w:t>організації партії, кандидата;</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9) встановлення агітаційних наметів;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10) в інших формах, що не суперечать Конституції та законам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w:t>
            </w:r>
          </w:p>
        </w:tc>
      </w:tr>
      <w:tr w:rsidR="009E7801" w:rsidRPr="00DA2C4F" w:rsidTr="00451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0A0" w:firstRow="1" w:lastRow="0" w:firstColumn="1" w:lastColumn="0" w:noHBand="0" w:noVBand="0"/>
        </w:tblPrEx>
        <w:trPr>
          <w:gridAfter w:val="1"/>
          <w:wAfter w:w="6" w:type="dxa"/>
        </w:trPr>
        <w:tc>
          <w:tcPr>
            <w:tcW w:w="7564" w:type="dxa"/>
            <w:gridSpan w:val="2"/>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Стаття 60. Обмеження щодо ведення передвиборної агітації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Участь у передвиборній агітації забороняється: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особам, які не є громадянами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органам державної влади, органам влади Автономної Республіки Крим, органам місцевого самоврядування, правоохоронним органам і судам;</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у робочий час посадовим та службовим особам органів державної влади, органів влади Автономної Республіки Крим, органів місцевого самоврядування, крім випадків, коли відповідна посадова чи службова особа є кандидатом;</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4) військовослужбовцям, крім випадків, коли відповідна особа є кандидатом;</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5) членам виборчих комісій протягом строку повноважень відповідних виборчих комісій;</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6) громадянам України через іноземні </w:t>
            </w:r>
            <w:r w:rsidRPr="00E76F36">
              <w:rPr>
                <w:rStyle w:val="rvts9"/>
                <w:sz w:val="28"/>
                <w:szCs w:val="28"/>
                <w:u w:val="single"/>
              </w:rPr>
              <w:t>засоби масової інформації</w:t>
            </w:r>
            <w:r w:rsidRPr="00E76F36">
              <w:rPr>
                <w:rStyle w:val="rvts9"/>
                <w:sz w:val="28"/>
                <w:szCs w:val="28"/>
              </w:rPr>
              <w:t>, що транслюються на територію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2. Кандидатам, які займають посади  в органах державної влади, органах влади Автономної Республіки Крим, органах місцевого самоврядування, у військових частинах (формуваннях), на державних, комунальних підприємствах, у закладах, установах, організаціях (у тому числі за сумісництвом), забороняється залучати для передвиборної агітації або використовувати для будь-якої </w:t>
            </w:r>
            <w:r w:rsidRPr="00E76F36">
              <w:rPr>
                <w:rStyle w:val="rvts9"/>
                <w:sz w:val="28"/>
                <w:szCs w:val="28"/>
              </w:rPr>
              <w:lastRenderedPageBreak/>
              <w:t>роботи, пов’язаної з проведенням передвиборної агітації, підлеглих їм осіб, службовий транспорт, засоби зв’язку, устаткування, приміщення, інші об’єкти та ресурси за місцем роботи, а також використовувати службові чи виробничі наради, збори колективу для проведення передвиборної агітації.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Розповсюдження у будь-якій формі агітаційних матеріалів, що містять заклики до ліквідації незалежності України, зміни конституційного ладу насильницьким шляхом, порушення суверенітету і територіальної цілісності держави, підриву її безпеки, незаконного захоплення державної влади, пропаганди війни, насильства та розпалювання міжетнічної, національної, релігійної та расової ворожнечі, посягання на права і свободи людини, здоров’я населення, не допускається.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4. Забороняється проводити передвиборну агітацію, що супроводжується наданням виборцям грошей чи безоплатно або на пільгових умовах цінних паперів, кредитів, лотерейних білетів, товарів (крім товарів, що містять візуальні зображення назви, символіки, прапора місцевої організації партії, яка є суб’єктом виборчого процесу, політичної партії, місцева організація якої є суб’єктом виборчого процесу, або інших агітаційних матеріалів, за умови, що вартість таких товарів не перевищує 5 відсотків розміру мінімальної заробітної плати) та інших матеріальних цінностей або робіт чи послуг.</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Забороняється укладення з виборцями за рахунок коштів виборчого фонду оплатних договорів на проведення передвиборної агітації.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5. Забороняється розповсюдження завідомо </w:t>
            </w:r>
            <w:r w:rsidRPr="00E76F36">
              <w:rPr>
                <w:rStyle w:val="rvts9"/>
                <w:sz w:val="28"/>
                <w:szCs w:val="28"/>
              </w:rPr>
              <w:lastRenderedPageBreak/>
              <w:t>недостовірних відомостей про кандидата, політичну партію або її місцеву організацію - суб’єкта виборчого процесу, а також розповсюдження завідомо недостовірної інформації про підтримку певного кандидата або місцевої організації партії іншими кандидатами, політичними партіями або їх місцевими організаціями.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6. Місцева організація партії, кандидат мають право звернутися до </w:t>
            </w:r>
            <w:r w:rsidRPr="00E76F36">
              <w:rPr>
                <w:rStyle w:val="rvts9"/>
                <w:sz w:val="28"/>
                <w:szCs w:val="28"/>
                <w:u w:val="single"/>
              </w:rPr>
              <w:t>засобу масової інформації</w:t>
            </w:r>
            <w:r w:rsidRPr="00E76F36">
              <w:rPr>
                <w:rStyle w:val="rvts9"/>
                <w:sz w:val="28"/>
                <w:szCs w:val="28"/>
              </w:rPr>
              <w:t xml:space="preserve">, що оприлюднив інформацію, яку місцева організація партії або кандидат вважають недостовірною, з вимогою опублікувати їх відповідь. </w:t>
            </w:r>
            <w:r w:rsidRPr="00E76F36">
              <w:rPr>
                <w:rStyle w:val="rvts9"/>
                <w:sz w:val="28"/>
                <w:szCs w:val="28"/>
                <w:u w:val="single"/>
              </w:rPr>
              <w:t>Засіб масової інформації</w:t>
            </w:r>
            <w:r w:rsidRPr="00E76F36">
              <w:rPr>
                <w:rStyle w:val="rvts9"/>
                <w:sz w:val="28"/>
                <w:szCs w:val="28"/>
              </w:rPr>
              <w:t xml:space="preserve">, що оприлюднив відповідну інформацію, не пізніш як через два дні з дня звернення з вимогою про відповідь, але не пізніше останнього дня перед днем виборів зобов’язаний надати місцевій організації партії, кандидату, щодо яких поширено недостовірну інформацію, можливість оприлюднити відповідь: надати такий самий ефірний час відповідно на телебаченні чи радіо або опублікувати в друкованому </w:t>
            </w:r>
            <w:r w:rsidRPr="00E76F36">
              <w:rPr>
                <w:rStyle w:val="rvts9"/>
                <w:sz w:val="28"/>
                <w:szCs w:val="28"/>
                <w:u w:val="single"/>
              </w:rPr>
              <w:t>засобі масової інформації</w:t>
            </w:r>
            <w:r w:rsidRPr="00E76F36">
              <w:rPr>
                <w:rStyle w:val="rvts9"/>
                <w:sz w:val="28"/>
                <w:szCs w:val="28"/>
              </w:rPr>
              <w:t xml:space="preserve"> наданий місцевою організацією партії чи кандидатом матеріал, який повинен бути набраний таким самим шрифтом і розміщений під рубрикою "Відповідь" на тому ж місці шпальти в обсязі, не меншому, ніж обсяг інформації, що спростовується.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Відповідь повинна містити посилання на відповідну публікацію в друкованому </w:t>
            </w:r>
            <w:r w:rsidRPr="00E76F36">
              <w:rPr>
                <w:rStyle w:val="rvts9"/>
                <w:sz w:val="28"/>
                <w:szCs w:val="28"/>
                <w:u w:val="single"/>
              </w:rPr>
              <w:t>засобі масової інформації</w:t>
            </w:r>
            <w:r w:rsidRPr="00E76F36">
              <w:rPr>
                <w:rStyle w:val="rvts9"/>
                <w:sz w:val="28"/>
                <w:szCs w:val="28"/>
              </w:rPr>
              <w:t xml:space="preserve">, передачу на телебаченні, радіо та на інформацію, що спростовується. Відповідь, оприлюднена в останній день перед днем голосування, не повинна містити прямих закликів до голосування за або неголосування за певну місцеву організацію партії, кандидата. Відповідь має бути </w:t>
            </w:r>
            <w:r w:rsidRPr="00E76F36">
              <w:rPr>
                <w:rStyle w:val="rvts9"/>
                <w:sz w:val="28"/>
                <w:szCs w:val="28"/>
              </w:rPr>
              <w:lastRenderedPageBreak/>
              <w:t xml:space="preserve">оприлюднена без додатків, коментарів та скорочень за рахунок </w:t>
            </w:r>
            <w:r w:rsidRPr="00E76F36">
              <w:rPr>
                <w:rStyle w:val="rvts9"/>
                <w:sz w:val="28"/>
                <w:szCs w:val="28"/>
                <w:u w:val="single"/>
              </w:rPr>
              <w:t>засобу масової інформації</w:t>
            </w:r>
            <w:r w:rsidRPr="00E76F36">
              <w:rPr>
                <w:rStyle w:val="rvts9"/>
                <w:sz w:val="28"/>
                <w:szCs w:val="28"/>
              </w:rPr>
              <w:t>. Відповідь на відповідь не надається.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7. </w:t>
            </w:r>
            <w:r w:rsidRPr="00E76F36">
              <w:rPr>
                <w:rStyle w:val="rvts9"/>
                <w:sz w:val="28"/>
                <w:szCs w:val="28"/>
                <w:u w:val="single"/>
              </w:rPr>
              <w:t>Засобам масової інформації</w:t>
            </w:r>
            <w:r w:rsidRPr="00E76F36">
              <w:rPr>
                <w:rStyle w:val="rvts9"/>
                <w:sz w:val="28"/>
                <w:szCs w:val="28"/>
              </w:rPr>
              <w:t xml:space="preserve">, їх посадовим та службовим особам і творчим працівникам під час виборчого процесу у своїх матеріалах і </w:t>
            </w:r>
            <w:r w:rsidRPr="00E76F36">
              <w:rPr>
                <w:rStyle w:val="rvts9"/>
                <w:sz w:val="28"/>
                <w:szCs w:val="28"/>
                <w:u w:val="single"/>
              </w:rPr>
              <w:t>передачах</w:t>
            </w:r>
            <w:r w:rsidRPr="00E76F36">
              <w:rPr>
                <w:rStyle w:val="rvts9"/>
                <w:sz w:val="28"/>
                <w:szCs w:val="28"/>
              </w:rPr>
              <w:t>, не обумовлених угодами, укладеними відповідно до вимог цього Закону, забороняється агітувати голосувати за або не голосувати за кандидатів чи поширювати інформацію, яка має ознаки політичної реклами, безоплатно або яка оплачена з джерел, не передбачених цим Законом, а так само поширювати будь-яку інформацію з метою спонукання виборців голосувати за або не голосувати за певного суб’єкта виборчого процесу. Авторам і ведучим телерадіопередач, які є кандидатами, під час виборчого процесу також забороняється у своїх телерадіопередачах вести передвиборну агітацію.</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8. Включення в інформаційні телерадіопрограми агітаційних матеріалів місцевих організацій партій, кандидати у депутати від яких зареєстровані в багатомандатному виборчому окрузі, кандидатів у депутати в одномандатному виборчому окрузі, кандидатів на посаду сільського, селищного, міського голови, старости не допускається.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Усі матеріали передвиборної агітації повинні бути відокремленими від інших матеріалів і означені як такі.</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9. Забороняється: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1) переривати </w:t>
            </w:r>
            <w:r w:rsidRPr="0051386E">
              <w:rPr>
                <w:rStyle w:val="rvts9"/>
                <w:sz w:val="28"/>
                <w:szCs w:val="28"/>
                <w:u w:val="single"/>
              </w:rPr>
              <w:t>передачі</w:t>
            </w:r>
            <w:r w:rsidRPr="00E76F36">
              <w:rPr>
                <w:rStyle w:val="rvts9"/>
                <w:sz w:val="28"/>
                <w:szCs w:val="28"/>
              </w:rPr>
              <w:t xml:space="preserve"> передвиборних програм місцевих організацій партій, кандидатів рекламою товарів, робіт, послуг, іншими повідомленнями чи розміщувати політичну рекламу в одному блоці з комерційною чи </w:t>
            </w:r>
            <w:r w:rsidRPr="00E76F36">
              <w:rPr>
                <w:rStyle w:val="rvts9"/>
                <w:sz w:val="28"/>
                <w:szCs w:val="28"/>
              </w:rPr>
              <w:lastRenderedPageBreak/>
              <w:t>соціальною рекламою;</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2) проводити передвиборну агітацію в зарубіжних </w:t>
            </w:r>
            <w:r w:rsidRPr="00E76F36">
              <w:rPr>
                <w:rStyle w:val="rvts9"/>
                <w:sz w:val="28"/>
                <w:szCs w:val="28"/>
                <w:u w:val="single"/>
              </w:rPr>
              <w:t>засобах масової інформації</w:t>
            </w:r>
            <w:r w:rsidRPr="00E76F36">
              <w:rPr>
                <w:rStyle w:val="rvts9"/>
                <w:sz w:val="28"/>
                <w:szCs w:val="28"/>
              </w:rPr>
              <w:t>, що діють на території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3) проводити передвиборну агітацію з порушенням строків, установлених частиною другою статті 54 цього Закону, у будь-якій формі (в тому числі розповсюдження друкованих агітаційних матеріалів, проведення масових заходів, використання </w:t>
            </w:r>
            <w:r w:rsidRPr="00E76F36">
              <w:rPr>
                <w:rStyle w:val="rvts9"/>
                <w:sz w:val="28"/>
                <w:szCs w:val="28"/>
                <w:u w:val="single"/>
              </w:rPr>
              <w:t>засобів масової інформації</w:t>
            </w:r>
            <w:r w:rsidRPr="00E76F36">
              <w:rPr>
                <w:rStyle w:val="rvts9"/>
                <w:sz w:val="28"/>
                <w:szCs w:val="28"/>
              </w:rPr>
              <w:t>);</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4) оприлюднювати до закриття виборчих дільниць у день голосування (день повторного голосування) результати опитування виборців щодо їх волевиявлення під час голосування;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5) розміщувати друковані передвиборні агітаційні матеріали, політичну рекламу та повідомлення про перебіг виборчого процесу на пам’ятках архітектури, на об’єктах культурної спадщини, на будинках і в приміщеннях органів державної влади, органів влади Автономної Республіки Крим, органів місцевого самоврядування, підприємств, установ і організацій державної та комунальної форми власності, а також у місцях, де вони перешкоджають безпеці дорожнього руху;</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6) розміщувати носії політичної реклами на зовнішній поверхні та всередині транспортних засобів громадського користування, у тому числі таксі, у приміщеннях та на будівлях станцій метрополітену, автобусних та залізничних вокзалів, портів та аеропортів;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7) розповсюджувати матеріали передвиборної агітації, у тому числі політичної реклами, через телерадіотрансляційні або інші інформаційні мережі сповіщання пасажирів та інформаційні табло у приміщеннях станцій та вагонах </w:t>
            </w:r>
            <w:r w:rsidRPr="00E76F36">
              <w:rPr>
                <w:rStyle w:val="rvts9"/>
                <w:sz w:val="28"/>
                <w:szCs w:val="28"/>
              </w:rPr>
              <w:lastRenderedPageBreak/>
              <w:t>метрополітену, автобусних та залізничних вокзалів, портів та аеропортів, у транспортних засобах громадського користування.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10. </w:t>
            </w:r>
            <w:r w:rsidRPr="00E76F36">
              <w:rPr>
                <w:rStyle w:val="rvts9"/>
                <w:sz w:val="28"/>
                <w:szCs w:val="28"/>
                <w:u w:val="single"/>
              </w:rPr>
              <w:t>Засоби масової інформації</w:t>
            </w:r>
            <w:r w:rsidRPr="00E76F36">
              <w:rPr>
                <w:rStyle w:val="rvts9"/>
                <w:sz w:val="28"/>
                <w:szCs w:val="28"/>
              </w:rPr>
              <w:t xml:space="preserve"> не несуть відповідальності за зміст передвиборної агітації, яка була розміщена відповідно до угод із замовниками, крім випадків, передбачених частинами третьою та п’ятою цієї статті.</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11. Передвиборні агітаційні матеріали знімаються з 24 години останньої п’ятниці, що передує дню голосування, відповідними службами місцевих органів виконавчої влади та органів місцевого самоврядування.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12. З часу припинення передвиборної агітації відповідно до цього Закону забороняються проведення агітаційних заходів, розповсюдження передвиборних агітаційних матеріалів у засобах масової інформації, демонстрація агітаційних фільмів чи кліпів, розповсюдження виборчих листівок, плакатів, інших друкованих агітаційних матеріалів чи друкованих видань, в яких розміщено матеріали передвиборної агітації, публічні заклики голосувати за чи не голосувати за кандидатів на відповідних місцевих виборах або публічна оцінка діяльності цих кандидатів.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13. Перешкоджання здійсненню права на проведення передвиборної агітації, а також порушення встановленого цим Законом порядку проведення такої агітації тягнуть за собою відповідальність, встановлену законами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14. У разі надходження до виборчої комісії заяви чи іншого повідомлення щодо порушень, які мають ознаки кримінального чи адміністративного правопорушення, відповідна виборча комісія невідкладно звертається до </w:t>
            </w:r>
            <w:r w:rsidRPr="00E76F36">
              <w:rPr>
                <w:rStyle w:val="rvts9"/>
                <w:sz w:val="28"/>
                <w:szCs w:val="28"/>
              </w:rPr>
              <w:lastRenderedPageBreak/>
              <w:t>відповідних правоохоронних органів щодо перевірки зазначеного повідомлення та реагування відповідно до законів України.</w:t>
            </w:r>
          </w:p>
        </w:tc>
        <w:tc>
          <w:tcPr>
            <w:tcW w:w="7564" w:type="dxa"/>
            <w:gridSpan w:val="2"/>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Стаття 60. Обмеження щодо ведення передвиборної агітації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Участь у передвиборній агітації забороняється: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особам, які не є громадянами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органам державної влади, органам влади Автономної Республіки Крим, органам місцевого самоврядування, правоохоронним органам і судам;</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у робочий час посадовим та службовим особам органів державної влади, органів влади Автономної Республіки Крим, органів місцевого самоврядування, крім випадків, коли відповідна посадова чи службова особа є кандидатом;</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4) військовослужбовцям, крім випадків, коли відповідна особа є кандидатом;</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5) членам виборчих комісій протягом строку повноважень відповідних виборчих комісій;</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6) громадянам України через іноземні </w:t>
            </w:r>
            <w:r w:rsidRPr="00E76F36">
              <w:rPr>
                <w:rStyle w:val="rvts9"/>
                <w:b/>
                <w:sz w:val="28"/>
                <w:szCs w:val="28"/>
              </w:rPr>
              <w:t>медіа</w:t>
            </w:r>
            <w:r w:rsidRPr="00E76F36">
              <w:rPr>
                <w:rStyle w:val="rvts9"/>
                <w:sz w:val="28"/>
                <w:szCs w:val="28"/>
              </w:rPr>
              <w:t>, що транслюються на територію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2. Кандидатам, які займають посади  в органах державної влади, органах влади Автономної Республіки Крим, органах місцевого самоврядування, у військових частинах (формуваннях), на державних, комунальних підприємствах, у закладах, установах, організаціях (у тому числі за сумісництвом), забороняється залучати для передвиборної агітації або використовувати для будь-якої </w:t>
            </w:r>
            <w:r w:rsidRPr="00E76F36">
              <w:rPr>
                <w:rStyle w:val="rvts9"/>
                <w:sz w:val="28"/>
                <w:szCs w:val="28"/>
              </w:rPr>
              <w:lastRenderedPageBreak/>
              <w:t>роботи, пов’язаної з проведенням передвиборної агітації, підлеглих їм осіб, службовий транспорт, засоби зв’язку, устаткування, приміщення, інші об’єкти та ресурси за місцем роботи, а також використовувати службові чи виробничі наради, збори колективу для проведення передвиборної агітації.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Розповсюдження у будь-якій формі агітаційних матеріалів, що містять заклики до ліквідації незалежності України, зміни конституційного ладу насильницьким шляхом, порушення суверенітету і територіальної цілісності держави, підриву її безпеки, незаконного захоплення державної влади, пропаганди війни, насильства та розпалювання міжетнічної, національної, релігійної та расової ворожнечі, посягання на права і свободи людини, здоров’я населення, не допускається.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4. Забороняється проводити передвиборну агітацію, що супроводжується наданням виборцям грошей чи безоплатно або на пільгових умовах цінних паперів, кредитів, лотерейних білетів, товарів (крім товарів, що містять візуальні зображення назви, символіки, прапора місцевої організації партії, яка є суб’єктом виборчого процесу, політичної партії, місцева організація якої є суб’єктом виборчого процесу, або інших агітаційних матеріалів, за умови, що вартість таких товарів не перевищує 5 відсотків розміру мінімальної заробітної плати) та інших матеріальних цінностей або робіт чи послуг.</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Забороняється укладення з виборцями за рахунок коштів виборчого фонду оплатних договорів на проведення передвиборної агітації.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5. Забороняється розповсюдження завідомо </w:t>
            </w:r>
            <w:r w:rsidRPr="00E76F36">
              <w:rPr>
                <w:rStyle w:val="rvts9"/>
                <w:sz w:val="28"/>
                <w:szCs w:val="28"/>
              </w:rPr>
              <w:lastRenderedPageBreak/>
              <w:t>недостовірних відомостей про кандидата, політичну партію або її місцеву організацію - суб’єкта виборчого процесу, а також розповсюдження завідомо недостовірної інформації про підтримку певного кандидата або місцевої організації партії іншими кандидатами, політичними партіями або їх місцевими організаціями.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6. Місцева організація партії, кандидат мають право звернутися до </w:t>
            </w:r>
            <w:r w:rsidRPr="00E76F36">
              <w:rPr>
                <w:rStyle w:val="rvts9"/>
                <w:b/>
                <w:sz w:val="28"/>
                <w:szCs w:val="28"/>
              </w:rPr>
              <w:t>медіа,</w:t>
            </w:r>
            <w:r w:rsidRPr="00E76F36">
              <w:rPr>
                <w:rStyle w:val="rvts9"/>
                <w:sz w:val="28"/>
                <w:szCs w:val="28"/>
              </w:rPr>
              <w:t xml:space="preserve"> що оприлюднив інформацію, яку місцева організація партії або кандидат вважають недостовірною, з вимогою опублікувати їх відповідь. </w:t>
            </w:r>
            <w:r w:rsidRPr="00E76F36">
              <w:rPr>
                <w:rStyle w:val="rvts9"/>
                <w:b/>
                <w:sz w:val="28"/>
                <w:szCs w:val="28"/>
              </w:rPr>
              <w:t>Медіа,</w:t>
            </w:r>
            <w:r w:rsidRPr="00E76F36">
              <w:rPr>
                <w:rStyle w:val="rvts9"/>
                <w:sz w:val="28"/>
                <w:szCs w:val="28"/>
              </w:rPr>
              <w:t xml:space="preserve"> що оприлюднив відповідну інформацію, не пізніш як через два дні з дня звернення з вимогою про відповідь, але не пізніше останнього дня перед днем виборів зобов’язаний надати місцевій організації партії, кандидату, щодо яких поширено недостовірну інформацію, можливість оприлюднити відповідь: надати такий самий ефірний час відповідно на телебаченні чи радіо або опублікувати в друкованому </w:t>
            </w:r>
            <w:r w:rsidRPr="00E76F36">
              <w:rPr>
                <w:rStyle w:val="rvts9"/>
                <w:b/>
                <w:sz w:val="28"/>
                <w:szCs w:val="28"/>
              </w:rPr>
              <w:t>медіа</w:t>
            </w:r>
            <w:r w:rsidRPr="00E76F36">
              <w:rPr>
                <w:rStyle w:val="rvts9"/>
                <w:sz w:val="28"/>
                <w:szCs w:val="28"/>
              </w:rPr>
              <w:t xml:space="preserve"> наданий місцевою організацією партії чи кандидатом матеріал, який повинен бути набраний таким самим шрифтом і розміщений під рубрикою "Відповідь" на тому ж місці шпальти в обсязі, не меншому, ніж обсяг інформації, що спростовується.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Відповідь повинна містити посилання на відповідну публікацію в друкованому </w:t>
            </w:r>
            <w:r w:rsidRPr="00E76F36">
              <w:rPr>
                <w:rStyle w:val="rvts9"/>
                <w:b/>
                <w:sz w:val="28"/>
                <w:szCs w:val="28"/>
              </w:rPr>
              <w:t>медіа</w:t>
            </w:r>
            <w:r w:rsidRPr="00E76F36">
              <w:rPr>
                <w:rStyle w:val="rvts9"/>
                <w:sz w:val="28"/>
                <w:szCs w:val="28"/>
              </w:rPr>
              <w:t xml:space="preserve">, передачу на телебаченні, радіо та на інформацію, що спростовується. Відповідь, оприлюднена в останній день перед днем голосування, не повинна містити прямих закликів до голосування за або неголосування за певну місцеву організацію партії, кандидата. Відповідь має бути оприлюднена без додатків, коментарів та скорочень за рахунок </w:t>
            </w:r>
            <w:r w:rsidRPr="00E76F36">
              <w:rPr>
                <w:rStyle w:val="rvts9"/>
                <w:b/>
                <w:sz w:val="28"/>
                <w:szCs w:val="28"/>
              </w:rPr>
              <w:t>медіа.</w:t>
            </w:r>
            <w:r w:rsidRPr="00E76F36">
              <w:rPr>
                <w:rStyle w:val="rvts9"/>
                <w:sz w:val="28"/>
                <w:szCs w:val="28"/>
              </w:rPr>
              <w:t xml:space="preserve"> Відповідь на </w:t>
            </w:r>
            <w:r w:rsidRPr="00E76F36">
              <w:rPr>
                <w:rStyle w:val="rvts9"/>
                <w:sz w:val="28"/>
                <w:szCs w:val="28"/>
              </w:rPr>
              <w:lastRenderedPageBreak/>
              <w:t>відповідь не надається.</w:t>
            </w:r>
          </w:p>
          <w:p w:rsidR="009E7801" w:rsidRPr="00E76F36" w:rsidRDefault="009E7801" w:rsidP="00FC6FFE">
            <w:pPr>
              <w:pStyle w:val="rvps2"/>
              <w:spacing w:before="0" w:beforeAutospacing="0" w:after="0" w:afterAutospacing="0"/>
              <w:ind w:firstLine="595"/>
              <w:jc w:val="both"/>
              <w:rPr>
                <w:rStyle w:val="rvts9"/>
                <w:sz w:val="28"/>
                <w:szCs w:val="28"/>
              </w:rPr>
            </w:pPr>
          </w:p>
          <w:p w:rsidR="009E7801" w:rsidRPr="00E76F36" w:rsidRDefault="009E7801" w:rsidP="00FC6FFE">
            <w:pPr>
              <w:pStyle w:val="rvps2"/>
              <w:spacing w:before="0" w:beforeAutospacing="0" w:after="0" w:afterAutospacing="0"/>
              <w:ind w:firstLine="595"/>
              <w:jc w:val="both"/>
              <w:rPr>
                <w:rStyle w:val="rvts9"/>
                <w:sz w:val="28"/>
                <w:szCs w:val="28"/>
              </w:rPr>
            </w:pPr>
          </w:p>
          <w:p w:rsidR="009E7801" w:rsidRPr="00E76F36" w:rsidRDefault="009E7801" w:rsidP="00FC6FFE">
            <w:pPr>
              <w:pStyle w:val="rvps2"/>
              <w:spacing w:before="0" w:beforeAutospacing="0" w:after="0" w:afterAutospacing="0"/>
              <w:ind w:firstLine="595"/>
              <w:jc w:val="both"/>
              <w:rPr>
                <w:rStyle w:val="rvts9"/>
                <w:sz w:val="28"/>
                <w:szCs w:val="28"/>
              </w:rPr>
            </w:pP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7. </w:t>
            </w:r>
            <w:r w:rsidRPr="00E76F36">
              <w:rPr>
                <w:rStyle w:val="rvts9"/>
                <w:b/>
                <w:sz w:val="28"/>
                <w:szCs w:val="28"/>
              </w:rPr>
              <w:t>Медіа</w:t>
            </w:r>
            <w:r w:rsidRPr="00E76F36">
              <w:rPr>
                <w:rStyle w:val="rvts9"/>
                <w:sz w:val="28"/>
                <w:szCs w:val="28"/>
              </w:rPr>
              <w:t xml:space="preserve">, їх посадовим та службовим особам і творчим працівникам під час виборчого процесу у своїх матеріалах і </w:t>
            </w:r>
            <w:r w:rsidRPr="00E76F36">
              <w:rPr>
                <w:rStyle w:val="rvts9"/>
                <w:b/>
                <w:sz w:val="28"/>
                <w:szCs w:val="28"/>
              </w:rPr>
              <w:t>програмах,</w:t>
            </w:r>
            <w:r w:rsidRPr="00E76F36">
              <w:rPr>
                <w:rStyle w:val="rvts9"/>
                <w:sz w:val="28"/>
                <w:szCs w:val="28"/>
              </w:rPr>
              <w:t xml:space="preserve"> не обумовлених угодами, укладеними відповідно до вимог цього Закону, забороняється агітувати голосувати за або не голосувати за кандидатів чи поширювати інформацію, яка має ознаки політичної реклами, безоплатно або яка оплачена з джерел, не передбачених цим Законом, а так само поширювати будь-яку інформацію з метою спонукання виборців голосувати за або не голосувати за певного суб’єкта виборчого процесу. Авторам і ведучим телерадіопередач, які є кандидатами, під час виборчого процесу також забороняється у своїх телерадіопередачах вести передвиборну агітацію.</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8. Включення в інформаційні телерадіопрограми агітаційних матеріалів місцевих організацій партій, кандидати у депутати від яких зареєстровані в багатомандатному виборчому окрузі, кандидатів у депутати в одномандатному виборчому окрузі, кандидатів на посаду сільського, селищного, міського голови, старости не допускається.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Усі матеріали передвиборної агітації повинні бути відокремленими від інших матеріалів і означені як такі.</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9. Забороняється: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1) переривати </w:t>
            </w:r>
            <w:r w:rsidRPr="0051386E">
              <w:rPr>
                <w:rStyle w:val="rvts9"/>
                <w:b/>
                <w:sz w:val="28"/>
                <w:szCs w:val="28"/>
              </w:rPr>
              <w:t>передачі</w:t>
            </w:r>
            <w:r w:rsidRPr="00E76F36">
              <w:rPr>
                <w:rStyle w:val="rvts9"/>
                <w:sz w:val="28"/>
                <w:szCs w:val="28"/>
              </w:rPr>
              <w:t xml:space="preserve"> передвиборних програм місцевих організацій партій, кандидатів рекламою товарів, робіт, послуг, іншими повідомленнями чи розміщувати </w:t>
            </w:r>
            <w:r w:rsidRPr="00E76F36">
              <w:rPr>
                <w:rStyle w:val="rvts9"/>
                <w:sz w:val="28"/>
                <w:szCs w:val="28"/>
              </w:rPr>
              <w:lastRenderedPageBreak/>
              <w:t>політичну рекламу в одному блоці з комерційною чи соціальною рекламою;</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2) проводити передвиборну агітацію в зарубіжних </w:t>
            </w:r>
            <w:r w:rsidRPr="00E76F36">
              <w:rPr>
                <w:rStyle w:val="rvts9"/>
                <w:b/>
                <w:sz w:val="28"/>
                <w:szCs w:val="28"/>
              </w:rPr>
              <w:t>медіа,</w:t>
            </w:r>
            <w:r w:rsidRPr="00E76F36">
              <w:rPr>
                <w:rStyle w:val="rvts9"/>
                <w:sz w:val="28"/>
                <w:szCs w:val="28"/>
              </w:rPr>
              <w:t xml:space="preserve"> що діють на території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3) проводити передвиборну агітацію з порушенням строків, установлених частиною другою статті 54 цього Закону, у будь-якій формі (в тому числі розповсюдження друкованих агітаційних матеріалів, проведення масових заходів, використання </w:t>
            </w:r>
            <w:r w:rsidRPr="00E76F36">
              <w:rPr>
                <w:rStyle w:val="rvts9"/>
                <w:b/>
                <w:sz w:val="28"/>
                <w:szCs w:val="28"/>
              </w:rPr>
              <w:t>медіа</w:t>
            </w:r>
            <w:r w:rsidRPr="00E76F36">
              <w:rPr>
                <w:rStyle w:val="rvts9"/>
                <w:sz w:val="28"/>
                <w:szCs w:val="28"/>
              </w:rPr>
              <w:t>);</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4) оприлюднювати до закриття виборчих дільниць у день голосування (день повторного голосування) результати опитування виборців щодо їх волевиявлення під час голосування;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5) розміщувати друковані передвиборні агітаційні матеріали, політичну рекламу та повідомлення про перебіг виборчого процесу на пам’ятках архітектури, на об’єктах культурної спадщини, на будинках і в приміщеннях органів державної влади, органів влади Автономної Республіки Крим, органів місцевого самоврядування, підприємств, установ і організацій державної та комунальної форми власності, а також у місцях, де вони перешкоджають безпеці дорожнього руху;</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6) розміщувати носії політичної реклами на зовнішній поверхні та всередині транспортних засобів громадського користування, у тому числі таксі, у приміщеннях та на будівлях станцій метрополітену, автобусних та залізничних вокзалів, портів та аеропортів;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7) розповсюджувати матеріали передвиборної агітації, у тому числі політичної реклами, через телерадіотрансляційні або інші інформаційні мережі сповіщання пасажирів та </w:t>
            </w:r>
            <w:r w:rsidRPr="00E76F36">
              <w:rPr>
                <w:rStyle w:val="rvts9"/>
                <w:sz w:val="28"/>
                <w:szCs w:val="28"/>
              </w:rPr>
              <w:lastRenderedPageBreak/>
              <w:t>інформаційні табло у приміщеннях станцій та вагонах метрополітену, автобусних та залізничних вокзалів, портів та аеропортів, у транспортних засобах громадського користування.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10. </w:t>
            </w:r>
            <w:r w:rsidRPr="00E76F36">
              <w:rPr>
                <w:rStyle w:val="rvts9"/>
                <w:b/>
                <w:sz w:val="28"/>
                <w:szCs w:val="28"/>
              </w:rPr>
              <w:t>Медіа</w:t>
            </w:r>
            <w:r w:rsidRPr="00E76F36">
              <w:rPr>
                <w:rStyle w:val="rvts9"/>
                <w:sz w:val="28"/>
                <w:szCs w:val="28"/>
              </w:rPr>
              <w:t xml:space="preserve"> не несуть відповідальності за зміст передвиборної агітації, яка була розміщена відповідно до угод із замовниками, крім випадків, передбачених частинами третьою та п’ятою цієї статті.</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11. Передвиборні агітаційні матеріали знімаються з 24 години останньої п’ятниці, що передує дню голосування, відповідними службами місцевих органів виконавчої влади та органів місцевого самоврядування.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12. З часу припинення передвиборної агітації відповідно до цього Закону забороняються проведення агітаційних заходів, розповсюдження передвиборних агітаційних матеріалів у засобах масової інформації, демонстрація агітаційних фільмів чи кліпів, розповсюдження виборчих листівок, плакатів, інших друкованих агітаційних матеріалів чи друкованих видань, в яких розміщено матеріали передвиборної агітації, публічні заклики голосувати за чи не голосувати за кандидатів на відповідних місцевих виборах або публічна оцінка діяльності цих кандидатів.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13. Перешкоджання здійсненню права на проведення передвиборної агітації, а також порушення встановленого цим Законом порядку проведення такої агітації тягнуть за собою відповідальність, встановлену законами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14. У разі надходження до виборчої комісії заяви чи іншого повідомлення щодо порушень, які мають ознаки кримінального чи адміністративного правопорушення, </w:t>
            </w:r>
            <w:r w:rsidRPr="00E76F36">
              <w:rPr>
                <w:rStyle w:val="rvts9"/>
                <w:sz w:val="28"/>
                <w:szCs w:val="28"/>
              </w:rPr>
              <w:lastRenderedPageBreak/>
              <w:t>відповідна виборча комісія невідкладно звертається до відповідних правоохоронних органів щодо перевірки зазначеного повідомлення та реагування відповідно до законів України.</w:t>
            </w:r>
          </w:p>
        </w:tc>
      </w:tr>
    </w:tbl>
    <w:tbl>
      <w:tblPr>
        <w:tblStyle w:val="a3"/>
        <w:tblW w:w="15128" w:type="dxa"/>
        <w:tblInd w:w="-5" w:type="dxa"/>
        <w:tblLook w:val="04A0" w:firstRow="1" w:lastRow="0" w:firstColumn="1" w:lastColumn="0" w:noHBand="0" w:noVBand="1"/>
      </w:tblPr>
      <w:tblGrid>
        <w:gridCol w:w="7564"/>
        <w:gridCol w:w="7564"/>
      </w:tblGrid>
      <w:tr w:rsidR="00CE5B54" w:rsidRPr="00E76F36" w:rsidTr="00835206">
        <w:tc>
          <w:tcPr>
            <w:tcW w:w="15128" w:type="dxa"/>
            <w:gridSpan w:val="2"/>
          </w:tcPr>
          <w:p w:rsidR="00766765" w:rsidRDefault="009E7801" w:rsidP="00450704">
            <w:pPr>
              <w:pStyle w:val="a9"/>
              <w:widowControl w:val="0"/>
              <w:spacing w:after="0" w:line="240" w:lineRule="auto"/>
              <w:ind w:left="0" w:firstLine="567"/>
              <w:contextualSpacing w:val="0"/>
              <w:jc w:val="center"/>
              <w:rPr>
                <w:rFonts w:cs="Times New Roman"/>
                <w:color w:val="auto"/>
                <w:sz w:val="28"/>
                <w:szCs w:val="28"/>
              </w:rPr>
            </w:pPr>
            <w:r w:rsidRPr="00E76F36">
              <w:rPr>
                <w:rFonts w:cs="Times New Roman"/>
                <w:color w:val="auto"/>
                <w:sz w:val="28"/>
                <w:szCs w:val="28"/>
              </w:rPr>
              <w:lastRenderedPageBreak/>
              <w:br w:type="page"/>
            </w:r>
          </w:p>
          <w:p w:rsidR="00CE5B54" w:rsidRDefault="00F37DC4" w:rsidP="00450704">
            <w:pPr>
              <w:pStyle w:val="a9"/>
              <w:widowControl w:val="0"/>
              <w:spacing w:after="0" w:line="240" w:lineRule="auto"/>
              <w:ind w:left="0" w:firstLine="567"/>
              <w:contextualSpacing w:val="0"/>
              <w:jc w:val="center"/>
              <w:rPr>
                <w:rFonts w:cs="Times New Roman"/>
                <w:b/>
                <w:sz w:val="28"/>
                <w:szCs w:val="28"/>
              </w:rPr>
            </w:pPr>
            <w:r w:rsidRPr="00E76F36">
              <w:rPr>
                <w:rFonts w:cs="Times New Roman"/>
                <w:b/>
                <w:sz w:val="28"/>
                <w:szCs w:val="28"/>
              </w:rPr>
              <w:t xml:space="preserve">Закон України </w:t>
            </w:r>
            <w:r w:rsidR="0018115E" w:rsidRPr="00E76F36">
              <w:rPr>
                <w:rFonts w:cs="Times New Roman"/>
                <w:b/>
                <w:sz w:val="28"/>
                <w:szCs w:val="28"/>
              </w:rPr>
              <w:t>«</w:t>
            </w:r>
            <w:r w:rsidRPr="00E76F36">
              <w:rPr>
                <w:rFonts w:cs="Times New Roman"/>
                <w:b/>
                <w:sz w:val="28"/>
                <w:szCs w:val="28"/>
              </w:rPr>
              <w:t xml:space="preserve">Про реформування державних і комунальних друкованих засобів масової </w:t>
            </w:r>
            <w:r w:rsidR="0018115E" w:rsidRPr="00E76F36">
              <w:rPr>
                <w:rFonts w:cs="Times New Roman"/>
                <w:b/>
                <w:sz w:val="28"/>
                <w:szCs w:val="28"/>
              </w:rPr>
              <w:t>інформації»</w:t>
            </w:r>
          </w:p>
          <w:p w:rsidR="00766765" w:rsidRPr="00E76F36" w:rsidRDefault="00766765" w:rsidP="00450704">
            <w:pPr>
              <w:pStyle w:val="a9"/>
              <w:widowControl w:val="0"/>
              <w:spacing w:after="0" w:line="240" w:lineRule="auto"/>
              <w:ind w:left="0" w:firstLine="567"/>
              <w:contextualSpacing w:val="0"/>
              <w:jc w:val="center"/>
              <w:rPr>
                <w:rFonts w:cs="Times New Roman"/>
                <w:b/>
                <w:sz w:val="28"/>
                <w:szCs w:val="28"/>
              </w:rPr>
            </w:pPr>
          </w:p>
        </w:tc>
      </w:tr>
      <w:tr w:rsidR="00FD5C0D" w:rsidRPr="00E76F36" w:rsidTr="00835206">
        <w:tc>
          <w:tcPr>
            <w:tcW w:w="7564" w:type="dxa"/>
          </w:tcPr>
          <w:p w:rsidR="007B3DCD" w:rsidRPr="00E76F36" w:rsidRDefault="00F37DC4" w:rsidP="00FC6FFE">
            <w:pPr>
              <w:pStyle w:val="a9"/>
              <w:widowControl w:val="0"/>
              <w:spacing w:after="0" w:line="240" w:lineRule="auto"/>
              <w:ind w:left="0" w:firstLine="567"/>
              <w:contextualSpacing w:val="0"/>
              <w:jc w:val="both"/>
              <w:rPr>
                <w:rFonts w:cs="Times New Roman"/>
                <w:sz w:val="28"/>
                <w:szCs w:val="28"/>
              </w:rPr>
            </w:pPr>
            <w:r w:rsidRPr="00E76F36">
              <w:rPr>
                <w:rFonts w:cs="Times New Roman"/>
                <w:sz w:val="28"/>
                <w:szCs w:val="28"/>
              </w:rPr>
              <w:t xml:space="preserve">Закон України </w:t>
            </w:r>
            <w:r w:rsidR="006F2065" w:rsidRPr="00E76F36">
              <w:rPr>
                <w:rFonts w:cs="Times New Roman"/>
                <w:sz w:val="28"/>
                <w:szCs w:val="28"/>
              </w:rPr>
              <w:t>«</w:t>
            </w:r>
            <w:r w:rsidRPr="00E76F36">
              <w:rPr>
                <w:rFonts w:cs="Times New Roman"/>
                <w:sz w:val="28"/>
                <w:szCs w:val="28"/>
              </w:rPr>
              <w:t>Про реформування державних і комунальних друкованих засобів масової інформації</w:t>
            </w:r>
            <w:r w:rsidR="006F2065" w:rsidRPr="00E76F36">
              <w:rPr>
                <w:rFonts w:cs="Times New Roman"/>
                <w:sz w:val="28"/>
                <w:szCs w:val="28"/>
              </w:rPr>
              <w:t>»</w:t>
            </w:r>
            <w:r w:rsidRPr="00E76F36">
              <w:rPr>
                <w:rFonts w:cs="Times New Roman"/>
                <w:sz w:val="28"/>
                <w:szCs w:val="28"/>
              </w:rPr>
              <w:t xml:space="preserve"> </w:t>
            </w:r>
          </w:p>
        </w:tc>
        <w:tc>
          <w:tcPr>
            <w:tcW w:w="7564" w:type="dxa"/>
          </w:tcPr>
          <w:p w:rsidR="007B3DCD" w:rsidRPr="00E76F36" w:rsidRDefault="00F37DC4" w:rsidP="00FC6FFE">
            <w:pPr>
              <w:pStyle w:val="a9"/>
              <w:widowControl w:val="0"/>
              <w:spacing w:after="0" w:line="240" w:lineRule="auto"/>
              <w:ind w:left="0" w:firstLine="567"/>
              <w:contextualSpacing w:val="0"/>
              <w:jc w:val="both"/>
              <w:rPr>
                <w:rFonts w:cs="Times New Roman"/>
                <w:sz w:val="28"/>
                <w:szCs w:val="28"/>
              </w:rPr>
            </w:pPr>
            <w:r w:rsidRPr="00E76F36">
              <w:rPr>
                <w:rFonts w:cs="Times New Roman"/>
                <w:sz w:val="28"/>
                <w:szCs w:val="28"/>
              </w:rPr>
              <w:t xml:space="preserve">Закон України «Про реформування державних і комунальних друкованих </w:t>
            </w:r>
            <w:r w:rsidRPr="00E76F36">
              <w:rPr>
                <w:rFonts w:cs="Times New Roman"/>
                <w:b/>
                <w:sz w:val="28"/>
                <w:szCs w:val="28"/>
              </w:rPr>
              <w:t>медіа</w:t>
            </w:r>
            <w:r w:rsidRPr="00E76F36">
              <w:rPr>
                <w:rFonts w:cs="Times New Roman"/>
                <w:sz w:val="28"/>
                <w:szCs w:val="28"/>
              </w:rPr>
              <w:t>»</w:t>
            </w:r>
          </w:p>
        </w:tc>
      </w:tr>
      <w:tr w:rsidR="00FD5C0D" w:rsidRPr="00E76F36" w:rsidTr="00835206">
        <w:tc>
          <w:tcPr>
            <w:tcW w:w="7564" w:type="dxa"/>
          </w:tcPr>
          <w:p w:rsidR="002C2BAE" w:rsidRPr="00E76F36" w:rsidRDefault="002C2BAE" w:rsidP="00FC6FFE">
            <w:pPr>
              <w:pStyle w:val="rvps2"/>
              <w:spacing w:before="0" w:beforeAutospacing="0" w:after="0" w:afterAutospacing="0"/>
              <w:ind w:firstLine="601"/>
              <w:jc w:val="both"/>
              <w:rPr>
                <w:sz w:val="28"/>
                <w:szCs w:val="28"/>
              </w:rPr>
            </w:pPr>
            <w:r w:rsidRPr="00E76F36">
              <w:rPr>
                <w:rStyle w:val="rvts9"/>
                <w:sz w:val="28"/>
                <w:szCs w:val="28"/>
              </w:rPr>
              <w:t>Стаття 7.</w:t>
            </w:r>
            <w:r w:rsidRPr="00E76F36">
              <w:rPr>
                <w:sz w:val="28"/>
                <w:szCs w:val="28"/>
              </w:rPr>
              <w:t xml:space="preserve"> Вихід органів державної влади, інших державних органів та органів місцевого самоврядування із складу засновників (співзасновників) друкованого засобу масової інформації та редакції</w:t>
            </w:r>
          </w:p>
          <w:p w:rsidR="002C2BAE" w:rsidRPr="00E76F36" w:rsidRDefault="002C2BAE" w:rsidP="00FC6FFE">
            <w:pPr>
              <w:pStyle w:val="rvps2"/>
              <w:spacing w:before="0" w:beforeAutospacing="0" w:after="0" w:afterAutospacing="0"/>
              <w:ind w:firstLine="601"/>
              <w:jc w:val="both"/>
              <w:rPr>
                <w:sz w:val="28"/>
                <w:szCs w:val="28"/>
              </w:rPr>
            </w:pPr>
            <w:r w:rsidRPr="00E76F36">
              <w:rPr>
                <w:sz w:val="28"/>
                <w:szCs w:val="28"/>
              </w:rPr>
              <w:t xml:space="preserve">1. Вихід органів державної влади, інших державних органів, органів місцевого самоврядування із складу засновників (співзасновників) друкованого засобу масової інформації та редакції у разі відсутності у майні редакції державного (комунального) майна оформляється договором, що укладається між органами державної влади, іншими державними органами, органами місцевого самоврядування, що є засновниками (співзасновниками), та правонаступниками (у тому числі трудовим колективом редакції) відповідно до вимог цивільного законодавства. Зазначений договір, який обов’язково має містити умови забезпечення функціонування друкованого засобу масової інформації, збереження його назви, цільового призначення, мови видання і тематичної спрямованості, є підставою для подання правонаступниками заяви про перереєстрацію друкованого засобу масової інформації в порядку, визначеному </w:t>
            </w:r>
            <w:hyperlink r:id="rId254" w:tgtFrame="_blank" w:history="1">
              <w:r w:rsidRPr="00E76F36">
                <w:rPr>
                  <w:rStyle w:val="a8"/>
                  <w:color w:val="auto"/>
                  <w:sz w:val="28"/>
                  <w:szCs w:val="28"/>
                  <w:u w:val="none"/>
                </w:rPr>
                <w:t>Законом України</w:t>
              </w:r>
            </w:hyperlink>
            <w:r w:rsidRPr="00E76F36">
              <w:rPr>
                <w:sz w:val="28"/>
                <w:szCs w:val="28"/>
              </w:rPr>
              <w:t xml:space="preserve"> "Про друковані засоби </w:t>
            </w:r>
            <w:r w:rsidRPr="00E76F36">
              <w:rPr>
                <w:sz w:val="28"/>
                <w:szCs w:val="28"/>
              </w:rPr>
              <w:lastRenderedPageBreak/>
              <w:t>масової інформації (пресу) в Україні"</w:t>
            </w:r>
          </w:p>
          <w:p w:rsidR="007B3DCD" w:rsidRPr="00E76F36" w:rsidRDefault="007B3DCD" w:rsidP="00FC6FFE">
            <w:pPr>
              <w:ind w:firstLine="567"/>
              <w:jc w:val="both"/>
              <w:rPr>
                <w:szCs w:val="28"/>
                <w:lang w:val="uk-UA"/>
              </w:rPr>
            </w:pPr>
          </w:p>
        </w:tc>
        <w:tc>
          <w:tcPr>
            <w:tcW w:w="7564" w:type="dxa"/>
          </w:tcPr>
          <w:p w:rsidR="002C2BAE" w:rsidRPr="00E76F36" w:rsidRDefault="002C2BAE" w:rsidP="00FC6FFE">
            <w:pPr>
              <w:pStyle w:val="rvps2"/>
              <w:spacing w:before="0" w:beforeAutospacing="0" w:after="0" w:afterAutospacing="0"/>
              <w:ind w:firstLine="601"/>
              <w:jc w:val="both"/>
              <w:rPr>
                <w:sz w:val="28"/>
                <w:szCs w:val="28"/>
              </w:rPr>
            </w:pPr>
            <w:r w:rsidRPr="00E76F36">
              <w:rPr>
                <w:rStyle w:val="rvts9"/>
                <w:sz w:val="28"/>
                <w:szCs w:val="28"/>
              </w:rPr>
              <w:lastRenderedPageBreak/>
              <w:t>Стаття 7.</w:t>
            </w:r>
            <w:r w:rsidRPr="00E76F36">
              <w:rPr>
                <w:sz w:val="28"/>
                <w:szCs w:val="28"/>
              </w:rPr>
              <w:t xml:space="preserve"> Вихід органів державної влади, інших державних органів та органів місцевого самоврядування із складу засновників (співзасновників) друкованого засобу масової інформації та редакції</w:t>
            </w:r>
          </w:p>
          <w:p w:rsidR="007B3DCD" w:rsidRPr="00E76F36" w:rsidRDefault="002C2BAE" w:rsidP="00FC6FFE">
            <w:pPr>
              <w:pStyle w:val="rvps2"/>
              <w:spacing w:before="0" w:beforeAutospacing="0" w:after="0" w:afterAutospacing="0"/>
              <w:ind w:firstLine="601"/>
              <w:jc w:val="both"/>
              <w:rPr>
                <w:sz w:val="28"/>
                <w:szCs w:val="28"/>
              </w:rPr>
            </w:pPr>
            <w:r w:rsidRPr="00E76F36">
              <w:rPr>
                <w:sz w:val="28"/>
                <w:szCs w:val="28"/>
              </w:rPr>
              <w:t xml:space="preserve">1. Вихід органів державної влади, інших державних органів, органів місцевого самоврядування із складу засновників (співзасновників) друкованого засобу масової інформації та редакції у разі відсутності у майні редакції державного (комунального) майна оформляється договором, що укладається між органами державної влади, іншими державними органами, органами місцевого самоврядування, що є засновниками (співзасновниками), та правонаступниками (у тому числі трудовим колективом редакції) відповідно до вимог цивільного законодавства. Зазначений договір, який обов’язково має містити умови забезпечення функціонування друкованого засобу масової інформації, збереження його назви, цільового призначення, мови видання і тематичної спрямованості, є підставою для подання правонаступниками заяви про перереєстрацію друкованого засобу масової інформації в порядку, визначеному </w:t>
            </w:r>
            <w:hyperlink r:id="rId255" w:tgtFrame="_blank" w:history="1">
              <w:r w:rsidRPr="00E76F36">
                <w:rPr>
                  <w:rStyle w:val="a8"/>
                  <w:color w:val="auto"/>
                  <w:sz w:val="28"/>
                  <w:szCs w:val="28"/>
                  <w:u w:val="none"/>
                </w:rPr>
                <w:t>Законом України</w:t>
              </w:r>
            </w:hyperlink>
            <w:r w:rsidRPr="00E76F36">
              <w:rPr>
                <w:sz w:val="28"/>
                <w:szCs w:val="28"/>
              </w:rPr>
              <w:t xml:space="preserve"> </w:t>
            </w:r>
            <w:r w:rsidRPr="00E76F36">
              <w:rPr>
                <w:b/>
                <w:sz w:val="28"/>
                <w:szCs w:val="28"/>
              </w:rPr>
              <w:t>«</w:t>
            </w:r>
            <w:r w:rsidR="005C6BF8">
              <w:rPr>
                <w:b/>
                <w:sz w:val="28"/>
                <w:szCs w:val="28"/>
              </w:rPr>
              <w:t xml:space="preserve">Про медіа в Україні </w:t>
            </w:r>
            <w:r w:rsidR="00AE59A6" w:rsidRPr="00E76F36">
              <w:rPr>
                <w:b/>
                <w:sz w:val="28"/>
                <w:szCs w:val="28"/>
              </w:rPr>
              <w:t>»</w:t>
            </w:r>
            <w:r w:rsidR="00AE59A6" w:rsidRPr="00E76F36">
              <w:rPr>
                <w:sz w:val="28"/>
                <w:szCs w:val="28"/>
              </w:rPr>
              <w:t>.</w:t>
            </w:r>
          </w:p>
        </w:tc>
      </w:tr>
      <w:tr w:rsidR="00D35F75" w:rsidRPr="00E76F36" w:rsidTr="00835206">
        <w:tc>
          <w:tcPr>
            <w:tcW w:w="15128" w:type="dxa"/>
            <w:gridSpan w:val="2"/>
          </w:tcPr>
          <w:p w:rsidR="00766765" w:rsidRDefault="00766765" w:rsidP="00FC6FFE">
            <w:pPr>
              <w:pStyle w:val="a9"/>
              <w:widowControl w:val="0"/>
              <w:spacing w:after="0" w:line="240" w:lineRule="auto"/>
              <w:ind w:left="0" w:firstLine="567"/>
              <w:contextualSpacing w:val="0"/>
              <w:jc w:val="center"/>
              <w:rPr>
                <w:rFonts w:cs="Times New Roman"/>
                <w:b/>
                <w:sz w:val="28"/>
                <w:szCs w:val="28"/>
              </w:rPr>
            </w:pPr>
          </w:p>
          <w:p w:rsidR="00D35F75" w:rsidRDefault="00D35F75" w:rsidP="00FC6FFE">
            <w:pPr>
              <w:pStyle w:val="a9"/>
              <w:widowControl w:val="0"/>
              <w:spacing w:after="0" w:line="240" w:lineRule="auto"/>
              <w:ind w:left="0" w:firstLine="567"/>
              <w:contextualSpacing w:val="0"/>
              <w:jc w:val="center"/>
              <w:rPr>
                <w:rFonts w:cs="Times New Roman"/>
                <w:b/>
                <w:sz w:val="28"/>
                <w:szCs w:val="28"/>
              </w:rPr>
            </w:pPr>
            <w:r w:rsidRPr="00E76F36">
              <w:rPr>
                <w:rFonts w:cs="Times New Roman"/>
                <w:b/>
                <w:sz w:val="28"/>
                <w:szCs w:val="28"/>
              </w:rPr>
              <w:t xml:space="preserve">Закон України </w:t>
            </w:r>
            <w:r w:rsidR="00621FAB" w:rsidRPr="00E76F36">
              <w:rPr>
                <w:rFonts w:cs="Times New Roman"/>
                <w:b/>
                <w:sz w:val="28"/>
                <w:szCs w:val="28"/>
              </w:rPr>
              <w:t>«</w:t>
            </w:r>
            <w:r w:rsidRPr="00E76F36">
              <w:rPr>
                <w:rFonts w:cs="Times New Roman"/>
                <w:b/>
                <w:sz w:val="28"/>
                <w:szCs w:val="28"/>
              </w:rPr>
              <w:t>Про систему іномовлення України</w:t>
            </w:r>
            <w:r w:rsidR="00621FAB" w:rsidRPr="00E76F36">
              <w:rPr>
                <w:rFonts w:cs="Times New Roman"/>
                <w:b/>
                <w:sz w:val="28"/>
                <w:szCs w:val="28"/>
              </w:rPr>
              <w:t>»</w:t>
            </w:r>
          </w:p>
          <w:p w:rsidR="00766765" w:rsidRPr="00E76F36" w:rsidRDefault="00766765" w:rsidP="00FC6FFE">
            <w:pPr>
              <w:pStyle w:val="a9"/>
              <w:widowControl w:val="0"/>
              <w:spacing w:after="0" w:line="240" w:lineRule="auto"/>
              <w:ind w:left="0" w:firstLine="567"/>
              <w:contextualSpacing w:val="0"/>
              <w:jc w:val="center"/>
              <w:rPr>
                <w:rFonts w:cs="Times New Roman"/>
                <w:b/>
                <w:sz w:val="28"/>
                <w:szCs w:val="28"/>
              </w:rPr>
            </w:pPr>
          </w:p>
        </w:tc>
      </w:tr>
      <w:tr w:rsidR="00FD5C0D" w:rsidRPr="00E76F36" w:rsidTr="00835206">
        <w:tc>
          <w:tcPr>
            <w:tcW w:w="7564" w:type="dxa"/>
          </w:tcPr>
          <w:p w:rsidR="007402D2" w:rsidRPr="00E76F36" w:rsidRDefault="007402D2" w:rsidP="00FC6FFE">
            <w:pPr>
              <w:pStyle w:val="rvps2"/>
              <w:spacing w:before="0" w:beforeAutospacing="0" w:after="0" w:afterAutospacing="0"/>
              <w:ind w:firstLine="601"/>
              <w:jc w:val="both"/>
              <w:rPr>
                <w:sz w:val="28"/>
                <w:szCs w:val="28"/>
              </w:rPr>
            </w:pPr>
            <w:r w:rsidRPr="00E76F36">
              <w:rPr>
                <w:rStyle w:val="rvts9"/>
                <w:sz w:val="28"/>
                <w:szCs w:val="28"/>
              </w:rPr>
              <w:t xml:space="preserve">Стаття 1. </w:t>
            </w:r>
            <w:r w:rsidRPr="00E76F36">
              <w:rPr>
                <w:sz w:val="28"/>
                <w:szCs w:val="28"/>
              </w:rPr>
              <w:t>Визначення термінів</w:t>
            </w:r>
          </w:p>
          <w:p w:rsidR="007402D2" w:rsidRPr="00E76F36" w:rsidRDefault="007402D2" w:rsidP="00FC6FFE">
            <w:pPr>
              <w:pStyle w:val="rvps2"/>
              <w:spacing w:before="0" w:beforeAutospacing="0" w:after="0" w:afterAutospacing="0"/>
              <w:ind w:firstLine="601"/>
              <w:jc w:val="both"/>
              <w:rPr>
                <w:sz w:val="28"/>
                <w:szCs w:val="28"/>
              </w:rPr>
            </w:pPr>
            <w:bookmarkStart w:id="325" w:name="n6"/>
            <w:bookmarkEnd w:id="325"/>
            <w:r w:rsidRPr="00E76F36">
              <w:rPr>
                <w:sz w:val="28"/>
                <w:szCs w:val="28"/>
              </w:rPr>
              <w:t>1. У цьому Законі наведені нижче терміни вживаються в такому значенні:</w:t>
            </w:r>
          </w:p>
          <w:p w:rsidR="007402D2" w:rsidRPr="00E76F36" w:rsidRDefault="007402D2" w:rsidP="00FC6FFE">
            <w:pPr>
              <w:pStyle w:val="rvps2"/>
              <w:spacing w:before="0" w:beforeAutospacing="0" w:after="0" w:afterAutospacing="0"/>
              <w:ind w:firstLine="601"/>
              <w:jc w:val="both"/>
              <w:rPr>
                <w:sz w:val="28"/>
                <w:szCs w:val="28"/>
              </w:rPr>
            </w:pPr>
            <w:bookmarkStart w:id="326" w:name="n7"/>
            <w:bookmarkEnd w:id="326"/>
            <w:r w:rsidRPr="00E76F36">
              <w:rPr>
                <w:sz w:val="28"/>
                <w:szCs w:val="28"/>
              </w:rPr>
              <w:t>державне іномовлення України - мовлення, спрямоване на інформування про події в Україні, що здійснюється у формі інформаційних повідомлень, новин, програм (передач) з використанням технічних засобів телерадіокомунікацій, а також інші форми діяльності, передбачені цим Законом;</w:t>
            </w:r>
          </w:p>
          <w:p w:rsidR="007402D2" w:rsidRPr="00E76F36" w:rsidRDefault="007402D2" w:rsidP="00FC6FFE">
            <w:pPr>
              <w:pStyle w:val="rvps2"/>
              <w:spacing w:before="0" w:beforeAutospacing="0" w:after="0" w:afterAutospacing="0"/>
              <w:ind w:firstLine="601"/>
              <w:jc w:val="both"/>
              <w:rPr>
                <w:sz w:val="28"/>
                <w:szCs w:val="28"/>
              </w:rPr>
            </w:pPr>
            <w:bookmarkStart w:id="327" w:name="n8"/>
            <w:bookmarkEnd w:id="327"/>
            <w:r w:rsidRPr="00E76F36">
              <w:rPr>
                <w:sz w:val="28"/>
                <w:szCs w:val="28"/>
              </w:rPr>
              <w:t>суб’єкти державного іномовлення України - юридичні особи, що складають систему державного іномовлення.</w:t>
            </w:r>
          </w:p>
          <w:p w:rsidR="007B3DCD" w:rsidRPr="00E76F36" w:rsidRDefault="007402D2" w:rsidP="00FC6FFE">
            <w:pPr>
              <w:pStyle w:val="rvps2"/>
              <w:spacing w:before="0" w:beforeAutospacing="0" w:after="0" w:afterAutospacing="0"/>
              <w:ind w:firstLine="601"/>
              <w:jc w:val="both"/>
              <w:rPr>
                <w:sz w:val="28"/>
                <w:szCs w:val="28"/>
              </w:rPr>
            </w:pPr>
            <w:bookmarkStart w:id="328" w:name="n9"/>
            <w:bookmarkEnd w:id="328"/>
            <w:r w:rsidRPr="00E76F36">
              <w:rPr>
                <w:sz w:val="28"/>
                <w:szCs w:val="28"/>
              </w:rPr>
              <w:t xml:space="preserve">2. Інші терміни вживаються у значенні, наведеному в законах України </w:t>
            </w:r>
            <w:hyperlink r:id="rId256" w:tgtFrame="_blank" w:history="1">
              <w:r w:rsidRPr="00E76F36">
                <w:rPr>
                  <w:rStyle w:val="a8"/>
                  <w:color w:val="auto"/>
                  <w:sz w:val="28"/>
                  <w:szCs w:val="28"/>
                  <w:u w:val="none"/>
                </w:rPr>
                <w:t>"Про інформацію"</w:t>
              </w:r>
            </w:hyperlink>
            <w:r w:rsidRPr="00E76F36">
              <w:rPr>
                <w:sz w:val="28"/>
                <w:szCs w:val="28"/>
              </w:rPr>
              <w:t xml:space="preserve">, </w:t>
            </w:r>
            <w:hyperlink r:id="rId257" w:tgtFrame="_blank" w:history="1">
              <w:r w:rsidRPr="00E76F36">
                <w:rPr>
                  <w:rStyle w:val="a8"/>
                  <w:color w:val="auto"/>
                  <w:sz w:val="28"/>
                  <w:szCs w:val="28"/>
                  <w:u w:val="none"/>
                </w:rPr>
                <w:t>"Про телебачення і радіомовлення"</w:t>
              </w:r>
            </w:hyperlink>
            <w:r w:rsidRPr="00E76F36">
              <w:rPr>
                <w:sz w:val="28"/>
                <w:szCs w:val="28"/>
              </w:rPr>
              <w:t xml:space="preserve"> та інших законодавчих актах України.</w:t>
            </w:r>
          </w:p>
        </w:tc>
        <w:tc>
          <w:tcPr>
            <w:tcW w:w="7564" w:type="dxa"/>
          </w:tcPr>
          <w:p w:rsidR="007402D2" w:rsidRPr="00E76F36" w:rsidRDefault="007402D2" w:rsidP="00FC6FFE">
            <w:pPr>
              <w:pStyle w:val="rvps2"/>
              <w:spacing w:before="0" w:beforeAutospacing="0" w:after="0" w:afterAutospacing="0"/>
              <w:ind w:firstLine="601"/>
              <w:jc w:val="both"/>
              <w:rPr>
                <w:sz w:val="28"/>
                <w:szCs w:val="28"/>
              </w:rPr>
            </w:pPr>
            <w:r w:rsidRPr="00E76F36">
              <w:rPr>
                <w:rStyle w:val="rvts9"/>
                <w:sz w:val="28"/>
                <w:szCs w:val="28"/>
              </w:rPr>
              <w:t xml:space="preserve">Стаття 1. </w:t>
            </w:r>
            <w:r w:rsidRPr="00E76F36">
              <w:rPr>
                <w:sz w:val="28"/>
                <w:szCs w:val="28"/>
              </w:rPr>
              <w:t>Визначення термінів</w:t>
            </w:r>
          </w:p>
          <w:p w:rsidR="007402D2" w:rsidRPr="00E76F36" w:rsidRDefault="007402D2" w:rsidP="00FC6FFE">
            <w:pPr>
              <w:pStyle w:val="rvps2"/>
              <w:spacing w:before="0" w:beforeAutospacing="0" w:after="0" w:afterAutospacing="0"/>
              <w:ind w:firstLine="601"/>
              <w:jc w:val="both"/>
              <w:rPr>
                <w:sz w:val="28"/>
                <w:szCs w:val="28"/>
              </w:rPr>
            </w:pPr>
            <w:r w:rsidRPr="00E76F36">
              <w:rPr>
                <w:sz w:val="28"/>
                <w:szCs w:val="28"/>
              </w:rPr>
              <w:t>1. У цьому Законі наведені нижче терміни вживаються в такому значенні:</w:t>
            </w:r>
          </w:p>
          <w:p w:rsidR="007402D2" w:rsidRPr="00E76F36" w:rsidRDefault="007402D2" w:rsidP="00FC6FFE">
            <w:pPr>
              <w:pStyle w:val="rvps2"/>
              <w:spacing w:before="0" w:beforeAutospacing="0" w:after="0" w:afterAutospacing="0"/>
              <w:ind w:firstLine="601"/>
              <w:jc w:val="both"/>
              <w:rPr>
                <w:sz w:val="28"/>
                <w:szCs w:val="28"/>
              </w:rPr>
            </w:pPr>
            <w:r w:rsidRPr="00E76F36">
              <w:rPr>
                <w:sz w:val="28"/>
                <w:szCs w:val="28"/>
              </w:rPr>
              <w:t>державне іномовлення України - мовлення, спрямоване на інформування про події в Україні, що здійснюється у формі інформаційних повідомлень, новин, програм (передач) з використанням технічних засобів телерадіокомунікацій, а також інші форми діяльності, передбачені цим Законом;</w:t>
            </w:r>
          </w:p>
          <w:p w:rsidR="007402D2" w:rsidRPr="00E76F36" w:rsidRDefault="007402D2" w:rsidP="00FC6FFE">
            <w:pPr>
              <w:pStyle w:val="rvps2"/>
              <w:spacing w:before="0" w:beforeAutospacing="0" w:after="0" w:afterAutospacing="0"/>
              <w:ind w:firstLine="601"/>
              <w:jc w:val="both"/>
              <w:rPr>
                <w:sz w:val="28"/>
                <w:szCs w:val="28"/>
              </w:rPr>
            </w:pPr>
            <w:r w:rsidRPr="00E76F36">
              <w:rPr>
                <w:sz w:val="28"/>
                <w:szCs w:val="28"/>
              </w:rPr>
              <w:t>суб’єкти державного іномовлення України - юридичні особи, що складають систему державного іномовлення.</w:t>
            </w:r>
          </w:p>
          <w:p w:rsidR="007B3DCD" w:rsidRPr="00E76F36" w:rsidRDefault="007402D2" w:rsidP="00FC6FFE">
            <w:pPr>
              <w:pStyle w:val="rvps2"/>
              <w:spacing w:before="0" w:beforeAutospacing="0" w:after="0" w:afterAutospacing="0"/>
              <w:ind w:firstLine="601"/>
              <w:jc w:val="both"/>
              <w:rPr>
                <w:sz w:val="28"/>
                <w:szCs w:val="28"/>
              </w:rPr>
            </w:pPr>
            <w:r w:rsidRPr="00E76F36">
              <w:rPr>
                <w:sz w:val="28"/>
                <w:szCs w:val="28"/>
              </w:rPr>
              <w:t xml:space="preserve">2. Інші терміни вживаються у значенні, наведеному в законах України </w:t>
            </w:r>
            <w:hyperlink r:id="rId258" w:tgtFrame="_blank" w:history="1">
              <w:r w:rsidRPr="00E76F36">
                <w:rPr>
                  <w:rStyle w:val="a8"/>
                  <w:color w:val="auto"/>
                  <w:sz w:val="28"/>
                  <w:szCs w:val="28"/>
                  <w:u w:val="none"/>
                </w:rPr>
                <w:t>"Про інформацію"</w:t>
              </w:r>
            </w:hyperlink>
            <w:r w:rsidRPr="00E76F36">
              <w:rPr>
                <w:sz w:val="28"/>
                <w:szCs w:val="28"/>
              </w:rPr>
              <w:t xml:space="preserve">, </w:t>
            </w:r>
            <w:r w:rsidR="001B6398" w:rsidRPr="00E76F36">
              <w:rPr>
                <w:sz w:val="28"/>
                <w:szCs w:val="28"/>
              </w:rPr>
              <w:t>«</w:t>
            </w:r>
            <w:hyperlink r:id="rId259" w:tgtFrame="_blank" w:history="1">
              <w:r w:rsidR="005C6BF8">
                <w:rPr>
                  <w:rStyle w:val="a8"/>
                  <w:b/>
                  <w:color w:val="auto"/>
                  <w:sz w:val="28"/>
                  <w:szCs w:val="28"/>
                  <w:u w:val="none"/>
                </w:rPr>
                <w:t xml:space="preserve">Про медіа в Україні </w:t>
              </w:r>
            </w:hyperlink>
            <w:r w:rsidR="001B6398" w:rsidRPr="00E76F36">
              <w:rPr>
                <w:b/>
                <w:sz w:val="28"/>
                <w:szCs w:val="28"/>
              </w:rPr>
              <w:t>»</w:t>
            </w:r>
            <w:r w:rsidRPr="00E76F36">
              <w:rPr>
                <w:sz w:val="28"/>
                <w:szCs w:val="28"/>
              </w:rPr>
              <w:t xml:space="preserve"> та інших законодавчих актах України.</w:t>
            </w:r>
          </w:p>
        </w:tc>
      </w:tr>
      <w:tr w:rsidR="00CB3C3C" w:rsidRPr="00E76F36" w:rsidTr="00835206">
        <w:tc>
          <w:tcPr>
            <w:tcW w:w="7564" w:type="dxa"/>
          </w:tcPr>
          <w:p w:rsidR="00CB3C3C" w:rsidRPr="00E76F36" w:rsidRDefault="00CB3C3C" w:rsidP="00FC6FFE">
            <w:pPr>
              <w:pStyle w:val="rvps2"/>
              <w:spacing w:before="0" w:beforeAutospacing="0" w:after="0" w:afterAutospacing="0"/>
              <w:ind w:firstLine="601"/>
              <w:jc w:val="both"/>
              <w:rPr>
                <w:sz w:val="28"/>
                <w:szCs w:val="28"/>
              </w:rPr>
            </w:pPr>
            <w:r w:rsidRPr="00E76F36">
              <w:rPr>
                <w:rStyle w:val="rvts9"/>
                <w:sz w:val="28"/>
                <w:szCs w:val="28"/>
              </w:rPr>
              <w:t xml:space="preserve">Стаття 4. </w:t>
            </w:r>
            <w:r w:rsidRPr="00E76F36">
              <w:rPr>
                <w:sz w:val="28"/>
                <w:szCs w:val="28"/>
              </w:rPr>
              <w:t>Законодавство України у сфері діяльності державного іномовлення</w:t>
            </w:r>
          </w:p>
          <w:p w:rsidR="00CB3C3C" w:rsidRPr="00E76F36" w:rsidRDefault="00CB3C3C" w:rsidP="00FC6FFE">
            <w:pPr>
              <w:pStyle w:val="rvps2"/>
              <w:spacing w:before="0" w:beforeAutospacing="0" w:after="0" w:afterAutospacing="0"/>
              <w:ind w:firstLine="601"/>
              <w:jc w:val="both"/>
              <w:rPr>
                <w:sz w:val="28"/>
                <w:szCs w:val="28"/>
              </w:rPr>
            </w:pPr>
            <w:r w:rsidRPr="00E76F36">
              <w:rPr>
                <w:sz w:val="28"/>
                <w:szCs w:val="28"/>
              </w:rPr>
              <w:t xml:space="preserve">1. Законодавство України у сфері державного іномовлення складається з </w:t>
            </w:r>
            <w:hyperlink r:id="rId260" w:tgtFrame="_blank" w:history="1">
              <w:r w:rsidRPr="00E76F36">
                <w:rPr>
                  <w:rStyle w:val="a8"/>
                  <w:color w:val="auto"/>
                  <w:sz w:val="28"/>
                  <w:szCs w:val="28"/>
                  <w:u w:val="none"/>
                </w:rPr>
                <w:t>Конституції України</w:t>
              </w:r>
            </w:hyperlink>
            <w:r w:rsidRPr="00E76F36">
              <w:rPr>
                <w:sz w:val="28"/>
                <w:szCs w:val="28"/>
              </w:rPr>
              <w:t xml:space="preserve">, законів України </w:t>
            </w:r>
            <w:hyperlink r:id="rId261" w:tgtFrame="_blank" w:history="1">
              <w:r w:rsidRPr="00E76F36">
                <w:rPr>
                  <w:rStyle w:val="a8"/>
                  <w:color w:val="auto"/>
                  <w:sz w:val="28"/>
                  <w:szCs w:val="28"/>
                  <w:u w:val="none"/>
                </w:rPr>
                <w:t>"Про інформацію"</w:t>
              </w:r>
            </w:hyperlink>
            <w:r w:rsidRPr="00E76F36">
              <w:rPr>
                <w:sz w:val="28"/>
                <w:szCs w:val="28"/>
              </w:rPr>
              <w:t xml:space="preserve">, </w:t>
            </w:r>
            <w:hyperlink r:id="rId262" w:tgtFrame="_blank" w:history="1">
              <w:r w:rsidRPr="00E76F36">
                <w:rPr>
                  <w:rStyle w:val="a8"/>
                  <w:color w:val="auto"/>
                  <w:sz w:val="28"/>
                  <w:szCs w:val="28"/>
                  <w:u w:val="none"/>
                </w:rPr>
                <w:t>"Про телебачення і радіомовлення"</w:t>
              </w:r>
            </w:hyperlink>
            <w:r w:rsidRPr="00E76F36">
              <w:rPr>
                <w:sz w:val="28"/>
                <w:szCs w:val="28"/>
              </w:rPr>
              <w:t xml:space="preserve">, </w:t>
            </w:r>
            <w:hyperlink r:id="rId263" w:tgtFrame="_blank" w:history="1">
              <w:r w:rsidRPr="00E76F36">
                <w:rPr>
                  <w:rStyle w:val="a8"/>
                  <w:color w:val="auto"/>
                  <w:sz w:val="28"/>
                  <w:szCs w:val="28"/>
                  <w:u w:val="none"/>
                </w:rPr>
                <w:t>"Про телекомунікації"</w:t>
              </w:r>
            </w:hyperlink>
            <w:r w:rsidRPr="00E76F36">
              <w:rPr>
                <w:sz w:val="28"/>
                <w:szCs w:val="28"/>
              </w:rPr>
              <w:t xml:space="preserve">, </w:t>
            </w:r>
            <w:hyperlink r:id="rId264" w:tgtFrame="_blank" w:history="1">
              <w:r w:rsidRPr="00E76F36">
                <w:rPr>
                  <w:rStyle w:val="a8"/>
                  <w:color w:val="auto"/>
                  <w:sz w:val="28"/>
                  <w:szCs w:val="28"/>
                  <w:u w:val="none"/>
                </w:rPr>
                <w:t>"Про доступ до публічної інформації"</w:t>
              </w:r>
            </w:hyperlink>
            <w:r w:rsidRPr="00E76F36">
              <w:rPr>
                <w:sz w:val="28"/>
                <w:szCs w:val="28"/>
              </w:rPr>
              <w:t xml:space="preserve">, </w:t>
            </w:r>
            <w:hyperlink r:id="rId265" w:tgtFrame="_blank" w:history="1">
              <w:r w:rsidRPr="00E76F36">
                <w:rPr>
                  <w:rStyle w:val="a8"/>
                  <w:color w:val="auto"/>
                  <w:sz w:val="28"/>
                  <w:szCs w:val="28"/>
                  <w:u w:val="none"/>
                </w:rPr>
                <w:t>"Про інформаційні агентства"</w:t>
              </w:r>
            </w:hyperlink>
            <w:r w:rsidRPr="00E76F36">
              <w:rPr>
                <w:sz w:val="28"/>
                <w:szCs w:val="28"/>
              </w:rPr>
              <w:t xml:space="preserve">, </w:t>
            </w:r>
            <w:hyperlink r:id="rId266" w:tgtFrame="_blank" w:history="1">
              <w:r w:rsidRPr="00E76F36">
                <w:rPr>
                  <w:rStyle w:val="a8"/>
                  <w:color w:val="auto"/>
                  <w:sz w:val="28"/>
                  <w:szCs w:val="28"/>
                  <w:u w:val="none"/>
                </w:rPr>
                <w:t>"Про Національну раду України з питань телебачення і радіомовлення"</w:t>
              </w:r>
            </w:hyperlink>
            <w:r w:rsidRPr="00E76F36">
              <w:rPr>
                <w:sz w:val="28"/>
                <w:szCs w:val="28"/>
              </w:rPr>
              <w:t>, цього Закону, міжнародних договорів України, згода на обов’язковість яких надана Верховною Радою України, та інших нормативно-правових актів.</w:t>
            </w:r>
          </w:p>
        </w:tc>
        <w:tc>
          <w:tcPr>
            <w:tcW w:w="7564" w:type="dxa"/>
          </w:tcPr>
          <w:p w:rsidR="00CB3C3C" w:rsidRPr="00E76F36" w:rsidRDefault="00CB3C3C" w:rsidP="00FC6FFE">
            <w:pPr>
              <w:pStyle w:val="rvps2"/>
              <w:spacing w:before="0" w:beforeAutospacing="0" w:after="0" w:afterAutospacing="0"/>
              <w:ind w:firstLine="601"/>
              <w:jc w:val="both"/>
              <w:rPr>
                <w:sz w:val="28"/>
                <w:szCs w:val="28"/>
              </w:rPr>
            </w:pPr>
            <w:r w:rsidRPr="00E76F36">
              <w:rPr>
                <w:rStyle w:val="rvts9"/>
                <w:sz w:val="28"/>
                <w:szCs w:val="28"/>
              </w:rPr>
              <w:t xml:space="preserve">Стаття 4. </w:t>
            </w:r>
            <w:r w:rsidRPr="00E76F36">
              <w:rPr>
                <w:sz w:val="28"/>
                <w:szCs w:val="28"/>
              </w:rPr>
              <w:t>Законодавство України у сфері діяльності державного іномовлення</w:t>
            </w:r>
          </w:p>
          <w:p w:rsidR="00CB3C3C" w:rsidRPr="00E76F36" w:rsidRDefault="00CB3C3C" w:rsidP="00FC6FFE">
            <w:pPr>
              <w:pStyle w:val="rvps2"/>
              <w:spacing w:before="0" w:beforeAutospacing="0" w:after="0" w:afterAutospacing="0"/>
              <w:ind w:firstLine="601"/>
              <w:jc w:val="both"/>
              <w:rPr>
                <w:sz w:val="28"/>
                <w:szCs w:val="28"/>
              </w:rPr>
            </w:pPr>
            <w:r w:rsidRPr="00E76F36">
              <w:rPr>
                <w:sz w:val="28"/>
                <w:szCs w:val="28"/>
              </w:rPr>
              <w:t xml:space="preserve">1. Законодавство України у сфері державного іномовлення складається з </w:t>
            </w:r>
            <w:hyperlink r:id="rId267" w:tgtFrame="_blank" w:history="1">
              <w:r w:rsidRPr="00E76F36">
                <w:rPr>
                  <w:rStyle w:val="a8"/>
                  <w:color w:val="auto"/>
                  <w:sz w:val="28"/>
                  <w:szCs w:val="28"/>
                  <w:u w:val="none"/>
                </w:rPr>
                <w:t>Конституції України</w:t>
              </w:r>
            </w:hyperlink>
            <w:r w:rsidRPr="00E76F36">
              <w:rPr>
                <w:sz w:val="28"/>
                <w:szCs w:val="28"/>
              </w:rPr>
              <w:t xml:space="preserve">, законів України </w:t>
            </w:r>
            <w:hyperlink r:id="rId268" w:tgtFrame="_blank" w:history="1">
              <w:r w:rsidRPr="00E76F36">
                <w:rPr>
                  <w:rStyle w:val="a8"/>
                  <w:color w:val="auto"/>
                  <w:sz w:val="28"/>
                  <w:szCs w:val="28"/>
                  <w:u w:val="none"/>
                </w:rPr>
                <w:t>"Про інформацію"</w:t>
              </w:r>
            </w:hyperlink>
            <w:r w:rsidRPr="00E76F36">
              <w:rPr>
                <w:sz w:val="28"/>
                <w:szCs w:val="28"/>
              </w:rPr>
              <w:t xml:space="preserve">, </w:t>
            </w:r>
            <w:r w:rsidRPr="00E76F36">
              <w:rPr>
                <w:b/>
                <w:sz w:val="28"/>
                <w:szCs w:val="28"/>
              </w:rPr>
              <w:t>«</w:t>
            </w:r>
            <w:r w:rsidR="005C6BF8">
              <w:rPr>
                <w:b/>
                <w:sz w:val="28"/>
                <w:szCs w:val="28"/>
              </w:rPr>
              <w:t xml:space="preserve">Про медіа в Україні </w:t>
            </w:r>
            <w:r w:rsidRPr="00E76F36">
              <w:rPr>
                <w:b/>
                <w:sz w:val="28"/>
                <w:szCs w:val="28"/>
              </w:rPr>
              <w:t>»</w:t>
            </w:r>
            <w:r w:rsidRPr="00E76F36">
              <w:rPr>
                <w:sz w:val="28"/>
                <w:szCs w:val="28"/>
              </w:rPr>
              <w:t xml:space="preserve">, </w:t>
            </w:r>
            <w:hyperlink r:id="rId269" w:tgtFrame="_blank" w:history="1">
              <w:r w:rsidRPr="00E76F36">
                <w:rPr>
                  <w:rStyle w:val="a8"/>
                  <w:color w:val="auto"/>
                  <w:sz w:val="28"/>
                  <w:szCs w:val="28"/>
                  <w:u w:val="none"/>
                </w:rPr>
                <w:t>"Про телекомунікації"</w:t>
              </w:r>
            </w:hyperlink>
            <w:r w:rsidRPr="00E76F36">
              <w:rPr>
                <w:sz w:val="28"/>
                <w:szCs w:val="28"/>
              </w:rPr>
              <w:t xml:space="preserve">, </w:t>
            </w:r>
            <w:hyperlink r:id="rId270" w:tgtFrame="_blank" w:history="1">
              <w:r w:rsidRPr="00E76F36">
                <w:rPr>
                  <w:rStyle w:val="a8"/>
                  <w:color w:val="auto"/>
                  <w:sz w:val="28"/>
                  <w:szCs w:val="28"/>
                  <w:u w:val="none"/>
                </w:rPr>
                <w:t>"Про доступ до публічної інформації"</w:t>
              </w:r>
            </w:hyperlink>
            <w:r w:rsidRPr="00E76F36">
              <w:rPr>
                <w:sz w:val="28"/>
                <w:szCs w:val="28"/>
              </w:rPr>
              <w:t xml:space="preserve">, </w:t>
            </w:r>
            <w:hyperlink r:id="rId271" w:tgtFrame="_blank" w:history="1">
              <w:r w:rsidRPr="00E76F36">
                <w:rPr>
                  <w:rStyle w:val="a8"/>
                  <w:strike/>
                  <w:color w:val="auto"/>
                  <w:sz w:val="28"/>
                  <w:szCs w:val="28"/>
                  <w:u w:val="none"/>
                </w:rPr>
                <w:t>"Про інформаційні агентства"</w:t>
              </w:r>
            </w:hyperlink>
            <w:r w:rsidRPr="00E76F36">
              <w:rPr>
                <w:sz w:val="28"/>
                <w:szCs w:val="28"/>
              </w:rPr>
              <w:t xml:space="preserve">, </w:t>
            </w:r>
            <w:hyperlink r:id="rId272" w:tgtFrame="_blank" w:history="1">
              <w:r w:rsidRPr="00E76F36">
                <w:rPr>
                  <w:rStyle w:val="a8"/>
                  <w:strike/>
                  <w:color w:val="auto"/>
                  <w:sz w:val="28"/>
                  <w:szCs w:val="28"/>
                  <w:u w:val="none"/>
                </w:rPr>
                <w:t>"Про Національну раду України з питань телебачення і радіомовлення"</w:t>
              </w:r>
            </w:hyperlink>
            <w:r w:rsidRPr="00E76F36">
              <w:rPr>
                <w:sz w:val="28"/>
                <w:szCs w:val="28"/>
              </w:rPr>
              <w:t>, цього Закону, міжнародних договорів України, згода на обов’язковість яких надана Верховною Радою України, та інших нормативно-правових актів.</w:t>
            </w:r>
          </w:p>
        </w:tc>
      </w:tr>
      <w:tr w:rsidR="005A3AFA" w:rsidRPr="00E76F36" w:rsidTr="00835206">
        <w:tc>
          <w:tcPr>
            <w:tcW w:w="15128" w:type="dxa"/>
            <w:gridSpan w:val="2"/>
          </w:tcPr>
          <w:p w:rsidR="00766765" w:rsidRDefault="00766765" w:rsidP="00FC6FFE">
            <w:pPr>
              <w:ind w:firstLine="567"/>
              <w:jc w:val="center"/>
              <w:rPr>
                <w:b/>
                <w:szCs w:val="28"/>
                <w:lang w:val="uk-UA"/>
              </w:rPr>
            </w:pPr>
          </w:p>
          <w:p w:rsidR="005A3AFA" w:rsidRDefault="005A3AFA" w:rsidP="00FC6FFE">
            <w:pPr>
              <w:ind w:firstLine="567"/>
              <w:jc w:val="center"/>
              <w:rPr>
                <w:b/>
                <w:szCs w:val="28"/>
                <w:lang w:val="uk-UA"/>
              </w:rPr>
            </w:pPr>
            <w:r w:rsidRPr="00E76F36">
              <w:rPr>
                <w:b/>
                <w:szCs w:val="28"/>
                <w:lang w:val="uk-UA"/>
              </w:rPr>
              <w:t>Закон України «Про державну підтримку кінематографії в Україні»</w:t>
            </w:r>
          </w:p>
          <w:p w:rsidR="00766765" w:rsidRPr="00E76F36" w:rsidRDefault="00766765" w:rsidP="00FC6FFE">
            <w:pPr>
              <w:ind w:firstLine="567"/>
              <w:jc w:val="center"/>
              <w:rPr>
                <w:b/>
                <w:szCs w:val="28"/>
                <w:lang w:val="uk-UA"/>
              </w:rPr>
            </w:pPr>
          </w:p>
        </w:tc>
      </w:tr>
      <w:tr w:rsidR="00CF2552" w:rsidRPr="00E76F36" w:rsidTr="00835206">
        <w:tc>
          <w:tcPr>
            <w:tcW w:w="7564" w:type="dxa"/>
          </w:tcPr>
          <w:p w:rsidR="00CB5A8C" w:rsidRPr="00E76F36" w:rsidRDefault="00CB5A8C" w:rsidP="00FC6FFE">
            <w:pPr>
              <w:pStyle w:val="rvps2"/>
              <w:spacing w:before="0" w:beforeAutospacing="0" w:after="0" w:afterAutospacing="0"/>
              <w:ind w:firstLine="601"/>
              <w:jc w:val="both"/>
              <w:rPr>
                <w:sz w:val="28"/>
                <w:szCs w:val="28"/>
              </w:rPr>
            </w:pPr>
            <w:r w:rsidRPr="00E76F36">
              <w:rPr>
                <w:rStyle w:val="rvts9"/>
                <w:sz w:val="28"/>
                <w:szCs w:val="28"/>
              </w:rPr>
              <w:t>Стаття 2.</w:t>
            </w:r>
            <w:r w:rsidRPr="00E76F36">
              <w:rPr>
                <w:sz w:val="28"/>
                <w:szCs w:val="28"/>
              </w:rPr>
              <w:t xml:space="preserve"> Законодавство про державну підтримку кінематографії</w:t>
            </w:r>
          </w:p>
          <w:p w:rsidR="00CF2552" w:rsidRPr="00E76F36" w:rsidRDefault="00CB5A8C" w:rsidP="00FC6FFE">
            <w:pPr>
              <w:pStyle w:val="rvps2"/>
              <w:spacing w:before="0" w:beforeAutospacing="0" w:after="0" w:afterAutospacing="0"/>
              <w:ind w:firstLine="601"/>
              <w:jc w:val="both"/>
              <w:rPr>
                <w:sz w:val="28"/>
                <w:szCs w:val="28"/>
              </w:rPr>
            </w:pPr>
            <w:r w:rsidRPr="00E76F36">
              <w:rPr>
                <w:sz w:val="28"/>
                <w:szCs w:val="28"/>
              </w:rPr>
              <w:t xml:space="preserve">1. Законодавство про державну підтримку кінематографії складається з </w:t>
            </w:r>
            <w:hyperlink r:id="rId273" w:tgtFrame="_blank" w:history="1">
              <w:r w:rsidRPr="00E76F36">
                <w:rPr>
                  <w:rStyle w:val="a8"/>
                  <w:color w:val="auto"/>
                  <w:sz w:val="28"/>
                  <w:szCs w:val="28"/>
                  <w:u w:val="none"/>
                </w:rPr>
                <w:t>Конституції України</w:t>
              </w:r>
            </w:hyperlink>
            <w:r w:rsidRPr="00E76F36">
              <w:rPr>
                <w:sz w:val="28"/>
                <w:szCs w:val="28"/>
              </w:rPr>
              <w:t xml:space="preserve">, </w:t>
            </w:r>
            <w:hyperlink r:id="rId274" w:tgtFrame="_blank" w:history="1">
              <w:r w:rsidRPr="00E76F36">
                <w:rPr>
                  <w:rStyle w:val="a8"/>
                  <w:color w:val="auto"/>
                  <w:sz w:val="28"/>
                  <w:szCs w:val="28"/>
                  <w:u w:val="none"/>
                </w:rPr>
                <w:t>Цивільного кодексу України</w:t>
              </w:r>
            </w:hyperlink>
            <w:r w:rsidRPr="00E76F36">
              <w:rPr>
                <w:sz w:val="28"/>
                <w:szCs w:val="28"/>
              </w:rPr>
              <w:t xml:space="preserve">, цього Закону, законів України </w:t>
            </w:r>
            <w:hyperlink r:id="rId275" w:tgtFrame="_blank" w:history="1">
              <w:r w:rsidRPr="00E76F36">
                <w:rPr>
                  <w:rStyle w:val="a8"/>
                  <w:color w:val="auto"/>
                  <w:sz w:val="28"/>
                  <w:szCs w:val="28"/>
                  <w:u w:val="none"/>
                </w:rPr>
                <w:t>"Про культуру"</w:t>
              </w:r>
            </w:hyperlink>
            <w:r w:rsidRPr="00E76F36">
              <w:rPr>
                <w:sz w:val="28"/>
                <w:szCs w:val="28"/>
              </w:rPr>
              <w:t xml:space="preserve">, </w:t>
            </w:r>
            <w:hyperlink r:id="rId276" w:tgtFrame="_blank" w:history="1">
              <w:r w:rsidRPr="00E76F36">
                <w:rPr>
                  <w:rStyle w:val="a8"/>
                  <w:color w:val="auto"/>
                  <w:sz w:val="28"/>
                  <w:szCs w:val="28"/>
                  <w:u w:val="none"/>
                </w:rPr>
                <w:t>"Про кінематографію"</w:t>
              </w:r>
            </w:hyperlink>
            <w:r w:rsidRPr="00E76F36">
              <w:rPr>
                <w:sz w:val="28"/>
                <w:szCs w:val="28"/>
              </w:rPr>
              <w:t xml:space="preserve">, </w:t>
            </w:r>
            <w:hyperlink r:id="rId277" w:tgtFrame="_blank" w:history="1">
              <w:r w:rsidRPr="00E76F36">
                <w:rPr>
                  <w:rStyle w:val="a8"/>
                  <w:color w:val="auto"/>
                  <w:sz w:val="28"/>
                  <w:szCs w:val="28"/>
                  <w:u w:val="none"/>
                </w:rPr>
                <w:t>"Про телебачення і радіомовлення"</w:t>
              </w:r>
            </w:hyperlink>
            <w:r w:rsidRPr="00E76F36">
              <w:rPr>
                <w:sz w:val="28"/>
                <w:szCs w:val="28"/>
              </w:rPr>
              <w:t xml:space="preserve">, </w:t>
            </w:r>
            <w:hyperlink r:id="rId278" w:tgtFrame="_blank" w:history="1">
              <w:r w:rsidRPr="00E76F36">
                <w:rPr>
                  <w:rStyle w:val="a8"/>
                  <w:color w:val="auto"/>
                  <w:sz w:val="28"/>
                  <w:szCs w:val="28"/>
                  <w:u w:val="none"/>
                </w:rPr>
                <w:t>"Про авторське право і суміжні права"</w:t>
              </w:r>
            </w:hyperlink>
            <w:r w:rsidRPr="00E76F36">
              <w:rPr>
                <w:sz w:val="28"/>
                <w:szCs w:val="28"/>
              </w:rPr>
              <w:t xml:space="preserve">, </w:t>
            </w:r>
            <w:hyperlink r:id="rId279" w:tgtFrame="_blank" w:history="1">
              <w:r w:rsidRPr="00E76F36">
                <w:rPr>
                  <w:rStyle w:val="a8"/>
                  <w:color w:val="auto"/>
                  <w:sz w:val="28"/>
                  <w:szCs w:val="28"/>
                  <w:u w:val="none"/>
                </w:rPr>
                <w:t>"Про державну допомогу суб’єктам господарювання"</w:t>
              </w:r>
            </w:hyperlink>
            <w:r w:rsidRPr="00E76F36">
              <w:rPr>
                <w:sz w:val="28"/>
                <w:szCs w:val="28"/>
              </w:rPr>
              <w:t xml:space="preserve"> та інших законодавчих актів України, а також міжнародних договорів, згода на обов’язковість яких надана Верховною Радою України.</w:t>
            </w:r>
          </w:p>
        </w:tc>
        <w:tc>
          <w:tcPr>
            <w:tcW w:w="7564" w:type="dxa"/>
          </w:tcPr>
          <w:p w:rsidR="00CB5A8C" w:rsidRPr="00E76F36" w:rsidRDefault="00CB5A8C" w:rsidP="00FC6FFE">
            <w:pPr>
              <w:pStyle w:val="rvps2"/>
              <w:spacing w:before="0" w:beforeAutospacing="0" w:after="0" w:afterAutospacing="0"/>
              <w:ind w:firstLine="601"/>
              <w:jc w:val="both"/>
              <w:rPr>
                <w:sz w:val="28"/>
                <w:szCs w:val="28"/>
              </w:rPr>
            </w:pPr>
            <w:r w:rsidRPr="00E76F36">
              <w:rPr>
                <w:rStyle w:val="rvts9"/>
                <w:sz w:val="28"/>
                <w:szCs w:val="28"/>
              </w:rPr>
              <w:t>Стаття 2.</w:t>
            </w:r>
            <w:r w:rsidRPr="00E76F36">
              <w:rPr>
                <w:sz w:val="28"/>
                <w:szCs w:val="28"/>
              </w:rPr>
              <w:t xml:space="preserve"> Законодавство про державну підтримку кінематографії</w:t>
            </w:r>
          </w:p>
          <w:p w:rsidR="00CF2552" w:rsidRPr="00E76F36" w:rsidRDefault="00CB5A8C" w:rsidP="00FC6FFE">
            <w:pPr>
              <w:pStyle w:val="rvps2"/>
              <w:spacing w:before="0" w:beforeAutospacing="0" w:after="0" w:afterAutospacing="0"/>
              <w:ind w:firstLine="601"/>
              <w:jc w:val="both"/>
              <w:rPr>
                <w:sz w:val="28"/>
                <w:szCs w:val="28"/>
              </w:rPr>
            </w:pPr>
            <w:r w:rsidRPr="00E76F36">
              <w:rPr>
                <w:sz w:val="28"/>
                <w:szCs w:val="28"/>
              </w:rPr>
              <w:t xml:space="preserve">1. Законодавство про державну підтримку кінематографії складається з </w:t>
            </w:r>
            <w:hyperlink r:id="rId280" w:tgtFrame="_blank" w:history="1">
              <w:r w:rsidRPr="00E76F36">
                <w:rPr>
                  <w:rStyle w:val="a8"/>
                  <w:color w:val="auto"/>
                  <w:sz w:val="28"/>
                  <w:szCs w:val="28"/>
                  <w:u w:val="none"/>
                </w:rPr>
                <w:t>Конституції України</w:t>
              </w:r>
            </w:hyperlink>
            <w:r w:rsidRPr="00E76F36">
              <w:rPr>
                <w:sz w:val="28"/>
                <w:szCs w:val="28"/>
              </w:rPr>
              <w:t xml:space="preserve">, </w:t>
            </w:r>
            <w:hyperlink r:id="rId281" w:tgtFrame="_blank" w:history="1">
              <w:r w:rsidRPr="00E76F36">
                <w:rPr>
                  <w:rStyle w:val="a8"/>
                  <w:color w:val="auto"/>
                  <w:sz w:val="28"/>
                  <w:szCs w:val="28"/>
                  <w:u w:val="none"/>
                </w:rPr>
                <w:t>Цивільного кодексу України</w:t>
              </w:r>
            </w:hyperlink>
            <w:r w:rsidRPr="00E76F36">
              <w:rPr>
                <w:sz w:val="28"/>
                <w:szCs w:val="28"/>
              </w:rPr>
              <w:t xml:space="preserve">, цього Закону, законів України </w:t>
            </w:r>
            <w:hyperlink r:id="rId282" w:tgtFrame="_blank" w:history="1">
              <w:r w:rsidRPr="00E76F36">
                <w:rPr>
                  <w:rStyle w:val="a8"/>
                  <w:color w:val="auto"/>
                  <w:sz w:val="28"/>
                  <w:szCs w:val="28"/>
                  <w:u w:val="none"/>
                </w:rPr>
                <w:t>"Про культуру"</w:t>
              </w:r>
            </w:hyperlink>
            <w:r w:rsidRPr="00E76F36">
              <w:rPr>
                <w:sz w:val="28"/>
                <w:szCs w:val="28"/>
              </w:rPr>
              <w:t xml:space="preserve">, </w:t>
            </w:r>
            <w:hyperlink r:id="rId283" w:tgtFrame="_blank" w:history="1">
              <w:r w:rsidRPr="00E76F36">
                <w:rPr>
                  <w:rStyle w:val="a8"/>
                  <w:color w:val="auto"/>
                  <w:sz w:val="28"/>
                  <w:szCs w:val="28"/>
                  <w:u w:val="none"/>
                </w:rPr>
                <w:t>"Про кінематографію"</w:t>
              </w:r>
            </w:hyperlink>
            <w:r w:rsidRPr="00E76F36">
              <w:rPr>
                <w:sz w:val="28"/>
                <w:szCs w:val="28"/>
              </w:rPr>
              <w:t xml:space="preserve">, </w:t>
            </w:r>
            <w:r w:rsidR="006940EC" w:rsidRPr="00E76F36">
              <w:rPr>
                <w:b/>
                <w:sz w:val="28"/>
                <w:szCs w:val="28"/>
              </w:rPr>
              <w:t>«</w:t>
            </w:r>
            <w:hyperlink r:id="rId284" w:tgtFrame="_blank" w:history="1">
              <w:r w:rsidR="005C6BF8">
                <w:rPr>
                  <w:rStyle w:val="a8"/>
                  <w:b/>
                  <w:color w:val="auto"/>
                  <w:sz w:val="28"/>
                  <w:szCs w:val="28"/>
                  <w:u w:val="none"/>
                </w:rPr>
                <w:t xml:space="preserve">Про медіа в Україні </w:t>
              </w:r>
              <w:r w:rsidR="006940EC" w:rsidRPr="00E76F36">
                <w:rPr>
                  <w:rStyle w:val="a8"/>
                  <w:b/>
                  <w:color w:val="auto"/>
                  <w:sz w:val="28"/>
                  <w:szCs w:val="28"/>
                  <w:u w:val="none"/>
                </w:rPr>
                <w:t>»</w:t>
              </w:r>
            </w:hyperlink>
            <w:r w:rsidRPr="00E76F36">
              <w:rPr>
                <w:sz w:val="28"/>
                <w:szCs w:val="28"/>
              </w:rPr>
              <w:t xml:space="preserve">, </w:t>
            </w:r>
            <w:hyperlink r:id="rId285" w:tgtFrame="_blank" w:history="1">
              <w:r w:rsidRPr="00E76F36">
                <w:rPr>
                  <w:rStyle w:val="a8"/>
                  <w:color w:val="auto"/>
                  <w:sz w:val="28"/>
                  <w:szCs w:val="28"/>
                  <w:u w:val="none"/>
                </w:rPr>
                <w:t>"Про авторське право і суміжні права"</w:t>
              </w:r>
            </w:hyperlink>
            <w:r w:rsidRPr="00E76F36">
              <w:rPr>
                <w:sz w:val="28"/>
                <w:szCs w:val="28"/>
              </w:rPr>
              <w:t xml:space="preserve">, </w:t>
            </w:r>
            <w:hyperlink r:id="rId286" w:tgtFrame="_blank" w:history="1">
              <w:r w:rsidRPr="00E76F36">
                <w:rPr>
                  <w:rStyle w:val="a8"/>
                  <w:color w:val="auto"/>
                  <w:sz w:val="28"/>
                  <w:szCs w:val="28"/>
                  <w:u w:val="none"/>
                </w:rPr>
                <w:t>"Про державну допомогу суб’єктам господарювання"</w:t>
              </w:r>
            </w:hyperlink>
            <w:r w:rsidRPr="00E76F36">
              <w:rPr>
                <w:sz w:val="28"/>
                <w:szCs w:val="28"/>
              </w:rPr>
              <w:t xml:space="preserve"> та інших законодавчих актів України, а також міжнародних договорів, згода на обов’язковість яких надана Верховною Радою України.</w:t>
            </w:r>
          </w:p>
        </w:tc>
      </w:tr>
      <w:tr w:rsidR="00CF2552" w:rsidRPr="00DA2C4F" w:rsidTr="00835206">
        <w:tc>
          <w:tcPr>
            <w:tcW w:w="7564" w:type="dxa"/>
          </w:tcPr>
          <w:p w:rsidR="006940EC" w:rsidRPr="00E76F36" w:rsidRDefault="006940EC" w:rsidP="00FC6FFE">
            <w:pPr>
              <w:pStyle w:val="rvps2"/>
              <w:spacing w:before="0" w:beforeAutospacing="0" w:after="0" w:afterAutospacing="0"/>
              <w:ind w:firstLine="319"/>
              <w:jc w:val="both"/>
              <w:rPr>
                <w:sz w:val="28"/>
                <w:szCs w:val="28"/>
              </w:rPr>
            </w:pPr>
            <w:r w:rsidRPr="00E76F36">
              <w:rPr>
                <w:rStyle w:val="rvts9"/>
                <w:sz w:val="28"/>
                <w:szCs w:val="28"/>
              </w:rPr>
              <w:t>Стаття 8.</w:t>
            </w:r>
            <w:r w:rsidRPr="00E76F36">
              <w:rPr>
                <w:sz w:val="28"/>
                <w:szCs w:val="28"/>
              </w:rPr>
              <w:t xml:space="preserve"> Умови надання державної підтримки суб’єктам кінематографії</w:t>
            </w:r>
          </w:p>
          <w:p w:rsidR="006940EC" w:rsidRPr="00E76F36" w:rsidRDefault="006940EC" w:rsidP="00FC6FFE">
            <w:pPr>
              <w:pStyle w:val="rvps2"/>
              <w:spacing w:before="0" w:beforeAutospacing="0" w:after="0" w:afterAutospacing="0"/>
              <w:ind w:firstLine="319"/>
              <w:jc w:val="both"/>
              <w:rPr>
                <w:sz w:val="28"/>
                <w:szCs w:val="28"/>
              </w:rPr>
            </w:pPr>
            <w:r w:rsidRPr="00E76F36">
              <w:rPr>
                <w:sz w:val="28"/>
                <w:szCs w:val="28"/>
              </w:rPr>
              <w:t>1. Державна підтримка надається суб’єктам кінематографії, які внесені до Державного реєстру виробників, розповсюджувачів і демонстраторів фільмів та відповідають одному з таких критеріїв:</w:t>
            </w:r>
          </w:p>
          <w:p w:rsidR="006940EC" w:rsidRPr="00E76F36" w:rsidRDefault="006940EC" w:rsidP="00FC6FFE">
            <w:pPr>
              <w:pStyle w:val="rvps2"/>
              <w:spacing w:before="0" w:beforeAutospacing="0" w:after="0" w:afterAutospacing="0"/>
              <w:ind w:firstLine="319"/>
              <w:jc w:val="both"/>
              <w:rPr>
                <w:sz w:val="28"/>
                <w:szCs w:val="28"/>
              </w:rPr>
            </w:pPr>
            <w:r w:rsidRPr="00E76F36">
              <w:rPr>
                <w:sz w:val="28"/>
                <w:szCs w:val="28"/>
              </w:rPr>
              <w:t>1) є виробниками, продюсерами документальних, просвітницьких, анімаційних і авторських фільмів, фільмів для дитячої аудиторії та фільмів-дебютів;</w:t>
            </w:r>
          </w:p>
          <w:p w:rsidR="006940EC" w:rsidRPr="00E76F36" w:rsidRDefault="006940EC" w:rsidP="00FC6FFE">
            <w:pPr>
              <w:pStyle w:val="rvps2"/>
              <w:spacing w:before="0" w:beforeAutospacing="0" w:after="0" w:afterAutospacing="0"/>
              <w:ind w:firstLine="319"/>
              <w:jc w:val="both"/>
              <w:rPr>
                <w:sz w:val="28"/>
                <w:szCs w:val="28"/>
              </w:rPr>
            </w:pPr>
            <w:r w:rsidRPr="00E76F36">
              <w:rPr>
                <w:sz w:val="28"/>
                <w:szCs w:val="28"/>
              </w:rPr>
              <w:t xml:space="preserve">2) є виробниками фільмів, продюсерами фільмів або телерадіоорганізаціями (що мають діючу ліцензію на мовлення), які мають власну чи таку, що використовується на інших передбачених законом підставах, матеріально-технічну базу для виробництва фільмів (павільйони та/або обладнання) і які протягом трьох останніх років до дати звернення за отриманням державної підтримки завершили </w:t>
            </w:r>
            <w:r w:rsidRPr="00E76F36">
              <w:rPr>
                <w:sz w:val="28"/>
                <w:szCs w:val="28"/>
              </w:rPr>
              <w:lastRenderedPageBreak/>
              <w:t>виробництво не менше двох теле- чи кінофільмів хронометражем не менше 70 хвилин кожний або двох телевізійних серіалів, загальний хронометраж усіх серій яких становить не менше 400 хвилин, і на ці фільми або серіали видані державні посвідчення на право розповсюдження і демонстрування в установленому законом порядку;</w:t>
            </w:r>
          </w:p>
          <w:p w:rsidR="00CF2552" w:rsidRPr="00E76F36" w:rsidRDefault="006940EC" w:rsidP="00FC6FFE">
            <w:pPr>
              <w:pStyle w:val="rvps2"/>
              <w:spacing w:before="0" w:beforeAutospacing="0" w:after="0" w:afterAutospacing="0"/>
              <w:ind w:firstLine="319"/>
              <w:jc w:val="both"/>
              <w:rPr>
                <w:sz w:val="28"/>
                <w:szCs w:val="28"/>
              </w:rPr>
            </w:pPr>
            <w:r w:rsidRPr="00E76F36">
              <w:rPr>
                <w:sz w:val="28"/>
                <w:szCs w:val="28"/>
              </w:rPr>
              <w:t>3) є суб’єктами кінематографії, які здійснюють розповсюдження та/або демонстрування фільмів.</w:t>
            </w:r>
          </w:p>
        </w:tc>
        <w:tc>
          <w:tcPr>
            <w:tcW w:w="7564" w:type="dxa"/>
          </w:tcPr>
          <w:p w:rsidR="006940EC" w:rsidRPr="00E76F36" w:rsidRDefault="006940EC" w:rsidP="00FC6FFE">
            <w:pPr>
              <w:pStyle w:val="rvps2"/>
              <w:spacing w:before="0" w:beforeAutospacing="0" w:after="0" w:afterAutospacing="0"/>
              <w:ind w:firstLine="319"/>
              <w:jc w:val="both"/>
              <w:rPr>
                <w:sz w:val="28"/>
                <w:szCs w:val="28"/>
              </w:rPr>
            </w:pPr>
            <w:r w:rsidRPr="00E76F36">
              <w:rPr>
                <w:rStyle w:val="rvts9"/>
                <w:sz w:val="28"/>
                <w:szCs w:val="28"/>
              </w:rPr>
              <w:lastRenderedPageBreak/>
              <w:t>Стаття 8.</w:t>
            </w:r>
            <w:r w:rsidRPr="00E76F36">
              <w:rPr>
                <w:sz w:val="28"/>
                <w:szCs w:val="28"/>
              </w:rPr>
              <w:t xml:space="preserve"> Умови надання державної підтримки суб’єктам кінематографії</w:t>
            </w:r>
          </w:p>
          <w:p w:rsidR="006940EC" w:rsidRPr="00E76F36" w:rsidRDefault="006940EC" w:rsidP="00FC6FFE">
            <w:pPr>
              <w:pStyle w:val="rvps2"/>
              <w:spacing w:before="0" w:beforeAutospacing="0" w:after="0" w:afterAutospacing="0"/>
              <w:ind w:firstLine="319"/>
              <w:jc w:val="both"/>
              <w:rPr>
                <w:sz w:val="28"/>
                <w:szCs w:val="28"/>
              </w:rPr>
            </w:pPr>
            <w:r w:rsidRPr="00E76F36">
              <w:rPr>
                <w:sz w:val="28"/>
                <w:szCs w:val="28"/>
              </w:rPr>
              <w:t>1. Державна підтримка надається суб’єктам кінематографії, які внесені до Державного реєстру виробників, розповсюджувачів і демонстраторів фільмів та відповідають одному з таких критеріїв:</w:t>
            </w:r>
          </w:p>
          <w:p w:rsidR="006940EC" w:rsidRPr="00E76F36" w:rsidRDefault="006940EC" w:rsidP="00FC6FFE">
            <w:pPr>
              <w:pStyle w:val="rvps2"/>
              <w:spacing w:before="0" w:beforeAutospacing="0" w:after="0" w:afterAutospacing="0"/>
              <w:ind w:firstLine="319"/>
              <w:jc w:val="both"/>
              <w:rPr>
                <w:sz w:val="28"/>
                <w:szCs w:val="28"/>
              </w:rPr>
            </w:pPr>
            <w:r w:rsidRPr="00E76F36">
              <w:rPr>
                <w:sz w:val="28"/>
                <w:szCs w:val="28"/>
              </w:rPr>
              <w:t>1) є виробниками, продюсерами документальних, просвітницьких, анімаційних і авторських фільмів, фільмів для дитячої аудиторії та фільмів-дебютів;</w:t>
            </w:r>
          </w:p>
          <w:p w:rsidR="006940EC" w:rsidRPr="00E76F36" w:rsidRDefault="006940EC" w:rsidP="00FC6FFE">
            <w:pPr>
              <w:pStyle w:val="rvps2"/>
              <w:spacing w:before="0" w:beforeAutospacing="0" w:after="0" w:afterAutospacing="0"/>
              <w:ind w:firstLine="319"/>
              <w:jc w:val="both"/>
              <w:rPr>
                <w:sz w:val="28"/>
                <w:szCs w:val="28"/>
              </w:rPr>
            </w:pPr>
            <w:r w:rsidRPr="00E76F36">
              <w:rPr>
                <w:sz w:val="28"/>
                <w:szCs w:val="28"/>
              </w:rPr>
              <w:t xml:space="preserve">2) є виробниками фільмів, продюсерами фільмів або </w:t>
            </w:r>
            <w:r w:rsidRPr="00E76F36">
              <w:rPr>
                <w:b/>
                <w:sz w:val="28"/>
                <w:szCs w:val="28"/>
              </w:rPr>
              <w:t>суб’єктами у сфері лінійних медіа</w:t>
            </w:r>
            <w:r w:rsidRPr="00E76F36">
              <w:rPr>
                <w:sz w:val="28"/>
                <w:szCs w:val="28"/>
              </w:rPr>
              <w:t xml:space="preserve"> (що мають діючу ліцензію на мовлення), які мають власну чи таку, що використовується на інших передбачених законом підставах, матеріально-технічну базу для виробництва фільмів (павільйони та/або обладнання) і які протягом трьох останніх років до дати звернення за отриманням державної </w:t>
            </w:r>
            <w:r w:rsidRPr="00E76F36">
              <w:rPr>
                <w:sz w:val="28"/>
                <w:szCs w:val="28"/>
              </w:rPr>
              <w:lastRenderedPageBreak/>
              <w:t>підтримки завершили виробництво не менше двох теле- чи кінофільмів хронометражем не менше 70 хвилин кожний або двох телевізійних серіалів, загальний хронометраж усіх серій яких становить не менше 400 хвилин, і на ці фільми або серіали видані державні посвідчення на право розповсюдження і демонстрування в установленому законом порядку;</w:t>
            </w:r>
          </w:p>
          <w:p w:rsidR="00CF2552" w:rsidRPr="00E76F36" w:rsidRDefault="006940EC" w:rsidP="00FC6FFE">
            <w:pPr>
              <w:pStyle w:val="rvps2"/>
              <w:spacing w:before="0" w:beforeAutospacing="0" w:after="0" w:afterAutospacing="0"/>
              <w:ind w:firstLine="319"/>
              <w:jc w:val="both"/>
              <w:rPr>
                <w:sz w:val="28"/>
                <w:szCs w:val="28"/>
              </w:rPr>
            </w:pPr>
            <w:r w:rsidRPr="00E76F36">
              <w:rPr>
                <w:sz w:val="28"/>
                <w:szCs w:val="28"/>
              </w:rPr>
              <w:t>3) є суб’єктами кінематографії, які здійснюють розповсюдження та/або демонстрування фільмів.</w:t>
            </w:r>
          </w:p>
        </w:tc>
      </w:tr>
      <w:tr w:rsidR="008C7D06" w:rsidRPr="00E76F36" w:rsidTr="00835206">
        <w:tc>
          <w:tcPr>
            <w:tcW w:w="15128" w:type="dxa"/>
            <w:gridSpan w:val="2"/>
          </w:tcPr>
          <w:p w:rsidR="00766765" w:rsidRDefault="00766765" w:rsidP="00FC6FFE">
            <w:pPr>
              <w:pStyle w:val="a9"/>
              <w:widowControl w:val="0"/>
              <w:spacing w:after="0" w:line="240" w:lineRule="auto"/>
              <w:ind w:left="0" w:firstLine="567"/>
              <w:contextualSpacing w:val="0"/>
              <w:jc w:val="center"/>
              <w:rPr>
                <w:rFonts w:cs="Times New Roman"/>
                <w:b/>
                <w:sz w:val="28"/>
                <w:szCs w:val="28"/>
              </w:rPr>
            </w:pPr>
          </w:p>
          <w:p w:rsidR="005F04DB" w:rsidRDefault="005F04DB" w:rsidP="00FC6FFE">
            <w:pPr>
              <w:pStyle w:val="a9"/>
              <w:widowControl w:val="0"/>
              <w:spacing w:after="0" w:line="240" w:lineRule="auto"/>
              <w:ind w:left="0" w:firstLine="567"/>
              <w:contextualSpacing w:val="0"/>
              <w:jc w:val="center"/>
              <w:rPr>
                <w:rFonts w:cs="Times New Roman"/>
                <w:b/>
                <w:sz w:val="28"/>
                <w:szCs w:val="28"/>
              </w:rPr>
            </w:pPr>
          </w:p>
          <w:p w:rsidR="008C7D06" w:rsidRDefault="008C7D06" w:rsidP="00FC6FFE">
            <w:pPr>
              <w:pStyle w:val="a9"/>
              <w:widowControl w:val="0"/>
              <w:spacing w:after="0" w:line="240" w:lineRule="auto"/>
              <w:ind w:left="0" w:firstLine="567"/>
              <w:contextualSpacing w:val="0"/>
              <w:jc w:val="center"/>
              <w:rPr>
                <w:rFonts w:cs="Times New Roman"/>
                <w:b/>
                <w:sz w:val="28"/>
                <w:szCs w:val="28"/>
              </w:rPr>
            </w:pPr>
            <w:r w:rsidRPr="00E76F36">
              <w:rPr>
                <w:rFonts w:cs="Times New Roman"/>
                <w:b/>
                <w:sz w:val="28"/>
                <w:szCs w:val="28"/>
              </w:rPr>
              <w:t>Закон України "Про валюту і валютні операції"</w:t>
            </w:r>
          </w:p>
          <w:p w:rsidR="00766765" w:rsidRPr="00E76F36" w:rsidRDefault="00766765" w:rsidP="00FC6FFE">
            <w:pPr>
              <w:pStyle w:val="a9"/>
              <w:widowControl w:val="0"/>
              <w:spacing w:after="0" w:line="240" w:lineRule="auto"/>
              <w:ind w:left="0" w:firstLine="567"/>
              <w:contextualSpacing w:val="0"/>
              <w:jc w:val="center"/>
              <w:rPr>
                <w:rFonts w:cs="Times New Roman"/>
                <w:b/>
                <w:sz w:val="28"/>
                <w:szCs w:val="28"/>
              </w:rPr>
            </w:pPr>
          </w:p>
        </w:tc>
      </w:tr>
      <w:tr w:rsidR="00CF2552" w:rsidRPr="00E76F36" w:rsidTr="00835206">
        <w:tc>
          <w:tcPr>
            <w:tcW w:w="7564" w:type="dxa"/>
          </w:tcPr>
          <w:p w:rsidR="00DE7262" w:rsidRPr="00E76F36" w:rsidRDefault="00DE7262" w:rsidP="00FC6FFE">
            <w:pPr>
              <w:pStyle w:val="rvps2"/>
              <w:spacing w:before="0" w:beforeAutospacing="0" w:after="0" w:afterAutospacing="0"/>
              <w:ind w:firstLine="603"/>
              <w:jc w:val="both"/>
              <w:rPr>
                <w:sz w:val="28"/>
                <w:szCs w:val="28"/>
              </w:rPr>
            </w:pPr>
            <w:r w:rsidRPr="00E76F36">
              <w:rPr>
                <w:rStyle w:val="rvts9"/>
                <w:sz w:val="28"/>
                <w:szCs w:val="28"/>
              </w:rPr>
              <w:t xml:space="preserve">Стаття 4. </w:t>
            </w:r>
            <w:r w:rsidRPr="00E76F36">
              <w:rPr>
                <w:sz w:val="28"/>
                <w:szCs w:val="28"/>
              </w:rPr>
              <w:t>Гарантії свободи здійснення валютних операцій</w:t>
            </w:r>
          </w:p>
          <w:p w:rsidR="00CF2552" w:rsidRPr="00E76F36" w:rsidRDefault="00DE7262" w:rsidP="00FC6FFE">
            <w:pPr>
              <w:pStyle w:val="rvps2"/>
              <w:spacing w:before="0" w:beforeAutospacing="0" w:after="0" w:afterAutospacing="0"/>
              <w:ind w:firstLine="603"/>
              <w:jc w:val="both"/>
              <w:rPr>
                <w:sz w:val="28"/>
                <w:szCs w:val="28"/>
              </w:rPr>
            </w:pPr>
            <w:r w:rsidRPr="00E76F36">
              <w:rPr>
                <w:sz w:val="28"/>
                <w:szCs w:val="28"/>
              </w:rPr>
              <w:t>1. Валютні операції здійснюються без обмежень відповідно до законодавства України, крім випадків, встановлених законами України, що регулюють відносини у сферах забезпечення національної безпеки, запобігання та протидії легалізації (відмиванню) доходів, одержаних злочинним шляхом, або фінансуванню тероризму чи фінансуванню розповсюдження зброї масового знищення, виконання взятих Україною зобов’язань за міжнародними договорами, згода на обов’язковість яких надана Верховною Радою України, а також випадків запровадження Національним банком України відповідно до цього Закону заходів захисту.</w:t>
            </w:r>
          </w:p>
        </w:tc>
        <w:tc>
          <w:tcPr>
            <w:tcW w:w="7564" w:type="dxa"/>
          </w:tcPr>
          <w:p w:rsidR="00DE7262" w:rsidRPr="00E76F36" w:rsidRDefault="00DE7262" w:rsidP="00FC6FFE">
            <w:pPr>
              <w:pStyle w:val="rvps2"/>
              <w:spacing w:before="0" w:beforeAutospacing="0" w:after="0" w:afterAutospacing="0"/>
              <w:ind w:firstLine="603"/>
              <w:jc w:val="both"/>
              <w:rPr>
                <w:sz w:val="28"/>
                <w:szCs w:val="28"/>
              </w:rPr>
            </w:pPr>
            <w:r w:rsidRPr="00E76F36">
              <w:rPr>
                <w:rStyle w:val="rvts9"/>
                <w:sz w:val="28"/>
                <w:szCs w:val="28"/>
              </w:rPr>
              <w:t xml:space="preserve">Стаття 4. </w:t>
            </w:r>
            <w:r w:rsidRPr="00E76F36">
              <w:rPr>
                <w:sz w:val="28"/>
                <w:szCs w:val="28"/>
              </w:rPr>
              <w:t>Гарантії свободи здійснення валютних операцій</w:t>
            </w:r>
          </w:p>
          <w:p w:rsidR="00CF2552" w:rsidRPr="00E76F36" w:rsidRDefault="00DE7262" w:rsidP="00FC6FFE">
            <w:pPr>
              <w:pStyle w:val="a9"/>
              <w:widowControl w:val="0"/>
              <w:spacing w:after="0" w:line="240" w:lineRule="auto"/>
              <w:ind w:left="0" w:firstLine="567"/>
              <w:contextualSpacing w:val="0"/>
              <w:jc w:val="both"/>
              <w:rPr>
                <w:rFonts w:cs="Times New Roman"/>
                <w:sz w:val="28"/>
                <w:szCs w:val="28"/>
              </w:rPr>
            </w:pPr>
            <w:r w:rsidRPr="00E76F36">
              <w:rPr>
                <w:rFonts w:cs="Times New Roman"/>
                <w:sz w:val="28"/>
                <w:szCs w:val="28"/>
              </w:rPr>
              <w:t xml:space="preserve"> </w:t>
            </w:r>
            <w:r w:rsidR="00FF19D3" w:rsidRPr="00E76F36">
              <w:rPr>
                <w:rFonts w:cs="Times New Roman"/>
                <w:sz w:val="28"/>
                <w:szCs w:val="28"/>
              </w:rPr>
              <w:t xml:space="preserve">1. Валютні операції здійснюються без обмежень відповідно до законодавства України, крім випадків, встановлених законами України, що регулюють відносини у сферах забезпечення національної безпеки, запобігання та протидії легалізації (відмиванню) доходів, одержаних злочинним шляхом, або фінансуванню тероризму чи фінансуванню розповсюдження зброї масового знищення, </w:t>
            </w:r>
            <w:r w:rsidR="00FF19D3" w:rsidRPr="00E76F36">
              <w:rPr>
                <w:rFonts w:cs="Times New Roman"/>
                <w:b/>
                <w:sz w:val="28"/>
                <w:szCs w:val="28"/>
              </w:rPr>
              <w:t>поширення масової інформації в медіа</w:t>
            </w:r>
            <w:r w:rsidR="00FF19D3" w:rsidRPr="00E76F36">
              <w:rPr>
                <w:rFonts w:cs="Times New Roman"/>
                <w:sz w:val="28"/>
                <w:szCs w:val="28"/>
              </w:rPr>
              <w:t>, виконання взятих Україною зобов’язань за міжнародними договорами, згода на обов’язковість яких надана Верховною Радою України, а також випадків запровадження Національним банком України відповідно до цього Закону заходів захисту.»</w:t>
            </w:r>
          </w:p>
        </w:tc>
      </w:tr>
    </w:tbl>
    <w:p w:rsidR="00DA2C4F" w:rsidRDefault="005C6BF8" w:rsidP="00DA2C4F">
      <w:pPr>
        <w:tabs>
          <w:tab w:val="left" w:pos="426"/>
          <w:tab w:val="left" w:pos="10206"/>
        </w:tabs>
        <w:spacing w:after="0"/>
        <w:rPr>
          <w:b/>
          <w:bCs/>
          <w:szCs w:val="28"/>
        </w:rPr>
      </w:pPr>
      <w:r>
        <w:rPr>
          <w:b/>
          <w:szCs w:val="28"/>
          <w:lang w:val="uk-UA"/>
        </w:rPr>
        <w:t>Народні</w:t>
      </w:r>
      <w:r w:rsidR="00555804" w:rsidRPr="00D71683">
        <w:rPr>
          <w:b/>
          <w:szCs w:val="28"/>
          <w:lang w:val="uk-UA"/>
        </w:rPr>
        <w:t xml:space="preserve"> депутат</w:t>
      </w:r>
      <w:r w:rsidR="00DA2C4F">
        <w:rPr>
          <w:b/>
          <w:szCs w:val="28"/>
          <w:lang w:val="uk-UA"/>
        </w:rPr>
        <w:t xml:space="preserve">и України        </w:t>
      </w:r>
      <w:r w:rsidR="00DA2C4F">
        <w:rPr>
          <w:b/>
          <w:bCs/>
          <w:szCs w:val="28"/>
        </w:rPr>
        <w:t xml:space="preserve">Княжицький М.Л. </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3850"/>
        <w:gridCol w:w="3996"/>
        <w:gridCol w:w="3539"/>
      </w:tblGrid>
      <w:tr w:rsidR="00DA2C4F" w:rsidTr="00DA2C4F">
        <w:tc>
          <w:tcPr>
            <w:tcW w:w="3969" w:type="dxa"/>
          </w:tcPr>
          <w:p w:rsidR="00DA2C4F" w:rsidRPr="00DA2C4F" w:rsidRDefault="00DA2C4F" w:rsidP="00DA2C4F">
            <w:pPr>
              <w:tabs>
                <w:tab w:val="left" w:pos="426"/>
                <w:tab w:val="left" w:pos="10206"/>
              </w:tabs>
              <w:rPr>
                <w:b/>
                <w:bCs/>
                <w:szCs w:val="28"/>
                <w:lang w:val="uk-UA"/>
              </w:rPr>
            </w:pPr>
            <w:r>
              <w:rPr>
                <w:b/>
                <w:bCs/>
                <w:szCs w:val="28"/>
              </w:rPr>
              <w:t>В</w:t>
            </w:r>
            <w:r w:rsidRPr="00DA2C4F">
              <w:rPr>
                <w:b/>
                <w:bCs/>
                <w:szCs w:val="28"/>
              </w:rPr>
              <w:t>’</w:t>
            </w:r>
            <w:r>
              <w:rPr>
                <w:b/>
                <w:bCs/>
                <w:szCs w:val="28"/>
              </w:rPr>
              <w:t xml:space="preserve">ятрович В.М. </w:t>
            </w:r>
          </w:p>
        </w:tc>
        <w:tc>
          <w:tcPr>
            <w:tcW w:w="3850" w:type="dxa"/>
          </w:tcPr>
          <w:p w:rsidR="00DA2C4F" w:rsidRPr="00DA2C4F" w:rsidRDefault="00DA2C4F" w:rsidP="00DA2C4F">
            <w:pPr>
              <w:tabs>
                <w:tab w:val="left" w:pos="426"/>
                <w:tab w:val="left" w:pos="10206"/>
              </w:tabs>
              <w:rPr>
                <w:b/>
                <w:bCs/>
                <w:szCs w:val="28"/>
              </w:rPr>
            </w:pPr>
            <w:r>
              <w:rPr>
                <w:b/>
                <w:bCs/>
                <w:szCs w:val="28"/>
              </w:rPr>
              <w:t xml:space="preserve">Федина С.Р. </w:t>
            </w:r>
          </w:p>
        </w:tc>
        <w:tc>
          <w:tcPr>
            <w:tcW w:w="3996" w:type="dxa"/>
          </w:tcPr>
          <w:p w:rsidR="00DA2C4F" w:rsidRPr="00DA2C4F" w:rsidRDefault="00DA2C4F" w:rsidP="00DA2C4F">
            <w:pPr>
              <w:tabs>
                <w:tab w:val="left" w:pos="426"/>
                <w:tab w:val="left" w:pos="10206"/>
              </w:tabs>
              <w:rPr>
                <w:b/>
                <w:bCs/>
                <w:szCs w:val="28"/>
              </w:rPr>
            </w:pPr>
            <w:r>
              <w:rPr>
                <w:b/>
                <w:bCs/>
                <w:szCs w:val="28"/>
              </w:rPr>
              <w:t xml:space="preserve">Сюмар В.П. </w:t>
            </w:r>
          </w:p>
        </w:tc>
        <w:tc>
          <w:tcPr>
            <w:tcW w:w="3539" w:type="dxa"/>
          </w:tcPr>
          <w:p w:rsidR="00DA2C4F" w:rsidRDefault="00DA2C4F" w:rsidP="00DA2C4F">
            <w:pPr>
              <w:tabs>
                <w:tab w:val="left" w:pos="426"/>
                <w:tab w:val="left" w:pos="10206"/>
              </w:tabs>
              <w:rPr>
                <w:b/>
                <w:bCs/>
                <w:szCs w:val="28"/>
              </w:rPr>
            </w:pPr>
            <w:r>
              <w:rPr>
                <w:b/>
                <w:bCs/>
                <w:szCs w:val="28"/>
              </w:rPr>
              <w:t xml:space="preserve">Синютка О.М. </w:t>
            </w:r>
          </w:p>
        </w:tc>
      </w:tr>
      <w:tr w:rsidR="00DA2C4F" w:rsidTr="00DA2C4F">
        <w:tc>
          <w:tcPr>
            <w:tcW w:w="3969" w:type="dxa"/>
          </w:tcPr>
          <w:p w:rsidR="00DA2C4F" w:rsidRDefault="00DA2C4F" w:rsidP="00DA2C4F">
            <w:pPr>
              <w:tabs>
                <w:tab w:val="left" w:pos="426"/>
                <w:tab w:val="left" w:pos="10206"/>
              </w:tabs>
              <w:rPr>
                <w:b/>
                <w:bCs/>
                <w:szCs w:val="28"/>
              </w:rPr>
            </w:pPr>
            <w:r>
              <w:rPr>
                <w:b/>
                <w:bCs/>
                <w:szCs w:val="28"/>
              </w:rPr>
              <w:t>Ар’єв В.І.</w:t>
            </w:r>
            <w:bookmarkStart w:id="329" w:name="_GoBack"/>
            <w:bookmarkEnd w:id="329"/>
          </w:p>
          <w:p w:rsidR="00DA2C4F" w:rsidRDefault="00DA2C4F" w:rsidP="00DA2C4F">
            <w:pPr>
              <w:tabs>
                <w:tab w:val="left" w:pos="426"/>
                <w:tab w:val="left" w:pos="10206"/>
              </w:tabs>
              <w:rPr>
                <w:b/>
                <w:szCs w:val="28"/>
                <w:lang w:val="uk-UA"/>
              </w:rPr>
            </w:pPr>
          </w:p>
        </w:tc>
        <w:tc>
          <w:tcPr>
            <w:tcW w:w="3850" w:type="dxa"/>
          </w:tcPr>
          <w:p w:rsidR="00DA2C4F" w:rsidRDefault="00DA2C4F" w:rsidP="00DA2C4F">
            <w:pPr>
              <w:tabs>
                <w:tab w:val="left" w:pos="426"/>
                <w:tab w:val="left" w:pos="10206"/>
              </w:tabs>
              <w:rPr>
                <w:b/>
                <w:bCs/>
                <w:szCs w:val="28"/>
              </w:rPr>
            </w:pPr>
            <w:r>
              <w:rPr>
                <w:b/>
                <w:bCs/>
                <w:szCs w:val="28"/>
              </w:rPr>
              <w:lastRenderedPageBreak/>
              <w:t xml:space="preserve">Фріз І.В. </w:t>
            </w:r>
          </w:p>
          <w:p w:rsidR="00DA2C4F" w:rsidRDefault="00DA2C4F" w:rsidP="00DA2C4F">
            <w:pPr>
              <w:tabs>
                <w:tab w:val="left" w:pos="426"/>
                <w:tab w:val="left" w:pos="10206"/>
              </w:tabs>
              <w:rPr>
                <w:b/>
                <w:szCs w:val="28"/>
                <w:lang w:val="uk-UA"/>
              </w:rPr>
            </w:pPr>
          </w:p>
        </w:tc>
        <w:tc>
          <w:tcPr>
            <w:tcW w:w="3996" w:type="dxa"/>
          </w:tcPr>
          <w:p w:rsidR="00DA2C4F" w:rsidRDefault="00DA2C4F" w:rsidP="00DA2C4F">
            <w:pPr>
              <w:tabs>
                <w:tab w:val="left" w:pos="426"/>
                <w:tab w:val="left" w:pos="10206"/>
              </w:tabs>
              <w:rPr>
                <w:b/>
                <w:bCs/>
                <w:szCs w:val="28"/>
              </w:rPr>
            </w:pPr>
            <w:r>
              <w:rPr>
                <w:b/>
                <w:bCs/>
                <w:szCs w:val="28"/>
              </w:rPr>
              <w:lastRenderedPageBreak/>
              <w:t>Геращенко І.В.</w:t>
            </w:r>
          </w:p>
          <w:p w:rsidR="00DA2C4F" w:rsidRDefault="00DA2C4F" w:rsidP="00DA2C4F">
            <w:pPr>
              <w:tabs>
                <w:tab w:val="left" w:pos="426"/>
                <w:tab w:val="left" w:pos="10206"/>
              </w:tabs>
              <w:rPr>
                <w:b/>
                <w:szCs w:val="28"/>
                <w:lang w:val="uk-UA"/>
              </w:rPr>
            </w:pPr>
          </w:p>
        </w:tc>
        <w:tc>
          <w:tcPr>
            <w:tcW w:w="3539" w:type="dxa"/>
          </w:tcPr>
          <w:p w:rsidR="00DA2C4F" w:rsidRDefault="00DA2C4F" w:rsidP="00DA2C4F">
            <w:pPr>
              <w:tabs>
                <w:tab w:val="left" w:pos="426"/>
                <w:tab w:val="left" w:pos="10206"/>
              </w:tabs>
              <w:rPr>
                <w:b/>
                <w:bCs/>
                <w:szCs w:val="28"/>
              </w:rPr>
            </w:pPr>
            <w:r>
              <w:rPr>
                <w:b/>
                <w:bCs/>
                <w:szCs w:val="28"/>
              </w:rPr>
              <w:lastRenderedPageBreak/>
              <w:t>Климпуш-Цинцадзе І.О.</w:t>
            </w:r>
          </w:p>
        </w:tc>
      </w:tr>
    </w:tbl>
    <w:p w:rsidR="00555804" w:rsidRDefault="005C6BF8" w:rsidP="00DA2C4F">
      <w:pPr>
        <w:spacing w:after="0" w:line="240" w:lineRule="auto"/>
        <w:rPr>
          <w:b/>
          <w:szCs w:val="28"/>
          <w:lang w:val="uk-UA"/>
        </w:rPr>
      </w:pPr>
      <w:r>
        <w:rPr>
          <w:b/>
          <w:szCs w:val="28"/>
          <w:lang w:val="uk-UA"/>
        </w:rPr>
        <w:tab/>
      </w:r>
    </w:p>
    <w:p w:rsidR="005C6BF8" w:rsidRPr="00D71683" w:rsidRDefault="005C6BF8" w:rsidP="00D71683">
      <w:pPr>
        <w:spacing w:after="0" w:line="240" w:lineRule="auto"/>
        <w:ind w:firstLine="567"/>
        <w:jc w:val="center"/>
        <w:rPr>
          <w:b/>
          <w:szCs w:val="28"/>
          <w:lang w:val="uk-UA"/>
        </w:rPr>
      </w:pPr>
    </w:p>
    <w:sectPr w:rsidR="005C6BF8" w:rsidRPr="00D71683" w:rsidSect="005F04DB">
      <w:footerReference w:type="default" r:id="rId287"/>
      <w:pgSz w:w="16838" w:h="11906" w:orient="landscape"/>
      <w:pgMar w:top="568" w:right="850" w:bottom="850" w:left="850" w:header="708" w:footer="708"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299F" w:rsidRDefault="00D8299F" w:rsidP="00B23B2B">
      <w:pPr>
        <w:spacing w:after="0" w:line="240" w:lineRule="auto"/>
      </w:pPr>
      <w:r>
        <w:separator/>
      </w:r>
    </w:p>
  </w:endnote>
  <w:endnote w:type="continuationSeparator" w:id="0">
    <w:p w:rsidR="00D8299F" w:rsidRDefault="00D8299F" w:rsidP="00B23B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299F" w:rsidRDefault="00D8299F">
    <w:pPr>
      <w:pStyle w:val="a6"/>
      <w:jc w:val="right"/>
    </w:pPr>
    <w:r>
      <w:fldChar w:fldCharType="begin"/>
    </w:r>
    <w:r>
      <w:instrText>PAGE   \* MERGEFORMAT</w:instrText>
    </w:r>
    <w:r>
      <w:fldChar w:fldCharType="separate"/>
    </w:r>
    <w:r w:rsidR="00DA2C4F" w:rsidRPr="00DA2C4F">
      <w:rPr>
        <w:noProof/>
        <w:lang w:val="uk-UA"/>
      </w:rPr>
      <w:t>166</w:t>
    </w:r>
    <w:r>
      <w:fldChar w:fldCharType="end"/>
    </w:r>
  </w:p>
  <w:p w:rsidR="00D8299F" w:rsidRDefault="00D8299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299F" w:rsidRDefault="00D8299F" w:rsidP="00B23B2B">
      <w:pPr>
        <w:spacing w:after="0" w:line="240" w:lineRule="auto"/>
      </w:pPr>
      <w:r>
        <w:separator/>
      </w:r>
    </w:p>
  </w:footnote>
  <w:footnote w:type="continuationSeparator" w:id="0">
    <w:p w:rsidR="00D8299F" w:rsidRDefault="00D8299F" w:rsidP="00B23B2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6C7"/>
    <w:rsid w:val="0000745C"/>
    <w:rsid w:val="000225F1"/>
    <w:rsid w:val="0002619F"/>
    <w:rsid w:val="00031245"/>
    <w:rsid w:val="00046AEB"/>
    <w:rsid w:val="000519A6"/>
    <w:rsid w:val="00051B14"/>
    <w:rsid w:val="0007486F"/>
    <w:rsid w:val="000B3D28"/>
    <w:rsid w:val="000B6C94"/>
    <w:rsid w:val="000C4719"/>
    <w:rsid w:val="000E67C7"/>
    <w:rsid w:val="000F792C"/>
    <w:rsid w:val="00103EB5"/>
    <w:rsid w:val="0014344A"/>
    <w:rsid w:val="00152D0B"/>
    <w:rsid w:val="001553E4"/>
    <w:rsid w:val="001631ED"/>
    <w:rsid w:val="00164428"/>
    <w:rsid w:val="001723FB"/>
    <w:rsid w:val="0018115E"/>
    <w:rsid w:val="0018194F"/>
    <w:rsid w:val="001828CD"/>
    <w:rsid w:val="00187D00"/>
    <w:rsid w:val="0019680D"/>
    <w:rsid w:val="0019782C"/>
    <w:rsid w:val="001B6398"/>
    <w:rsid w:val="001B77F5"/>
    <w:rsid w:val="001C01E2"/>
    <w:rsid w:val="001C781F"/>
    <w:rsid w:val="001E4988"/>
    <w:rsid w:val="001E4FC7"/>
    <w:rsid w:val="00207F84"/>
    <w:rsid w:val="00210013"/>
    <w:rsid w:val="00213CED"/>
    <w:rsid w:val="0022378C"/>
    <w:rsid w:val="002245B6"/>
    <w:rsid w:val="002249A3"/>
    <w:rsid w:val="00231376"/>
    <w:rsid w:val="00232E82"/>
    <w:rsid w:val="002358E4"/>
    <w:rsid w:val="00236509"/>
    <w:rsid w:val="00252900"/>
    <w:rsid w:val="002544FC"/>
    <w:rsid w:val="00256579"/>
    <w:rsid w:val="002A3167"/>
    <w:rsid w:val="002A38EC"/>
    <w:rsid w:val="002C2BAE"/>
    <w:rsid w:val="002C5C22"/>
    <w:rsid w:val="002D01C8"/>
    <w:rsid w:val="002D0A4D"/>
    <w:rsid w:val="002D1322"/>
    <w:rsid w:val="002E06C9"/>
    <w:rsid w:val="003175A3"/>
    <w:rsid w:val="00326C5A"/>
    <w:rsid w:val="00332FB5"/>
    <w:rsid w:val="00341147"/>
    <w:rsid w:val="003567D1"/>
    <w:rsid w:val="00374D29"/>
    <w:rsid w:val="00381DDD"/>
    <w:rsid w:val="00382937"/>
    <w:rsid w:val="003830BC"/>
    <w:rsid w:val="003860EE"/>
    <w:rsid w:val="0038612D"/>
    <w:rsid w:val="0039028E"/>
    <w:rsid w:val="003D225D"/>
    <w:rsid w:val="003F5937"/>
    <w:rsid w:val="003F661A"/>
    <w:rsid w:val="003F67A1"/>
    <w:rsid w:val="00404D56"/>
    <w:rsid w:val="004151FD"/>
    <w:rsid w:val="00417845"/>
    <w:rsid w:val="00422B10"/>
    <w:rsid w:val="0043059D"/>
    <w:rsid w:val="00450704"/>
    <w:rsid w:val="00450F86"/>
    <w:rsid w:val="00451B7B"/>
    <w:rsid w:val="00471842"/>
    <w:rsid w:val="00477DB8"/>
    <w:rsid w:val="00492231"/>
    <w:rsid w:val="0049787F"/>
    <w:rsid w:val="004B43D7"/>
    <w:rsid w:val="004D705F"/>
    <w:rsid w:val="005008FC"/>
    <w:rsid w:val="00500AD9"/>
    <w:rsid w:val="00501145"/>
    <w:rsid w:val="0051386E"/>
    <w:rsid w:val="005204CF"/>
    <w:rsid w:val="005379D5"/>
    <w:rsid w:val="005410A5"/>
    <w:rsid w:val="00547BC6"/>
    <w:rsid w:val="00555804"/>
    <w:rsid w:val="00557E8E"/>
    <w:rsid w:val="00562864"/>
    <w:rsid w:val="00565742"/>
    <w:rsid w:val="005754A7"/>
    <w:rsid w:val="00594CDB"/>
    <w:rsid w:val="00595D1C"/>
    <w:rsid w:val="005A3AFA"/>
    <w:rsid w:val="005C4355"/>
    <w:rsid w:val="005C4BF2"/>
    <w:rsid w:val="005C5844"/>
    <w:rsid w:val="005C6BF8"/>
    <w:rsid w:val="005D12DB"/>
    <w:rsid w:val="005F04DB"/>
    <w:rsid w:val="005F1930"/>
    <w:rsid w:val="005F2751"/>
    <w:rsid w:val="005F4F8C"/>
    <w:rsid w:val="00603BCD"/>
    <w:rsid w:val="0060559D"/>
    <w:rsid w:val="00610D90"/>
    <w:rsid w:val="00617579"/>
    <w:rsid w:val="00621FAB"/>
    <w:rsid w:val="00626646"/>
    <w:rsid w:val="00661AEB"/>
    <w:rsid w:val="00665322"/>
    <w:rsid w:val="00665728"/>
    <w:rsid w:val="006779BE"/>
    <w:rsid w:val="006816B5"/>
    <w:rsid w:val="006940EC"/>
    <w:rsid w:val="00694DEC"/>
    <w:rsid w:val="00695730"/>
    <w:rsid w:val="006C7199"/>
    <w:rsid w:val="006D1C59"/>
    <w:rsid w:val="006E2D87"/>
    <w:rsid w:val="006F1088"/>
    <w:rsid w:val="006F2065"/>
    <w:rsid w:val="0070109A"/>
    <w:rsid w:val="00703E89"/>
    <w:rsid w:val="00706BB9"/>
    <w:rsid w:val="007104EA"/>
    <w:rsid w:val="007226BF"/>
    <w:rsid w:val="007402D2"/>
    <w:rsid w:val="007537B8"/>
    <w:rsid w:val="007538F6"/>
    <w:rsid w:val="007604DC"/>
    <w:rsid w:val="00760C80"/>
    <w:rsid w:val="00763421"/>
    <w:rsid w:val="00766765"/>
    <w:rsid w:val="00791427"/>
    <w:rsid w:val="00791F3F"/>
    <w:rsid w:val="007A494B"/>
    <w:rsid w:val="007B158C"/>
    <w:rsid w:val="007B3DCD"/>
    <w:rsid w:val="007B5544"/>
    <w:rsid w:val="007E3605"/>
    <w:rsid w:val="007E3765"/>
    <w:rsid w:val="007F7A32"/>
    <w:rsid w:val="008024CC"/>
    <w:rsid w:val="0081375E"/>
    <w:rsid w:val="0082273C"/>
    <w:rsid w:val="0083498B"/>
    <w:rsid w:val="00835206"/>
    <w:rsid w:val="008768CF"/>
    <w:rsid w:val="008847D5"/>
    <w:rsid w:val="00895B51"/>
    <w:rsid w:val="00897816"/>
    <w:rsid w:val="008A004A"/>
    <w:rsid w:val="008A378E"/>
    <w:rsid w:val="008A656C"/>
    <w:rsid w:val="008B0256"/>
    <w:rsid w:val="008B32C5"/>
    <w:rsid w:val="008B690B"/>
    <w:rsid w:val="008C7D06"/>
    <w:rsid w:val="008D1A3D"/>
    <w:rsid w:val="00926A11"/>
    <w:rsid w:val="009428AD"/>
    <w:rsid w:val="00957020"/>
    <w:rsid w:val="00960B80"/>
    <w:rsid w:val="00962871"/>
    <w:rsid w:val="00972CEE"/>
    <w:rsid w:val="0098384D"/>
    <w:rsid w:val="009A06D7"/>
    <w:rsid w:val="009A30D3"/>
    <w:rsid w:val="009C0539"/>
    <w:rsid w:val="009C3006"/>
    <w:rsid w:val="009C6E93"/>
    <w:rsid w:val="009E7801"/>
    <w:rsid w:val="009F08B2"/>
    <w:rsid w:val="00A14B6F"/>
    <w:rsid w:val="00A23D70"/>
    <w:rsid w:val="00A34EC4"/>
    <w:rsid w:val="00A6678E"/>
    <w:rsid w:val="00A73182"/>
    <w:rsid w:val="00A76CB7"/>
    <w:rsid w:val="00AA1E88"/>
    <w:rsid w:val="00AA3A46"/>
    <w:rsid w:val="00AC2E2D"/>
    <w:rsid w:val="00AC40C6"/>
    <w:rsid w:val="00AD5355"/>
    <w:rsid w:val="00AD5842"/>
    <w:rsid w:val="00AE1237"/>
    <w:rsid w:val="00AE59A6"/>
    <w:rsid w:val="00AF60F5"/>
    <w:rsid w:val="00B04457"/>
    <w:rsid w:val="00B20550"/>
    <w:rsid w:val="00B23B2B"/>
    <w:rsid w:val="00B5068E"/>
    <w:rsid w:val="00B53098"/>
    <w:rsid w:val="00B5588D"/>
    <w:rsid w:val="00B55E38"/>
    <w:rsid w:val="00B61659"/>
    <w:rsid w:val="00B66458"/>
    <w:rsid w:val="00B94308"/>
    <w:rsid w:val="00B94ECF"/>
    <w:rsid w:val="00BB32CD"/>
    <w:rsid w:val="00BC245F"/>
    <w:rsid w:val="00BC69B7"/>
    <w:rsid w:val="00BE4074"/>
    <w:rsid w:val="00BE5674"/>
    <w:rsid w:val="00BF5BE0"/>
    <w:rsid w:val="00C163E3"/>
    <w:rsid w:val="00C52235"/>
    <w:rsid w:val="00C74DF8"/>
    <w:rsid w:val="00CA3C9C"/>
    <w:rsid w:val="00CA3F75"/>
    <w:rsid w:val="00CA5F75"/>
    <w:rsid w:val="00CA66D4"/>
    <w:rsid w:val="00CB16E9"/>
    <w:rsid w:val="00CB1B20"/>
    <w:rsid w:val="00CB3C3C"/>
    <w:rsid w:val="00CB5A8C"/>
    <w:rsid w:val="00CC0A2D"/>
    <w:rsid w:val="00CC7165"/>
    <w:rsid w:val="00CC7872"/>
    <w:rsid w:val="00CD224C"/>
    <w:rsid w:val="00CD512D"/>
    <w:rsid w:val="00CE132D"/>
    <w:rsid w:val="00CE5B54"/>
    <w:rsid w:val="00CF1E5F"/>
    <w:rsid w:val="00CF2552"/>
    <w:rsid w:val="00D35F75"/>
    <w:rsid w:val="00D404D6"/>
    <w:rsid w:val="00D413C2"/>
    <w:rsid w:val="00D569DB"/>
    <w:rsid w:val="00D66A3C"/>
    <w:rsid w:val="00D71152"/>
    <w:rsid w:val="00D71683"/>
    <w:rsid w:val="00D8299F"/>
    <w:rsid w:val="00D85B49"/>
    <w:rsid w:val="00DA2C4F"/>
    <w:rsid w:val="00DA35FA"/>
    <w:rsid w:val="00DB44E8"/>
    <w:rsid w:val="00DC7747"/>
    <w:rsid w:val="00DE0149"/>
    <w:rsid w:val="00DE7262"/>
    <w:rsid w:val="00DE76C7"/>
    <w:rsid w:val="00E0781E"/>
    <w:rsid w:val="00E11D0F"/>
    <w:rsid w:val="00E142A3"/>
    <w:rsid w:val="00E356E3"/>
    <w:rsid w:val="00E50293"/>
    <w:rsid w:val="00E556FC"/>
    <w:rsid w:val="00E64400"/>
    <w:rsid w:val="00E7431F"/>
    <w:rsid w:val="00E76F36"/>
    <w:rsid w:val="00E81A12"/>
    <w:rsid w:val="00E950DE"/>
    <w:rsid w:val="00EB2939"/>
    <w:rsid w:val="00EC5D3E"/>
    <w:rsid w:val="00ED079A"/>
    <w:rsid w:val="00ED1845"/>
    <w:rsid w:val="00EF2A60"/>
    <w:rsid w:val="00EF4ABF"/>
    <w:rsid w:val="00F0379D"/>
    <w:rsid w:val="00F2779E"/>
    <w:rsid w:val="00F32402"/>
    <w:rsid w:val="00F37DC4"/>
    <w:rsid w:val="00F4202C"/>
    <w:rsid w:val="00F43362"/>
    <w:rsid w:val="00F4762E"/>
    <w:rsid w:val="00F532FB"/>
    <w:rsid w:val="00F7100D"/>
    <w:rsid w:val="00F74EA6"/>
    <w:rsid w:val="00F8151F"/>
    <w:rsid w:val="00F96DE7"/>
    <w:rsid w:val="00FA3A62"/>
    <w:rsid w:val="00FB6743"/>
    <w:rsid w:val="00FC16C7"/>
    <w:rsid w:val="00FC6FFE"/>
    <w:rsid w:val="00FD2A62"/>
    <w:rsid w:val="00FD5176"/>
    <w:rsid w:val="00FD530F"/>
    <w:rsid w:val="00FD5C0D"/>
    <w:rsid w:val="00FD6A3D"/>
    <w:rsid w:val="00FF1550"/>
    <w:rsid w:val="00FF19D3"/>
    <w:rsid w:val="00FF21B0"/>
    <w:rsid w:val="00FF726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B577D69-0498-4BE3-BE17-98A935CB8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8"/>
        <w:szCs w:val="28"/>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Cs w:val="22"/>
      <w:lang w:val="ru-RU"/>
    </w:rPr>
  </w:style>
  <w:style w:type="paragraph" w:styleId="1">
    <w:name w:val="heading 1"/>
    <w:basedOn w:val="a"/>
    <w:next w:val="a"/>
    <w:link w:val="10"/>
    <w:uiPriority w:val="9"/>
    <w:rsid w:val="001723FB"/>
    <w:pPr>
      <w:keepNext/>
      <w:keepLines/>
      <w:spacing w:before="480" w:after="120" w:line="240" w:lineRule="auto"/>
      <w:outlineLvl w:val="0"/>
    </w:pPr>
    <w:rPr>
      <w:rFonts w:eastAsiaTheme="minorEastAsia"/>
      <w:b/>
      <w:sz w:val="48"/>
      <w:szCs w:val="48"/>
      <w:lang w:val="uk-UA" w:eastAsia="uk-UA"/>
    </w:rPr>
  </w:style>
  <w:style w:type="paragraph" w:styleId="2">
    <w:name w:val="heading 2"/>
    <w:basedOn w:val="a"/>
    <w:link w:val="20"/>
    <w:uiPriority w:val="9"/>
    <w:qFormat/>
    <w:rsid w:val="001723FB"/>
    <w:pPr>
      <w:spacing w:before="100" w:beforeAutospacing="1" w:after="100" w:afterAutospacing="1" w:line="240" w:lineRule="auto"/>
      <w:outlineLvl w:val="1"/>
    </w:pPr>
    <w:rPr>
      <w:rFonts w:eastAsiaTheme="minorEastAsia"/>
      <w:b/>
      <w:bCs/>
      <w:sz w:val="36"/>
      <w:szCs w:val="36"/>
      <w:lang w:val="uk-UA" w:eastAsia="uk-UA"/>
    </w:rPr>
  </w:style>
  <w:style w:type="paragraph" w:styleId="3">
    <w:name w:val="heading 3"/>
    <w:basedOn w:val="a"/>
    <w:link w:val="30"/>
    <w:uiPriority w:val="9"/>
    <w:qFormat/>
    <w:rsid w:val="001723FB"/>
    <w:pPr>
      <w:spacing w:before="100" w:beforeAutospacing="1" w:after="100" w:afterAutospacing="1" w:line="240" w:lineRule="auto"/>
      <w:outlineLvl w:val="2"/>
    </w:pPr>
    <w:rPr>
      <w:rFonts w:eastAsiaTheme="minorEastAsia"/>
      <w:b/>
      <w:bCs/>
      <w:sz w:val="27"/>
      <w:szCs w:val="27"/>
      <w:lang w:val="uk-UA" w:eastAsia="uk-UA"/>
    </w:rPr>
  </w:style>
  <w:style w:type="paragraph" w:styleId="4">
    <w:name w:val="heading 4"/>
    <w:basedOn w:val="a"/>
    <w:next w:val="a"/>
    <w:link w:val="40"/>
    <w:uiPriority w:val="9"/>
    <w:rsid w:val="001723FB"/>
    <w:pPr>
      <w:keepNext/>
      <w:keepLines/>
      <w:spacing w:before="240" w:after="40" w:line="240" w:lineRule="auto"/>
      <w:outlineLvl w:val="3"/>
    </w:pPr>
    <w:rPr>
      <w:rFonts w:eastAsiaTheme="minorEastAsia"/>
      <w:b/>
      <w:sz w:val="24"/>
      <w:szCs w:val="24"/>
      <w:lang w:val="uk-UA" w:eastAsia="uk-UA"/>
    </w:rPr>
  </w:style>
  <w:style w:type="paragraph" w:styleId="5">
    <w:name w:val="heading 5"/>
    <w:basedOn w:val="a"/>
    <w:next w:val="a"/>
    <w:link w:val="50"/>
    <w:uiPriority w:val="9"/>
    <w:rsid w:val="001723FB"/>
    <w:pPr>
      <w:keepNext/>
      <w:keepLines/>
      <w:spacing w:before="220" w:after="40" w:line="240" w:lineRule="auto"/>
      <w:outlineLvl w:val="4"/>
    </w:pPr>
    <w:rPr>
      <w:rFonts w:eastAsiaTheme="minorEastAsia"/>
      <w:b/>
      <w:sz w:val="22"/>
      <w:lang w:val="uk-UA" w:eastAsia="uk-UA"/>
    </w:rPr>
  </w:style>
  <w:style w:type="paragraph" w:styleId="6">
    <w:name w:val="heading 6"/>
    <w:basedOn w:val="a"/>
    <w:next w:val="a"/>
    <w:link w:val="60"/>
    <w:uiPriority w:val="9"/>
    <w:rsid w:val="001723FB"/>
    <w:pPr>
      <w:keepNext/>
      <w:keepLines/>
      <w:spacing w:before="200" w:after="40" w:line="240" w:lineRule="auto"/>
      <w:outlineLvl w:val="5"/>
    </w:pPr>
    <w:rPr>
      <w:rFonts w:eastAsiaTheme="minorEastAsia"/>
      <w:b/>
      <w:sz w:val="20"/>
      <w:szCs w:val="20"/>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1723FB"/>
    <w:rPr>
      <w:rFonts w:eastAsiaTheme="minorEastAsia" w:cs="Times New Roman"/>
      <w:b/>
      <w:sz w:val="48"/>
      <w:szCs w:val="48"/>
      <w:lang w:val="x-none" w:eastAsia="uk-UA"/>
    </w:rPr>
  </w:style>
  <w:style w:type="character" w:customStyle="1" w:styleId="20">
    <w:name w:val="Заголовок 2 Знак"/>
    <w:basedOn w:val="a0"/>
    <w:link w:val="2"/>
    <w:uiPriority w:val="9"/>
    <w:locked/>
    <w:rsid w:val="001723FB"/>
    <w:rPr>
      <w:rFonts w:eastAsiaTheme="minorEastAsia" w:cs="Times New Roman"/>
      <w:b/>
      <w:bCs/>
      <w:sz w:val="36"/>
      <w:szCs w:val="36"/>
      <w:lang w:val="x-none" w:eastAsia="uk-UA"/>
    </w:rPr>
  </w:style>
  <w:style w:type="character" w:customStyle="1" w:styleId="30">
    <w:name w:val="Заголовок 3 Знак"/>
    <w:basedOn w:val="a0"/>
    <w:link w:val="3"/>
    <w:uiPriority w:val="9"/>
    <w:locked/>
    <w:rsid w:val="001723FB"/>
    <w:rPr>
      <w:rFonts w:eastAsiaTheme="minorEastAsia" w:cs="Times New Roman"/>
      <w:b/>
      <w:bCs/>
      <w:sz w:val="27"/>
      <w:szCs w:val="27"/>
      <w:lang w:val="x-none" w:eastAsia="uk-UA"/>
    </w:rPr>
  </w:style>
  <w:style w:type="character" w:customStyle="1" w:styleId="40">
    <w:name w:val="Заголовок 4 Знак"/>
    <w:basedOn w:val="a0"/>
    <w:link w:val="4"/>
    <w:uiPriority w:val="9"/>
    <w:locked/>
    <w:rsid w:val="001723FB"/>
    <w:rPr>
      <w:rFonts w:eastAsiaTheme="minorEastAsia" w:cs="Times New Roman"/>
      <w:b/>
      <w:sz w:val="24"/>
      <w:szCs w:val="24"/>
      <w:lang w:val="x-none" w:eastAsia="uk-UA"/>
    </w:rPr>
  </w:style>
  <w:style w:type="character" w:customStyle="1" w:styleId="50">
    <w:name w:val="Заголовок 5 Знак"/>
    <w:basedOn w:val="a0"/>
    <w:link w:val="5"/>
    <w:uiPriority w:val="9"/>
    <w:locked/>
    <w:rsid w:val="001723FB"/>
    <w:rPr>
      <w:rFonts w:eastAsiaTheme="minorEastAsia" w:cs="Times New Roman"/>
      <w:b/>
      <w:sz w:val="22"/>
      <w:lang w:val="x-none" w:eastAsia="uk-UA"/>
    </w:rPr>
  </w:style>
  <w:style w:type="character" w:customStyle="1" w:styleId="60">
    <w:name w:val="Заголовок 6 Знак"/>
    <w:basedOn w:val="a0"/>
    <w:link w:val="6"/>
    <w:uiPriority w:val="9"/>
    <w:locked/>
    <w:rsid w:val="001723FB"/>
    <w:rPr>
      <w:rFonts w:eastAsiaTheme="minorEastAsia" w:cs="Times New Roman"/>
      <w:b/>
      <w:sz w:val="20"/>
      <w:szCs w:val="20"/>
      <w:lang w:val="x-none" w:eastAsia="uk-UA"/>
    </w:rPr>
  </w:style>
  <w:style w:type="table" w:styleId="a3">
    <w:name w:val="Table Grid"/>
    <w:basedOn w:val="a1"/>
    <w:uiPriority w:val="39"/>
    <w:rsid w:val="00DE76C7"/>
    <w:pPr>
      <w:spacing w:after="0" w:line="240" w:lineRule="auto"/>
    </w:pPr>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B23B2B"/>
    <w:pPr>
      <w:tabs>
        <w:tab w:val="center" w:pos="4819"/>
        <w:tab w:val="right" w:pos="9639"/>
      </w:tabs>
      <w:spacing w:after="0" w:line="240" w:lineRule="auto"/>
    </w:pPr>
  </w:style>
  <w:style w:type="paragraph" w:styleId="a6">
    <w:name w:val="footer"/>
    <w:basedOn w:val="a"/>
    <w:link w:val="a7"/>
    <w:uiPriority w:val="99"/>
    <w:unhideWhenUsed/>
    <w:rsid w:val="00B23B2B"/>
    <w:pPr>
      <w:tabs>
        <w:tab w:val="center" w:pos="4819"/>
        <w:tab w:val="right" w:pos="9639"/>
      </w:tabs>
      <w:spacing w:after="0" w:line="240" w:lineRule="auto"/>
    </w:pPr>
  </w:style>
  <w:style w:type="character" w:customStyle="1" w:styleId="a5">
    <w:name w:val="Верхній колонтитул Знак"/>
    <w:basedOn w:val="a0"/>
    <w:link w:val="a4"/>
    <w:uiPriority w:val="99"/>
    <w:locked/>
    <w:rsid w:val="00B23B2B"/>
    <w:rPr>
      <w:rFonts w:cs="Times New Roman"/>
      <w:lang w:val="ru-RU" w:eastAsia="x-none"/>
    </w:rPr>
  </w:style>
  <w:style w:type="paragraph" w:customStyle="1" w:styleId="rvps2">
    <w:name w:val="rvps2"/>
    <w:basedOn w:val="a"/>
    <w:rsid w:val="003860EE"/>
    <w:pPr>
      <w:spacing w:before="100" w:beforeAutospacing="1" w:after="100" w:afterAutospacing="1" w:line="240" w:lineRule="auto"/>
    </w:pPr>
    <w:rPr>
      <w:sz w:val="24"/>
      <w:szCs w:val="24"/>
      <w:lang w:val="uk-UA" w:eastAsia="uk-UA"/>
    </w:rPr>
  </w:style>
  <w:style w:type="character" w:customStyle="1" w:styleId="a7">
    <w:name w:val="Нижній колонтитул Знак"/>
    <w:basedOn w:val="a0"/>
    <w:link w:val="a6"/>
    <w:uiPriority w:val="99"/>
    <w:locked/>
    <w:rsid w:val="00B23B2B"/>
    <w:rPr>
      <w:rFonts w:cs="Times New Roman"/>
      <w:lang w:val="ru-RU" w:eastAsia="x-none"/>
    </w:rPr>
  </w:style>
  <w:style w:type="character" w:customStyle="1" w:styleId="rvts9">
    <w:name w:val="rvts9"/>
    <w:basedOn w:val="a0"/>
    <w:rsid w:val="003860EE"/>
    <w:rPr>
      <w:rFonts w:cs="Times New Roman"/>
    </w:rPr>
  </w:style>
  <w:style w:type="character" w:customStyle="1" w:styleId="rvts0">
    <w:name w:val="rvts0"/>
    <w:basedOn w:val="a0"/>
    <w:rsid w:val="00960B80"/>
    <w:rPr>
      <w:rFonts w:cs="Times New Roman"/>
    </w:rPr>
  </w:style>
  <w:style w:type="character" w:styleId="a8">
    <w:name w:val="Hyperlink"/>
    <w:basedOn w:val="a0"/>
    <w:uiPriority w:val="99"/>
    <w:unhideWhenUsed/>
    <w:rsid w:val="00501145"/>
    <w:rPr>
      <w:rFonts w:cs="Times New Roman"/>
      <w:color w:val="0000FF"/>
      <w:u w:val="single"/>
    </w:rPr>
  </w:style>
  <w:style w:type="character" w:customStyle="1" w:styleId="rvts46">
    <w:name w:val="rvts46"/>
    <w:basedOn w:val="a0"/>
    <w:rsid w:val="0018194F"/>
    <w:rPr>
      <w:rFonts w:cs="Times New Roman"/>
    </w:rPr>
  </w:style>
  <w:style w:type="paragraph" w:styleId="a9">
    <w:name w:val="List Paragraph"/>
    <w:basedOn w:val="a"/>
    <w:uiPriority w:val="34"/>
    <w:qFormat/>
    <w:rsid w:val="003567D1"/>
    <w:pPr>
      <w:spacing w:after="200" w:line="276" w:lineRule="auto"/>
      <w:ind w:left="720"/>
      <w:contextualSpacing/>
    </w:pPr>
    <w:rPr>
      <w:rFonts w:cs="Tahoma"/>
      <w:color w:val="00000A"/>
      <w:sz w:val="22"/>
      <w:lang w:val="uk-UA"/>
    </w:rPr>
  </w:style>
  <w:style w:type="character" w:customStyle="1" w:styleId="rvts11">
    <w:name w:val="rvts11"/>
    <w:basedOn w:val="a0"/>
    <w:rsid w:val="00626646"/>
    <w:rPr>
      <w:rFonts w:cs="Times New Roman"/>
    </w:rPr>
  </w:style>
  <w:style w:type="character" w:customStyle="1" w:styleId="rvts37">
    <w:name w:val="rvts37"/>
    <w:basedOn w:val="a0"/>
    <w:rsid w:val="00626646"/>
    <w:rPr>
      <w:rFonts w:cs="Times New Roman"/>
    </w:rPr>
  </w:style>
  <w:style w:type="character" w:customStyle="1" w:styleId="rvts15">
    <w:name w:val="rvts15"/>
    <w:basedOn w:val="a0"/>
    <w:rsid w:val="00B61659"/>
    <w:rPr>
      <w:rFonts w:cs="Times New Roman"/>
    </w:rPr>
  </w:style>
  <w:style w:type="paragraph" w:customStyle="1" w:styleId="rvps7">
    <w:name w:val="rvps7"/>
    <w:basedOn w:val="a"/>
    <w:rsid w:val="00B61659"/>
    <w:pPr>
      <w:spacing w:before="100" w:beforeAutospacing="1" w:after="100" w:afterAutospacing="1" w:line="240" w:lineRule="auto"/>
    </w:pPr>
    <w:rPr>
      <w:sz w:val="24"/>
      <w:szCs w:val="24"/>
      <w:lang w:val="uk-UA" w:eastAsia="uk-UA"/>
    </w:rPr>
  </w:style>
  <w:style w:type="character" w:customStyle="1" w:styleId="rvts64">
    <w:name w:val="rvts64"/>
    <w:basedOn w:val="a0"/>
    <w:rsid w:val="00B61659"/>
    <w:rPr>
      <w:rFonts w:cs="Times New Roman"/>
    </w:rPr>
  </w:style>
  <w:style w:type="character" w:customStyle="1" w:styleId="rvts23">
    <w:name w:val="rvts23"/>
    <w:basedOn w:val="a0"/>
    <w:rsid w:val="00382937"/>
    <w:rPr>
      <w:rFonts w:cs="Times New Roman"/>
    </w:rPr>
  </w:style>
  <w:style w:type="paragraph" w:styleId="aa">
    <w:name w:val="No Spacing"/>
    <w:uiPriority w:val="1"/>
    <w:qFormat/>
    <w:rsid w:val="00382937"/>
    <w:pPr>
      <w:spacing w:after="0" w:line="240" w:lineRule="auto"/>
    </w:pPr>
    <w:rPr>
      <w:rFonts w:asciiTheme="minorHAnsi" w:hAnsiTheme="minorHAnsi"/>
      <w:sz w:val="22"/>
      <w:szCs w:val="22"/>
      <w:lang w:val="ru-RU"/>
    </w:rPr>
  </w:style>
  <w:style w:type="paragraph" w:styleId="HTML">
    <w:name w:val="HTML Preformatted"/>
    <w:basedOn w:val="a"/>
    <w:link w:val="HTML0"/>
    <w:uiPriority w:val="99"/>
    <w:unhideWhenUsed/>
    <w:rsid w:val="003829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uk-UA" w:eastAsia="uk-UA"/>
    </w:rPr>
  </w:style>
  <w:style w:type="table" w:customStyle="1" w:styleId="TableNormal">
    <w:name w:val="Table Normal"/>
    <w:rsid w:val="001723FB"/>
    <w:pPr>
      <w:spacing w:after="0" w:line="240" w:lineRule="auto"/>
    </w:pPr>
    <w:rPr>
      <w:sz w:val="24"/>
      <w:szCs w:val="24"/>
      <w:lang w:eastAsia="uk-UA"/>
    </w:rPr>
    <w:tblPr>
      <w:tblCellMar>
        <w:top w:w="0" w:type="dxa"/>
        <w:left w:w="0" w:type="dxa"/>
        <w:bottom w:w="0" w:type="dxa"/>
        <w:right w:w="0" w:type="dxa"/>
      </w:tblCellMar>
    </w:tblPr>
  </w:style>
  <w:style w:type="character" w:customStyle="1" w:styleId="HTML0">
    <w:name w:val="Стандартний HTML Знак"/>
    <w:basedOn w:val="a0"/>
    <w:link w:val="HTML"/>
    <w:uiPriority w:val="99"/>
    <w:locked/>
    <w:rsid w:val="00382937"/>
    <w:rPr>
      <w:rFonts w:ascii="Courier New" w:hAnsi="Courier New" w:cs="Courier New"/>
      <w:sz w:val="20"/>
      <w:szCs w:val="20"/>
      <w:lang w:val="x-none" w:eastAsia="uk-UA"/>
    </w:rPr>
  </w:style>
  <w:style w:type="paragraph" w:styleId="ab">
    <w:name w:val="Title"/>
    <w:basedOn w:val="a"/>
    <w:next w:val="a"/>
    <w:link w:val="ac"/>
    <w:uiPriority w:val="10"/>
    <w:rsid w:val="001723FB"/>
    <w:pPr>
      <w:keepNext/>
      <w:keepLines/>
      <w:spacing w:before="480" w:after="120" w:line="240" w:lineRule="auto"/>
    </w:pPr>
    <w:rPr>
      <w:rFonts w:eastAsiaTheme="minorEastAsia"/>
      <w:b/>
      <w:sz w:val="72"/>
      <w:szCs w:val="72"/>
      <w:lang w:val="uk-UA" w:eastAsia="uk-UA"/>
    </w:rPr>
  </w:style>
  <w:style w:type="paragraph" w:customStyle="1" w:styleId="msonormal0">
    <w:name w:val="msonormal"/>
    <w:basedOn w:val="a"/>
    <w:rsid w:val="001723FB"/>
    <w:pPr>
      <w:spacing w:before="100" w:beforeAutospacing="1" w:after="100" w:afterAutospacing="1" w:line="240" w:lineRule="auto"/>
    </w:pPr>
    <w:rPr>
      <w:rFonts w:eastAsiaTheme="minorEastAsia"/>
      <w:sz w:val="24"/>
      <w:szCs w:val="24"/>
      <w:lang w:val="uk-UA" w:eastAsia="uk-UA"/>
    </w:rPr>
  </w:style>
  <w:style w:type="character" w:customStyle="1" w:styleId="ac">
    <w:name w:val="Назва Знак"/>
    <w:basedOn w:val="a0"/>
    <w:link w:val="ab"/>
    <w:uiPriority w:val="10"/>
    <w:locked/>
    <w:rsid w:val="001723FB"/>
    <w:rPr>
      <w:rFonts w:eastAsiaTheme="minorEastAsia" w:cs="Times New Roman"/>
      <w:b/>
      <w:sz w:val="72"/>
      <w:szCs w:val="72"/>
      <w:lang w:val="x-none" w:eastAsia="uk-UA"/>
    </w:rPr>
  </w:style>
  <w:style w:type="paragraph" w:styleId="ad">
    <w:name w:val="Normal (Web)"/>
    <w:basedOn w:val="a"/>
    <w:uiPriority w:val="99"/>
    <w:unhideWhenUsed/>
    <w:rsid w:val="001723FB"/>
    <w:pPr>
      <w:spacing w:before="100" w:beforeAutospacing="1" w:after="100" w:afterAutospacing="1" w:line="240" w:lineRule="auto"/>
    </w:pPr>
    <w:rPr>
      <w:rFonts w:eastAsiaTheme="minorEastAsia"/>
      <w:sz w:val="24"/>
      <w:szCs w:val="24"/>
      <w:lang w:val="uk-UA" w:eastAsia="uk-UA"/>
    </w:rPr>
  </w:style>
  <w:style w:type="paragraph" w:styleId="ae">
    <w:name w:val="Balloon Text"/>
    <w:basedOn w:val="a"/>
    <w:link w:val="af"/>
    <w:uiPriority w:val="99"/>
    <w:semiHidden/>
    <w:unhideWhenUsed/>
    <w:rsid w:val="001723FB"/>
    <w:pPr>
      <w:spacing w:after="0" w:line="240" w:lineRule="auto"/>
    </w:pPr>
    <w:rPr>
      <w:rFonts w:ascii="Segoe UI" w:eastAsiaTheme="minorEastAsia" w:hAnsi="Segoe UI" w:cs="Segoe UI"/>
      <w:sz w:val="18"/>
      <w:szCs w:val="18"/>
      <w:lang w:val="uk-UA" w:eastAsia="uk-UA"/>
    </w:rPr>
  </w:style>
  <w:style w:type="character" w:styleId="af0">
    <w:name w:val="annotation reference"/>
    <w:basedOn w:val="a0"/>
    <w:uiPriority w:val="99"/>
    <w:semiHidden/>
    <w:unhideWhenUsed/>
    <w:rsid w:val="001723FB"/>
    <w:rPr>
      <w:rFonts w:cs="Times New Roman"/>
      <w:sz w:val="16"/>
      <w:szCs w:val="16"/>
    </w:rPr>
  </w:style>
  <w:style w:type="character" w:customStyle="1" w:styleId="af">
    <w:name w:val="Текст у виносці Знак"/>
    <w:basedOn w:val="a0"/>
    <w:link w:val="ae"/>
    <w:uiPriority w:val="99"/>
    <w:semiHidden/>
    <w:locked/>
    <w:rsid w:val="001723FB"/>
    <w:rPr>
      <w:rFonts w:ascii="Segoe UI" w:eastAsiaTheme="minorEastAsia" w:hAnsi="Segoe UI" w:cs="Segoe UI"/>
      <w:sz w:val="18"/>
      <w:szCs w:val="18"/>
      <w:lang w:val="x-none" w:eastAsia="uk-UA"/>
    </w:rPr>
  </w:style>
  <w:style w:type="paragraph" w:styleId="af1">
    <w:name w:val="annotation text"/>
    <w:basedOn w:val="a"/>
    <w:link w:val="af2"/>
    <w:uiPriority w:val="99"/>
    <w:semiHidden/>
    <w:unhideWhenUsed/>
    <w:rsid w:val="001723FB"/>
    <w:pPr>
      <w:spacing w:after="0" w:line="240" w:lineRule="auto"/>
    </w:pPr>
    <w:rPr>
      <w:rFonts w:eastAsiaTheme="minorEastAsia"/>
      <w:sz w:val="20"/>
      <w:szCs w:val="20"/>
      <w:lang w:val="uk-UA" w:eastAsia="uk-UA"/>
    </w:rPr>
  </w:style>
  <w:style w:type="paragraph" w:styleId="af3">
    <w:name w:val="annotation subject"/>
    <w:basedOn w:val="af1"/>
    <w:next w:val="af1"/>
    <w:link w:val="af4"/>
    <w:uiPriority w:val="99"/>
    <w:semiHidden/>
    <w:unhideWhenUsed/>
    <w:rsid w:val="001723FB"/>
    <w:rPr>
      <w:b/>
      <w:bCs/>
    </w:rPr>
  </w:style>
  <w:style w:type="character" w:customStyle="1" w:styleId="af2">
    <w:name w:val="Текст примітки Знак"/>
    <w:basedOn w:val="a0"/>
    <w:link w:val="af1"/>
    <w:uiPriority w:val="99"/>
    <w:semiHidden/>
    <w:locked/>
    <w:rsid w:val="001723FB"/>
    <w:rPr>
      <w:rFonts w:eastAsiaTheme="minorEastAsia" w:cs="Times New Roman"/>
      <w:sz w:val="20"/>
      <w:szCs w:val="20"/>
      <w:lang w:val="x-none" w:eastAsia="uk-UA"/>
    </w:rPr>
  </w:style>
  <w:style w:type="paragraph" w:styleId="af5">
    <w:name w:val="Subtitle"/>
    <w:basedOn w:val="a"/>
    <w:next w:val="a"/>
    <w:link w:val="af6"/>
    <w:uiPriority w:val="11"/>
    <w:rsid w:val="001723FB"/>
    <w:pPr>
      <w:keepNext/>
      <w:keepLines/>
      <w:spacing w:before="360" w:after="80" w:line="240" w:lineRule="auto"/>
    </w:pPr>
    <w:rPr>
      <w:rFonts w:ascii="Georgia" w:hAnsi="Georgia" w:cs="Georgia"/>
      <w:i/>
      <w:color w:val="666666"/>
      <w:sz w:val="48"/>
      <w:szCs w:val="48"/>
      <w:lang w:val="uk-UA" w:eastAsia="uk-UA"/>
    </w:rPr>
  </w:style>
  <w:style w:type="character" w:customStyle="1" w:styleId="af4">
    <w:name w:val="Тема примітки Знак"/>
    <w:basedOn w:val="af2"/>
    <w:link w:val="af3"/>
    <w:uiPriority w:val="99"/>
    <w:semiHidden/>
    <w:locked/>
    <w:rsid w:val="001723FB"/>
    <w:rPr>
      <w:rFonts w:eastAsiaTheme="minorEastAsia" w:cs="Times New Roman"/>
      <w:b/>
      <w:bCs/>
      <w:sz w:val="20"/>
      <w:szCs w:val="20"/>
      <w:lang w:val="x-none" w:eastAsia="uk-UA"/>
    </w:rPr>
  </w:style>
  <w:style w:type="character" w:customStyle="1" w:styleId="ListLabel1">
    <w:name w:val="ListLabel 1"/>
    <w:qFormat/>
    <w:rsid w:val="0060559D"/>
    <w:rPr>
      <w:rFonts w:ascii="Times New Roman" w:hAnsi="Times New Roman"/>
      <w:color w:val="000000"/>
      <w:position w:val="0"/>
      <w:sz w:val="24"/>
      <w:u w:val="none"/>
      <w:vertAlign w:val="baseline"/>
    </w:rPr>
  </w:style>
  <w:style w:type="character" w:customStyle="1" w:styleId="af6">
    <w:name w:val="Підзаголовок Знак"/>
    <w:basedOn w:val="a0"/>
    <w:link w:val="af5"/>
    <w:uiPriority w:val="11"/>
    <w:locked/>
    <w:rsid w:val="001723FB"/>
    <w:rPr>
      <w:rFonts w:ascii="Georgia" w:hAnsi="Georgia" w:cs="Georgia"/>
      <w:i/>
      <w:color w:val="666666"/>
      <w:sz w:val="48"/>
      <w:szCs w:val="48"/>
      <w:lang w:val="x-none" w:eastAsia="uk-UA"/>
    </w:rPr>
  </w:style>
  <w:style w:type="character" w:customStyle="1" w:styleId="rvts44">
    <w:name w:val="rvts44"/>
    <w:basedOn w:val="a0"/>
    <w:rsid w:val="00AF60F5"/>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0604143">
      <w:bodyDiv w:val="1"/>
      <w:marLeft w:val="0"/>
      <w:marRight w:val="0"/>
      <w:marTop w:val="0"/>
      <w:marBottom w:val="0"/>
      <w:divBdr>
        <w:top w:val="none" w:sz="0" w:space="0" w:color="auto"/>
        <w:left w:val="none" w:sz="0" w:space="0" w:color="auto"/>
        <w:bottom w:val="none" w:sz="0" w:space="0" w:color="auto"/>
        <w:right w:val="none" w:sz="0" w:space="0" w:color="auto"/>
      </w:divBdr>
    </w:div>
    <w:div w:id="1127285014">
      <w:marLeft w:val="0"/>
      <w:marRight w:val="0"/>
      <w:marTop w:val="0"/>
      <w:marBottom w:val="0"/>
      <w:divBdr>
        <w:top w:val="none" w:sz="0" w:space="0" w:color="auto"/>
        <w:left w:val="none" w:sz="0" w:space="0" w:color="auto"/>
        <w:bottom w:val="none" w:sz="0" w:space="0" w:color="auto"/>
        <w:right w:val="none" w:sz="0" w:space="0" w:color="auto"/>
      </w:divBdr>
    </w:div>
    <w:div w:id="1127285015">
      <w:marLeft w:val="0"/>
      <w:marRight w:val="0"/>
      <w:marTop w:val="0"/>
      <w:marBottom w:val="0"/>
      <w:divBdr>
        <w:top w:val="none" w:sz="0" w:space="0" w:color="auto"/>
        <w:left w:val="none" w:sz="0" w:space="0" w:color="auto"/>
        <w:bottom w:val="none" w:sz="0" w:space="0" w:color="auto"/>
        <w:right w:val="none" w:sz="0" w:space="0" w:color="auto"/>
      </w:divBdr>
    </w:div>
    <w:div w:id="1127285016">
      <w:marLeft w:val="0"/>
      <w:marRight w:val="0"/>
      <w:marTop w:val="0"/>
      <w:marBottom w:val="0"/>
      <w:divBdr>
        <w:top w:val="none" w:sz="0" w:space="0" w:color="auto"/>
        <w:left w:val="none" w:sz="0" w:space="0" w:color="auto"/>
        <w:bottom w:val="none" w:sz="0" w:space="0" w:color="auto"/>
        <w:right w:val="none" w:sz="0" w:space="0" w:color="auto"/>
      </w:divBdr>
    </w:div>
    <w:div w:id="1127285017">
      <w:marLeft w:val="0"/>
      <w:marRight w:val="0"/>
      <w:marTop w:val="0"/>
      <w:marBottom w:val="0"/>
      <w:divBdr>
        <w:top w:val="none" w:sz="0" w:space="0" w:color="auto"/>
        <w:left w:val="none" w:sz="0" w:space="0" w:color="auto"/>
        <w:bottom w:val="none" w:sz="0" w:space="0" w:color="auto"/>
        <w:right w:val="none" w:sz="0" w:space="0" w:color="auto"/>
      </w:divBdr>
    </w:div>
    <w:div w:id="1127285018">
      <w:marLeft w:val="0"/>
      <w:marRight w:val="0"/>
      <w:marTop w:val="0"/>
      <w:marBottom w:val="0"/>
      <w:divBdr>
        <w:top w:val="none" w:sz="0" w:space="0" w:color="auto"/>
        <w:left w:val="none" w:sz="0" w:space="0" w:color="auto"/>
        <w:bottom w:val="none" w:sz="0" w:space="0" w:color="auto"/>
        <w:right w:val="none" w:sz="0" w:space="0" w:color="auto"/>
      </w:divBdr>
    </w:div>
    <w:div w:id="1127285019">
      <w:marLeft w:val="0"/>
      <w:marRight w:val="0"/>
      <w:marTop w:val="0"/>
      <w:marBottom w:val="0"/>
      <w:divBdr>
        <w:top w:val="none" w:sz="0" w:space="0" w:color="auto"/>
        <w:left w:val="none" w:sz="0" w:space="0" w:color="auto"/>
        <w:bottom w:val="none" w:sz="0" w:space="0" w:color="auto"/>
        <w:right w:val="none" w:sz="0" w:space="0" w:color="auto"/>
      </w:divBdr>
    </w:div>
    <w:div w:id="1127285020">
      <w:marLeft w:val="0"/>
      <w:marRight w:val="0"/>
      <w:marTop w:val="0"/>
      <w:marBottom w:val="0"/>
      <w:divBdr>
        <w:top w:val="none" w:sz="0" w:space="0" w:color="auto"/>
        <w:left w:val="none" w:sz="0" w:space="0" w:color="auto"/>
        <w:bottom w:val="none" w:sz="0" w:space="0" w:color="auto"/>
        <w:right w:val="none" w:sz="0" w:space="0" w:color="auto"/>
      </w:divBdr>
    </w:div>
    <w:div w:id="1127285021">
      <w:marLeft w:val="0"/>
      <w:marRight w:val="0"/>
      <w:marTop w:val="0"/>
      <w:marBottom w:val="0"/>
      <w:divBdr>
        <w:top w:val="none" w:sz="0" w:space="0" w:color="auto"/>
        <w:left w:val="none" w:sz="0" w:space="0" w:color="auto"/>
        <w:bottom w:val="none" w:sz="0" w:space="0" w:color="auto"/>
        <w:right w:val="none" w:sz="0" w:space="0" w:color="auto"/>
      </w:divBdr>
    </w:div>
    <w:div w:id="1127285022">
      <w:marLeft w:val="0"/>
      <w:marRight w:val="0"/>
      <w:marTop w:val="0"/>
      <w:marBottom w:val="0"/>
      <w:divBdr>
        <w:top w:val="none" w:sz="0" w:space="0" w:color="auto"/>
        <w:left w:val="none" w:sz="0" w:space="0" w:color="auto"/>
        <w:bottom w:val="none" w:sz="0" w:space="0" w:color="auto"/>
        <w:right w:val="none" w:sz="0" w:space="0" w:color="auto"/>
      </w:divBdr>
    </w:div>
    <w:div w:id="1127285023">
      <w:marLeft w:val="0"/>
      <w:marRight w:val="0"/>
      <w:marTop w:val="0"/>
      <w:marBottom w:val="0"/>
      <w:divBdr>
        <w:top w:val="none" w:sz="0" w:space="0" w:color="auto"/>
        <w:left w:val="none" w:sz="0" w:space="0" w:color="auto"/>
        <w:bottom w:val="none" w:sz="0" w:space="0" w:color="auto"/>
        <w:right w:val="none" w:sz="0" w:space="0" w:color="auto"/>
      </w:divBdr>
    </w:div>
    <w:div w:id="1127285024">
      <w:marLeft w:val="0"/>
      <w:marRight w:val="0"/>
      <w:marTop w:val="0"/>
      <w:marBottom w:val="0"/>
      <w:divBdr>
        <w:top w:val="none" w:sz="0" w:space="0" w:color="auto"/>
        <w:left w:val="none" w:sz="0" w:space="0" w:color="auto"/>
        <w:bottom w:val="none" w:sz="0" w:space="0" w:color="auto"/>
        <w:right w:val="none" w:sz="0" w:space="0" w:color="auto"/>
      </w:divBdr>
    </w:div>
    <w:div w:id="1127285025">
      <w:marLeft w:val="0"/>
      <w:marRight w:val="0"/>
      <w:marTop w:val="0"/>
      <w:marBottom w:val="0"/>
      <w:divBdr>
        <w:top w:val="none" w:sz="0" w:space="0" w:color="auto"/>
        <w:left w:val="none" w:sz="0" w:space="0" w:color="auto"/>
        <w:bottom w:val="none" w:sz="0" w:space="0" w:color="auto"/>
        <w:right w:val="none" w:sz="0" w:space="0" w:color="auto"/>
      </w:divBdr>
    </w:div>
    <w:div w:id="1127285026">
      <w:marLeft w:val="0"/>
      <w:marRight w:val="0"/>
      <w:marTop w:val="0"/>
      <w:marBottom w:val="0"/>
      <w:divBdr>
        <w:top w:val="none" w:sz="0" w:space="0" w:color="auto"/>
        <w:left w:val="none" w:sz="0" w:space="0" w:color="auto"/>
        <w:bottom w:val="none" w:sz="0" w:space="0" w:color="auto"/>
        <w:right w:val="none" w:sz="0" w:space="0" w:color="auto"/>
      </w:divBdr>
    </w:div>
    <w:div w:id="1127285027">
      <w:marLeft w:val="0"/>
      <w:marRight w:val="0"/>
      <w:marTop w:val="0"/>
      <w:marBottom w:val="0"/>
      <w:divBdr>
        <w:top w:val="none" w:sz="0" w:space="0" w:color="auto"/>
        <w:left w:val="none" w:sz="0" w:space="0" w:color="auto"/>
        <w:bottom w:val="none" w:sz="0" w:space="0" w:color="auto"/>
        <w:right w:val="none" w:sz="0" w:space="0" w:color="auto"/>
      </w:divBdr>
    </w:div>
    <w:div w:id="1127285028">
      <w:marLeft w:val="0"/>
      <w:marRight w:val="0"/>
      <w:marTop w:val="0"/>
      <w:marBottom w:val="0"/>
      <w:divBdr>
        <w:top w:val="none" w:sz="0" w:space="0" w:color="auto"/>
        <w:left w:val="none" w:sz="0" w:space="0" w:color="auto"/>
        <w:bottom w:val="none" w:sz="0" w:space="0" w:color="auto"/>
        <w:right w:val="none" w:sz="0" w:space="0" w:color="auto"/>
      </w:divBdr>
    </w:div>
    <w:div w:id="1127285029">
      <w:marLeft w:val="0"/>
      <w:marRight w:val="0"/>
      <w:marTop w:val="0"/>
      <w:marBottom w:val="0"/>
      <w:divBdr>
        <w:top w:val="none" w:sz="0" w:space="0" w:color="auto"/>
        <w:left w:val="none" w:sz="0" w:space="0" w:color="auto"/>
        <w:bottom w:val="none" w:sz="0" w:space="0" w:color="auto"/>
        <w:right w:val="none" w:sz="0" w:space="0" w:color="auto"/>
      </w:divBdr>
    </w:div>
    <w:div w:id="1127285030">
      <w:marLeft w:val="0"/>
      <w:marRight w:val="0"/>
      <w:marTop w:val="0"/>
      <w:marBottom w:val="0"/>
      <w:divBdr>
        <w:top w:val="none" w:sz="0" w:space="0" w:color="auto"/>
        <w:left w:val="none" w:sz="0" w:space="0" w:color="auto"/>
        <w:bottom w:val="none" w:sz="0" w:space="0" w:color="auto"/>
        <w:right w:val="none" w:sz="0" w:space="0" w:color="auto"/>
      </w:divBdr>
    </w:div>
    <w:div w:id="1127285031">
      <w:marLeft w:val="0"/>
      <w:marRight w:val="0"/>
      <w:marTop w:val="0"/>
      <w:marBottom w:val="0"/>
      <w:divBdr>
        <w:top w:val="none" w:sz="0" w:space="0" w:color="auto"/>
        <w:left w:val="none" w:sz="0" w:space="0" w:color="auto"/>
        <w:bottom w:val="none" w:sz="0" w:space="0" w:color="auto"/>
        <w:right w:val="none" w:sz="0" w:space="0" w:color="auto"/>
      </w:divBdr>
    </w:div>
    <w:div w:id="1127285032">
      <w:marLeft w:val="0"/>
      <w:marRight w:val="0"/>
      <w:marTop w:val="0"/>
      <w:marBottom w:val="0"/>
      <w:divBdr>
        <w:top w:val="none" w:sz="0" w:space="0" w:color="auto"/>
        <w:left w:val="none" w:sz="0" w:space="0" w:color="auto"/>
        <w:bottom w:val="none" w:sz="0" w:space="0" w:color="auto"/>
        <w:right w:val="none" w:sz="0" w:space="0" w:color="auto"/>
      </w:divBdr>
    </w:div>
    <w:div w:id="1127285033">
      <w:marLeft w:val="0"/>
      <w:marRight w:val="0"/>
      <w:marTop w:val="0"/>
      <w:marBottom w:val="0"/>
      <w:divBdr>
        <w:top w:val="none" w:sz="0" w:space="0" w:color="auto"/>
        <w:left w:val="none" w:sz="0" w:space="0" w:color="auto"/>
        <w:bottom w:val="none" w:sz="0" w:space="0" w:color="auto"/>
        <w:right w:val="none" w:sz="0" w:space="0" w:color="auto"/>
      </w:divBdr>
    </w:div>
    <w:div w:id="1127285034">
      <w:marLeft w:val="0"/>
      <w:marRight w:val="0"/>
      <w:marTop w:val="0"/>
      <w:marBottom w:val="0"/>
      <w:divBdr>
        <w:top w:val="none" w:sz="0" w:space="0" w:color="auto"/>
        <w:left w:val="none" w:sz="0" w:space="0" w:color="auto"/>
        <w:bottom w:val="none" w:sz="0" w:space="0" w:color="auto"/>
        <w:right w:val="none" w:sz="0" w:space="0" w:color="auto"/>
      </w:divBdr>
    </w:div>
    <w:div w:id="1127285035">
      <w:marLeft w:val="0"/>
      <w:marRight w:val="0"/>
      <w:marTop w:val="0"/>
      <w:marBottom w:val="0"/>
      <w:divBdr>
        <w:top w:val="none" w:sz="0" w:space="0" w:color="auto"/>
        <w:left w:val="none" w:sz="0" w:space="0" w:color="auto"/>
        <w:bottom w:val="none" w:sz="0" w:space="0" w:color="auto"/>
        <w:right w:val="none" w:sz="0" w:space="0" w:color="auto"/>
      </w:divBdr>
    </w:div>
    <w:div w:id="1127285036">
      <w:marLeft w:val="0"/>
      <w:marRight w:val="0"/>
      <w:marTop w:val="0"/>
      <w:marBottom w:val="0"/>
      <w:divBdr>
        <w:top w:val="none" w:sz="0" w:space="0" w:color="auto"/>
        <w:left w:val="none" w:sz="0" w:space="0" w:color="auto"/>
        <w:bottom w:val="none" w:sz="0" w:space="0" w:color="auto"/>
        <w:right w:val="none" w:sz="0" w:space="0" w:color="auto"/>
      </w:divBdr>
    </w:div>
    <w:div w:id="1127285037">
      <w:marLeft w:val="0"/>
      <w:marRight w:val="0"/>
      <w:marTop w:val="0"/>
      <w:marBottom w:val="0"/>
      <w:divBdr>
        <w:top w:val="none" w:sz="0" w:space="0" w:color="auto"/>
        <w:left w:val="none" w:sz="0" w:space="0" w:color="auto"/>
        <w:bottom w:val="none" w:sz="0" w:space="0" w:color="auto"/>
        <w:right w:val="none" w:sz="0" w:space="0" w:color="auto"/>
      </w:divBdr>
    </w:div>
    <w:div w:id="1127285038">
      <w:marLeft w:val="0"/>
      <w:marRight w:val="0"/>
      <w:marTop w:val="0"/>
      <w:marBottom w:val="0"/>
      <w:divBdr>
        <w:top w:val="none" w:sz="0" w:space="0" w:color="auto"/>
        <w:left w:val="none" w:sz="0" w:space="0" w:color="auto"/>
        <w:bottom w:val="none" w:sz="0" w:space="0" w:color="auto"/>
        <w:right w:val="none" w:sz="0" w:space="0" w:color="auto"/>
      </w:divBdr>
    </w:div>
    <w:div w:id="1127285039">
      <w:marLeft w:val="0"/>
      <w:marRight w:val="0"/>
      <w:marTop w:val="0"/>
      <w:marBottom w:val="0"/>
      <w:divBdr>
        <w:top w:val="none" w:sz="0" w:space="0" w:color="auto"/>
        <w:left w:val="none" w:sz="0" w:space="0" w:color="auto"/>
        <w:bottom w:val="none" w:sz="0" w:space="0" w:color="auto"/>
        <w:right w:val="none" w:sz="0" w:space="0" w:color="auto"/>
      </w:divBdr>
    </w:div>
    <w:div w:id="1127285040">
      <w:marLeft w:val="0"/>
      <w:marRight w:val="0"/>
      <w:marTop w:val="0"/>
      <w:marBottom w:val="0"/>
      <w:divBdr>
        <w:top w:val="none" w:sz="0" w:space="0" w:color="auto"/>
        <w:left w:val="none" w:sz="0" w:space="0" w:color="auto"/>
        <w:bottom w:val="none" w:sz="0" w:space="0" w:color="auto"/>
        <w:right w:val="none" w:sz="0" w:space="0" w:color="auto"/>
      </w:divBdr>
    </w:div>
    <w:div w:id="1127285041">
      <w:marLeft w:val="0"/>
      <w:marRight w:val="0"/>
      <w:marTop w:val="0"/>
      <w:marBottom w:val="0"/>
      <w:divBdr>
        <w:top w:val="none" w:sz="0" w:space="0" w:color="auto"/>
        <w:left w:val="none" w:sz="0" w:space="0" w:color="auto"/>
        <w:bottom w:val="none" w:sz="0" w:space="0" w:color="auto"/>
        <w:right w:val="none" w:sz="0" w:space="0" w:color="auto"/>
      </w:divBdr>
    </w:div>
    <w:div w:id="1127285042">
      <w:marLeft w:val="0"/>
      <w:marRight w:val="0"/>
      <w:marTop w:val="0"/>
      <w:marBottom w:val="0"/>
      <w:divBdr>
        <w:top w:val="none" w:sz="0" w:space="0" w:color="auto"/>
        <w:left w:val="none" w:sz="0" w:space="0" w:color="auto"/>
        <w:bottom w:val="none" w:sz="0" w:space="0" w:color="auto"/>
        <w:right w:val="none" w:sz="0" w:space="0" w:color="auto"/>
      </w:divBdr>
    </w:div>
    <w:div w:id="112728504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zakon.rada.gov.ua/laws/show/5029-17" TargetMode="External"/><Relationship Id="rId21" Type="http://schemas.openxmlformats.org/officeDocument/2006/relationships/hyperlink" Target="https://zakon.rada.gov.ua/rada/show/80731-10" TargetMode="External"/><Relationship Id="rId42" Type="http://schemas.openxmlformats.org/officeDocument/2006/relationships/hyperlink" Target="https://zakon.rada.gov.ua/rada/show/962-12" TargetMode="External"/><Relationship Id="rId63" Type="http://schemas.openxmlformats.org/officeDocument/2006/relationships/hyperlink" Target="https://zakon.rada.gov.ua/laws/show/3855-12?find=1&amp;text=%D0%BC%D0%B0%D1%81%D0%BE%D0%B2" TargetMode="External"/><Relationship Id="rId84" Type="http://schemas.openxmlformats.org/officeDocument/2006/relationships/hyperlink" Target="https://zakon.rada.gov.ua/laws/show/51/95-%D0%B2%D1%80?find=1&amp;text=%D0%BC%D0%B0%D1%81%D0%BE%D0%B2" TargetMode="External"/><Relationship Id="rId138" Type="http://schemas.openxmlformats.org/officeDocument/2006/relationships/hyperlink" Target="https://zakon.rada.gov.ua/laws/show/74/95-%D0%B2%D1%80" TargetMode="External"/><Relationship Id="rId159" Type="http://schemas.openxmlformats.org/officeDocument/2006/relationships/hyperlink" Target="https://zakon.rada.gov.ua/laws/show/540/97-%D0%B2%D1%80" TargetMode="External"/><Relationship Id="rId170" Type="http://schemas.openxmlformats.org/officeDocument/2006/relationships/hyperlink" Target="https://zakon.rada.gov.ua/laws/show/435-15" TargetMode="External"/><Relationship Id="rId191" Type="http://schemas.openxmlformats.org/officeDocument/2006/relationships/hyperlink" Target="https://zakon.rada.gov.ua/rada/show/1682-14/print" TargetMode="External"/><Relationship Id="rId205" Type="http://schemas.openxmlformats.org/officeDocument/2006/relationships/hyperlink" Target="https://zakon.rada.gov.ua/rada/show/2664-14" TargetMode="External"/><Relationship Id="rId226" Type="http://schemas.openxmlformats.org/officeDocument/2006/relationships/hyperlink" Target="https://zakon.rada.gov.ua/rada/show/254%D0%BA/96-%D0%B2%D1%80" TargetMode="External"/><Relationship Id="rId247" Type="http://schemas.openxmlformats.org/officeDocument/2006/relationships/hyperlink" Target="https://zakon.rada.gov.ua/laws/show/1227-18/print" TargetMode="External"/><Relationship Id="rId107" Type="http://schemas.openxmlformats.org/officeDocument/2006/relationships/hyperlink" Target="https://zakon.rada.gov.ua/laws/show/393/96-%D0%B2%D1%80?find=1&amp;text=%D0%BC%D0%B0%D1%81%D0%BE%D0%B2" TargetMode="External"/><Relationship Id="rId268" Type="http://schemas.openxmlformats.org/officeDocument/2006/relationships/hyperlink" Target="https://zakon.rada.gov.ua/rada/show/2657-12" TargetMode="External"/><Relationship Id="rId289" Type="http://schemas.openxmlformats.org/officeDocument/2006/relationships/theme" Target="theme/theme1.xml"/><Relationship Id="rId11" Type="http://schemas.openxmlformats.org/officeDocument/2006/relationships/hyperlink" Target="https://zakon.rada.gov.ua/rada/show/80732-10" TargetMode="External"/><Relationship Id="rId32" Type="http://schemas.openxmlformats.org/officeDocument/2006/relationships/hyperlink" Target="https://zakon.rada.gov.ua/rada/show/2341-14/print" TargetMode="External"/><Relationship Id="rId53" Type="http://schemas.openxmlformats.org/officeDocument/2006/relationships/hyperlink" Target="https://zakon.rada.gov.ua/rada/show/3659-12?find=1&amp;text=%D0%BC%D0%B0%D1%81%D0%BE%D0%B2" TargetMode="External"/><Relationship Id="rId74" Type="http://schemas.openxmlformats.org/officeDocument/2006/relationships/hyperlink" Target="https://zakon.rada.gov.ua/laws/show/4652-17" TargetMode="External"/><Relationship Id="rId128" Type="http://schemas.openxmlformats.org/officeDocument/2006/relationships/hyperlink" Target="https://zakon.rada.gov.ua/rada/show/254%D0%BA/96-%D0%B2%D1%80" TargetMode="External"/><Relationship Id="rId149" Type="http://schemas.openxmlformats.org/officeDocument/2006/relationships/hyperlink" Target="https://zakon.rada.gov.ua/laws/show/2755-17" TargetMode="External"/><Relationship Id="rId5" Type="http://schemas.openxmlformats.org/officeDocument/2006/relationships/footnotes" Target="footnotes.xml"/><Relationship Id="rId95" Type="http://schemas.openxmlformats.org/officeDocument/2006/relationships/hyperlink" Target="https://zakon.rada.gov.ua/laws/show/116/95-%D0%B2%D1%80?find=1&amp;text=%D0%BC%D0%B0%D1%81%D0%BE%D0%B2" TargetMode="External"/><Relationship Id="rId160" Type="http://schemas.openxmlformats.org/officeDocument/2006/relationships/hyperlink" Target="https://zakon.rada.gov.ua/laws/show/540/97-%D0%B2%D1%80" TargetMode="External"/><Relationship Id="rId181" Type="http://schemas.openxmlformats.org/officeDocument/2006/relationships/hyperlink" Target="https://zakon.rada.gov.ua/laws/show/651-14?find=1&amp;text=%D0%BC%D0%B0%D1%81%D0%BE%D0%B2" TargetMode="External"/><Relationship Id="rId216" Type="http://schemas.openxmlformats.org/officeDocument/2006/relationships/hyperlink" Target="https://zakon.rada.gov.ua/rada/show/2664-14" TargetMode="External"/><Relationship Id="rId237" Type="http://schemas.openxmlformats.org/officeDocument/2006/relationships/hyperlink" Target="https://zakon.rada.gov.ua/laws/show/1227-18/print" TargetMode="External"/><Relationship Id="rId258" Type="http://schemas.openxmlformats.org/officeDocument/2006/relationships/hyperlink" Target="https://zakon.rada.gov.ua/rada/show/2657-12" TargetMode="External"/><Relationship Id="rId279" Type="http://schemas.openxmlformats.org/officeDocument/2006/relationships/hyperlink" Target="https://zakon.rada.gov.ua/rada/show/1555-18" TargetMode="External"/><Relationship Id="rId22" Type="http://schemas.openxmlformats.org/officeDocument/2006/relationships/hyperlink" Target="https://zakon.rada.gov.ua/rada/show/80731-10" TargetMode="External"/><Relationship Id="rId43" Type="http://schemas.openxmlformats.org/officeDocument/2006/relationships/hyperlink" Target="https://zakon.rada.gov.ua/rada/show/1306-2001-%D0%BF" TargetMode="External"/><Relationship Id="rId64" Type="http://schemas.openxmlformats.org/officeDocument/2006/relationships/hyperlink" Target="https://zakon.rada.gov.ua/laws/show/2657-12" TargetMode="External"/><Relationship Id="rId118" Type="http://schemas.openxmlformats.org/officeDocument/2006/relationships/hyperlink" Target="https://zakon.rada.gov.ua/laws/show/1768-14" TargetMode="External"/><Relationship Id="rId139" Type="http://schemas.openxmlformats.org/officeDocument/2006/relationships/hyperlink" Target="https://zakon.rada.gov.ua/laws/show/va327609-10" TargetMode="External"/><Relationship Id="rId85" Type="http://schemas.openxmlformats.org/officeDocument/2006/relationships/hyperlink" Target="https://zakon.rada.gov.ua/laws/show/39/95-%D0%B2%D1%80?find=1&amp;text=%D0%BC%D0%B0%D1%81%D0%BE%D0%B2" TargetMode="External"/><Relationship Id="rId150" Type="http://schemas.openxmlformats.org/officeDocument/2006/relationships/hyperlink" Target="https://zakon.rada.gov.ua/laws/show/540/97-%D0%B2%D1%80" TargetMode="External"/><Relationship Id="rId171" Type="http://schemas.openxmlformats.org/officeDocument/2006/relationships/hyperlink" Target="https://zakon.rada.gov.ua/laws/show/776-2016-%D0%BF" TargetMode="External"/><Relationship Id="rId192" Type="http://schemas.openxmlformats.org/officeDocument/2006/relationships/hyperlink" Target="https://zakon.rada.gov.ua/rada/show/590-2010-%D0%BF" TargetMode="External"/><Relationship Id="rId206" Type="http://schemas.openxmlformats.org/officeDocument/2006/relationships/hyperlink" Target="https://zakon.rada.gov.ua/rada/show/2664-14" TargetMode="External"/><Relationship Id="rId227" Type="http://schemas.openxmlformats.org/officeDocument/2006/relationships/hyperlink" Target="https://zakon.rada.gov.ua/rada/show/254%D0%BA/96-%D0%B2%D1%80" TargetMode="External"/><Relationship Id="rId248" Type="http://schemas.openxmlformats.org/officeDocument/2006/relationships/hyperlink" Target="https://zakon.rada.gov.ua/laws/show/1227-18/print" TargetMode="External"/><Relationship Id="rId269" Type="http://schemas.openxmlformats.org/officeDocument/2006/relationships/hyperlink" Target="https://zakon.rada.gov.ua/rada/show/1280-15" TargetMode="External"/><Relationship Id="rId12" Type="http://schemas.openxmlformats.org/officeDocument/2006/relationships/hyperlink" Target="https://zakon.rada.gov.ua/rada/show/80731-10" TargetMode="External"/><Relationship Id="rId33" Type="http://schemas.openxmlformats.org/officeDocument/2006/relationships/hyperlink" Target="https://zakon.rada.gov.ua/rada/show/317-19" TargetMode="External"/><Relationship Id="rId108" Type="http://schemas.openxmlformats.org/officeDocument/2006/relationships/hyperlink" Target="https://zakon.rada.gov.ua/laws/show/393/96-%D0%B2%D1%80?find=1&amp;text=%D0%BC%D0%B0%D1%81%D0%BE%D0%B2" TargetMode="External"/><Relationship Id="rId129" Type="http://schemas.openxmlformats.org/officeDocument/2006/relationships/hyperlink" Target="https://zakon.rada.gov.ua/rada/show/436-15" TargetMode="External"/><Relationship Id="rId280" Type="http://schemas.openxmlformats.org/officeDocument/2006/relationships/hyperlink" Target="https://zakon.rada.gov.ua/rada/show/254%D0%BA/96-%D0%B2%D1%80" TargetMode="External"/><Relationship Id="rId54" Type="http://schemas.openxmlformats.org/officeDocument/2006/relationships/hyperlink" Target="https://zakon.rada.gov.ua/rada/show/1294-15" TargetMode="External"/><Relationship Id="rId75" Type="http://schemas.openxmlformats.org/officeDocument/2006/relationships/hyperlink" Target="https://zakon.rada.gov.ua/laws/show/609-16" TargetMode="External"/><Relationship Id="rId96" Type="http://schemas.openxmlformats.org/officeDocument/2006/relationships/hyperlink" Target="https://zakon.rada.gov.ua/laws/show/116/95-%D0%B2%D1%80?find=1&amp;text=%D0%BC%D0%B0%D1%81%D0%BE%D0%B2" TargetMode="External"/><Relationship Id="rId140" Type="http://schemas.openxmlformats.org/officeDocument/2006/relationships/hyperlink" Target="https://zakon.rada.gov.ua/laws/show/254%D0%BA/96-%D0%B2%D1%80" TargetMode="External"/><Relationship Id="rId161" Type="http://schemas.openxmlformats.org/officeDocument/2006/relationships/hyperlink" Target="https://zakon.rada.gov.ua/laws/show/540/97-%D0%B2%D1%80" TargetMode="External"/><Relationship Id="rId182" Type="http://schemas.openxmlformats.org/officeDocument/2006/relationships/hyperlink" Target="https://zakon.rada.gov.ua/laws/show/679-14?find=1&amp;text=%D0%BC%D0%B0%D1%81%D0%BE%D0%B2" TargetMode="External"/><Relationship Id="rId217" Type="http://schemas.openxmlformats.org/officeDocument/2006/relationships/hyperlink" Target="https://zakon.rada.gov.ua/rada/show/2664-14" TargetMode="External"/><Relationship Id="rId6" Type="http://schemas.openxmlformats.org/officeDocument/2006/relationships/endnotes" Target="endnotes.xml"/><Relationship Id="rId238" Type="http://schemas.openxmlformats.org/officeDocument/2006/relationships/hyperlink" Target="https://zakon.rada.gov.ua/laws/show/1227-18/print" TargetMode="External"/><Relationship Id="rId259" Type="http://schemas.openxmlformats.org/officeDocument/2006/relationships/hyperlink" Target="https://zakon.rada.gov.ua/rada/show/3759-12" TargetMode="External"/><Relationship Id="rId23" Type="http://schemas.openxmlformats.org/officeDocument/2006/relationships/hyperlink" Target="https://zakon.rada.gov.ua/rada/show/2341-14/print" TargetMode="External"/><Relationship Id="rId119" Type="http://schemas.openxmlformats.org/officeDocument/2006/relationships/hyperlink" Target="https://zakon.rada.gov.ua/rada/show/254%D0%BA/96-%D0%B2%D1%80" TargetMode="External"/><Relationship Id="rId270" Type="http://schemas.openxmlformats.org/officeDocument/2006/relationships/hyperlink" Target="https://zakon.rada.gov.ua/rada/show/2939-17" TargetMode="External"/><Relationship Id="rId44" Type="http://schemas.openxmlformats.org/officeDocument/2006/relationships/hyperlink" Target="https://zakon.rada.gov.ua/rada/show/3353-12?find=1&amp;text=%D0%BC%D0%B0%D1%81%D0%BE%D0%B2" TargetMode="External"/><Relationship Id="rId65" Type="http://schemas.openxmlformats.org/officeDocument/2006/relationships/hyperlink" Target="https://zakon.rada.gov.ua/laws/show/2939-17" TargetMode="External"/><Relationship Id="rId86" Type="http://schemas.openxmlformats.org/officeDocument/2006/relationships/hyperlink" Target="https://zakon.rada.gov.ua/laws/show/39/95-%D0%B2%D1%80?find=1&amp;text=%D0%BC%D0%B0%D1%81%D0%BE%D0%B2" TargetMode="External"/><Relationship Id="rId130" Type="http://schemas.openxmlformats.org/officeDocument/2006/relationships/hyperlink" Target="https://zakon.rada.gov.ua/rada/show/2657-12" TargetMode="External"/><Relationship Id="rId151" Type="http://schemas.openxmlformats.org/officeDocument/2006/relationships/hyperlink" Target="https://zakon.rada.gov.ua/laws/show/540/97-%D0%B2%D1%80" TargetMode="External"/><Relationship Id="rId172" Type="http://schemas.openxmlformats.org/officeDocument/2006/relationships/hyperlink" Target="https://zakon.rada.gov.ua/laws/show/776-2016-%D0%BF" TargetMode="External"/><Relationship Id="rId193" Type="http://schemas.openxmlformats.org/officeDocument/2006/relationships/hyperlink" Target="https://zakon.rada.gov.ua/rada/show/590-2010-%D0%BF" TargetMode="External"/><Relationship Id="rId207" Type="http://schemas.openxmlformats.org/officeDocument/2006/relationships/hyperlink" Target="https://zakon.rada.gov.ua/rada/show/2664-14" TargetMode="External"/><Relationship Id="rId228" Type="http://schemas.openxmlformats.org/officeDocument/2006/relationships/hyperlink" Target="https://zakon.rada.gov.ua/rada/show/539/97-%D0%B2%D1%80" TargetMode="External"/><Relationship Id="rId249" Type="http://schemas.openxmlformats.org/officeDocument/2006/relationships/hyperlink" Target="https://zakon.rada.gov.ua/laws/show/1227-18/print" TargetMode="External"/><Relationship Id="rId13" Type="http://schemas.openxmlformats.org/officeDocument/2006/relationships/hyperlink" Target="https://zakon.rada.gov.ua/rada/show/80731-10" TargetMode="External"/><Relationship Id="rId109" Type="http://schemas.openxmlformats.org/officeDocument/2006/relationships/hyperlink" Target="https://zakon.rada.gov.ua/laws/show/393/96-%D0%B2%D1%80?find=1&amp;text=%D0%BC%D0%B0%D1%81%D0%BE%D0%B2" TargetMode="External"/><Relationship Id="rId260" Type="http://schemas.openxmlformats.org/officeDocument/2006/relationships/hyperlink" Target="https://zakon.rada.gov.ua/rada/show/254%D0%BA/96-%D0%B2%D1%80" TargetMode="External"/><Relationship Id="rId281" Type="http://schemas.openxmlformats.org/officeDocument/2006/relationships/hyperlink" Target="https://zakon.rada.gov.ua/rada/show/435-15" TargetMode="External"/><Relationship Id="rId34" Type="http://schemas.openxmlformats.org/officeDocument/2006/relationships/hyperlink" Target="https://zakon.rada.gov.ua/rada/show/317-19" TargetMode="External"/><Relationship Id="rId50" Type="http://schemas.openxmlformats.org/officeDocument/2006/relationships/hyperlink" Target="https://zakon.rada.gov.ua/rada/show/3543-12?find=1&amp;text=%D0%BC%D0%B0%D1%81%D0%BE%D0%B2" TargetMode="External"/><Relationship Id="rId55" Type="http://schemas.openxmlformats.org/officeDocument/2006/relationships/hyperlink" Target="https://zakon.rada.gov.ua/rada/show/3659-12?find=1&amp;text=%D0%BC%D0%B0%D1%81%D0%BE%D0%B2" TargetMode="External"/><Relationship Id="rId76" Type="http://schemas.openxmlformats.org/officeDocument/2006/relationships/hyperlink" Target="https://zakon.rada.gov.ua/laws/show/20/95-%D0%B2%D1%80?find=1&amp;text=%D0%BC%D0%B0%D1%81%D0%BE%D0%B2" TargetMode="External"/><Relationship Id="rId97" Type="http://schemas.openxmlformats.org/officeDocument/2006/relationships/hyperlink" Target="https://zakon.rada.gov.ua/laws/show/116/95-%D0%B2%D1%80?find=1&amp;text=%D0%BC%D0%B0%D1%81%D0%BE%D0%B2" TargetMode="External"/><Relationship Id="rId104" Type="http://schemas.openxmlformats.org/officeDocument/2006/relationships/hyperlink" Target="https://zakon.rada.gov.ua/laws/show/393/96-%D0%B2%D1%80?find=1&amp;text=%D0%BC%D0%B0%D1%81%D0%BE%D0%B2" TargetMode="External"/><Relationship Id="rId120" Type="http://schemas.openxmlformats.org/officeDocument/2006/relationships/hyperlink" Target="https://zakon.rada.gov.ua/rada/show/436-15" TargetMode="External"/><Relationship Id="rId125" Type="http://schemas.openxmlformats.org/officeDocument/2006/relationships/hyperlink" Target="https://zakon.rada.gov.ua/rada/show/601-15" TargetMode="External"/><Relationship Id="rId141" Type="http://schemas.openxmlformats.org/officeDocument/2006/relationships/hyperlink" Target="https://zakon.rada.gov.ua/laws/show/254%D0%BA/96-%D0%B2%D1%80" TargetMode="External"/><Relationship Id="rId146" Type="http://schemas.openxmlformats.org/officeDocument/2006/relationships/hyperlink" Target="https://zakon.rada.gov.ua/laws/show/2755-17" TargetMode="External"/><Relationship Id="rId167" Type="http://schemas.openxmlformats.org/officeDocument/2006/relationships/hyperlink" Target="https://zakon.rada.gov.ua/laws/show/1058-15" TargetMode="External"/><Relationship Id="rId188" Type="http://schemas.openxmlformats.org/officeDocument/2006/relationships/hyperlink" Target="https://zakon.rada.gov.ua/rada/show/1105-14?find=1&amp;text=%D0%BC%D0%B0%D1%81%D0%BE%D0%B2" TargetMode="External"/><Relationship Id="rId7" Type="http://schemas.openxmlformats.org/officeDocument/2006/relationships/hyperlink" Target="https://zakon.rada.gov.ua/rada/show/80731-10/print" TargetMode="External"/><Relationship Id="rId71" Type="http://schemas.openxmlformats.org/officeDocument/2006/relationships/hyperlink" Target="https://zakon.rada.gov.ua/laws/show/4652-17" TargetMode="External"/><Relationship Id="rId92" Type="http://schemas.openxmlformats.org/officeDocument/2006/relationships/hyperlink" Target="https://zakon.rada.gov.ua/laws/show/116/95-%D0%B2%D1%80?find=1&amp;text=%D0%BC%D0%B0%D1%81%D0%BE%D0%B2" TargetMode="External"/><Relationship Id="rId162" Type="http://schemas.openxmlformats.org/officeDocument/2006/relationships/hyperlink" Target="https://zakon.rada.gov.ua/laws/show/540/97-%D0%B2%D1%80" TargetMode="External"/><Relationship Id="rId183" Type="http://schemas.openxmlformats.org/officeDocument/2006/relationships/hyperlink" Target="https://zakon.rada.gov.ua/laws/show/679-14?find=1&amp;text=%D0%BC%D0%B0%D1%81%D0%BE%D0%B2" TargetMode="External"/><Relationship Id="rId213" Type="http://schemas.openxmlformats.org/officeDocument/2006/relationships/hyperlink" Target="https://zakon.rada.gov.ua/rada/show/679-14" TargetMode="External"/><Relationship Id="rId218" Type="http://schemas.openxmlformats.org/officeDocument/2006/relationships/hyperlink" Target="https://zakon.rada.gov.ua/rada/show/2664-14" TargetMode="External"/><Relationship Id="rId234" Type="http://schemas.openxmlformats.org/officeDocument/2006/relationships/hyperlink" Target="https://zakon.rada.gov.ua/laws/show/3759-12" TargetMode="External"/><Relationship Id="rId239" Type="http://schemas.openxmlformats.org/officeDocument/2006/relationships/hyperlink" Target="https://zakon.rada.gov.ua/laws/show/1227-18/print" TargetMode="External"/><Relationship Id="rId2" Type="http://schemas.openxmlformats.org/officeDocument/2006/relationships/styles" Target="styles.xml"/><Relationship Id="rId29" Type="http://schemas.openxmlformats.org/officeDocument/2006/relationships/hyperlink" Target="https://zakon.rada.gov.ua/rada/show/2341-14/print" TargetMode="External"/><Relationship Id="rId250" Type="http://schemas.openxmlformats.org/officeDocument/2006/relationships/hyperlink" Target="https://zakon.rada.gov.ua/laws/show/185-16" TargetMode="External"/><Relationship Id="rId255" Type="http://schemas.openxmlformats.org/officeDocument/2006/relationships/hyperlink" Target="https://zakon.rada.gov.ua/rada/show/2782-12" TargetMode="External"/><Relationship Id="rId271" Type="http://schemas.openxmlformats.org/officeDocument/2006/relationships/hyperlink" Target="https://zakon.rada.gov.ua/rada/show/74/95-%D0%B2%D1%80" TargetMode="External"/><Relationship Id="rId276" Type="http://schemas.openxmlformats.org/officeDocument/2006/relationships/hyperlink" Target="https://zakon.rada.gov.ua/rada/show/9/98-%D0%B2%D1%80" TargetMode="External"/><Relationship Id="rId24" Type="http://schemas.openxmlformats.org/officeDocument/2006/relationships/hyperlink" Target="https://zakon.rada.gov.ua/rada/show/2341-14/print" TargetMode="External"/><Relationship Id="rId40" Type="http://schemas.openxmlformats.org/officeDocument/2006/relationships/hyperlink" Target="https://zakon.rada.gov.ua/rada/show/1356-19" TargetMode="External"/><Relationship Id="rId45" Type="http://schemas.openxmlformats.org/officeDocument/2006/relationships/hyperlink" Target="https://zakon.rada.gov.ua/rada/show/1306-2001-%D0%BF" TargetMode="External"/><Relationship Id="rId66" Type="http://schemas.openxmlformats.org/officeDocument/2006/relationships/hyperlink" Target="https://zakon.rada.gov.ua/laws/show/1170-18" TargetMode="External"/><Relationship Id="rId87" Type="http://schemas.openxmlformats.org/officeDocument/2006/relationships/hyperlink" Target="https://zakon.rada.gov.ua/laws/show/39/95-%D0%B2%D1%80?find=1&amp;text=%D0%BC%D0%B0%D1%81%D0%BE%D0%B2" TargetMode="External"/><Relationship Id="rId110" Type="http://schemas.openxmlformats.org/officeDocument/2006/relationships/hyperlink" Target="https://zakon.rada.gov.ua/laws/show/448/96-%D0%B2%D1%80?find=1&amp;text=%D0%BC%D0%B0%D1%81%D0%BE%D0%B2" TargetMode="External"/><Relationship Id="rId115" Type="http://schemas.openxmlformats.org/officeDocument/2006/relationships/hyperlink" Target="https://zakon.rada.gov.ua/laws/show/5029-17" TargetMode="External"/><Relationship Id="rId131" Type="http://schemas.openxmlformats.org/officeDocument/2006/relationships/hyperlink" Target="https://zakon.rada.gov.ua/rada/show/595-14" TargetMode="External"/><Relationship Id="rId136" Type="http://schemas.openxmlformats.org/officeDocument/2006/relationships/hyperlink" Target="https://zakon.rada.gov.ua/rada/show/540/97-%D0%B2%D1%80" TargetMode="External"/><Relationship Id="rId157" Type="http://schemas.openxmlformats.org/officeDocument/2006/relationships/hyperlink" Target="https://zakon.rada.gov.ua/laws/show/540/97-%D0%B2%D1%80" TargetMode="External"/><Relationship Id="rId178" Type="http://schemas.openxmlformats.org/officeDocument/2006/relationships/hyperlink" Target="https://zakon.rada.gov.ua/laws/show/443-14?find=1&amp;text=%D0%BC%D0%B0%D1%81%D0%BE%D0%B2" TargetMode="External"/><Relationship Id="rId61" Type="http://schemas.openxmlformats.org/officeDocument/2006/relationships/hyperlink" Target="https://zakon.rada.gov.ua/laws/show/2939-17" TargetMode="External"/><Relationship Id="rId82" Type="http://schemas.openxmlformats.org/officeDocument/2006/relationships/hyperlink" Target="https://zakon.rada.gov.ua/laws/show/609-16" TargetMode="External"/><Relationship Id="rId152" Type="http://schemas.openxmlformats.org/officeDocument/2006/relationships/hyperlink" Target="https://zakon.rada.gov.ua/laws/show/540/97-%D0%B2%D1%80" TargetMode="External"/><Relationship Id="rId173" Type="http://schemas.openxmlformats.org/officeDocument/2006/relationships/hyperlink" Target="https://zakon.rada.gov.ua/laws/show/776-2016-%D0%BF" TargetMode="External"/><Relationship Id="rId194" Type="http://schemas.openxmlformats.org/officeDocument/2006/relationships/hyperlink" Target="https://zakon.rada.gov.ua/rada/show/679-14" TargetMode="External"/><Relationship Id="rId199" Type="http://schemas.openxmlformats.org/officeDocument/2006/relationships/hyperlink" Target="https://zakon.rada.gov.ua/rada/show/679-14" TargetMode="External"/><Relationship Id="rId203" Type="http://schemas.openxmlformats.org/officeDocument/2006/relationships/hyperlink" Target="https://zakon.rada.gov.ua/rada/show/2664-14" TargetMode="External"/><Relationship Id="rId208" Type="http://schemas.openxmlformats.org/officeDocument/2006/relationships/hyperlink" Target="https://zakon.rada.gov.ua/rada/show/2664-14" TargetMode="External"/><Relationship Id="rId229" Type="http://schemas.openxmlformats.org/officeDocument/2006/relationships/hyperlink" Target="https://zakon.rada.gov.ua/rada/show/254%D0%BA/96-%D0%B2%D1%80" TargetMode="External"/><Relationship Id="rId19" Type="http://schemas.openxmlformats.org/officeDocument/2006/relationships/hyperlink" Target="https://zakon.rada.gov.ua/rada/show/80731-10" TargetMode="External"/><Relationship Id="rId224" Type="http://schemas.openxmlformats.org/officeDocument/2006/relationships/hyperlink" Target="https://zakon.rada.gov.ua/rada/show/3759-12" TargetMode="External"/><Relationship Id="rId240" Type="http://schemas.openxmlformats.org/officeDocument/2006/relationships/hyperlink" Target="https://zakon.rada.gov.ua/laws/show/1227-18/print" TargetMode="External"/><Relationship Id="rId245" Type="http://schemas.openxmlformats.org/officeDocument/2006/relationships/hyperlink" Target="https://zakon.rada.gov.ua/laws/show/1227-18/print" TargetMode="External"/><Relationship Id="rId261" Type="http://schemas.openxmlformats.org/officeDocument/2006/relationships/hyperlink" Target="https://zakon.rada.gov.ua/rada/show/2657-12" TargetMode="External"/><Relationship Id="rId266" Type="http://schemas.openxmlformats.org/officeDocument/2006/relationships/hyperlink" Target="https://zakon.rada.gov.ua/rada/show/538/97-%D0%B2%D1%80" TargetMode="External"/><Relationship Id="rId287" Type="http://schemas.openxmlformats.org/officeDocument/2006/relationships/footer" Target="footer1.xml"/><Relationship Id="rId14" Type="http://schemas.openxmlformats.org/officeDocument/2006/relationships/hyperlink" Target="https://zakon.rada.gov.ua/rada/show/80731-10" TargetMode="External"/><Relationship Id="rId30" Type="http://schemas.openxmlformats.org/officeDocument/2006/relationships/hyperlink" Target="https://zakon.rada.gov.ua/rada/show/2341-14/print" TargetMode="External"/><Relationship Id="rId35" Type="http://schemas.openxmlformats.org/officeDocument/2006/relationships/hyperlink" Target="https://zakon.rada.gov.ua/rada/show/4442-17" TargetMode="External"/><Relationship Id="rId56" Type="http://schemas.openxmlformats.org/officeDocument/2006/relationships/hyperlink" Target="https://zakon.rada.gov.ua/rada/show/3659-12?find=1&amp;text=%D0%BC%D0%B0%D1%81%D0%BE%D0%B2" TargetMode="External"/><Relationship Id="rId77" Type="http://schemas.openxmlformats.org/officeDocument/2006/relationships/hyperlink" Target="https://zakon.rada.gov.ua/laws/show/864-14" TargetMode="External"/><Relationship Id="rId100" Type="http://schemas.openxmlformats.org/officeDocument/2006/relationships/hyperlink" Target="https://zakon.rada.gov.ua/laws/show/393/96-%D0%B2%D1%80?find=1&amp;text=%D0%BC%D0%B0%D1%81%D0%BE%D0%B2" TargetMode="External"/><Relationship Id="rId105" Type="http://schemas.openxmlformats.org/officeDocument/2006/relationships/hyperlink" Target="https://zakon.rada.gov.ua/laws/show/393/96-%D0%B2%D1%80?find=1&amp;text=%D0%BC%D0%B0%D1%81%D0%BE%D0%B2" TargetMode="External"/><Relationship Id="rId126" Type="http://schemas.openxmlformats.org/officeDocument/2006/relationships/hyperlink" Target="https://zakon.rada.gov.ua/rada/show/2782-12" TargetMode="External"/><Relationship Id="rId147" Type="http://schemas.openxmlformats.org/officeDocument/2006/relationships/hyperlink" Target="https://zakon.rada.gov.ua/laws/show/2755-17" TargetMode="External"/><Relationship Id="rId168" Type="http://schemas.openxmlformats.org/officeDocument/2006/relationships/hyperlink" Target="https://zakon.rada.gov.ua/laws/show/1058-15" TargetMode="External"/><Relationship Id="rId282" Type="http://schemas.openxmlformats.org/officeDocument/2006/relationships/hyperlink" Target="https://zakon.rada.gov.ua/rada/show/2778-17" TargetMode="External"/><Relationship Id="rId8" Type="http://schemas.openxmlformats.org/officeDocument/2006/relationships/hyperlink" Target="https://zakon.rada.gov.ua/rada/show/80731-10/print" TargetMode="External"/><Relationship Id="rId51" Type="http://schemas.openxmlformats.org/officeDocument/2006/relationships/hyperlink" Target="https://zakon.rada.gov.ua/rada/show/3543-12?find=1&amp;text=%D0%BC%D0%B0%D1%81%D0%BE%D0%B2" TargetMode="External"/><Relationship Id="rId72" Type="http://schemas.openxmlformats.org/officeDocument/2006/relationships/hyperlink" Target="https://zakon.rada.gov.ua/laws/show/266/94-%D0%B2%D1%80?find=1&amp;text=%D0%BC%D0%B0%D1%81%D0%BE%D0%B2" TargetMode="External"/><Relationship Id="rId93" Type="http://schemas.openxmlformats.org/officeDocument/2006/relationships/hyperlink" Target="https://zakon.rada.gov.ua/laws/show/116/95-%D0%B2%D1%80?find=1&amp;text=%D0%BC%D0%B0%D1%81%D0%BE%D0%B2" TargetMode="External"/><Relationship Id="rId98" Type="http://schemas.openxmlformats.org/officeDocument/2006/relationships/hyperlink" Target="https://zakon.rada.gov.ua/laws/show/116/95-%D0%B2%D1%80?find=1&amp;text=%D0%BC%D0%B0%D1%81%D0%BE%D0%B2" TargetMode="External"/><Relationship Id="rId121" Type="http://schemas.openxmlformats.org/officeDocument/2006/relationships/hyperlink" Target="https://zakon.rada.gov.ua/rada/show/2657-12" TargetMode="External"/><Relationship Id="rId142" Type="http://schemas.openxmlformats.org/officeDocument/2006/relationships/hyperlink" Target="https://zakon.rada.gov.ua/laws/show/254%D0%BA/96-%D0%B2%D1%80" TargetMode="External"/><Relationship Id="rId163" Type="http://schemas.openxmlformats.org/officeDocument/2006/relationships/hyperlink" Target="https://zakon.rada.gov.ua/laws/show/540/97-%D0%B2%D1%80" TargetMode="External"/><Relationship Id="rId184" Type="http://schemas.openxmlformats.org/officeDocument/2006/relationships/hyperlink" Target="https://zakon.rada.gov.ua/laws/show/679-14?find=1&amp;text=%D0%BC%D0%B0%D1%81%D0%BE%D0%B2" TargetMode="External"/><Relationship Id="rId189" Type="http://schemas.openxmlformats.org/officeDocument/2006/relationships/hyperlink" Target="https://zakon.rada.gov.ua/laws/show/1192-14?find=1&amp;text=%D0%BC%D0%B0%D1%81%D0%BE%D0%B2" TargetMode="External"/><Relationship Id="rId219" Type="http://schemas.openxmlformats.org/officeDocument/2006/relationships/hyperlink" Target="https://zakon.rada.gov.ua/rada/show/2664-14" TargetMode="External"/><Relationship Id="rId3" Type="http://schemas.openxmlformats.org/officeDocument/2006/relationships/settings" Target="settings.xml"/><Relationship Id="rId214" Type="http://schemas.openxmlformats.org/officeDocument/2006/relationships/hyperlink" Target="https://zakon.rada.gov.ua/rada/show/679-14" TargetMode="External"/><Relationship Id="rId230" Type="http://schemas.openxmlformats.org/officeDocument/2006/relationships/hyperlink" Target="https://zakon.rada.gov.ua/rada/show/254%D0%BA/96-%D0%B2%D1%80" TargetMode="External"/><Relationship Id="rId235" Type="http://schemas.openxmlformats.org/officeDocument/2006/relationships/hyperlink" Target="https://zakon.rada.gov.ua/laws/show/1227-18/print" TargetMode="External"/><Relationship Id="rId251" Type="http://schemas.openxmlformats.org/officeDocument/2006/relationships/hyperlink" Target="https://zakon.rada.gov.ua/laws/show/1227-18/print" TargetMode="External"/><Relationship Id="rId256" Type="http://schemas.openxmlformats.org/officeDocument/2006/relationships/hyperlink" Target="https://zakon.rada.gov.ua/rada/show/2657-12" TargetMode="External"/><Relationship Id="rId277" Type="http://schemas.openxmlformats.org/officeDocument/2006/relationships/hyperlink" Target="https://zakon.rada.gov.ua/rada/show/3759-12" TargetMode="External"/><Relationship Id="rId25" Type="http://schemas.openxmlformats.org/officeDocument/2006/relationships/hyperlink" Target="https://zakon.rada.gov.ua/rada/show/2341-14/print" TargetMode="External"/><Relationship Id="rId46" Type="http://schemas.openxmlformats.org/officeDocument/2006/relationships/hyperlink" Target="https://zakon.rada.gov.ua/rada/show/1306-2001-%D0%BF" TargetMode="External"/><Relationship Id="rId67" Type="http://schemas.openxmlformats.org/officeDocument/2006/relationships/hyperlink" Target="https://zakon.rada.gov.ua/laws/show/266/94-%D0%B2%D1%80?find=1&amp;text=%D0%BC%D0%B0%D1%81%D0%BE%D0%B2" TargetMode="External"/><Relationship Id="rId116" Type="http://schemas.openxmlformats.org/officeDocument/2006/relationships/hyperlink" Target="https://zakon.rada.gov.ua/laws/show/1768-14" TargetMode="External"/><Relationship Id="rId137" Type="http://schemas.openxmlformats.org/officeDocument/2006/relationships/hyperlink" Target="https://zakon.rada.gov.ua/laws/show/3759-12" TargetMode="External"/><Relationship Id="rId158" Type="http://schemas.openxmlformats.org/officeDocument/2006/relationships/hyperlink" Target="https://zakon.rada.gov.ua/laws/show/540/97-%D0%B2%D1%80" TargetMode="External"/><Relationship Id="rId272" Type="http://schemas.openxmlformats.org/officeDocument/2006/relationships/hyperlink" Target="https://zakon.rada.gov.ua/rada/show/538/97-%D0%B2%D1%80" TargetMode="External"/><Relationship Id="rId20" Type="http://schemas.openxmlformats.org/officeDocument/2006/relationships/hyperlink" Target="https://zakon.rada.gov.ua/rada/show/80731-10" TargetMode="External"/><Relationship Id="rId41" Type="http://schemas.openxmlformats.org/officeDocument/2006/relationships/hyperlink" Target="https://zakon.rada.gov.ua/rada/show/2920-14" TargetMode="External"/><Relationship Id="rId62" Type="http://schemas.openxmlformats.org/officeDocument/2006/relationships/hyperlink" Target="https://zakon.rada.gov.ua/laws/show/1170-18" TargetMode="External"/><Relationship Id="rId83" Type="http://schemas.openxmlformats.org/officeDocument/2006/relationships/hyperlink" Target="https://zakon.rada.gov.ua/laws/show/5462-17" TargetMode="External"/><Relationship Id="rId88" Type="http://schemas.openxmlformats.org/officeDocument/2006/relationships/hyperlink" Target="https://zakon.rada.gov.ua/laws/show/116/95-%D0%B2%D1%80?find=1&amp;text=%D0%BC%D0%B0%D1%81%D0%BE%D0%B2" TargetMode="External"/><Relationship Id="rId111" Type="http://schemas.openxmlformats.org/officeDocument/2006/relationships/hyperlink" Target="https://zakon.rada.gov.ua/laws/show/448/96-%D0%B2%D1%80?find=1&amp;text=%D0%BC%D0%B0%D1%81%D0%BE%D0%B2" TargetMode="External"/><Relationship Id="rId132" Type="http://schemas.openxmlformats.org/officeDocument/2006/relationships/hyperlink" Target="https://zakon.rada.gov.ua/rada/show/3792-12" TargetMode="External"/><Relationship Id="rId153" Type="http://schemas.openxmlformats.org/officeDocument/2006/relationships/hyperlink" Target="https://zakon.rada.gov.ua/laws/show/2171-12" TargetMode="External"/><Relationship Id="rId174" Type="http://schemas.openxmlformats.org/officeDocument/2006/relationships/hyperlink" Target="https://zakon.rada.gov.ua/laws/show/776-2016-%D0%BF" TargetMode="External"/><Relationship Id="rId179" Type="http://schemas.openxmlformats.org/officeDocument/2006/relationships/hyperlink" Target="https://zakon.rada.gov.ua/rada/show/595-14?find=1&amp;text=%D0%BC%D0%B0%D1%81%D0%BE%D0%B2" TargetMode="External"/><Relationship Id="rId195" Type="http://schemas.openxmlformats.org/officeDocument/2006/relationships/hyperlink" Target="https://zakon.rada.gov.ua/rada/show/679-14" TargetMode="External"/><Relationship Id="rId209" Type="http://schemas.openxmlformats.org/officeDocument/2006/relationships/hyperlink" Target="https://zakon.rada.gov.ua/rada/show/679-14" TargetMode="External"/><Relationship Id="rId190" Type="http://schemas.openxmlformats.org/officeDocument/2006/relationships/hyperlink" Target="https://zakon.rada.gov.ua/rada/show/1682-14/print" TargetMode="External"/><Relationship Id="rId204" Type="http://schemas.openxmlformats.org/officeDocument/2006/relationships/hyperlink" Target="https://zakon.rada.gov.ua/rada/show/2664-14" TargetMode="External"/><Relationship Id="rId220" Type="http://schemas.openxmlformats.org/officeDocument/2006/relationships/hyperlink" Target="https://zakon.rada.gov.ua/rada/show/2664-14" TargetMode="External"/><Relationship Id="rId225" Type="http://schemas.openxmlformats.org/officeDocument/2006/relationships/hyperlink" Target="https://zakon.rada.gov.ua/rada/show/254%D0%BA/96-%D0%B2%D1%80" TargetMode="External"/><Relationship Id="rId241" Type="http://schemas.openxmlformats.org/officeDocument/2006/relationships/hyperlink" Target="https://zakon.rada.gov.ua/laws/show/185-16" TargetMode="External"/><Relationship Id="rId246" Type="http://schemas.openxmlformats.org/officeDocument/2006/relationships/hyperlink" Target="https://zakon.rada.gov.ua/laws/show/1227-18/print" TargetMode="External"/><Relationship Id="rId267" Type="http://schemas.openxmlformats.org/officeDocument/2006/relationships/hyperlink" Target="https://zakon.rada.gov.ua/rada/show/254%D0%BA/96-%D0%B2%D1%80" TargetMode="External"/><Relationship Id="rId288" Type="http://schemas.openxmlformats.org/officeDocument/2006/relationships/fontTable" Target="fontTable.xml"/><Relationship Id="rId15" Type="http://schemas.openxmlformats.org/officeDocument/2006/relationships/hyperlink" Target="https://zakon.rada.gov.ua/rada/show/80731-10" TargetMode="External"/><Relationship Id="rId36" Type="http://schemas.openxmlformats.org/officeDocument/2006/relationships/hyperlink" Target="https://zakon.rada.gov.ua/rada/show/4442-17" TargetMode="External"/><Relationship Id="rId57" Type="http://schemas.openxmlformats.org/officeDocument/2006/relationships/hyperlink" Target="https://zakon.rada.gov.ua/rada/show/1294-15" TargetMode="External"/><Relationship Id="rId106" Type="http://schemas.openxmlformats.org/officeDocument/2006/relationships/hyperlink" Target="https://zakon.rada.gov.ua/laws/show/393/96-%D0%B2%D1%80?find=1&amp;text=%D0%BC%D0%B0%D1%81%D0%BE%D0%B2" TargetMode="External"/><Relationship Id="rId127" Type="http://schemas.openxmlformats.org/officeDocument/2006/relationships/hyperlink" Target="https://zakon.rada.gov.ua/rada/show/540/97-%D0%B2%D1%80" TargetMode="External"/><Relationship Id="rId262" Type="http://schemas.openxmlformats.org/officeDocument/2006/relationships/hyperlink" Target="https://zakon.rada.gov.ua/rada/show/3759-12" TargetMode="External"/><Relationship Id="rId283" Type="http://schemas.openxmlformats.org/officeDocument/2006/relationships/hyperlink" Target="https://zakon.rada.gov.ua/rada/show/9/98-%D0%B2%D1%80" TargetMode="External"/><Relationship Id="rId10" Type="http://schemas.openxmlformats.org/officeDocument/2006/relationships/hyperlink" Target="https://zakon.rada.gov.ua/rada/show/80731-10/print" TargetMode="External"/><Relationship Id="rId31" Type="http://schemas.openxmlformats.org/officeDocument/2006/relationships/hyperlink" Target="https://zakon.rada.gov.ua/rada/show/2341-14/print" TargetMode="External"/><Relationship Id="rId52" Type="http://schemas.openxmlformats.org/officeDocument/2006/relationships/hyperlink" Target="https://zakon.rada.gov.ua/rada/show/3543-12?find=1&amp;text=%D0%BC%D0%B0%D1%81%D0%BE%D0%B2" TargetMode="External"/><Relationship Id="rId73" Type="http://schemas.openxmlformats.org/officeDocument/2006/relationships/hyperlink" Target="https://zakon.rada.gov.ua/laws/show/3165-15" TargetMode="External"/><Relationship Id="rId78" Type="http://schemas.openxmlformats.org/officeDocument/2006/relationships/hyperlink" Target="https://zakon.rada.gov.ua/laws/show/609-16" TargetMode="External"/><Relationship Id="rId94" Type="http://schemas.openxmlformats.org/officeDocument/2006/relationships/hyperlink" Target="https://zakon.rada.gov.ua/laws/show/873-19" TargetMode="External"/><Relationship Id="rId99" Type="http://schemas.openxmlformats.org/officeDocument/2006/relationships/hyperlink" Target="https://zakon.rada.gov.ua/laws/show/85/96-%D0%B2%D1%80?find=1&amp;text=%D0%BC%D0%B0%D1%81%D0%BE%D0%B2" TargetMode="External"/><Relationship Id="rId101" Type="http://schemas.openxmlformats.org/officeDocument/2006/relationships/hyperlink" Target="https://zakon.rada.gov.ua/laws/show/393/96-%D0%B2%D1%80?find=1&amp;text=%D0%BC%D0%B0%D1%81%D0%BE%D0%B2" TargetMode="External"/><Relationship Id="rId122" Type="http://schemas.openxmlformats.org/officeDocument/2006/relationships/hyperlink" Target="https://zakon.rada.gov.ua/rada/show/595-14" TargetMode="External"/><Relationship Id="rId143" Type="http://schemas.openxmlformats.org/officeDocument/2006/relationships/hyperlink" Target="https://zakon.rada.gov.ua/laws/show/254%D0%BA/96-%D0%B2%D1%80" TargetMode="External"/><Relationship Id="rId148" Type="http://schemas.openxmlformats.org/officeDocument/2006/relationships/hyperlink" Target="https://zakon.rada.gov.ua/laws/show/2755-17" TargetMode="External"/><Relationship Id="rId164" Type="http://schemas.openxmlformats.org/officeDocument/2006/relationships/hyperlink" Target="https://zakon.rada.gov.ua/laws/show/540/97-%D0%B2%D1%80" TargetMode="External"/><Relationship Id="rId169" Type="http://schemas.openxmlformats.org/officeDocument/2006/relationships/hyperlink" Target="https://zakon.rada.gov.ua/laws/show/435-15" TargetMode="External"/><Relationship Id="rId185" Type="http://schemas.openxmlformats.org/officeDocument/2006/relationships/hyperlink" Target="https://zakon.rada.gov.ua/laws/show/687-14?find=1&amp;text=%D0%BC%D0%B0%D1%81%D0%BE%D0%B2" TargetMode="External"/><Relationship Id="rId4" Type="http://schemas.openxmlformats.org/officeDocument/2006/relationships/webSettings" Target="webSettings.xml"/><Relationship Id="rId9" Type="http://schemas.openxmlformats.org/officeDocument/2006/relationships/hyperlink" Target="https://zakon.rada.gov.ua/rada/show/80731-10/print" TargetMode="External"/><Relationship Id="rId180" Type="http://schemas.openxmlformats.org/officeDocument/2006/relationships/hyperlink" Target="https://zakon.rada.gov.ua/rada/show/595-14?find=1&amp;text=%D0%BC%D0%B0%D1%81%D0%BE%D0%B2" TargetMode="External"/><Relationship Id="rId210" Type="http://schemas.openxmlformats.org/officeDocument/2006/relationships/hyperlink" Target="https://zakon.rada.gov.ua/rada/show/679-14" TargetMode="External"/><Relationship Id="rId215" Type="http://schemas.openxmlformats.org/officeDocument/2006/relationships/hyperlink" Target="https://zakon.rada.gov.ua/rada/show/448/96-%D0%B2%D1%80" TargetMode="External"/><Relationship Id="rId236" Type="http://schemas.openxmlformats.org/officeDocument/2006/relationships/hyperlink" Target="https://zakon.rada.gov.ua/laws/show/1227-18/print" TargetMode="External"/><Relationship Id="rId257" Type="http://schemas.openxmlformats.org/officeDocument/2006/relationships/hyperlink" Target="https://zakon.rada.gov.ua/rada/show/3759-12" TargetMode="External"/><Relationship Id="rId278" Type="http://schemas.openxmlformats.org/officeDocument/2006/relationships/hyperlink" Target="https://zakon.rada.gov.ua/rada/show/3792-12" TargetMode="External"/><Relationship Id="rId26" Type="http://schemas.openxmlformats.org/officeDocument/2006/relationships/hyperlink" Target="https://zakon.rada.gov.ua/rada/show/2341-14/print" TargetMode="External"/><Relationship Id="rId231" Type="http://schemas.openxmlformats.org/officeDocument/2006/relationships/hyperlink" Target="https://zakon.rada.gov.ua/rada/show/254%D0%BA/96-%D0%B2%D1%80" TargetMode="External"/><Relationship Id="rId252" Type="http://schemas.openxmlformats.org/officeDocument/2006/relationships/hyperlink" Target="https://zakon.rada.gov.ua/laws/show/1227-18/print" TargetMode="External"/><Relationship Id="rId273" Type="http://schemas.openxmlformats.org/officeDocument/2006/relationships/hyperlink" Target="https://zakon.rada.gov.ua/rada/show/254%D0%BA/96-%D0%B2%D1%80" TargetMode="External"/><Relationship Id="rId47" Type="http://schemas.openxmlformats.org/officeDocument/2006/relationships/hyperlink" Target="https://zakon.rada.gov.ua/rada/show/1306-2001-%D0%BF" TargetMode="External"/><Relationship Id="rId68" Type="http://schemas.openxmlformats.org/officeDocument/2006/relationships/hyperlink" Target="https://zakon.rada.gov.ua/laws/show/266/94-%D0%B2%D1%80?find=1&amp;text=%D0%BC%D0%B0%D1%81%D0%BE%D0%B2" TargetMode="External"/><Relationship Id="rId89" Type="http://schemas.openxmlformats.org/officeDocument/2006/relationships/hyperlink" Target="https://zakon.rada.gov.ua/laws/show/116/95-%D0%B2%D1%80?find=1&amp;text=%D0%BC%D0%B0%D1%81%D0%BE%D0%B2" TargetMode="External"/><Relationship Id="rId112" Type="http://schemas.openxmlformats.org/officeDocument/2006/relationships/hyperlink" Target="https://zakon.rada.gov.ua/rada/show/2782-12" TargetMode="External"/><Relationship Id="rId133" Type="http://schemas.openxmlformats.org/officeDocument/2006/relationships/hyperlink" Target="https://zakon.rada.gov.ua/rada/show/3855-12" TargetMode="External"/><Relationship Id="rId154" Type="http://schemas.openxmlformats.org/officeDocument/2006/relationships/hyperlink" Target="https://zakon.rada.gov.ua/laws/show/2163-12" TargetMode="External"/><Relationship Id="rId175" Type="http://schemas.openxmlformats.org/officeDocument/2006/relationships/hyperlink" Target="https://zakon.rada.gov.ua/laws/show/435-15" TargetMode="External"/><Relationship Id="rId196" Type="http://schemas.openxmlformats.org/officeDocument/2006/relationships/hyperlink" Target="https://zakon.rada.gov.ua/rada/show/679-14" TargetMode="External"/><Relationship Id="rId200" Type="http://schemas.openxmlformats.org/officeDocument/2006/relationships/hyperlink" Target="https://zakon.rada.gov.ua/rada/show/448/96-%D0%B2%D1%80" TargetMode="External"/><Relationship Id="rId16" Type="http://schemas.openxmlformats.org/officeDocument/2006/relationships/hyperlink" Target="https://zakon.rada.gov.ua/rada/show/80731-10" TargetMode="External"/><Relationship Id="rId221" Type="http://schemas.openxmlformats.org/officeDocument/2006/relationships/hyperlink" Target="https://zakon.rada.gov.ua/rada/show/2664-14" TargetMode="External"/><Relationship Id="rId242" Type="http://schemas.openxmlformats.org/officeDocument/2006/relationships/hyperlink" Target="https://zakon.rada.gov.ua/laws/show/1227-18/print" TargetMode="External"/><Relationship Id="rId263" Type="http://schemas.openxmlformats.org/officeDocument/2006/relationships/hyperlink" Target="https://zakon.rada.gov.ua/rada/show/1280-15" TargetMode="External"/><Relationship Id="rId284" Type="http://schemas.openxmlformats.org/officeDocument/2006/relationships/hyperlink" Target="https://zakon.rada.gov.ua/rada/show/3759-12" TargetMode="External"/><Relationship Id="rId37" Type="http://schemas.openxmlformats.org/officeDocument/2006/relationships/hyperlink" Target="https://zakon.rada.gov.ua/rada/show/1356-19" TargetMode="External"/><Relationship Id="rId58" Type="http://schemas.openxmlformats.org/officeDocument/2006/relationships/hyperlink" Target="https://zakon.rada.gov.ua/rada/show/3792-12?find=1&amp;text=%D0%BC%D0%B0%D1%81%D0%BE%D0%B2" TargetMode="External"/><Relationship Id="rId79" Type="http://schemas.openxmlformats.org/officeDocument/2006/relationships/hyperlink" Target="https://zakon.rada.gov.ua/laws/show/5462-17" TargetMode="External"/><Relationship Id="rId102" Type="http://schemas.openxmlformats.org/officeDocument/2006/relationships/hyperlink" Target="https://zakon.rada.gov.ua/laws/show/393/96-%D0%B2%D1%80?find=1&amp;text=%D0%BC%D0%B0%D1%81%D0%BE%D0%B2" TargetMode="External"/><Relationship Id="rId123" Type="http://schemas.openxmlformats.org/officeDocument/2006/relationships/hyperlink" Target="https://zakon.rada.gov.ua/rada/show/3792-12" TargetMode="External"/><Relationship Id="rId144" Type="http://schemas.openxmlformats.org/officeDocument/2006/relationships/hyperlink" Target="https://zakon.rada.gov.ua/laws/show/540/97-%D0%B2%D1%80" TargetMode="External"/><Relationship Id="rId90" Type="http://schemas.openxmlformats.org/officeDocument/2006/relationships/hyperlink" Target="https://zakon.rada.gov.ua/laws/show/873-19" TargetMode="External"/><Relationship Id="rId165" Type="http://schemas.openxmlformats.org/officeDocument/2006/relationships/hyperlink" Target="https://zakon.rada.gov.ua/laws/show/1058-15" TargetMode="External"/><Relationship Id="rId186" Type="http://schemas.openxmlformats.org/officeDocument/2006/relationships/hyperlink" Target="https://zakon.rada.gov.ua/rada/show/1045-14?find=1&amp;text=%D0%BC%D0%B0%D1%81%D0%BE%D0%B2" TargetMode="External"/><Relationship Id="rId211" Type="http://schemas.openxmlformats.org/officeDocument/2006/relationships/hyperlink" Target="https://zakon.rada.gov.ua/rada/show/679-14" TargetMode="External"/><Relationship Id="rId232" Type="http://schemas.openxmlformats.org/officeDocument/2006/relationships/hyperlink" Target="https://zakon.rada.gov.ua/rada/show/539/97-%D0%B2%D1%80" TargetMode="External"/><Relationship Id="rId253" Type="http://schemas.openxmlformats.org/officeDocument/2006/relationships/hyperlink" Target="https://zakon.rada.gov.ua/laws/show/3759-12" TargetMode="External"/><Relationship Id="rId274" Type="http://schemas.openxmlformats.org/officeDocument/2006/relationships/hyperlink" Target="https://zakon.rada.gov.ua/rada/show/435-15" TargetMode="External"/><Relationship Id="rId27" Type="http://schemas.openxmlformats.org/officeDocument/2006/relationships/hyperlink" Target="https://zakon.rada.gov.ua/rada/show/2341-14/print" TargetMode="External"/><Relationship Id="rId48" Type="http://schemas.openxmlformats.org/officeDocument/2006/relationships/hyperlink" Target="https://zakon.rada.gov.ua/rada/show/3341-12?find=1&amp;text=%D0%BC%D0%B0%D1%81%D0%BE%D0%B2" TargetMode="External"/><Relationship Id="rId69" Type="http://schemas.openxmlformats.org/officeDocument/2006/relationships/hyperlink" Target="https://zakon.rada.gov.ua/laws/show/266/94-%D0%B2%D1%80?find=1&amp;text=%D0%BC%D0%B0%D1%81%D0%BE%D0%B2" TargetMode="External"/><Relationship Id="rId113" Type="http://schemas.openxmlformats.org/officeDocument/2006/relationships/hyperlink" Target="https://zakon.rada.gov.ua/rada/show/3759-12" TargetMode="External"/><Relationship Id="rId134" Type="http://schemas.openxmlformats.org/officeDocument/2006/relationships/hyperlink" Target="https://zakon.rada.gov.ua/rada/show/601-15" TargetMode="External"/><Relationship Id="rId80" Type="http://schemas.openxmlformats.org/officeDocument/2006/relationships/hyperlink" Target="https://zakon.rada.gov.ua/laws/show/609-16" TargetMode="External"/><Relationship Id="rId155" Type="http://schemas.openxmlformats.org/officeDocument/2006/relationships/hyperlink" Target="https://zakon.rada.gov.ua/laws/show/2694-12" TargetMode="External"/><Relationship Id="rId176" Type="http://schemas.openxmlformats.org/officeDocument/2006/relationships/hyperlink" Target="https://zakon.rada.gov.ua/laws/show/1618-15" TargetMode="External"/><Relationship Id="rId197" Type="http://schemas.openxmlformats.org/officeDocument/2006/relationships/hyperlink" Target="https://zakon.rada.gov.ua/rada/show/679-14" TargetMode="External"/><Relationship Id="rId201" Type="http://schemas.openxmlformats.org/officeDocument/2006/relationships/hyperlink" Target="https://zakon.rada.gov.ua/rada/show/2664-14" TargetMode="External"/><Relationship Id="rId222" Type="http://schemas.openxmlformats.org/officeDocument/2006/relationships/hyperlink" Target="https://zakon.rada.gov.ua/rada/show/2664-14" TargetMode="External"/><Relationship Id="rId243" Type="http://schemas.openxmlformats.org/officeDocument/2006/relationships/hyperlink" Target="https://zakon.rada.gov.ua/laws/show/1227-18/print" TargetMode="External"/><Relationship Id="rId264" Type="http://schemas.openxmlformats.org/officeDocument/2006/relationships/hyperlink" Target="https://zakon.rada.gov.ua/rada/show/2939-17" TargetMode="External"/><Relationship Id="rId285" Type="http://schemas.openxmlformats.org/officeDocument/2006/relationships/hyperlink" Target="https://zakon.rada.gov.ua/rada/show/3792-12" TargetMode="External"/><Relationship Id="rId17" Type="http://schemas.openxmlformats.org/officeDocument/2006/relationships/hyperlink" Target="https://zakon.rada.gov.ua/rada/show/80732-10" TargetMode="External"/><Relationship Id="rId38" Type="http://schemas.openxmlformats.org/officeDocument/2006/relationships/hyperlink" Target="https://zakon.rada.gov.ua/rada/show/2920-14" TargetMode="External"/><Relationship Id="rId59" Type="http://schemas.openxmlformats.org/officeDocument/2006/relationships/hyperlink" Target="https://zakon.rada.gov.ua/laws/show/3855-12?find=1&amp;text=%D0%BC%D0%B0%D1%81%D0%BE%D0%B2" TargetMode="External"/><Relationship Id="rId103" Type="http://schemas.openxmlformats.org/officeDocument/2006/relationships/hyperlink" Target="https://zakon.rada.gov.ua/laws/show/393/96-%D0%B2%D1%80?find=1&amp;text=%D0%BC%D0%B0%D1%81%D0%BE%D0%B2" TargetMode="External"/><Relationship Id="rId124" Type="http://schemas.openxmlformats.org/officeDocument/2006/relationships/hyperlink" Target="https://zakon.rada.gov.ua/rada/show/3855-12" TargetMode="External"/><Relationship Id="rId70" Type="http://schemas.openxmlformats.org/officeDocument/2006/relationships/hyperlink" Target="https://zakon.rada.gov.ua/laws/show/3165-15" TargetMode="External"/><Relationship Id="rId91" Type="http://schemas.openxmlformats.org/officeDocument/2006/relationships/hyperlink" Target="https://zakon.rada.gov.ua/laws/show/116/95-%D0%B2%D1%80?find=1&amp;text=%D0%BC%D0%B0%D1%81%D0%BE%D0%B2" TargetMode="External"/><Relationship Id="rId145" Type="http://schemas.openxmlformats.org/officeDocument/2006/relationships/hyperlink" Target="https://zakon.rada.gov.ua/laws/show/540/97-%D0%B2%D1%80" TargetMode="External"/><Relationship Id="rId166" Type="http://schemas.openxmlformats.org/officeDocument/2006/relationships/hyperlink" Target="https://zakon.rada.gov.ua/laws/show/1058-15" TargetMode="External"/><Relationship Id="rId187" Type="http://schemas.openxmlformats.org/officeDocument/2006/relationships/hyperlink" Target="https://zakon.rada.gov.ua/rada/show/1045-14?find=1&amp;text=%D0%BC%D0%B0%D1%81%D0%BE%D0%B2" TargetMode="External"/><Relationship Id="rId1" Type="http://schemas.openxmlformats.org/officeDocument/2006/relationships/customXml" Target="../customXml/item1.xml"/><Relationship Id="rId212" Type="http://schemas.openxmlformats.org/officeDocument/2006/relationships/hyperlink" Target="https://zakon.rada.gov.ua/rada/show/679-14" TargetMode="External"/><Relationship Id="rId233" Type="http://schemas.openxmlformats.org/officeDocument/2006/relationships/hyperlink" Target="https://zakon.rada.gov.ua/laws/show/3759-12" TargetMode="External"/><Relationship Id="rId254" Type="http://schemas.openxmlformats.org/officeDocument/2006/relationships/hyperlink" Target="https://zakon.rada.gov.ua/rada/show/2782-12" TargetMode="External"/><Relationship Id="rId28" Type="http://schemas.openxmlformats.org/officeDocument/2006/relationships/hyperlink" Target="https://zakon.rada.gov.ua/rada/show/2341-14/print" TargetMode="External"/><Relationship Id="rId49" Type="http://schemas.openxmlformats.org/officeDocument/2006/relationships/hyperlink" Target="https://zakon.rada.gov.ua/rada/show/3356-12?find=1&amp;text=%D0%BC%D0%B0%D1%81%D0%BE%D0%B2" TargetMode="External"/><Relationship Id="rId114" Type="http://schemas.openxmlformats.org/officeDocument/2006/relationships/hyperlink" Target="https://zakon.rada.gov.ua/rada/show/74/95-%D0%B2%D1%80" TargetMode="External"/><Relationship Id="rId275" Type="http://schemas.openxmlformats.org/officeDocument/2006/relationships/hyperlink" Target="https://zakon.rada.gov.ua/rada/show/2778-17" TargetMode="External"/><Relationship Id="rId60" Type="http://schemas.openxmlformats.org/officeDocument/2006/relationships/hyperlink" Target="https://zakon.rada.gov.ua/laws/show/2657-12" TargetMode="External"/><Relationship Id="rId81" Type="http://schemas.openxmlformats.org/officeDocument/2006/relationships/hyperlink" Target="https://zakon.rada.gov.ua/laws/show/864-14" TargetMode="External"/><Relationship Id="rId135" Type="http://schemas.openxmlformats.org/officeDocument/2006/relationships/hyperlink" Target="https://zakon.rada.gov.ua/rada/show/2782-12" TargetMode="External"/><Relationship Id="rId156" Type="http://schemas.openxmlformats.org/officeDocument/2006/relationships/hyperlink" Target="https://zakon.rada.gov.ua/laws/show/2694-12" TargetMode="External"/><Relationship Id="rId177" Type="http://schemas.openxmlformats.org/officeDocument/2006/relationships/hyperlink" Target="https://zakon.rada.gov.ua/laws/show/80731-10" TargetMode="External"/><Relationship Id="rId198" Type="http://schemas.openxmlformats.org/officeDocument/2006/relationships/hyperlink" Target="https://zakon.rada.gov.ua/rada/show/679-14" TargetMode="External"/><Relationship Id="rId202" Type="http://schemas.openxmlformats.org/officeDocument/2006/relationships/hyperlink" Target="https://zakon.rada.gov.ua/rada/show/2664-14" TargetMode="External"/><Relationship Id="rId223" Type="http://schemas.openxmlformats.org/officeDocument/2006/relationships/hyperlink" Target="https://zakon.rada.gov.ua/rada/show/2664-14" TargetMode="External"/><Relationship Id="rId244" Type="http://schemas.openxmlformats.org/officeDocument/2006/relationships/hyperlink" Target="https://zakon.rada.gov.ua/laws/show/3759-12" TargetMode="External"/><Relationship Id="rId18" Type="http://schemas.openxmlformats.org/officeDocument/2006/relationships/hyperlink" Target="https://zakon.rada.gov.ua/rada/show/80731-10" TargetMode="External"/><Relationship Id="rId39" Type="http://schemas.openxmlformats.org/officeDocument/2006/relationships/hyperlink" Target="https://zakon.rada.gov.ua/rada/show/962-12" TargetMode="External"/><Relationship Id="rId265" Type="http://schemas.openxmlformats.org/officeDocument/2006/relationships/hyperlink" Target="https://zakon.rada.gov.ua/rada/show/74/95-%D0%B2%D1%80" TargetMode="External"/><Relationship Id="rId286" Type="http://schemas.openxmlformats.org/officeDocument/2006/relationships/hyperlink" Target="https://zakon.rada.gov.ua/rada/show/1555-1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7A35CE-F86C-4D7D-84F7-D96DE4734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166</Pages>
  <Words>259448</Words>
  <Characters>147886</Characters>
  <Application>Microsoft Office Word</Application>
  <DocSecurity>0</DocSecurity>
  <Lines>1232</Lines>
  <Paragraphs>813</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406521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Михайлівна Івасенко</dc:creator>
  <cp:lastModifiedBy>Княжицький Микола Леонідович</cp:lastModifiedBy>
  <cp:revision>3</cp:revision>
  <cp:lastPrinted>2019-12-27T10:51:00Z</cp:lastPrinted>
  <dcterms:created xsi:type="dcterms:W3CDTF">2020-01-15T09:20:00Z</dcterms:created>
  <dcterms:modified xsi:type="dcterms:W3CDTF">2020-01-15T11:28:00Z</dcterms:modified>
</cp:coreProperties>
</file>