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B80" w:rsidRPr="009B6362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bookmarkStart w:id="0" w:name="n3"/>
      <w:bookmarkEnd w:id="0"/>
      <w:r w:rsidRPr="009B6362">
        <w:rPr>
          <w:rFonts w:ascii="Times New Roman" w:hAnsi="Times New Roman"/>
          <w:b/>
          <w:sz w:val="28"/>
          <w:szCs w:val="24"/>
        </w:rPr>
        <w:t>П</w:t>
      </w:r>
      <w:r w:rsidR="00824FC5">
        <w:rPr>
          <w:rFonts w:ascii="Times New Roman" w:hAnsi="Times New Roman"/>
          <w:b/>
          <w:sz w:val="28"/>
          <w:szCs w:val="24"/>
        </w:rPr>
        <w:t>роект</w:t>
      </w:r>
      <w:bookmarkStart w:id="1" w:name="_GoBack"/>
      <w:bookmarkEnd w:id="1"/>
      <w:r w:rsidR="00A33066">
        <w:rPr>
          <w:rFonts w:ascii="Times New Roman" w:hAnsi="Times New Roman"/>
          <w:b/>
          <w:sz w:val="28"/>
          <w:szCs w:val="24"/>
        </w:rPr>
        <w:t xml:space="preserve"> </w:t>
      </w:r>
      <w:r w:rsidRPr="009B6362">
        <w:rPr>
          <w:rFonts w:ascii="Times New Roman" w:hAnsi="Times New Roman"/>
          <w:b/>
          <w:sz w:val="28"/>
          <w:szCs w:val="24"/>
        </w:rPr>
        <w:t xml:space="preserve">вноситься </w:t>
      </w:r>
    </w:p>
    <w:p w:rsidR="00A07B80" w:rsidRPr="009B6362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народним депутатом</w:t>
      </w:r>
      <w:r w:rsidRPr="009B6362">
        <w:rPr>
          <w:rFonts w:ascii="Times New Roman" w:hAnsi="Times New Roman"/>
          <w:b/>
          <w:sz w:val="28"/>
          <w:szCs w:val="24"/>
        </w:rPr>
        <w:t xml:space="preserve"> України</w:t>
      </w:r>
    </w:p>
    <w:p w:rsidR="00A07B80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>Дубінським О.А.</w:t>
      </w:r>
    </w:p>
    <w:p w:rsid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A07B80" w:rsidRP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</w:pPr>
      <w:r w:rsidRPr="00025C11"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32"/>
          <w:szCs w:val="28"/>
          <w:lang w:eastAsia="uk-UA"/>
        </w:rPr>
        <w:t>ЗАКОН УКРАЇНИ</w:t>
      </w:r>
    </w:p>
    <w:p w:rsidR="00A07B80" w:rsidRPr="00717FD3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</w:pPr>
      <w:r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Про внесення змін до </w:t>
      </w:r>
      <w:r w:rsidR="008A643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статті 167 </w:t>
      </w:r>
      <w:r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Податкового кодексу України </w:t>
      </w:r>
      <w:r w:rsidR="00717FD3"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>(</w:t>
      </w:r>
      <w:r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щодо </w:t>
      </w:r>
      <w:r w:rsidR="00717FD3"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>запровадження справедливої</w:t>
      </w:r>
      <w:r w:rsid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 </w:t>
      </w:r>
      <w:r w:rsidR="00920B4A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прогресивної </w:t>
      </w:r>
      <w:r w:rsid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>шкали податку на доходи фізичних осіб</w:t>
      </w:r>
      <w:r w:rsidR="00920B4A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>)</w:t>
      </w:r>
    </w:p>
    <w:p w:rsidR="00A07B80" w:rsidRDefault="006F3D65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n7"/>
      <w:bookmarkStart w:id="3" w:name="n4"/>
      <w:bookmarkEnd w:id="2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с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л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я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є:</w:t>
      </w:r>
    </w:p>
    <w:p w:rsidR="00717FD3" w:rsidRPr="0035021A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b/>
          <w:sz w:val="28"/>
          <w:szCs w:val="28"/>
        </w:rPr>
      </w:pPr>
    </w:p>
    <w:p w:rsidR="00717FD3" w:rsidRPr="00717FD3" w:rsidRDefault="00920B4A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717FD3" w:rsidRPr="00717FD3">
        <w:rPr>
          <w:rFonts w:ascii="Times New Roman" w:hAnsi="Times New Roman"/>
          <w:sz w:val="28"/>
          <w:szCs w:val="28"/>
        </w:rPr>
        <w:t>. Внести до Податкового кодексу України (Відомості Верховної Ради України (ВВР), 2011, № 13-14, № 15-16, № 17, ст.112) такі зміни:</w:t>
      </w:r>
    </w:p>
    <w:p w:rsidR="00717FD3" w:rsidRPr="00920B4A" w:rsidRDefault="00717FD3" w:rsidP="008A6431">
      <w:pPr>
        <w:pStyle w:val="a3"/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920B4A">
        <w:rPr>
          <w:rFonts w:ascii="Times New Roman" w:hAnsi="Times New Roman"/>
          <w:sz w:val="28"/>
          <w:szCs w:val="28"/>
        </w:rPr>
        <w:t>У статті 167:</w:t>
      </w:r>
    </w:p>
    <w:p w:rsidR="00717FD3" w:rsidRPr="00717FD3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717FD3">
        <w:rPr>
          <w:rFonts w:ascii="Times New Roman" w:hAnsi="Times New Roman"/>
          <w:sz w:val="28"/>
          <w:szCs w:val="28"/>
        </w:rPr>
        <w:t>пункт 167.1. викласти в такій редакції:</w:t>
      </w:r>
    </w:p>
    <w:p w:rsidR="00717FD3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717FD3">
        <w:rPr>
          <w:rFonts w:ascii="Times New Roman" w:hAnsi="Times New Roman"/>
          <w:sz w:val="28"/>
          <w:szCs w:val="28"/>
        </w:rPr>
        <w:t>«167.1. Ставк</w:t>
      </w:r>
      <w:r w:rsidR="00E748A6">
        <w:rPr>
          <w:rFonts w:ascii="Times New Roman" w:hAnsi="Times New Roman"/>
          <w:sz w:val="28"/>
          <w:szCs w:val="28"/>
        </w:rPr>
        <w:t>а</w:t>
      </w:r>
      <w:r w:rsidRPr="00717FD3">
        <w:rPr>
          <w:rFonts w:ascii="Times New Roman" w:hAnsi="Times New Roman"/>
          <w:sz w:val="28"/>
          <w:szCs w:val="28"/>
        </w:rPr>
        <w:t xml:space="preserve"> податку: </w:t>
      </w:r>
    </w:p>
    <w:p w:rsidR="00B6155B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717FD3">
        <w:rPr>
          <w:rFonts w:ascii="Times New Roman" w:hAnsi="Times New Roman"/>
          <w:sz w:val="28"/>
          <w:szCs w:val="28"/>
        </w:rPr>
        <w:t xml:space="preserve">167.1.1. Якщо база оподаткування звітного податкового місяця не перевищує </w:t>
      </w:r>
      <w:bookmarkStart w:id="4" w:name="_Hlk29749594"/>
      <w:r w:rsidR="002416C2">
        <w:rPr>
          <w:rFonts w:ascii="Times New Roman" w:hAnsi="Times New Roman"/>
          <w:sz w:val="28"/>
          <w:szCs w:val="28"/>
        </w:rPr>
        <w:t xml:space="preserve">10-кратний </w:t>
      </w:r>
      <w:r w:rsidR="001479DE" w:rsidRPr="001479DE">
        <w:rPr>
          <w:rFonts w:ascii="Times New Roman" w:hAnsi="Times New Roman"/>
          <w:sz w:val="28"/>
          <w:szCs w:val="28"/>
        </w:rPr>
        <w:t>розм</w:t>
      </w:r>
      <w:r w:rsidR="001479DE">
        <w:rPr>
          <w:rFonts w:ascii="Times New Roman" w:hAnsi="Times New Roman"/>
          <w:sz w:val="28"/>
          <w:szCs w:val="28"/>
        </w:rPr>
        <w:t xml:space="preserve">ір мінімальної </w:t>
      </w:r>
      <w:bookmarkStart w:id="5" w:name="_Hlk27657175"/>
      <w:r w:rsidR="0035021A">
        <w:rPr>
          <w:rFonts w:ascii="Times New Roman" w:hAnsi="Times New Roman"/>
          <w:sz w:val="28"/>
          <w:szCs w:val="28"/>
        </w:rPr>
        <w:t>місячн</w:t>
      </w:r>
      <w:r w:rsidR="001479DE">
        <w:rPr>
          <w:rFonts w:ascii="Times New Roman" w:hAnsi="Times New Roman"/>
          <w:sz w:val="28"/>
          <w:szCs w:val="28"/>
        </w:rPr>
        <w:t>ої</w:t>
      </w:r>
      <w:r w:rsidR="0035021A">
        <w:rPr>
          <w:rFonts w:ascii="Times New Roman" w:hAnsi="Times New Roman"/>
          <w:sz w:val="28"/>
          <w:szCs w:val="28"/>
        </w:rPr>
        <w:t xml:space="preserve"> заробітн</w:t>
      </w:r>
      <w:r w:rsidR="001479DE">
        <w:rPr>
          <w:rFonts w:ascii="Times New Roman" w:hAnsi="Times New Roman"/>
          <w:sz w:val="28"/>
          <w:szCs w:val="28"/>
        </w:rPr>
        <w:t>ої</w:t>
      </w:r>
      <w:r w:rsidR="0035021A">
        <w:rPr>
          <w:rFonts w:ascii="Times New Roman" w:hAnsi="Times New Roman"/>
          <w:sz w:val="28"/>
          <w:szCs w:val="28"/>
        </w:rPr>
        <w:t xml:space="preserve"> плат</w:t>
      </w:r>
      <w:bookmarkEnd w:id="5"/>
      <w:r w:rsidR="001479DE">
        <w:rPr>
          <w:rFonts w:ascii="Times New Roman" w:hAnsi="Times New Roman"/>
          <w:sz w:val="28"/>
          <w:szCs w:val="28"/>
        </w:rPr>
        <w:t>и, встановленої законом</w:t>
      </w:r>
      <w:r w:rsidR="004C5571">
        <w:rPr>
          <w:rFonts w:ascii="Times New Roman" w:hAnsi="Times New Roman"/>
          <w:sz w:val="28"/>
          <w:szCs w:val="28"/>
        </w:rPr>
        <w:t xml:space="preserve"> для такого місяця</w:t>
      </w:r>
      <w:bookmarkEnd w:id="4"/>
      <w:r w:rsidRPr="00717FD3">
        <w:rPr>
          <w:rFonts w:ascii="Times New Roman" w:hAnsi="Times New Roman"/>
          <w:sz w:val="28"/>
          <w:szCs w:val="28"/>
        </w:rPr>
        <w:t xml:space="preserve">, </w:t>
      </w:r>
      <w:r w:rsidR="00B6155B" w:rsidRPr="00B6155B">
        <w:rPr>
          <w:rFonts w:ascii="Times New Roman" w:hAnsi="Times New Roman"/>
          <w:sz w:val="28"/>
          <w:szCs w:val="28"/>
        </w:rPr>
        <w:t xml:space="preserve">ставка податку </w:t>
      </w:r>
      <w:r w:rsidR="00B6155B">
        <w:rPr>
          <w:rFonts w:ascii="Times New Roman" w:hAnsi="Times New Roman"/>
          <w:sz w:val="28"/>
          <w:szCs w:val="28"/>
        </w:rPr>
        <w:t>с</w:t>
      </w:r>
      <w:r w:rsidR="00B6155B" w:rsidRPr="00B6155B">
        <w:rPr>
          <w:rFonts w:ascii="Times New Roman" w:hAnsi="Times New Roman"/>
          <w:sz w:val="28"/>
          <w:szCs w:val="28"/>
        </w:rPr>
        <w:t>тановить 18 відсотків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</w:r>
    </w:p>
    <w:p w:rsidR="00B6155B" w:rsidRPr="00717FD3" w:rsidRDefault="00B6155B" w:rsidP="00B6155B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bookmarkStart w:id="6" w:name="_Hlk27657668"/>
      <w:r w:rsidRPr="00717FD3">
        <w:rPr>
          <w:rFonts w:ascii="Times New Roman" w:hAnsi="Times New Roman"/>
          <w:sz w:val="28"/>
          <w:szCs w:val="28"/>
        </w:rPr>
        <w:t>167.1.</w:t>
      </w:r>
      <w:r w:rsidR="004C5571">
        <w:rPr>
          <w:rFonts w:ascii="Times New Roman" w:hAnsi="Times New Roman"/>
          <w:sz w:val="28"/>
          <w:szCs w:val="28"/>
        </w:rPr>
        <w:t>2</w:t>
      </w:r>
      <w:r w:rsidRPr="00717FD3">
        <w:rPr>
          <w:rFonts w:ascii="Times New Roman" w:hAnsi="Times New Roman"/>
          <w:sz w:val="28"/>
          <w:szCs w:val="28"/>
        </w:rPr>
        <w:t xml:space="preserve">. Якщо база оподаткування звітного податкового місяця </w:t>
      </w:r>
      <w:r>
        <w:rPr>
          <w:rFonts w:ascii="Times New Roman" w:hAnsi="Times New Roman"/>
          <w:sz w:val="28"/>
          <w:szCs w:val="28"/>
        </w:rPr>
        <w:t xml:space="preserve">перевищує </w:t>
      </w:r>
      <w:r w:rsidR="00BB36D8" w:rsidRPr="00BB36D8">
        <w:rPr>
          <w:rFonts w:ascii="Times New Roman" w:hAnsi="Times New Roman"/>
          <w:sz w:val="28"/>
          <w:szCs w:val="28"/>
        </w:rPr>
        <w:t>10-кратний розмір мінімальної місячної заробітної плати, встановленої законом для такого місяця</w:t>
      </w:r>
      <w:r w:rsidR="00B1097D">
        <w:rPr>
          <w:rFonts w:ascii="Times New Roman" w:hAnsi="Times New Roman"/>
          <w:sz w:val="28"/>
          <w:szCs w:val="28"/>
        </w:rPr>
        <w:t>,</w:t>
      </w:r>
      <w:r w:rsidR="00BB36D8" w:rsidRPr="00BB36D8">
        <w:rPr>
          <w:rFonts w:ascii="Times New Roman" w:hAnsi="Times New Roman"/>
          <w:sz w:val="28"/>
          <w:szCs w:val="28"/>
        </w:rPr>
        <w:t xml:space="preserve"> </w:t>
      </w:r>
      <w:r w:rsidR="00B1097D">
        <w:rPr>
          <w:rFonts w:ascii="Times New Roman" w:hAnsi="Times New Roman"/>
          <w:sz w:val="28"/>
          <w:szCs w:val="28"/>
        </w:rPr>
        <w:t>але</w:t>
      </w:r>
      <w:r w:rsidR="004C5571">
        <w:rPr>
          <w:rFonts w:ascii="Times New Roman" w:hAnsi="Times New Roman"/>
          <w:sz w:val="28"/>
          <w:szCs w:val="28"/>
        </w:rPr>
        <w:t xml:space="preserve"> не перевищує </w:t>
      </w:r>
      <w:r w:rsidR="00BB36D8">
        <w:rPr>
          <w:rFonts w:ascii="Times New Roman" w:hAnsi="Times New Roman"/>
          <w:sz w:val="28"/>
          <w:szCs w:val="28"/>
        </w:rPr>
        <w:t>2</w:t>
      </w:r>
      <w:r w:rsidR="00BB36D8" w:rsidRPr="00BB36D8">
        <w:rPr>
          <w:rFonts w:ascii="Times New Roman" w:hAnsi="Times New Roman"/>
          <w:sz w:val="28"/>
          <w:szCs w:val="28"/>
        </w:rPr>
        <w:t>0-кратний розмір мінімальної місячної заробітної плати, встановленої законом для такого місяця</w:t>
      </w:r>
      <w:r w:rsidRPr="00717FD3">
        <w:rPr>
          <w:rFonts w:ascii="Times New Roman" w:hAnsi="Times New Roman"/>
          <w:sz w:val="28"/>
          <w:szCs w:val="28"/>
        </w:rPr>
        <w:t xml:space="preserve">, </w:t>
      </w:r>
      <w:r w:rsidRPr="00B6155B">
        <w:rPr>
          <w:rFonts w:ascii="Times New Roman" w:hAnsi="Times New Roman"/>
          <w:sz w:val="28"/>
          <w:szCs w:val="28"/>
        </w:rPr>
        <w:t xml:space="preserve">ставка податку </w:t>
      </w:r>
      <w:r>
        <w:rPr>
          <w:rFonts w:ascii="Times New Roman" w:hAnsi="Times New Roman"/>
          <w:sz w:val="28"/>
          <w:szCs w:val="28"/>
        </w:rPr>
        <w:t>с</w:t>
      </w:r>
      <w:r w:rsidRPr="00B6155B">
        <w:rPr>
          <w:rFonts w:ascii="Times New Roman" w:hAnsi="Times New Roman"/>
          <w:sz w:val="28"/>
          <w:szCs w:val="28"/>
        </w:rPr>
        <w:t xml:space="preserve">тановить </w:t>
      </w:r>
      <w:r w:rsidR="004C5571">
        <w:rPr>
          <w:rFonts w:ascii="Times New Roman" w:hAnsi="Times New Roman"/>
          <w:sz w:val="28"/>
          <w:szCs w:val="28"/>
        </w:rPr>
        <w:t>36</w:t>
      </w:r>
      <w:r w:rsidRPr="00B6155B">
        <w:rPr>
          <w:rFonts w:ascii="Times New Roman" w:hAnsi="Times New Roman"/>
          <w:sz w:val="28"/>
          <w:szCs w:val="28"/>
        </w:rPr>
        <w:t xml:space="preserve"> відсотків щодо доходів</w:t>
      </w:r>
      <w:r w:rsidR="00C21378">
        <w:rPr>
          <w:rFonts w:ascii="Times New Roman" w:hAnsi="Times New Roman"/>
          <w:sz w:val="28"/>
          <w:szCs w:val="28"/>
        </w:rPr>
        <w:t xml:space="preserve"> такого перевищення</w:t>
      </w:r>
      <w:r w:rsidRPr="00B6155B">
        <w:rPr>
          <w:rFonts w:ascii="Times New Roman" w:hAnsi="Times New Roman"/>
          <w:sz w:val="28"/>
          <w:szCs w:val="28"/>
        </w:rPr>
        <w:t>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</w:r>
    </w:p>
    <w:bookmarkEnd w:id="6"/>
    <w:p w:rsidR="004C5571" w:rsidRPr="004C5571" w:rsidRDefault="004C5571" w:rsidP="004C557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4C5571">
        <w:rPr>
          <w:rFonts w:ascii="Times New Roman" w:hAnsi="Times New Roman"/>
          <w:sz w:val="28"/>
          <w:szCs w:val="28"/>
        </w:rPr>
        <w:lastRenderedPageBreak/>
        <w:t>167.1.</w:t>
      </w:r>
      <w:r>
        <w:rPr>
          <w:rFonts w:ascii="Times New Roman" w:hAnsi="Times New Roman"/>
          <w:sz w:val="28"/>
          <w:szCs w:val="28"/>
        </w:rPr>
        <w:t>3</w:t>
      </w:r>
      <w:r w:rsidRPr="004C5571">
        <w:rPr>
          <w:rFonts w:ascii="Times New Roman" w:hAnsi="Times New Roman"/>
          <w:sz w:val="28"/>
          <w:szCs w:val="28"/>
        </w:rPr>
        <w:t xml:space="preserve">. Якщо база оподаткування звітного податкового місяця перевищує </w:t>
      </w:r>
      <w:r w:rsidR="00BB36D8">
        <w:rPr>
          <w:rFonts w:ascii="Times New Roman" w:hAnsi="Times New Roman"/>
          <w:sz w:val="28"/>
          <w:szCs w:val="28"/>
        </w:rPr>
        <w:t>2</w:t>
      </w:r>
      <w:r w:rsidR="00BB36D8" w:rsidRPr="00BB36D8">
        <w:rPr>
          <w:rFonts w:ascii="Times New Roman" w:hAnsi="Times New Roman"/>
          <w:sz w:val="28"/>
          <w:szCs w:val="28"/>
        </w:rPr>
        <w:t>0-кратний розмір мінімальної місячної заробітної плати, встановленої законом для такого місяця</w:t>
      </w:r>
      <w:r w:rsidRPr="004C5571">
        <w:rPr>
          <w:rFonts w:ascii="Times New Roman" w:hAnsi="Times New Roman"/>
          <w:sz w:val="28"/>
          <w:szCs w:val="28"/>
        </w:rPr>
        <w:t xml:space="preserve">, ставка податку становить </w:t>
      </w:r>
      <w:r>
        <w:rPr>
          <w:rFonts w:ascii="Times New Roman" w:hAnsi="Times New Roman"/>
          <w:sz w:val="28"/>
          <w:szCs w:val="28"/>
        </w:rPr>
        <w:t>54</w:t>
      </w:r>
      <w:r w:rsidRPr="004C5571">
        <w:rPr>
          <w:rFonts w:ascii="Times New Roman" w:hAnsi="Times New Roman"/>
          <w:sz w:val="28"/>
          <w:szCs w:val="28"/>
        </w:rPr>
        <w:t xml:space="preserve"> відсотк</w:t>
      </w:r>
      <w:r>
        <w:rPr>
          <w:rFonts w:ascii="Times New Roman" w:hAnsi="Times New Roman"/>
          <w:sz w:val="28"/>
          <w:szCs w:val="28"/>
        </w:rPr>
        <w:t>а</w:t>
      </w:r>
      <w:r w:rsidRPr="004C5571">
        <w:rPr>
          <w:rFonts w:ascii="Times New Roman" w:hAnsi="Times New Roman"/>
          <w:sz w:val="28"/>
          <w:szCs w:val="28"/>
        </w:rPr>
        <w:t xml:space="preserve"> щодо доходів</w:t>
      </w:r>
      <w:r w:rsidR="00C21378">
        <w:rPr>
          <w:rFonts w:ascii="Times New Roman" w:hAnsi="Times New Roman"/>
          <w:sz w:val="28"/>
          <w:szCs w:val="28"/>
        </w:rPr>
        <w:t xml:space="preserve"> такого перевищення</w:t>
      </w:r>
      <w:r w:rsidRPr="004C5571">
        <w:rPr>
          <w:rFonts w:ascii="Times New Roman" w:hAnsi="Times New Roman"/>
          <w:sz w:val="28"/>
          <w:szCs w:val="28"/>
        </w:rPr>
        <w:t>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</w:t>
      </w:r>
      <w:r w:rsidR="00B1097D">
        <w:rPr>
          <w:rFonts w:ascii="Times New Roman" w:hAnsi="Times New Roman"/>
          <w:sz w:val="28"/>
          <w:szCs w:val="28"/>
        </w:rPr>
        <w:t>.</w:t>
      </w:r>
    </w:p>
    <w:p w:rsidR="00B6155B" w:rsidRDefault="00B6155B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</w:p>
    <w:p w:rsidR="00920B4A" w:rsidRPr="00920B4A" w:rsidRDefault="00920B4A" w:rsidP="00920B4A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920B4A">
        <w:rPr>
          <w:rFonts w:ascii="Times New Roman" w:hAnsi="Times New Roman"/>
          <w:sz w:val="28"/>
          <w:szCs w:val="28"/>
        </w:rPr>
        <w:t>ІІ. Прикінцеві положення</w:t>
      </w:r>
    </w:p>
    <w:p w:rsidR="00920B4A" w:rsidRPr="00717FD3" w:rsidRDefault="00920B4A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</w:p>
    <w:p w:rsidR="00717FD3" w:rsidRPr="00717FD3" w:rsidRDefault="00920B4A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717FD3" w:rsidRPr="00717FD3">
        <w:rPr>
          <w:rFonts w:ascii="Times New Roman" w:hAnsi="Times New Roman"/>
          <w:sz w:val="28"/>
          <w:szCs w:val="28"/>
        </w:rPr>
        <w:t xml:space="preserve">. Цей Закон набирає чинності з </w:t>
      </w:r>
      <w:r w:rsidR="0035651A">
        <w:rPr>
          <w:rFonts w:ascii="Times New Roman" w:hAnsi="Times New Roman"/>
          <w:sz w:val="28"/>
          <w:szCs w:val="28"/>
        </w:rPr>
        <w:t>першого числи місяця, наступного за датою опублікування Закону.</w:t>
      </w:r>
    </w:p>
    <w:p w:rsidR="00717FD3" w:rsidRPr="00717FD3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</w:p>
    <w:p w:rsidR="00717FD3" w:rsidRPr="00717FD3" w:rsidRDefault="00920B4A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17FD3" w:rsidRPr="00717FD3">
        <w:rPr>
          <w:rFonts w:ascii="Times New Roman" w:hAnsi="Times New Roman"/>
          <w:sz w:val="28"/>
          <w:szCs w:val="28"/>
        </w:rPr>
        <w:t>. Кабінету Міністрів України протягом трьох місяців після опублікування цього Закону:</w:t>
      </w:r>
    </w:p>
    <w:p w:rsidR="00717FD3" w:rsidRPr="00717FD3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717FD3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717FD3" w:rsidRPr="00717FD3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</w:p>
    <w:p w:rsidR="00717FD3" w:rsidRPr="00717FD3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717FD3">
        <w:rPr>
          <w:rFonts w:ascii="Times New Roman" w:hAnsi="Times New Roman"/>
          <w:sz w:val="28"/>
          <w:szCs w:val="28"/>
        </w:rPr>
        <w:t>забезпечити приведення актів міністерств, інших органів виконавчої влади у відповідність із цим Законом.</w:t>
      </w:r>
    </w:p>
    <w:p w:rsidR="00A14FAB" w:rsidRPr="00F42825" w:rsidRDefault="00A14FAB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14FAB" w:rsidRDefault="00A07B80" w:rsidP="00A07B80">
      <w:pPr>
        <w:spacing w:after="60"/>
        <w:rPr>
          <w:rFonts w:ascii="Times New Roman" w:hAnsi="Times New Roman"/>
          <w:b/>
          <w:sz w:val="32"/>
          <w:szCs w:val="24"/>
        </w:rPr>
      </w:pPr>
      <w:r w:rsidRPr="00A07B80">
        <w:rPr>
          <w:rFonts w:ascii="Times New Roman" w:hAnsi="Times New Roman"/>
          <w:b/>
          <w:sz w:val="32"/>
          <w:szCs w:val="24"/>
        </w:rPr>
        <w:t xml:space="preserve">Голова </w:t>
      </w:r>
    </w:p>
    <w:p w:rsidR="00A07B80" w:rsidRPr="00A07B80" w:rsidRDefault="00A07B80" w:rsidP="00A07B80">
      <w:pPr>
        <w:spacing w:after="60"/>
        <w:rPr>
          <w:b/>
          <w:sz w:val="28"/>
        </w:rPr>
      </w:pPr>
      <w:r w:rsidRPr="00A07B80">
        <w:rPr>
          <w:rFonts w:ascii="Times New Roman" w:hAnsi="Times New Roman"/>
          <w:b/>
          <w:sz w:val="32"/>
          <w:szCs w:val="24"/>
        </w:rPr>
        <w:t>Верховно</w:t>
      </w:r>
      <w:r w:rsidR="00A14FAB">
        <w:rPr>
          <w:rFonts w:ascii="Times New Roman" w:hAnsi="Times New Roman"/>
          <w:b/>
          <w:sz w:val="32"/>
          <w:szCs w:val="24"/>
        </w:rPr>
        <w:t>ї Ради України</w:t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Pr="00A07B80">
        <w:rPr>
          <w:rFonts w:ascii="Times New Roman" w:hAnsi="Times New Roman"/>
          <w:b/>
          <w:sz w:val="32"/>
          <w:szCs w:val="24"/>
        </w:rPr>
        <w:tab/>
      </w:r>
      <w:r w:rsidRPr="00A07B80">
        <w:rPr>
          <w:rFonts w:ascii="Times New Roman" w:hAnsi="Times New Roman"/>
          <w:b/>
          <w:sz w:val="32"/>
          <w:szCs w:val="24"/>
        </w:rPr>
        <w:tab/>
        <w:t>Д.О. Разумков</w:t>
      </w:r>
    </w:p>
    <w:sectPr w:rsidR="00A07B80" w:rsidRPr="00A07B80" w:rsidSect="00675B1F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996" w:rsidRDefault="00DC2996" w:rsidP="00675B1F">
      <w:pPr>
        <w:spacing w:after="0" w:line="240" w:lineRule="auto"/>
      </w:pPr>
      <w:r>
        <w:separator/>
      </w:r>
    </w:p>
  </w:endnote>
  <w:endnote w:type="continuationSeparator" w:id="0">
    <w:p w:rsidR="00DC2996" w:rsidRDefault="00DC2996" w:rsidP="0067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996" w:rsidRDefault="00DC2996" w:rsidP="00675B1F">
      <w:pPr>
        <w:spacing w:after="0" w:line="240" w:lineRule="auto"/>
      </w:pPr>
      <w:r>
        <w:separator/>
      </w:r>
    </w:p>
  </w:footnote>
  <w:footnote w:type="continuationSeparator" w:id="0">
    <w:p w:rsidR="00DC2996" w:rsidRDefault="00DC2996" w:rsidP="00675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2459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675B1F" w:rsidRPr="00675B1F" w:rsidRDefault="00675B1F">
        <w:pPr>
          <w:pStyle w:val="a5"/>
          <w:jc w:val="center"/>
          <w:rPr>
            <w:rFonts w:ascii="Times New Roman" w:hAnsi="Times New Roman" w:cs="Times New Roman"/>
            <w:sz w:val="28"/>
          </w:rPr>
        </w:pPr>
        <w:r w:rsidRPr="00675B1F">
          <w:rPr>
            <w:rFonts w:ascii="Times New Roman" w:hAnsi="Times New Roman" w:cs="Times New Roman"/>
            <w:sz w:val="28"/>
          </w:rPr>
          <w:fldChar w:fldCharType="begin"/>
        </w:r>
        <w:r w:rsidRPr="00675B1F">
          <w:rPr>
            <w:rFonts w:ascii="Times New Roman" w:hAnsi="Times New Roman" w:cs="Times New Roman"/>
            <w:sz w:val="28"/>
          </w:rPr>
          <w:instrText>PAGE   \* MERGEFORMAT</w:instrText>
        </w:r>
        <w:r w:rsidRPr="00675B1F">
          <w:rPr>
            <w:rFonts w:ascii="Times New Roman" w:hAnsi="Times New Roman" w:cs="Times New Roman"/>
            <w:sz w:val="28"/>
          </w:rPr>
          <w:fldChar w:fldCharType="separate"/>
        </w:r>
        <w:r w:rsidR="00824FC5" w:rsidRPr="00824FC5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675B1F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675B1F" w:rsidRDefault="00675B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45F8E"/>
    <w:multiLevelType w:val="hybridMultilevel"/>
    <w:tmpl w:val="74D6DB78"/>
    <w:lvl w:ilvl="0" w:tplc="0472DAB8">
      <w:start w:val="1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5EE35BB"/>
    <w:multiLevelType w:val="hybridMultilevel"/>
    <w:tmpl w:val="0B6215FA"/>
    <w:lvl w:ilvl="0" w:tplc="0046C902">
      <w:start w:val="4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12A91B7C"/>
    <w:multiLevelType w:val="hybridMultilevel"/>
    <w:tmpl w:val="F850AF08"/>
    <w:lvl w:ilvl="0" w:tplc="3AC04C5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7A60788"/>
    <w:multiLevelType w:val="hybridMultilevel"/>
    <w:tmpl w:val="0F105E42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909CA"/>
    <w:multiLevelType w:val="hybridMultilevel"/>
    <w:tmpl w:val="97A03DD6"/>
    <w:lvl w:ilvl="0" w:tplc="18CC98B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BE"/>
    <w:rsid w:val="001479DE"/>
    <w:rsid w:val="002415C5"/>
    <w:rsid w:val="002416C2"/>
    <w:rsid w:val="002906BE"/>
    <w:rsid w:val="0035021A"/>
    <w:rsid w:val="0035651A"/>
    <w:rsid w:val="0036016B"/>
    <w:rsid w:val="00362B5C"/>
    <w:rsid w:val="0042100D"/>
    <w:rsid w:val="004C5571"/>
    <w:rsid w:val="004F58BC"/>
    <w:rsid w:val="00556C57"/>
    <w:rsid w:val="005B46E5"/>
    <w:rsid w:val="00675B1F"/>
    <w:rsid w:val="006F3D65"/>
    <w:rsid w:val="006F7764"/>
    <w:rsid w:val="00717FD3"/>
    <w:rsid w:val="0082397F"/>
    <w:rsid w:val="00824FC5"/>
    <w:rsid w:val="00854B95"/>
    <w:rsid w:val="0085753B"/>
    <w:rsid w:val="008A6431"/>
    <w:rsid w:val="008A6B67"/>
    <w:rsid w:val="008D12DB"/>
    <w:rsid w:val="00920B4A"/>
    <w:rsid w:val="00A07B80"/>
    <w:rsid w:val="00A14FAB"/>
    <w:rsid w:val="00A33066"/>
    <w:rsid w:val="00A93D69"/>
    <w:rsid w:val="00B1097D"/>
    <w:rsid w:val="00B6155B"/>
    <w:rsid w:val="00B952A2"/>
    <w:rsid w:val="00BB36D8"/>
    <w:rsid w:val="00C21378"/>
    <w:rsid w:val="00C21833"/>
    <w:rsid w:val="00CE0F5F"/>
    <w:rsid w:val="00D26090"/>
    <w:rsid w:val="00DA2CD7"/>
    <w:rsid w:val="00DA52C6"/>
    <w:rsid w:val="00DC2996"/>
    <w:rsid w:val="00E748A6"/>
    <w:rsid w:val="00F4145F"/>
    <w:rsid w:val="00F431C7"/>
    <w:rsid w:val="00FD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0453D51-5AA6-402B-860D-6A80C2F0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A07B80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B952A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75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675B1F"/>
  </w:style>
  <w:style w:type="paragraph" w:styleId="a7">
    <w:name w:val="footer"/>
    <w:basedOn w:val="a"/>
    <w:link w:val="a8"/>
    <w:uiPriority w:val="99"/>
    <w:unhideWhenUsed/>
    <w:rsid w:val="00675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675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1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1774</Words>
  <Characters>1012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Русинский</dc:creator>
  <cp:keywords/>
  <dc:description/>
  <cp:lastModifiedBy>Палиця Ігор Петрович</cp:lastModifiedBy>
  <cp:revision>7</cp:revision>
  <dcterms:created xsi:type="dcterms:W3CDTF">2020-01-26T15:19:00Z</dcterms:created>
  <dcterms:modified xsi:type="dcterms:W3CDTF">2020-01-30T14:52:00Z</dcterms:modified>
</cp:coreProperties>
</file>