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3A0" w:rsidRDefault="00DA63A0" w:rsidP="00DA63A0">
      <w:pPr>
        <w:jc w:val="center"/>
        <w:rPr>
          <w:b/>
          <w:szCs w:val="28"/>
        </w:rPr>
      </w:pPr>
    </w:p>
    <w:p w:rsidR="00DA63A0" w:rsidRDefault="00DA63A0" w:rsidP="00DA63A0">
      <w:pPr>
        <w:jc w:val="center"/>
        <w:rPr>
          <w:b/>
          <w:szCs w:val="28"/>
        </w:rPr>
      </w:pPr>
    </w:p>
    <w:p w:rsidR="00DA63A0" w:rsidRDefault="00DA63A0" w:rsidP="00DA63A0">
      <w:pPr>
        <w:jc w:val="center"/>
        <w:rPr>
          <w:b/>
          <w:szCs w:val="28"/>
        </w:rPr>
      </w:pPr>
    </w:p>
    <w:p w:rsidR="00DA63A0" w:rsidRDefault="00DA63A0" w:rsidP="00DA63A0">
      <w:pPr>
        <w:jc w:val="center"/>
        <w:rPr>
          <w:b/>
          <w:szCs w:val="28"/>
        </w:rPr>
      </w:pPr>
    </w:p>
    <w:p w:rsidR="00DA63A0" w:rsidRDefault="00DA63A0" w:rsidP="00DA63A0">
      <w:pPr>
        <w:jc w:val="center"/>
        <w:rPr>
          <w:b/>
          <w:szCs w:val="28"/>
        </w:rPr>
      </w:pPr>
    </w:p>
    <w:p w:rsidR="00DA63A0" w:rsidRDefault="00DA63A0" w:rsidP="00DA63A0">
      <w:pPr>
        <w:jc w:val="right"/>
        <w:rPr>
          <w:b/>
          <w:szCs w:val="28"/>
        </w:rPr>
      </w:pPr>
    </w:p>
    <w:p w:rsidR="00DA63A0" w:rsidRDefault="00DA63A0" w:rsidP="00DA63A0">
      <w:pPr>
        <w:jc w:val="right"/>
        <w:rPr>
          <w:b/>
          <w:szCs w:val="28"/>
        </w:rPr>
      </w:pPr>
    </w:p>
    <w:p w:rsidR="00DA63A0" w:rsidRDefault="00DA63A0" w:rsidP="00DA63A0">
      <w:pPr>
        <w:jc w:val="right"/>
        <w:rPr>
          <w:b/>
          <w:szCs w:val="28"/>
        </w:rPr>
      </w:pPr>
    </w:p>
    <w:p w:rsidR="00DA63A0" w:rsidRDefault="00DA63A0" w:rsidP="00DA63A0">
      <w:pPr>
        <w:jc w:val="right"/>
        <w:rPr>
          <w:b/>
          <w:szCs w:val="28"/>
        </w:rPr>
      </w:pPr>
    </w:p>
    <w:p w:rsidR="00DA63A0" w:rsidRDefault="00DA63A0" w:rsidP="00DA63A0">
      <w:pPr>
        <w:jc w:val="right"/>
        <w:rPr>
          <w:b/>
          <w:szCs w:val="28"/>
        </w:rPr>
      </w:pPr>
      <w:r w:rsidRPr="00DA63A0">
        <w:rPr>
          <w:b/>
          <w:szCs w:val="28"/>
        </w:rPr>
        <w:t>ВЕРХОВНА РАДА УКРАЇНИ</w:t>
      </w:r>
    </w:p>
    <w:p w:rsidR="00DA63A0" w:rsidRDefault="00DA63A0" w:rsidP="00DA63A0">
      <w:pPr>
        <w:jc w:val="center"/>
        <w:rPr>
          <w:b/>
          <w:szCs w:val="28"/>
        </w:rPr>
      </w:pPr>
    </w:p>
    <w:p w:rsidR="00DA63A0" w:rsidRDefault="00DA63A0" w:rsidP="00DA63A0">
      <w:pPr>
        <w:jc w:val="center"/>
        <w:rPr>
          <w:b/>
          <w:szCs w:val="28"/>
        </w:rPr>
      </w:pPr>
    </w:p>
    <w:p w:rsidR="00DA63A0" w:rsidRPr="00DA63A0" w:rsidRDefault="00DA63A0" w:rsidP="00DA63A0">
      <w:pPr>
        <w:jc w:val="center"/>
        <w:rPr>
          <w:b/>
          <w:szCs w:val="28"/>
        </w:rPr>
      </w:pPr>
      <w:r w:rsidRPr="00DA63A0">
        <w:rPr>
          <w:b/>
          <w:szCs w:val="28"/>
        </w:rPr>
        <w:t>ВИСНОВОК</w:t>
      </w:r>
    </w:p>
    <w:p w:rsidR="00DA63A0" w:rsidRPr="00DA63A0" w:rsidRDefault="00DA63A0" w:rsidP="00DA63A0">
      <w:pPr>
        <w:rPr>
          <w:b/>
          <w:szCs w:val="28"/>
        </w:rPr>
      </w:pPr>
    </w:p>
    <w:p w:rsidR="00DA63A0" w:rsidRPr="00DA63A0" w:rsidRDefault="00DA63A0" w:rsidP="00DA63A0">
      <w:pPr>
        <w:ind w:firstLine="709"/>
        <w:rPr>
          <w:b/>
          <w:szCs w:val="28"/>
        </w:rPr>
      </w:pPr>
      <w:r w:rsidRPr="00DA63A0">
        <w:rPr>
          <w:b/>
          <w:szCs w:val="28"/>
        </w:rPr>
        <w:t>на проект</w:t>
      </w:r>
      <w:r w:rsidRPr="00DA63A0">
        <w:rPr>
          <w:rFonts w:ascii="Arial" w:hAnsi="Arial" w:cs="Arial"/>
          <w:b/>
          <w:bCs/>
          <w:color w:val="333333"/>
          <w:szCs w:val="28"/>
          <w:shd w:val="clear" w:color="auto" w:fill="FFFFFF"/>
        </w:rPr>
        <w:t xml:space="preserve"> </w:t>
      </w:r>
      <w:r w:rsidRPr="00DA63A0">
        <w:rPr>
          <w:b/>
          <w:szCs w:val="28"/>
        </w:rPr>
        <w:t xml:space="preserve">Постанови Верховної Ради України «Про скасування рішення Верховної Ради України про прийняття в другому читанні та в цілому як закон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DA63A0">
        <w:rPr>
          <w:b/>
          <w:szCs w:val="28"/>
        </w:rPr>
        <w:t>неузгодженостей</w:t>
      </w:r>
      <w:proofErr w:type="spellEnd"/>
      <w:r w:rsidRPr="00DA63A0">
        <w:rPr>
          <w:b/>
          <w:szCs w:val="28"/>
        </w:rPr>
        <w:t xml:space="preserve"> у податковому законодавстві (реєстр. № 1210 від 30 серпня 2019 року)», внесений народними депутатами України Гончаренком О.О., </w:t>
      </w:r>
      <w:proofErr w:type="spellStart"/>
      <w:r w:rsidRPr="00DA63A0">
        <w:rPr>
          <w:b/>
          <w:szCs w:val="28"/>
        </w:rPr>
        <w:t>Южаніною</w:t>
      </w:r>
      <w:proofErr w:type="spellEnd"/>
      <w:r w:rsidRPr="00DA63A0">
        <w:rPr>
          <w:b/>
          <w:szCs w:val="28"/>
        </w:rPr>
        <w:t xml:space="preserve"> Н.П., </w:t>
      </w:r>
      <w:proofErr w:type="spellStart"/>
      <w:r w:rsidRPr="00DA63A0">
        <w:rPr>
          <w:b/>
          <w:szCs w:val="28"/>
        </w:rPr>
        <w:t>Фединою</w:t>
      </w:r>
      <w:proofErr w:type="spellEnd"/>
      <w:r w:rsidRPr="00DA63A0">
        <w:rPr>
          <w:b/>
          <w:szCs w:val="28"/>
        </w:rPr>
        <w:t xml:space="preserve"> С.Р. (реєстр. № 1210-П від 17.01.2020)</w:t>
      </w:r>
    </w:p>
    <w:p w:rsidR="00DA63A0" w:rsidRPr="00DA63A0" w:rsidRDefault="00DA63A0" w:rsidP="00DA63A0">
      <w:pPr>
        <w:rPr>
          <w:szCs w:val="28"/>
        </w:rPr>
      </w:pPr>
    </w:p>
    <w:p w:rsidR="00DA63A0" w:rsidRPr="00DA63A0" w:rsidRDefault="00DA63A0" w:rsidP="00DA63A0">
      <w:pPr>
        <w:ind w:firstLine="709"/>
        <w:rPr>
          <w:szCs w:val="28"/>
        </w:rPr>
      </w:pPr>
      <w:r w:rsidRPr="00DA63A0">
        <w:rPr>
          <w:szCs w:val="28"/>
        </w:rPr>
        <w:t xml:space="preserve">За дорученням Голови Верховної Ради України Разумкова Д.О. від </w:t>
      </w:r>
      <w:r w:rsidRPr="00DA63A0">
        <w:rPr>
          <w:szCs w:val="28"/>
        </w:rPr>
        <w:br/>
        <w:t>20 січня 2020 року Комітет</w:t>
      </w:r>
      <w:r>
        <w:rPr>
          <w:szCs w:val="28"/>
        </w:rPr>
        <w:t xml:space="preserve"> на засіданні 5 лютого </w:t>
      </w:r>
      <w:proofErr w:type="spellStart"/>
      <w:r>
        <w:rPr>
          <w:szCs w:val="28"/>
        </w:rPr>
        <w:t>ц.р</w:t>
      </w:r>
      <w:proofErr w:type="spellEnd"/>
      <w:r>
        <w:rPr>
          <w:szCs w:val="28"/>
        </w:rPr>
        <w:t>. (протокол № 26)</w:t>
      </w:r>
      <w:r w:rsidRPr="00DA63A0">
        <w:rPr>
          <w:szCs w:val="28"/>
        </w:rPr>
        <w:t xml:space="preserve"> розгляну</w:t>
      </w:r>
      <w:r>
        <w:rPr>
          <w:szCs w:val="28"/>
        </w:rPr>
        <w:t>в</w:t>
      </w:r>
      <w:r w:rsidRPr="00DA63A0">
        <w:rPr>
          <w:szCs w:val="28"/>
        </w:rPr>
        <w:t xml:space="preserve"> проект Постанови Верховної Ради України «Про скасування рішення Верховної Ради України про прийняття в другому читанні та в цілому як закон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DA63A0">
        <w:rPr>
          <w:szCs w:val="28"/>
        </w:rPr>
        <w:t>неузгодженостей</w:t>
      </w:r>
      <w:proofErr w:type="spellEnd"/>
      <w:r w:rsidRPr="00DA63A0">
        <w:rPr>
          <w:szCs w:val="28"/>
        </w:rPr>
        <w:t xml:space="preserve"> у податковому законодавстві (реєстр. № 1210 від 30 серпня 2019 року)», внесений народними депутатами України</w:t>
      </w:r>
      <w:r>
        <w:rPr>
          <w:szCs w:val="28"/>
        </w:rPr>
        <w:t xml:space="preserve">             </w:t>
      </w:r>
      <w:r w:rsidRPr="00DA63A0">
        <w:rPr>
          <w:szCs w:val="28"/>
        </w:rPr>
        <w:t xml:space="preserve"> Гончаренком О.О., </w:t>
      </w:r>
      <w:proofErr w:type="spellStart"/>
      <w:r w:rsidRPr="00DA63A0">
        <w:rPr>
          <w:szCs w:val="28"/>
        </w:rPr>
        <w:t>Южаніною</w:t>
      </w:r>
      <w:proofErr w:type="spellEnd"/>
      <w:r w:rsidRPr="00DA63A0">
        <w:rPr>
          <w:szCs w:val="28"/>
        </w:rPr>
        <w:t xml:space="preserve"> Н.П., </w:t>
      </w:r>
      <w:proofErr w:type="spellStart"/>
      <w:r w:rsidRPr="00DA63A0">
        <w:rPr>
          <w:szCs w:val="28"/>
        </w:rPr>
        <w:t>Фединою</w:t>
      </w:r>
      <w:proofErr w:type="spellEnd"/>
      <w:r w:rsidRPr="00DA63A0">
        <w:rPr>
          <w:szCs w:val="28"/>
        </w:rPr>
        <w:t xml:space="preserve"> С.Р. (реєстр. № 1210-П від 17.01.2020)</w:t>
      </w:r>
      <w:r w:rsidRPr="00DA63A0">
        <w:rPr>
          <w:bCs/>
          <w:szCs w:val="28"/>
        </w:rPr>
        <w:t>,</w:t>
      </w:r>
      <w:r w:rsidRPr="00DA63A0">
        <w:rPr>
          <w:szCs w:val="28"/>
        </w:rPr>
        <w:t xml:space="preserve"> який надійшов до Комітету 27 січня</w:t>
      </w:r>
      <w:r>
        <w:rPr>
          <w:szCs w:val="28"/>
        </w:rPr>
        <w:t xml:space="preserve"> </w:t>
      </w:r>
      <w:r w:rsidRPr="00DA63A0">
        <w:rPr>
          <w:color w:val="000000" w:themeColor="text1"/>
          <w:szCs w:val="28"/>
        </w:rPr>
        <w:t xml:space="preserve">2020 </w:t>
      </w:r>
      <w:r w:rsidRPr="00DA63A0">
        <w:rPr>
          <w:szCs w:val="28"/>
        </w:rPr>
        <w:t>року разом з письмовою заявою народних депутатів України.</w:t>
      </w:r>
    </w:p>
    <w:p w:rsidR="00DA63A0" w:rsidRPr="00DA63A0" w:rsidRDefault="00DA63A0" w:rsidP="00DA63A0">
      <w:pPr>
        <w:ind w:firstLine="709"/>
        <w:rPr>
          <w:color w:val="000000" w:themeColor="text1"/>
          <w:szCs w:val="28"/>
        </w:rPr>
      </w:pPr>
      <w:r w:rsidRPr="00DA63A0">
        <w:rPr>
          <w:szCs w:val="28"/>
        </w:rPr>
        <w:t xml:space="preserve">Поданим проектом Постанови пропонується скасувати рішення Верховної Ради України від </w:t>
      </w:r>
      <w:r w:rsidRPr="00DA63A0">
        <w:rPr>
          <w:bCs/>
          <w:szCs w:val="28"/>
        </w:rPr>
        <w:t xml:space="preserve"> 16 січня 2020 року про прийняття в другому читанні та в цілому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DA63A0">
        <w:rPr>
          <w:bCs/>
          <w:szCs w:val="28"/>
        </w:rPr>
        <w:t>неузгодженостей</w:t>
      </w:r>
      <w:proofErr w:type="spellEnd"/>
      <w:r w:rsidRPr="00DA63A0">
        <w:rPr>
          <w:bCs/>
          <w:szCs w:val="28"/>
        </w:rPr>
        <w:t xml:space="preserve"> у податковому законодавстві (реєстр. № 1210 від 30 серпня  2019 року</w:t>
      </w:r>
      <w:r w:rsidRPr="00DA63A0">
        <w:rPr>
          <w:bCs/>
          <w:color w:val="000000" w:themeColor="text1"/>
          <w:szCs w:val="28"/>
        </w:rPr>
        <w:t>)</w:t>
      </w:r>
      <w:r w:rsidRPr="00DA63A0">
        <w:rPr>
          <w:color w:val="000000" w:themeColor="text1"/>
          <w:szCs w:val="28"/>
        </w:rPr>
        <w:t>,</w:t>
      </w:r>
      <w:r w:rsidRPr="00DA63A0">
        <w:rPr>
          <w:rFonts w:cs="Times New Roman"/>
          <w:color w:val="000000" w:themeColor="text1"/>
          <w:szCs w:val="28"/>
          <w:lang w:eastAsia="uk-UA"/>
        </w:rPr>
        <w:t xml:space="preserve"> оскільки, автори  цього проекту Постанови вважають, що ухвалення цього рішення відбулося з порушенням вимог частини першої статті 117 Регламенту </w:t>
      </w:r>
      <w:r w:rsidRPr="00DA63A0">
        <w:rPr>
          <w:color w:val="000000" w:themeColor="text1"/>
          <w:szCs w:val="28"/>
        </w:rPr>
        <w:t>Верховної Ради України.</w:t>
      </w:r>
    </w:p>
    <w:p w:rsidR="00DA63A0" w:rsidRPr="00DA63A0" w:rsidRDefault="00DA63A0" w:rsidP="00DA63A0">
      <w:pPr>
        <w:ind w:firstLine="709"/>
        <w:rPr>
          <w:szCs w:val="28"/>
        </w:rPr>
      </w:pPr>
      <w:r w:rsidRPr="00DA63A0">
        <w:rPr>
          <w:rFonts w:eastAsia="Times New Roman" w:cs="Times New Roman"/>
          <w:szCs w:val="28"/>
          <w:lang w:eastAsia="uk-UA"/>
        </w:rPr>
        <w:t xml:space="preserve">Розглянувши </w:t>
      </w:r>
      <w:r w:rsidRPr="00DA63A0">
        <w:rPr>
          <w:szCs w:val="28"/>
        </w:rPr>
        <w:t>поданий проект Постанови</w:t>
      </w:r>
      <w:r>
        <w:rPr>
          <w:szCs w:val="28"/>
        </w:rPr>
        <w:t xml:space="preserve"> Комітет</w:t>
      </w:r>
      <w:r w:rsidRPr="00DA63A0">
        <w:rPr>
          <w:szCs w:val="28"/>
        </w:rPr>
        <w:t xml:space="preserve"> зазнач</w:t>
      </w:r>
      <w:r>
        <w:rPr>
          <w:szCs w:val="28"/>
        </w:rPr>
        <w:t>ив</w:t>
      </w:r>
      <w:r w:rsidRPr="00DA63A0">
        <w:rPr>
          <w:szCs w:val="28"/>
        </w:rPr>
        <w:t xml:space="preserve"> таке.</w:t>
      </w:r>
    </w:p>
    <w:p w:rsidR="00DA63A0" w:rsidRPr="00DA63A0" w:rsidRDefault="00DA63A0" w:rsidP="00DA63A0">
      <w:pPr>
        <w:shd w:val="clear" w:color="auto" w:fill="FFFFFF"/>
        <w:ind w:firstLine="709"/>
        <w:textAlignment w:val="baseline"/>
        <w:rPr>
          <w:rFonts w:eastAsia="Times New Roman" w:cs="Times New Roman"/>
          <w:color w:val="000000" w:themeColor="text1"/>
          <w:szCs w:val="28"/>
          <w:lang w:eastAsia="ru-RU"/>
        </w:rPr>
      </w:pPr>
      <w:r w:rsidRPr="00DA63A0">
        <w:rPr>
          <w:rFonts w:eastAsia="Times New Roman" w:cs="Times New Roman"/>
          <w:color w:val="000000"/>
          <w:szCs w:val="28"/>
          <w:lang w:eastAsia="ru-RU"/>
        </w:rPr>
        <w:t xml:space="preserve">Згідно зі стенограмою пленарного засідання Верховної Ради України від  16 січня 2020 року, розміщеною на офіційному веб-сайті Верховної Ради </w:t>
      </w:r>
      <w:r w:rsidRPr="00DA63A0">
        <w:rPr>
          <w:rFonts w:eastAsia="Times New Roman" w:cs="Times New Roman"/>
          <w:color w:val="000000"/>
          <w:szCs w:val="28"/>
          <w:lang w:eastAsia="ru-RU"/>
        </w:rPr>
        <w:lastRenderedPageBreak/>
        <w:t>України, розгляд проекту Закону України «</w:t>
      </w:r>
      <w:r w:rsidRPr="00DA63A0">
        <w:rPr>
          <w:rFonts w:cs="Times New Roman"/>
          <w:szCs w:val="28"/>
        </w:rPr>
        <w:t xml:space="preserve">Про внесення змін до Податкового  кодексу України щодо вдосконалення адміністрування податків, усунення технічних та логічних </w:t>
      </w:r>
      <w:proofErr w:type="spellStart"/>
      <w:r w:rsidRPr="00DA63A0">
        <w:rPr>
          <w:rFonts w:cs="Times New Roman"/>
          <w:szCs w:val="28"/>
        </w:rPr>
        <w:t>неузгодженостей</w:t>
      </w:r>
      <w:proofErr w:type="spellEnd"/>
      <w:r w:rsidRPr="00DA63A0">
        <w:rPr>
          <w:rFonts w:cs="Times New Roman"/>
          <w:szCs w:val="28"/>
        </w:rPr>
        <w:t xml:space="preserve"> у податковому законодавстві» (реєстр. № 1210) розпочався з доповіді голови Комітету з питань фінансів, податкової та митної політики </w:t>
      </w:r>
      <w:proofErr w:type="spellStart"/>
      <w:r w:rsidRPr="00DA63A0">
        <w:rPr>
          <w:rFonts w:cs="Times New Roman"/>
          <w:szCs w:val="28"/>
        </w:rPr>
        <w:t>Гетманцева</w:t>
      </w:r>
      <w:proofErr w:type="spellEnd"/>
      <w:r w:rsidRPr="00DA63A0">
        <w:rPr>
          <w:rFonts w:cs="Times New Roman"/>
          <w:szCs w:val="28"/>
        </w:rPr>
        <w:t xml:space="preserve"> Д.О., який поінформував народних депутатів України про кількість пропозицій і поправок, що надійшли до законопроекту, який готувався до другого</w:t>
      </w:r>
      <w:r w:rsidRPr="00DA63A0">
        <w:rPr>
          <w:rFonts w:eastAsia="Times New Roman" w:cs="Times New Roman"/>
          <w:color w:val="000000" w:themeColor="text1"/>
          <w:szCs w:val="28"/>
          <w:lang w:eastAsia="ru-RU"/>
        </w:rPr>
        <w:t xml:space="preserve"> читання, про актуальність законопроекту та від імені Комітету з питань </w:t>
      </w:r>
      <w:r w:rsidRPr="00DA63A0">
        <w:rPr>
          <w:rFonts w:cs="Times New Roman"/>
          <w:color w:val="000000" w:themeColor="text1"/>
          <w:szCs w:val="28"/>
          <w:shd w:val="clear" w:color="auto" w:fill="FFFFFF"/>
        </w:rPr>
        <w:t>фінансів, податкової та митної політики</w:t>
      </w:r>
      <w:r w:rsidRPr="00DA63A0">
        <w:rPr>
          <w:rFonts w:eastAsia="Times New Roman" w:cs="Times New Roman"/>
          <w:color w:val="000000" w:themeColor="text1"/>
          <w:szCs w:val="28"/>
          <w:lang w:eastAsia="ru-RU"/>
        </w:rPr>
        <w:t xml:space="preserve"> запропонував підтримати законопроект (реєстр. № 1210) в другому читанні та в цілому.</w:t>
      </w:r>
    </w:p>
    <w:p w:rsidR="00DA63A0" w:rsidRPr="00DA63A0" w:rsidRDefault="00DA63A0" w:rsidP="00DA63A0">
      <w:pPr>
        <w:shd w:val="clear" w:color="auto" w:fill="FFFFFF"/>
        <w:ind w:firstLine="709"/>
        <w:textAlignment w:val="baseline"/>
        <w:rPr>
          <w:rFonts w:cs="Times New Roman"/>
          <w:color w:val="000000" w:themeColor="text1"/>
          <w:szCs w:val="28"/>
        </w:rPr>
      </w:pPr>
      <w:r w:rsidRPr="00DA63A0">
        <w:rPr>
          <w:rFonts w:cs="Times New Roman"/>
          <w:color w:val="000000" w:themeColor="text1"/>
          <w:szCs w:val="28"/>
        </w:rPr>
        <w:t xml:space="preserve">Під час обговорення, яке відбувалося на пленарному засіданні </w:t>
      </w:r>
      <w:r w:rsidRPr="00DA63A0">
        <w:rPr>
          <w:rFonts w:cs="Times New Roman"/>
          <w:color w:val="000000" w:themeColor="text1"/>
          <w:szCs w:val="28"/>
        </w:rPr>
        <w:br/>
        <w:t>16 січня 2020 року, народний депутат України Гончаренко О.О. звернувся до головуючого на пленарному засіданні Верховної Ради України та  зауважив, що «…</w:t>
      </w:r>
      <w:r w:rsidRPr="00DA63A0">
        <w:rPr>
          <w:rFonts w:eastAsia="Times New Roman" w:cs="Times New Roman"/>
          <w:color w:val="000000" w:themeColor="text1"/>
          <w:szCs w:val="28"/>
          <w:lang w:eastAsia="uk-UA"/>
        </w:rPr>
        <w:t>розгляд цього законопроекту</w:t>
      </w:r>
      <w:r w:rsidRPr="00DA63A0">
        <w:rPr>
          <w:rFonts w:eastAsia="Times New Roman" w:cs="Times New Roman"/>
          <w:color w:val="000000" w:themeColor="text1"/>
          <w:szCs w:val="28"/>
          <w:bdr w:val="none" w:sz="0" w:space="0" w:color="auto" w:frame="1"/>
          <w:lang w:eastAsia="uk-UA"/>
        </w:rPr>
        <w:t>  </w:t>
      </w:r>
      <w:r w:rsidRPr="00DA63A0">
        <w:rPr>
          <w:rFonts w:eastAsia="Times New Roman" w:cs="Times New Roman"/>
          <w:color w:val="000000" w:themeColor="text1"/>
          <w:szCs w:val="28"/>
          <w:lang w:eastAsia="uk-UA"/>
        </w:rPr>
        <w:t xml:space="preserve">відбувається з порушенням вимог </w:t>
      </w:r>
      <w:r w:rsidRPr="00DA63A0">
        <w:rPr>
          <w:rFonts w:eastAsia="Times New Roman" w:cs="Times New Roman"/>
          <w:color w:val="000000" w:themeColor="text1"/>
          <w:szCs w:val="28"/>
          <w:lang w:eastAsia="uk-UA"/>
        </w:rPr>
        <w:br/>
        <w:t xml:space="preserve">статті 117 Регламенту Верховної Ради, я </w:t>
      </w:r>
      <w:proofErr w:type="spellStart"/>
      <w:r w:rsidRPr="00DA63A0">
        <w:rPr>
          <w:rFonts w:eastAsia="Times New Roman" w:cs="Times New Roman"/>
          <w:color w:val="000000" w:themeColor="text1"/>
          <w:szCs w:val="28"/>
          <w:lang w:eastAsia="uk-UA"/>
        </w:rPr>
        <w:t>зацитую</w:t>
      </w:r>
      <w:proofErr w:type="spellEnd"/>
      <w:r w:rsidRPr="00DA63A0">
        <w:rPr>
          <w:rFonts w:eastAsia="Times New Roman" w:cs="Times New Roman"/>
          <w:color w:val="000000" w:themeColor="text1"/>
          <w:szCs w:val="28"/>
          <w:lang w:eastAsia="uk-UA"/>
        </w:rPr>
        <w:t xml:space="preserve"> її: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пізніше як за 10 днів до дня розгляду цього законопроекту на пленарному засіданні Верховної Ради". Тобто якщо в нас сьогодні - яке? - шістнадцяте, не пізніше, ніж 6-го січня, ми мали все отримати. Ми нічого не отримали, засідання комітету відбулося цього тижня… Це </w:t>
      </w:r>
      <w:r w:rsidRPr="00DA63A0">
        <w:rPr>
          <w:rFonts w:eastAsia="Times New Roman"/>
          <w:color w:val="000000" w:themeColor="text1"/>
          <w:szCs w:val="28"/>
          <w:lang w:eastAsia="uk-UA"/>
        </w:rPr>
        <w:t>моє звернення до Голови Верховної Ради про порушення Регламенту при розгляді законопроекту 1210…</w:t>
      </w:r>
      <w:r w:rsidRPr="00DA63A0">
        <w:rPr>
          <w:rFonts w:cs="Times New Roman"/>
          <w:color w:val="000000" w:themeColor="text1"/>
          <w:szCs w:val="28"/>
        </w:rPr>
        <w:t>».</w:t>
      </w:r>
    </w:p>
    <w:p w:rsidR="00DA63A0" w:rsidRPr="00DA63A0" w:rsidRDefault="00DA63A0" w:rsidP="00DA63A0">
      <w:pPr>
        <w:shd w:val="clear" w:color="auto" w:fill="FFFFFF"/>
        <w:ind w:firstLine="709"/>
        <w:textAlignment w:val="baseline"/>
        <w:rPr>
          <w:color w:val="000000" w:themeColor="text1"/>
          <w:szCs w:val="28"/>
        </w:rPr>
      </w:pPr>
      <w:r w:rsidRPr="00DA63A0">
        <w:rPr>
          <w:rFonts w:cs="Times New Roman"/>
          <w:color w:val="000000" w:themeColor="text1"/>
          <w:szCs w:val="28"/>
        </w:rPr>
        <w:t xml:space="preserve">І в подальшому народний депутат України Гончаренко О.О. звертався до Голови </w:t>
      </w:r>
      <w:r w:rsidRPr="00DA63A0">
        <w:rPr>
          <w:rFonts w:eastAsia="Times New Roman" w:cs="Times New Roman"/>
          <w:color w:val="000000"/>
          <w:szCs w:val="28"/>
          <w:lang w:eastAsia="ru-RU"/>
        </w:rPr>
        <w:t xml:space="preserve">Верховної Ради України з проханням «відреагувати» на його звернення щодо порушення статті 117 </w:t>
      </w:r>
      <w:r w:rsidRPr="00DA63A0">
        <w:rPr>
          <w:color w:val="000000" w:themeColor="text1"/>
          <w:szCs w:val="28"/>
        </w:rPr>
        <w:t>Регламенту Верховної Ради України.</w:t>
      </w:r>
      <w:r w:rsidRPr="00DA63A0">
        <w:rPr>
          <w:color w:val="000000" w:themeColor="text1"/>
          <w:szCs w:val="28"/>
          <w:lang w:val="ru-RU"/>
        </w:rPr>
        <w:t xml:space="preserve"> </w:t>
      </w:r>
      <w:r w:rsidRPr="00DA63A0">
        <w:rPr>
          <w:color w:val="000000" w:themeColor="text1"/>
          <w:szCs w:val="28"/>
        </w:rPr>
        <w:t xml:space="preserve">Натомість, згідно з частиною третьою статті 48 </w:t>
      </w:r>
      <w:r w:rsidRPr="00DA63A0">
        <w:rPr>
          <w:bCs/>
          <w:szCs w:val="28"/>
        </w:rPr>
        <w:t xml:space="preserve">Регламенту Верховної Ради України народний депутат України, інший суб’єкт права законодавчої ініціативи можуть звернутися на пленарному засіданні </w:t>
      </w:r>
      <w:r w:rsidRPr="00DA63A0">
        <w:rPr>
          <w:rFonts w:eastAsia="Times New Roman" w:cs="Times New Roman"/>
          <w:szCs w:val="28"/>
          <w:lang w:eastAsia="uk-UA"/>
        </w:rPr>
        <w:t>із заявою у разі порушення процедури розгляду й голосування законопроекту.</w:t>
      </w:r>
    </w:p>
    <w:p w:rsidR="00DA63A0" w:rsidRPr="00DA63A0" w:rsidRDefault="00DA63A0" w:rsidP="00DA63A0">
      <w:pPr>
        <w:shd w:val="clear" w:color="auto" w:fill="FFFFFF"/>
        <w:ind w:firstLine="709"/>
        <w:textAlignment w:val="baseline"/>
        <w:rPr>
          <w:rFonts w:eastAsia="Times New Roman" w:cs="Times New Roman"/>
          <w:color w:val="000000"/>
          <w:szCs w:val="28"/>
          <w:lang w:eastAsia="ru-RU"/>
        </w:rPr>
      </w:pPr>
      <w:r>
        <w:rPr>
          <w:color w:val="000000" w:themeColor="text1"/>
          <w:szCs w:val="28"/>
        </w:rPr>
        <w:t>Комітет з</w:t>
      </w:r>
      <w:r w:rsidRPr="00DA63A0">
        <w:rPr>
          <w:color w:val="000000" w:themeColor="text1"/>
          <w:szCs w:val="28"/>
        </w:rPr>
        <w:t>ауваж</w:t>
      </w:r>
      <w:r>
        <w:rPr>
          <w:color w:val="000000" w:themeColor="text1"/>
          <w:szCs w:val="28"/>
        </w:rPr>
        <w:t>ив</w:t>
      </w:r>
      <w:r w:rsidRPr="00DA63A0">
        <w:rPr>
          <w:color w:val="000000" w:themeColor="text1"/>
          <w:szCs w:val="28"/>
        </w:rPr>
        <w:t xml:space="preserve">, що </w:t>
      </w:r>
      <w:r w:rsidRPr="00DA63A0">
        <w:rPr>
          <w:bCs/>
          <w:szCs w:val="28"/>
        </w:rPr>
        <w:t>частиною першою статті 117 Регламенту Верховної Ради України передбачено строк надання народним депутатам України законопроекту, підготовленого до другого читання, висновку головного комітету та інших супровідних документів.</w:t>
      </w:r>
      <w:r w:rsidRPr="00DA63A0">
        <w:rPr>
          <w:rFonts w:eastAsia="Times New Roman" w:cs="Times New Roman"/>
          <w:color w:val="000000"/>
          <w:szCs w:val="28"/>
          <w:lang w:eastAsia="ru-RU"/>
        </w:rPr>
        <w:t xml:space="preserve"> </w:t>
      </w:r>
    </w:p>
    <w:p w:rsidR="00DA63A0" w:rsidRPr="00DA63A0" w:rsidRDefault="00DA63A0" w:rsidP="00DA63A0">
      <w:pPr>
        <w:shd w:val="clear" w:color="auto" w:fill="FFFFFF"/>
        <w:ind w:firstLine="709"/>
        <w:textAlignment w:val="baseline"/>
        <w:rPr>
          <w:rFonts w:eastAsia="Times New Roman" w:cs="Times New Roman"/>
          <w:color w:val="000000"/>
          <w:szCs w:val="28"/>
          <w:lang w:eastAsia="ru-RU"/>
        </w:rPr>
      </w:pPr>
      <w:r w:rsidRPr="00DA63A0">
        <w:rPr>
          <w:rFonts w:eastAsia="Times New Roman" w:cs="Times New Roman"/>
          <w:color w:val="000000"/>
          <w:szCs w:val="28"/>
          <w:lang w:eastAsia="ru-RU"/>
        </w:rPr>
        <w:t xml:space="preserve">Згідно з інформацією, розміщеною на офіційному веб-сайті Верховної Ради України, порівняльну таблицю до законопроекту (реєстр. № 1210), підготовленого до другого читання, надано народним депутатам України </w:t>
      </w:r>
      <w:r w:rsidRPr="00DA63A0">
        <w:rPr>
          <w:rFonts w:eastAsia="Times New Roman" w:cs="Times New Roman"/>
          <w:color w:val="000000"/>
          <w:szCs w:val="28"/>
          <w:lang w:eastAsia="ru-RU"/>
        </w:rPr>
        <w:br/>
        <w:t xml:space="preserve">16 січня 2020 року, тобто у день його розгляду у другому читанні на пленарному засіданні </w:t>
      </w:r>
      <w:r w:rsidRPr="00DA63A0">
        <w:rPr>
          <w:bCs/>
          <w:szCs w:val="28"/>
        </w:rPr>
        <w:t>Верховної Ради України</w:t>
      </w:r>
      <w:r w:rsidRPr="00DA63A0">
        <w:rPr>
          <w:rFonts w:eastAsia="Times New Roman" w:cs="Times New Roman"/>
          <w:color w:val="000000"/>
          <w:szCs w:val="28"/>
          <w:lang w:eastAsia="ru-RU"/>
        </w:rPr>
        <w:t>.</w:t>
      </w:r>
    </w:p>
    <w:p w:rsidR="00DA63A0" w:rsidRPr="00DA63A0" w:rsidRDefault="00DA63A0" w:rsidP="00DA63A0">
      <w:pPr>
        <w:ind w:firstLine="709"/>
        <w:rPr>
          <w:rFonts w:eastAsia="Times New Roman" w:cs="Times New Roman"/>
          <w:szCs w:val="28"/>
          <w:lang w:eastAsia="ru-RU"/>
        </w:rPr>
      </w:pPr>
      <w:r w:rsidRPr="00DA63A0">
        <w:rPr>
          <w:rFonts w:eastAsia="Times New Roman" w:cs="Times New Roman"/>
          <w:color w:val="000000" w:themeColor="text1"/>
          <w:szCs w:val="28"/>
          <w:lang w:eastAsia="ru-RU"/>
        </w:rPr>
        <w:t xml:space="preserve">Після завершення обговорення законопроекту </w:t>
      </w:r>
      <w:r w:rsidRPr="00DA63A0">
        <w:rPr>
          <w:rFonts w:eastAsia="Times New Roman" w:cs="Times New Roman"/>
          <w:szCs w:val="28"/>
          <w:lang w:eastAsia="ru-RU"/>
        </w:rPr>
        <w:t xml:space="preserve">«Про внесення змін до Податкового  кодексу України щодо вдосконалення адміністрування податків, усунення технічних та логічних </w:t>
      </w:r>
      <w:proofErr w:type="spellStart"/>
      <w:r w:rsidRPr="00DA63A0">
        <w:rPr>
          <w:rFonts w:eastAsia="Times New Roman" w:cs="Times New Roman"/>
          <w:szCs w:val="28"/>
          <w:lang w:eastAsia="ru-RU"/>
        </w:rPr>
        <w:t>неузгодженостей</w:t>
      </w:r>
      <w:proofErr w:type="spellEnd"/>
      <w:r w:rsidRPr="00DA63A0">
        <w:rPr>
          <w:rFonts w:eastAsia="Times New Roman" w:cs="Times New Roman"/>
          <w:szCs w:val="28"/>
          <w:lang w:eastAsia="ru-RU"/>
        </w:rPr>
        <w:t xml:space="preserve"> у податковому законодавстві» (реєстр. № 1210) </w:t>
      </w:r>
      <w:r w:rsidRPr="00DA63A0">
        <w:rPr>
          <w:rFonts w:eastAsia="Times New Roman" w:cs="Times New Roman"/>
          <w:color w:val="000000" w:themeColor="text1"/>
          <w:szCs w:val="28"/>
          <w:lang w:eastAsia="ru-RU"/>
        </w:rPr>
        <w:t>головуючий на пленарному засіданні Голова Верховної Ради України Разумков Д.О. поставив на голосування пропозицію про прийняття його</w:t>
      </w:r>
      <w:r w:rsidRPr="00DA63A0">
        <w:rPr>
          <w:rFonts w:eastAsia="Times New Roman" w:cs="Times New Roman"/>
          <w:szCs w:val="28"/>
          <w:lang w:eastAsia="ru-RU"/>
        </w:rPr>
        <w:t xml:space="preserve"> в другому читанні та в цілому з необхідними техніко-</w:t>
      </w:r>
      <w:r w:rsidRPr="00DA63A0">
        <w:rPr>
          <w:rFonts w:eastAsia="Times New Roman" w:cs="Times New Roman"/>
          <w:szCs w:val="28"/>
          <w:lang w:eastAsia="ru-RU"/>
        </w:rPr>
        <w:lastRenderedPageBreak/>
        <w:t>юридичними правками, за яку проголосувало «за» - 283 народних депутат</w:t>
      </w:r>
      <w:r w:rsidR="00DB0E9F">
        <w:rPr>
          <w:rFonts w:eastAsia="Times New Roman" w:cs="Times New Roman"/>
          <w:szCs w:val="28"/>
          <w:lang w:eastAsia="ru-RU"/>
        </w:rPr>
        <w:t>и</w:t>
      </w:r>
      <w:r w:rsidRPr="00DA63A0">
        <w:rPr>
          <w:rFonts w:eastAsia="Times New Roman" w:cs="Times New Roman"/>
          <w:szCs w:val="28"/>
          <w:lang w:eastAsia="ru-RU"/>
        </w:rPr>
        <w:t xml:space="preserve"> України.</w:t>
      </w:r>
    </w:p>
    <w:p w:rsidR="00DB0E9F" w:rsidRDefault="00DB0E9F" w:rsidP="00DB0E9F">
      <w:pPr>
        <w:ind w:firstLine="709"/>
        <w:rPr>
          <w:rFonts w:eastAsia="Times New Roman" w:cs="Times New Roman"/>
          <w:szCs w:val="28"/>
          <w:lang w:eastAsia="uk-UA"/>
        </w:rPr>
      </w:pPr>
      <w:r>
        <w:rPr>
          <w:rFonts w:eastAsia="Times New Roman" w:cs="Times New Roman"/>
          <w:szCs w:val="28"/>
          <w:lang w:eastAsia="uk-UA"/>
        </w:rPr>
        <w:t>Комітет з</w:t>
      </w:r>
      <w:r w:rsidRPr="001D6DAB">
        <w:rPr>
          <w:rFonts w:eastAsia="Times New Roman" w:cs="Times New Roman"/>
          <w:szCs w:val="28"/>
          <w:lang w:eastAsia="uk-UA"/>
        </w:rPr>
        <w:t>ауваж</w:t>
      </w:r>
      <w:r>
        <w:rPr>
          <w:rFonts w:eastAsia="Times New Roman" w:cs="Times New Roman"/>
          <w:szCs w:val="28"/>
          <w:lang w:eastAsia="uk-UA"/>
        </w:rPr>
        <w:t>ив</w:t>
      </w:r>
      <w:r w:rsidRPr="001D6DAB">
        <w:rPr>
          <w:rFonts w:eastAsia="Times New Roman" w:cs="Times New Roman"/>
          <w:szCs w:val="28"/>
          <w:lang w:eastAsia="uk-UA"/>
        </w:rPr>
        <w:t>, що</w:t>
      </w:r>
      <w:r w:rsidRPr="00664C11">
        <w:rPr>
          <w:rFonts w:eastAsia="Times New Roman" w:cs="Times New Roman"/>
          <w:szCs w:val="28"/>
          <w:lang w:eastAsia="uk-UA"/>
        </w:rPr>
        <w:t xml:space="preserve"> 2 </w:t>
      </w:r>
      <w:r>
        <w:rPr>
          <w:rFonts w:eastAsia="Times New Roman" w:cs="Times New Roman"/>
          <w:szCs w:val="28"/>
          <w:lang w:eastAsia="uk-UA"/>
        </w:rPr>
        <w:t xml:space="preserve">лютого 2020 року набрав чинності, а 4 лютого 2020 року введений в дію Закон </w:t>
      </w:r>
      <w:r w:rsidRPr="00664C11">
        <w:rPr>
          <w:rFonts w:eastAsia="Times New Roman" w:cs="Times New Roman"/>
          <w:szCs w:val="28"/>
          <w:lang w:eastAsia="uk-UA"/>
        </w:rPr>
        <w:t>України</w:t>
      </w:r>
      <w:r>
        <w:rPr>
          <w:rFonts w:eastAsia="Times New Roman" w:cs="Times New Roman"/>
          <w:szCs w:val="28"/>
          <w:lang w:eastAsia="uk-UA"/>
        </w:rPr>
        <w:t xml:space="preserve"> «</w:t>
      </w:r>
      <w:r w:rsidRPr="00664C11">
        <w:rPr>
          <w:bCs/>
          <w:color w:val="000000"/>
          <w:szCs w:val="28"/>
          <w:shd w:val="clear" w:color="auto" w:fill="FFFFFF"/>
        </w:rPr>
        <w:t>Про внесення змін до Регламенту Верховної Ради України щодо вдосконалення електронної форми документообігу у Верховній Раді України</w:t>
      </w:r>
      <w:r>
        <w:rPr>
          <w:bCs/>
          <w:color w:val="000000"/>
          <w:szCs w:val="28"/>
          <w:shd w:val="clear" w:color="auto" w:fill="FFFFFF"/>
        </w:rPr>
        <w:t xml:space="preserve">», яким, зокрема, внесені зміни до статті 48 </w:t>
      </w:r>
      <w:r w:rsidRPr="00664C11">
        <w:rPr>
          <w:bCs/>
          <w:color w:val="000000"/>
          <w:szCs w:val="28"/>
          <w:shd w:val="clear" w:color="auto" w:fill="FFFFFF"/>
        </w:rPr>
        <w:t>Регламенту Верховної Ради України</w:t>
      </w:r>
      <w:r>
        <w:rPr>
          <w:bCs/>
          <w:color w:val="000000"/>
          <w:szCs w:val="28"/>
          <w:shd w:val="clear" w:color="auto" w:fill="FFFFFF"/>
        </w:rPr>
        <w:t>.</w:t>
      </w:r>
    </w:p>
    <w:p w:rsidR="00DB0E9F" w:rsidRPr="001D6DAB" w:rsidRDefault="00DB0E9F" w:rsidP="00DB0E9F">
      <w:pPr>
        <w:ind w:firstLine="709"/>
        <w:rPr>
          <w:rFonts w:eastAsia="Times New Roman" w:cs="Times New Roman"/>
          <w:szCs w:val="28"/>
          <w:lang w:eastAsia="uk-UA"/>
        </w:rPr>
      </w:pPr>
      <w:r>
        <w:rPr>
          <w:rFonts w:eastAsia="Times New Roman" w:cs="Times New Roman"/>
          <w:szCs w:val="28"/>
          <w:lang w:eastAsia="uk-UA"/>
        </w:rPr>
        <w:t>Відповідно до</w:t>
      </w:r>
      <w:r w:rsidRPr="001D6DAB">
        <w:rPr>
          <w:rFonts w:eastAsia="Times New Roman" w:cs="Times New Roman"/>
          <w:szCs w:val="28"/>
          <w:lang w:eastAsia="uk-UA"/>
        </w:rPr>
        <w:t xml:space="preserve"> положен</w:t>
      </w:r>
      <w:r>
        <w:rPr>
          <w:rFonts w:eastAsia="Times New Roman" w:cs="Times New Roman"/>
          <w:szCs w:val="28"/>
          <w:lang w:eastAsia="uk-UA"/>
        </w:rPr>
        <w:t>ь</w:t>
      </w:r>
      <w:r w:rsidRPr="001D6DAB">
        <w:rPr>
          <w:rFonts w:eastAsia="Times New Roman" w:cs="Times New Roman"/>
          <w:szCs w:val="28"/>
          <w:lang w:eastAsia="uk-UA"/>
        </w:rPr>
        <w:t xml:space="preserve"> частин першої, </w:t>
      </w:r>
      <w:r w:rsidRPr="001D6DAB">
        <w:rPr>
          <w:szCs w:val="28"/>
        </w:rPr>
        <w:t>третьої, четвертої</w:t>
      </w:r>
      <w:r w:rsidRPr="001D6DAB">
        <w:rPr>
          <w:rFonts w:eastAsia="Times New Roman" w:cs="Times New Roman"/>
          <w:szCs w:val="28"/>
          <w:lang w:eastAsia="uk-UA"/>
        </w:rPr>
        <w:t>, п’ятої, шостої, сьомої статті 48</w:t>
      </w:r>
      <w:r w:rsidRPr="001D6DAB">
        <w:rPr>
          <w:rFonts w:cs="Times New Roman"/>
          <w:szCs w:val="28"/>
        </w:rPr>
        <w:t xml:space="preserve"> Регламенту Верховної Ради України</w:t>
      </w:r>
      <w:r w:rsidRPr="001D6DAB">
        <w:rPr>
          <w:rFonts w:eastAsia="Times New Roman" w:cs="Times New Roman"/>
          <w:szCs w:val="28"/>
          <w:lang w:eastAsia="uk-UA"/>
        </w:rPr>
        <w:t>, рішення</w:t>
      </w:r>
      <w:r w:rsidRPr="001D6DAB">
        <w:rPr>
          <w:rFonts w:cs="Times New Roman"/>
          <w:szCs w:val="28"/>
        </w:rPr>
        <w:t xml:space="preserve"> Верховної Ради України можуть бути скасовані Верховною Радою України до підписання відповідного </w:t>
      </w:r>
      <w:proofErr w:type="spellStart"/>
      <w:r w:rsidRPr="001D6DAB">
        <w:rPr>
          <w:rFonts w:cs="Times New Roman"/>
          <w:szCs w:val="28"/>
        </w:rPr>
        <w:t>акта</w:t>
      </w:r>
      <w:proofErr w:type="spellEnd"/>
      <w:r w:rsidRPr="001D6DAB">
        <w:rPr>
          <w:rFonts w:cs="Times New Roman"/>
          <w:szCs w:val="28"/>
        </w:rPr>
        <w:t xml:space="preserve"> Верховної Ради України </w:t>
      </w:r>
      <w:r w:rsidRPr="001D6DAB">
        <w:rPr>
          <w:color w:val="000000" w:themeColor="text1"/>
          <w:szCs w:val="28"/>
        </w:rPr>
        <w:t>Головою Верховної Ради України,</w:t>
      </w:r>
      <w:r w:rsidRPr="001D6DAB">
        <w:rPr>
          <w:rFonts w:cs="Times New Roman"/>
          <w:szCs w:val="28"/>
        </w:rPr>
        <w:t xml:space="preserve"> </w:t>
      </w:r>
      <w:r w:rsidRPr="001D6DAB">
        <w:rPr>
          <w:rFonts w:eastAsia="Times New Roman" w:cs="Times New Roman"/>
          <w:szCs w:val="28"/>
          <w:lang w:eastAsia="uk-UA"/>
        </w:rPr>
        <w:t xml:space="preserve">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1D6DAB">
        <w:rPr>
          <w:rFonts w:eastAsia="Times New Roman" w:cs="Times New Roman"/>
          <w:szCs w:val="28"/>
          <w:lang w:eastAsia="uk-UA"/>
        </w:rPr>
        <w:t>акта</w:t>
      </w:r>
      <w:proofErr w:type="spellEnd"/>
      <w:r w:rsidRPr="001D6DAB">
        <w:rPr>
          <w:rFonts w:eastAsia="Times New Roman" w:cs="Times New Roman"/>
          <w:szCs w:val="28"/>
          <w:lang w:eastAsia="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Pr>
          <w:rFonts w:eastAsia="Times New Roman" w:cs="Times New Roman"/>
          <w:szCs w:val="28"/>
          <w:lang w:eastAsia="uk-UA"/>
        </w:rPr>
        <w:t>протягом двох робочих днів подає</w:t>
      </w:r>
      <w:r w:rsidRPr="001D6DAB">
        <w:rPr>
          <w:rFonts w:eastAsia="Times New Roman" w:cs="Times New Roman"/>
          <w:szCs w:val="28"/>
          <w:lang w:eastAsia="uk-UA"/>
        </w:rPr>
        <w:t xml:space="preserve"> Голов</w:t>
      </w:r>
      <w:r>
        <w:rPr>
          <w:rFonts w:eastAsia="Times New Roman" w:cs="Times New Roman"/>
          <w:szCs w:val="28"/>
          <w:lang w:eastAsia="uk-UA"/>
        </w:rPr>
        <w:t>і</w:t>
      </w:r>
      <w:r w:rsidRPr="001D6DAB">
        <w:rPr>
          <w:rFonts w:eastAsia="Times New Roman" w:cs="Times New Roman"/>
          <w:szCs w:val="28"/>
          <w:lang w:eastAsia="uk-UA"/>
        </w:rPr>
        <w:t xml:space="preserve"> Верховної  Ради України відповідн</w:t>
      </w:r>
      <w:r>
        <w:rPr>
          <w:rFonts w:eastAsia="Times New Roman" w:cs="Times New Roman"/>
          <w:szCs w:val="28"/>
          <w:lang w:eastAsia="uk-UA"/>
        </w:rPr>
        <w:t>у</w:t>
      </w:r>
      <w:r w:rsidRPr="001D6DAB">
        <w:rPr>
          <w:rFonts w:eastAsia="Times New Roman" w:cs="Times New Roman"/>
          <w:szCs w:val="28"/>
          <w:lang w:eastAsia="uk-UA"/>
        </w:rPr>
        <w:t xml:space="preserve"> заяв</w:t>
      </w:r>
      <w:r>
        <w:rPr>
          <w:rFonts w:eastAsia="Times New Roman" w:cs="Times New Roman"/>
          <w:szCs w:val="28"/>
          <w:lang w:eastAsia="uk-UA"/>
        </w:rPr>
        <w:t>у</w:t>
      </w:r>
      <w:r w:rsidRPr="001D6DAB">
        <w:rPr>
          <w:rFonts w:eastAsia="Times New Roman" w:cs="Times New Roman"/>
          <w:szCs w:val="28"/>
          <w:lang w:eastAsia="uk-UA"/>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D6DAB">
        <w:rPr>
          <w:rFonts w:eastAsia="Times New Roman" w:cs="Times New Roman"/>
          <w:szCs w:val="28"/>
          <w:lang w:eastAsia="uk-UA"/>
        </w:rPr>
        <w:t>акта</w:t>
      </w:r>
      <w:proofErr w:type="spellEnd"/>
      <w:r w:rsidRPr="001D6DAB">
        <w:rPr>
          <w:rFonts w:eastAsia="Times New Roman" w:cs="Times New Roman"/>
          <w:szCs w:val="28"/>
          <w:lang w:eastAsia="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DA63A0" w:rsidRPr="00DA63A0" w:rsidRDefault="00DA63A0" w:rsidP="00DA63A0">
      <w:pPr>
        <w:ind w:firstLine="709"/>
        <w:rPr>
          <w:szCs w:val="28"/>
        </w:rPr>
      </w:pPr>
      <w:r w:rsidRPr="00DA63A0">
        <w:rPr>
          <w:color w:val="000000" w:themeColor="text1"/>
          <w:szCs w:val="28"/>
        </w:rPr>
        <w:t xml:space="preserve">Згідно зі стенограмою пленарного засідання від 16 січня 2020 року народний депутат України Гончаренко О.О. </w:t>
      </w:r>
      <w:r w:rsidRPr="00DA63A0">
        <w:rPr>
          <w:szCs w:val="28"/>
        </w:rPr>
        <w:t>звертався до головуючого на пленарному засіданні Верховної Ради України щодо порушення положень статті 117 Регламенту Верховної Ради України.</w:t>
      </w:r>
    </w:p>
    <w:p w:rsidR="00DA63A0" w:rsidRPr="00DA63A0" w:rsidRDefault="004C0E4F" w:rsidP="00DA63A0">
      <w:pPr>
        <w:ind w:firstLine="709"/>
        <w:rPr>
          <w:szCs w:val="28"/>
          <w:u w:val="single"/>
        </w:rPr>
      </w:pPr>
      <w:r>
        <w:rPr>
          <w:rFonts w:eastAsia="Times New Roman"/>
          <w:bCs/>
          <w:szCs w:val="28"/>
          <w:lang w:val="ru-RU" w:eastAsia="uk-UA"/>
        </w:rPr>
        <w:t>Також,</w:t>
      </w:r>
      <w:bookmarkStart w:id="0" w:name="_GoBack"/>
      <w:bookmarkEnd w:id="0"/>
      <w:r w:rsidR="00DA63A0" w:rsidRPr="00DA63A0">
        <w:rPr>
          <w:rFonts w:eastAsia="Times New Roman"/>
          <w:bCs/>
          <w:szCs w:val="28"/>
          <w:lang w:eastAsia="uk-UA"/>
        </w:rPr>
        <w:t xml:space="preserve"> народні депутати України - ініціатори внесення проекту Постанови </w:t>
      </w:r>
      <w:r w:rsidR="00DB0E9F">
        <w:rPr>
          <w:szCs w:val="28"/>
        </w:rPr>
        <w:t>подали</w:t>
      </w:r>
      <w:r w:rsidR="00DA63A0" w:rsidRPr="00DA63A0">
        <w:rPr>
          <w:szCs w:val="28"/>
        </w:rPr>
        <w:t xml:space="preserve"> Голов</w:t>
      </w:r>
      <w:r w:rsidR="00DB0E9F">
        <w:rPr>
          <w:szCs w:val="28"/>
        </w:rPr>
        <w:t>і</w:t>
      </w:r>
      <w:r w:rsidR="00DA63A0" w:rsidRPr="00DA63A0">
        <w:rPr>
          <w:szCs w:val="28"/>
        </w:rPr>
        <w:t xml:space="preserve"> Верховної Ради України відповідн</w:t>
      </w:r>
      <w:r w:rsidR="00DB0E9F">
        <w:rPr>
          <w:szCs w:val="28"/>
        </w:rPr>
        <w:t>у</w:t>
      </w:r>
      <w:r w:rsidR="00DA63A0" w:rsidRPr="00DA63A0">
        <w:rPr>
          <w:szCs w:val="28"/>
        </w:rPr>
        <w:t xml:space="preserve"> заяв</w:t>
      </w:r>
      <w:r w:rsidR="00DB0E9F">
        <w:rPr>
          <w:szCs w:val="28"/>
        </w:rPr>
        <w:t>у</w:t>
      </w:r>
      <w:r w:rsidR="00DA63A0" w:rsidRPr="00DA63A0">
        <w:rPr>
          <w:szCs w:val="28"/>
        </w:rPr>
        <w:t xml:space="preserve"> </w:t>
      </w:r>
      <w:r w:rsidR="008B5BB0">
        <w:rPr>
          <w:szCs w:val="28"/>
        </w:rPr>
        <w:t xml:space="preserve">                              </w:t>
      </w:r>
      <w:r w:rsidR="00DA63A0" w:rsidRPr="00DA63A0">
        <w:rPr>
          <w:szCs w:val="28"/>
        </w:rPr>
        <w:lastRenderedPageBreak/>
        <w:t>та одночасно</w:t>
      </w:r>
      <w:r w:rsidR="00DA63A0" w:rsidRPr="00DA63A0">
        <w:rPr>
          <w:rFonts w:eastAsia="Times New Roman"/>
          <w:bCs/>
          <w:szCs w:val="28"/>
          <w:lang w:eastAsia="uk-UA"/>
        </w:rPr>
        <w:t xml:space="preserve"> </w:t>
      </w:r>
      <w:r w:rsidR="00DA63A0" w:rsidRPr="00DA63A0">
        <w:rPr>
          <w:szCs w:val="28"/>
        </w:rPr>
        <w:t>внесли на розгляд Верховної Ради України проект Постанови Верховної Ради України (реєстр. № 1210-П від 17.01.2020).</w:t>
      </w:r>
    </w:p>
    <w:p w:rsidR="00DA63A0" w:rsidRPr="00DA63A0" w:rsidRDefault="00DA63A0" w:rsidP="00DA63A0">
      <w:pPr>
        <w:ind w:firstLine="709"/>
        <w:outlineLvl w:val="2"/>
        <w:rPr>
          <w:rFonts w:eastAsia="Times New Roman" w:cs="Times New Roman"/>
          <w:bCs/>
          <w:szCs w:val="28"/>
          <w:lang w:eastAsia="uk-UA"/>
        </w:rPr>
      </w:pPr>
      <w:r w:rsidRPr="00DA63A0">
        <w:rPr>
          <w:rFonts w:eastAsia="Times New Roman" w:cs="Times New Roman"/>
          <w:bCs/>
          <w:color w:val="000000" w:themeColor="text1"/>
          <w:szCs w:val="28"/>
          <w:lang w:eastAsia="uk-UA"/>
        </w:rPr>
        <w:t xml:space="preserve">Відповідно до положень </w:t>
      </w:r>
      <w:r w:rsidRPr="00DA63A0">
        <w:rPr>
          <w:rFonts w:eastAsia="Times New Roman" w:cs="Times New Roman"/>
          <w:bCs/>
          <w:szCs w:val="28"/>
          <w:lang w:eastAsia="uk-UA"/>
        </w:rPr>
        <w:t>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DA63A0" w:rsidRDefault="00DA63A0" w:rsidP="00DA63A0">
      <w:pPr>
        <w:ind w:firstLine="709"/>
        <w:rPr>
          <w:b/>
        </w:rPr>
      </w:pPr>
      <w:r>
        <w:rPr>
          <w:rStyle w:val="rvts0"/>
        </w:rPr>
        <w:t>Враховуючи викладене, Комітет ухвалив висновок</w:t>
      </w:r>
      <w:r>
        <w:rPr>
          <w:lang w:eastAsia="ru-RU"/>
        </w:rPr>
        <w:t xml:space="preserve"> на проект Постанови Верховної Ради України</w:t>
      </w:r>
      <w:r>
        <w:t xml:space="preserve"> «Про скасування рішення Верховної Ради України про прийняття в другому читанні та в цілому як закон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t>неузгодженостей</w:t>
      </w:r>
      <w:proofErr w:type="spellEnd"/>
      <w:r>
        <w:t xml:space="preserve"> у податковому законодавстві</w:t>
      </w:r>
      <w:r>
        <w:rPr>
          <w:szCs w:val="18"/>
        </w:rPr>
        <w:t xml:space="preserve"> </w:t>
      </w:r>
      <w:r>
        <w:t xml:space="preserve">(реєстр. № 1210 від 30 серпня 2019 року)», внесений народними депутатами України Гончаренком О.О., </w:t>
      </w:r>
      <w:proofErr w:type="spellStart"/>
      <w:r>
        <w:t>Южаніною</w:t>
      </w:r>
      <w:proofErr w:type="spellEnd"/>
      <w:r>
        <w:t xml:space="preserve"> Н.П., </w:t>
      </w:r>
      <w:proofErr w:type="spellStart"/>
      <w:r>
        <w:t>Фединою</w:t>
      </w:r>
      <w:proofErr w:type="spellEnd"/>
      <w:r>
        <w:t xml:space="preserve"> С.Р.,</w:t>
      </w:r>
      <w:r>
        <w:rPr>
          <w:color w:val="000000" w:themeColor="text1"/>
          <w:lang w:eastAsia="ru-RU"/>
        </w:rPr>
        <w:t xml:space="preserve"> </w:t>
      </w:r>
      <w:r>
        <w:rPr>
          <w:lang w:eastAsia="ru-RU"/>
        </w:rPr>
        <w:t xml:space="preserve">та прийняв рішення запропонувати </w:t>
      </w:r>
      <w:r>
        <w:rPr>
          <w:bCs/>
        </w:rPr>
        <w:t>Верховній Раді України визначитися шляхом голосування щодо прийняття чи відхилення зазначеного проекту Постанови.</w:t>
      </w:r>
    </w:p>
    <w:p w:rsidR="00DA63A0" w:rsidRDefault="00DA63A0" w:rsidP="00DA63A0">
      <w:pPr>
        <w:ind w:firstLine="709"/>
        <w:rPr>
          <w:lang w:eastAsia="ru-RU"/>
        </w:rPr>
      </w:pPr>
      <w:r>
        <w:rPr>
          <w:lang w:eastAsia="ru-RU"/>
        </w:rPr>
        <w:t xml:space="preserve"> Співдоповідачем на пленарному засіданні Верховної Ради України з цього питання визначити Голову Комітету.</w:t>
      </w:r>
    </w:p>
    <w:p w:rsidR="005204CF" w:rsidRDefault="005204CF"/>
    <w:p w:rsidR="00DA63A0" w:rsidRDefault="00DA63A0">
      <w:r>
        <w:tab/>
      </w:r>
    </w:p>
    <w:p w:rsidR="00DA63A0" w:rsidRDefault="00DA63A0">
      <w:r>
        <w:tab/>
        <w:t xml:space="preserve">Голова Комітету </w:t>
      </w:r>
      <w:r>
        <w:tab/>
      </w:r>
      <w:r>
        <w:tab/>
      </w:r>
      <w:r>
        <w:tab/>
      </w:r>
      <w:r>
        <w:tab/>
      </w:r>
      <w:r>
        <w:tab/>
      </w:r>
      <w:r>
        <w:tab/>
        <w:t xml:space="preserve">        </w:t>
      </w:r>
      <w:r w:rsidRPr="00DA63A0">
        <w:rPr>
          <w:b/>
        </w:rPr>
        <w:t>С.В.КАЛЬЧЕНКО</w:t>
      </w:r>
    </w:p>
    <w:p w:rsidR="00DA63A0" w:rsidRDefault="00DA63A0"/>
    <w:p w:rsidR="00DA63A0" w:rsidRDefault="00DA63A0"/>
    <w:sectPr w:rsidR="00DA63A0" w:rsidSect="00EB5713">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EF7" w:rsidRDefault="00B97EF7">
      <w:r>
        <w:separator/>
      </w:r>
    </w:p>
  </w:endnote>
  <w:endnote w:type="continuationSeparator" w:id="0">
    <w:p w:rsidR="00B97EF7" w:rsidRDefault="00B9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269244"/>
      <w:docPartObj>
        <w:docPartGallery w:val="Page Numbers (Bottom of Page)"/>
        <w:docPartUnique/>
      </w:docPartObj>
    </w:sdtPr>
    <w:sdtEndPr/>
    <w:sdtContent>
      <w:p w:rsidR="00EB5713" w:rsidRDefault="00DA63A0">
        <w:pPr>
          <w:pStyle w:val="a3"/>
          <w:jc w:val="right"/>
        </w:pPr>
        <w:r>
          <w:fldChar w:fldCharType="begin"/>
        </w:r>
        <w:r>
          <w:instrText>PAGE   \* MERGEFORMAT</w:instrText>
        </w:r>
        <w:r>
          <w:fldChar w:fldCharType="separate"/>
        </w:r>
        <w:r w:rsidR="004C0E4F" w:rsidRPr="004C0E4F">
          <w:rPr>
            <w:noProof/>
            <w:lang w:val="uk-UA"/>
          </w:rPr>
          <w:t>4</w:t>
        </w:r>
        <w:r>
          <w:fldChar w:fldCharType="end"/>
        </w:r>
      </w:p>
    </w:sdtContent>
  </w:sdt>
  <w:p w:rsidR="00EB5713" w:rsidRDefault="00B97EF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EF7" w:rsidRDefault="00B97EF7">
      <w:r>
        <w:separator/>
      </w:r>
    </w:p>
  </w:footnote>
  <w:footnote w:type="continuationSeparator" w:id="0">
    <w:p w:rsidR="00B97EF7" w:rsidRDefault="00B97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3A0"/>
    <w:rsid w:val="000A716E"/>
    <w:rsid w:val="00112F11"/>
    <w:rsid w:val="00117A25"/>
    <w:rsid w:val="00241467"/>
    <w:rsid w:val="00313C2A"/>
    <w:rsid w:val="004C0E4F"/>
    <w:rsid w:val="004F3A94"/>
    <w:rsid w:val="00512B5B"/>
    <w:rsid w:val="005204CF"/>
    <w:rsid w:val="00563174"/>
    <w:rsid w:val="00652EAF"/>
    <w:rsid w:val="006C275B"/>
    <w:rsid w:val="00895096"/>
    <w:rsid w:val="008B5BB0"/>
    <w:rsid w:val="00926EB7"/>
    <w:rsid w:val="009803E1"/>
    <w:rsid w:val="009E5A9A"/>
    <w:rsid w:val="00B97EF7"/>
    <w:rsid w:val="00C822A3"/>
    <w:rsid w:val="00CD0A60"/>
    <w:rsid w:val="00DA4B73"/>
    <w:rsid w:val="00DA63A0"/>
    <w:rsid w:val="00DB0E9F"/>
    <w:rsid w:val="00ED6698"/>
    <w:rsid w:val="00EF56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8BA7"/>
  <w15:chartTrackingRefBased/>
  <w15:docId w15:val="{8239A756-586F-4223-9577-D39661EE7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A63A0"/>
    <w:pPr>
      <w:tabs>
        <w:tab w:val="center" w:pos="4819"/>
        <w:tab w:val="right" w:pos="9639"/>
      </w:tabs>
      <w:jc w:val="left"/>
    </w:pPr>
    <w:rPr>
      <w:lang w:val="ru-RU"/>
    </w:rPr>
  </w:style>
  <w:style w:type="character" w:customStyle="1" w:styleId="a4">
    <w:name w:val="Нижній колонтитул Знак"/>
    <w:basedOn w:val="a0"/>
    <w:link w:val="a3"/>
    <w:uiPriority w:val="99"/>
    <w:rsid w:val="00DA63A0"/>
    <w:rPr>
      <w:lang w:val="ru-RU"/>
    </w:rPr>
  </w:style>
  <w:style w:type="character" w:customStyle="1" w:styleId="rvts0">
    <w:name w:val="rvts0"/>
    <w:basedOn w:val="a0"/>
    <w:rsid w:val="00DA63A0"/>
  </w:style>
  <w:style w:type="paragraph" w:styleId="a5">
    <w:name w:val="Balloon Text"/>
    <w:basedOn w:val="a"/>
    <w:link w:val="a6"/>
    <w:uiPriority w:val="99"/>
    <w:semiHidden/>
    <w:unhideWhenUsed/>
    <w:rsid w:val="008B5BB0"/>
    <w:rPr>
      <w:rFonts w:ascii="Segoe UI" w:hAnsi="Segoe UI" w:cs="Segoe UI"/>
      <w:sz w:val="18"/>
      <w:szCs w:val="18"/>
    </w:rPr>
  </w:style>
  <w:style w:type="character" w:customStyle="1" w:styleId="a6">
    <w:name w:val="Текст у виносці Знак"/>
    <w:basedOn w:val="a0"/>
    <w:link w:val="a5"/>
    <w:uiPriority w:val="99"/>
    <w:semiHidden/>
    <w:rsid w:val="008B5B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40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5B757-B626-437B-99A0-5728F917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5915</Words>
  <Characters>3372</Characters>
  <Application>Microsoft Office Word</Application>
  <DocSecurity>0</DocSecurity>
  <Lines>28</Lines>
  <Paragraphs>18</Paragraphs>
  <ScaleCrop>false</ScaleCrop>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4</cp:revision>
  <cp:lastPrinted>2020-02-05T08:20:00Z</cp:lastPrinted>
  <dcterms:created xsi:type="dcterms:W3CDTF">2020-02-04T10:44:00Z</dcterms:created>
  <dcterms:modified xsi:type="dcterms:W3CDTF">2020-02-05T12:24:00Z</dcterms:modified>
</cp:coreProperties>
</file>