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138" w:rsidRPr="003E1E82" w:rsidRDefault="001D3138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3E1E82">
        <w:rPr>
          <w:rFonts w:ascii="Times New Roman" w:hAnsi="Times New Roman"/>
          <w:b/>
          <w:color w:val="000000"/>
          <w:sz w:val="28"/>
          <w:szCs w:val="28"/>
        </w:rPr>
        <w:t>Порівняльна таблиця</w:t>
      </w:r>
    </w:p>
    <w:p w:rsidR="001D3138" w:rsidRPr="003E1E82" w:rsidRDefault="001D3138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D3138" w:rsidRDefault="001D3138" w:rsidP="001E5C6D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3E1E82">
        <w:rPr>
          <w:b/>
          <w:color w:val="000000"/>
          <w:sz w:val="28"/>
          <w:szCs w:val="28"/>
          <w:lang w:val="uk-UA"/>
        </w:rPr>
        <w:t>До проекту Закону України «</w:t>
      </w:r>
      <w:r w:rsidRPr="003E1E82">
        <w:rPr>
          <w:rStyle w:val="rvts23"/>
          <w:b/>
          <w:bCs/>
          <w:color w:val="000000"/>
          <w:sz w:val="28"/>
          <w:szCs w:val="28"/>
          <w:lang w:val="uk-UA"/>
        </w:rPr>
        <w:t>Про внесення змін до</w:t>
      </w:r>
      <w:r>
        <w:rPr>
          <w:rStyle w:val="rvts23"/>
          <w:b/>
          <w:bCs/>
          <w:color w:val="000000"/>
          <w:sz w:val="28"/>
          <w:szCs w:val="28"/>
          <w:lang w:val="uk-UA"/>
        </w:rPr>
        <w:t xml:space="preserve"> Закону України </w:t>
      </w:r>
    </w:p>
    <w:p w:rsidR="001D3138" w:rsidRPr="003E1E82" w:rsidRDefault="001D3138" w:rsidP="001E5C6D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rvts23"/>
          <w:b/>
          <w:bCs/>
          <w:color w:val="000000"/>
          <w:sz w:val="28"/>
          <w:szCs w:val="28"/>
          <w:lang w:val="uk-UA"/>
        </w:rPr>
        <w:t>«</w:t>
      </w:r>
      <w:r w:rsidRPr="00DE4762">
        <w:rPr>
          <w:b/>
          <w:bCs/>
          <w:color w:val="000000"/>
          <w:sz w:val="28"/>
          <w:szCs w:val="28"/>
          <w:lang w:val="uk-UA"/>
        </w:rPr>
        <w:t>Про державну допомогу сім'ям з дітьми</w:t>
      </w:r>
      <w:r w:rsidRPr="003E1E82">
        <w:rPr>
          <w:b/>
          <w:color w:val="000000"/>
          <w:sz w:val="28"/>
          <w:szCs w:val="28"/>
          <w:lang w:val="uk-UA"/>
        </w:rPr>
        <w:t>»</w:t>
      </w:r>
      <w:r>
        <w:rPr>
          <w:b/>
          <w:color w:val="000000"/>
          <w:sz w:val="28"/>
          <w:szCs w:val="28"/>
          <w:lang w:val="uk-UA"/>
        </w:rPr>
        <w:t xml:space="preserve"> щодо запровадження державної допомоги дитині на майбутнє» </w:t>
      </w:r>
      <w:r w:rsidRPr="003E1E82">
        <w:rPr>
          <w:b/>
          <w:color w:val="000000"/>
          <w:sz w:val="28"/>
          <w:szCs w:val="28"/>
          <w:lang w:val="uk-UA"/>
        </w:rPr>
        <w:t xml:space="preserve"> </w:t>
      </w:r>
    </w:p>
    <w:p w:rsidR="001D3138" w:rsidRDefault="001D3138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D3138" w:rsidRPr="003E1E82" w:rsidRDefault="001D3138" w:rsidP="000E2AA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15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7410"/>
        <w:gridCol w:w="18"/>
        <w:gridCol w:w="7938"/>
      </w:tblGrid>
      <w:tr w:rsidR="001D3138" w:rsidRPr="003E1E82" w:rsidTr="00893BB4">
        <w:trPr>
          <w:trHeight w:val="403"/>
        </w:trPr>
        <w:tc>
          <w:tcPr>
            <w:tcW w:w="7428" w:type="dxa"/>
            <w:gridSpan w:val="2"/>
          </w:tcPr>
          <w:p w:rsidR="001D3138" w:rsidRPr="003E1E82" w:rsidRDefault="001D3138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E82">
              <w:rPr>
                <w:rFonts w:ascii="Times New Roman" w:hAnsi="Times New Roman"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  <w:p w:rsidR="001D3138" w:rsidRPr="003E1E82" w:rsidRDefault="001D3138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938" w:type="dxa"/>
          </w:tcPr>
          <w:p w:rsidR="001D3138" w:rsidRPr="003E1E82" w:rsidRDefault="001D3138" w:rsidP="00DE129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E82">
              <w:rPr>
                <w:rFonts w:ascii="Times New Roman" w:hAnsi="Times New Roman"/>
                <w:color w:val="000000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1D3138" w:rsidRPr="003E1E82" w:rsidTr="00F54607">
        <w:tc>
          <w:tcPr>
            <w:tcW w:w="15366" w:type="dxa"/>
            <w:gridSpan w:val="3"/>
          </w:tcPr>
          <w:p w:rsidR="001D3138" w:rsidRPr="00A17F2B" w:rsidRDefault="001D3138" w:rsidP="000765C2">
            <w:pPr>
              <w:pStyle w:val="rvps6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b/>
                <w:bCs/>
                <w:sz w:val="28"/>
                <w:szCs w:val="28"/>
              </w:rPr>
            </w:pPr>
            <w:r>
              <w:rPr>
                <w:rStyle w:val="rvts23"/>
                <w:b/>
                <w:bCs/>
                <w:color w:val="000000"/>
                <w:sz w:val="28"/>
                <w:szCs w:val="28"/>
                <w:lang w:val="uk-UA"/>
              </w:rPr>
              <w:t>Закон України «</w:t>
            </w:r>
            <w:r w:rsidRPr="00DE4762">
              <w:rPr>
                <w:b/>
                <w:bCs/>
                <w:color w:val="000000"/>
                <w:sz w:val="28"/>
                <w:szCs w:val="28"/>
                <w:lang w:val="uk-UA"/>
              </w:rPr>
              <w:t>Про державну допомогу сім'ям з дітьми</w:t>
            </w:r>
            <w:r w:rsidRPr="003E1E82">
              <w:rPr>
                <w:b/>
                <w:color w:val="000000"/>
                <w:sz w:val="28"/>
                <w:szCs w:val="28"/>
                <w:lang w:val="uk-UA"/>
              </w:rPr>
              <w:t>»</w:t>
            </w:r>
          </w:p>
        </w:tc>
      </w:tr>
      <w:tr w:rsidR="001D3138" w:rsidRPr="003E1E82" w:rsidTr="001A684D">
        <w:tc>
          <w:tcPr>
            <w:tcW w:w="7410" w:type="dxa"/>
          </w:tcPr>
          <w:p w:rsidR="001D3138" w:rsidRPr="00A17F2B" w:rsidRDefault="001D3138" w:rsidP="00683F8A">
            <w:pPr>
              <w:pStyle w:val="rvps7"/>
              <w:shd w:val="clear" w:color="auto" w:fill="FFFFFF"/>
              <w:spacing w:before="0" w:beforeAutospacing="0" w:after="0" w:afterAutospacing="0"/>
              <w:ind w:left="601" w:right="601"/>
              <w:rPr>
                <w:rStyle w:val="rvts9"/>
                <w:b/>
                <w:bCs/>
                <w:sz w:val="28"/>
                <w:szCs w:val="28"/>
              </w:rPr>
            </w:pPr>
            <w:r w:rsidRPr="003E1E82">
              <w:rPr>
                <w:rStyle w:val="rvts9"/>
                <w:bCs/>
                <w:color w:val="000000"/>
                <w:sz w:val="28"/>
                <w:szCs w:val="28"/>
              </w:rPr>
              <w:t>Норм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>а</w:t>
            </w:r>
            <w:r w:rsidRPr="003E1E82">
              <w:rPr>
                <w:rStyle w:val="rvts9"/>
                <w:bCs/>
                <w:color w:val="000000"/>
                <w:sz w:val="28"/>
                <w:szCs w:val="28"/>
              </w:rPr>
              <w:t xml:space="preserve"> відсутн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>я</w:t>
            </w:r>
          </w:p>
        </w:tc>
        <w:tc>
          <w:tcPr>
            <w:tcW w:w="7956" w:type="dxa"/>
            <w:gridSpan w:val="2"/>
          </w:tcPr>
          <w:p w:rsidR="001D3138" w:rsidRPr="009C5442" w:rsidRDefault="001D3138" w:rsidP="009C5442">
            <w:pPr>
              <w:shd w:val="clear" w:color="auto" w:fill="FFFFFF"/>
              <w:spacing w:after="150" w:line="240" w:lineRule="auto"/>
              <w:ind w:firstLine="450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5B5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Стаття 3. </w:t>
            </w:r>
            <w:r w:rsidRPr="009C5442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Види державної допомоги сім'ям з дітьми</w:t>
            </w:r>
          </w:p>
          <w:p w:rsidR="001D3138" w:rsidRPr="005B578D" w:rsidRDefault="001D3138" w:rsidP="009C5442">
            <w:pPr>
              <w:shd w:val="clear" w:color="auto" w:fill="FFFFFF"/>
              <w:spacing w:after="150" w:line="240" w:lineRule="auto"/>
              <w:ind w:firstLine="450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bookmarkStart w:id="1" w:name="n43"/>
            <w:bookmarkEnd w:id="1"/>
            <w:r w:rsidRPr="009C5442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Відповідно до цього Закону призначаються такі види державної допомоги сім'ям з дітьми:</w:t>
            </w:r>
          </w:p>
          <w:p w:rsidR="001D3138" w:rsidRPr="005B578D" w:rsidRDefault="001D3138" w:rsidP="009C5442">
            <w:pPr>
              <w:shd w:val="clear" w:color="auto" w:fill="FFFFFF"/>
              <w:spacing w:after="150" w:line="240" w:lineRule="auto"/>
              <w:ind w:firstLine="450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5B578D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 w:rsidR="001D3138" w:rsidRPr="009C5442" w:rsidRDefault="001D3138" w:rsidP="009C5442">
            <w:pPr>
              <w:shd w:val="clear" w:color="auto" w:fill="FFFFFF"/>
              <w:spacing w:after="150" w:line="240" w:lineRule="auto"/>
              <w:ind w:firstLine="450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5B578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</w:t>
            </w:r>
            <w:r w:rsidRPr="005B578D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) допомога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дитині </w:t>
            </w:r>
            <w:r w:rsidRPr="005B578D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на майбутнє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1D3138" w:rsidRPr="009C5442" w:rsidRDefault="001D3138" w:rsidP="00EB48A7">
            <w:pPr>
              <w:pStyle w:val="rvps7"/>
              <w:shd w:val="clear" w:color="auto" w:fill="FFFFFF"/>
              <w:spacing w:before="0" w:beforeAutospacing="0" w:after="0" w:afterAutospacing="0"/>
              <w:ind w:left="601" w:right="601"/>
              <w:jc w:val="center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D3138" w:rsidRPr="00A17F2B" w:rsidRDefault="001D3138" w:rsidP="00C46A9F">
            <w:pPr>
              <w:pStyle w:val="rvps7"/>
              <w:shd w:val="clear" w:color="auto" w:fill="FFFFFF"/>
              <w:tabs>
                <w:tab w:val="left" w:pos="7758"/>
              </w:tabs>
              <w:spacing w:before="0" w:beforeAutospacing="0" w:after="0" w:afterAutospacing="0"/>
              <w:ind w:right="84" w:firstLine="528"/>
              <w:rPr>
                <w:rStyle w:val="rvts9"/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1D3138" w:rsidRPr="003E1E82" w:rsidTr="001A684D">
        <w:tc>
          <w:tcPr>
            <w:tcW w:w="7410" w:type="dxa"/>
          </w:tcPr>
          <w:p w:rsidR="001D3138" w:rsidRPr="003E1E82" w:rsidRDefault="001D3138" w:rsidP="00683F8A">
            <w:pPr>
              <w:pStyle w:val="rvps7"/>
              <w:shd w:val="clear" w:color="auto" w:fill="FFFFFF"/>
              <w:spacing w:before="0" w:beforeAutospacing="0" w:after="0" w:afterAutospacing="0"/>
              <w:ind w:left="601" w:right="601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3E1E82">
              <w:rPr>
                <w:rStyle w:val="rvts9"/>
                <w:bCs/>
                <w:color w:val="000000"/>
                <w:sz w:val="28"/>
                <w:szCs w:val="28"/>
              </w:rPr>
              <w:t>Норм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>а</w:t>
            </w:r>
            <w:r w:rsidRPr="003E1E82">
              <w:rPr>
                <w:rStyle w:val="rvts9"/>
                <w:bCs/>
                <w:color w:val="000000"/>
                <w:sz w:val="28"/>
                <w:szCs w:val="28"/>
              </w:rPr>
              <w:t xml:space="preserve"> відсутн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>я</w:t>
            </w:r>
          </w:p>
        </w:tc>
        <w:tc>
          <w:tcPr>
            <w:tcW w:w="7956" w:type="dxa"/>
            <w:gridSpan w:val="2"/>
          </w:tcPr>
          <w:p w:rsidR="001D3138" w:rsidRPr="001D6207" w:rsidRDefault="001D3138" w:rsidP="00582E45">
            <w:pPr>
              <w:shd w:val="clear" w:color="auto" w:fill="FFFFFF"/>
              <w:spacing w:before="150" w:after="150" w:line="240" w:lineRule="auto"/>
              <w:ind w:left="450" w:right="45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Розділ V-В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br/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ДОПОМОГА ДИТИНІ НА МАЙБУТНЄ</w:t>
            </w:r>
          </w:p>
          <w:p w:rsidR="001D3138" w:rsidRPr="001D6207" w:rsidRDefault="001D3138" w:rsidP="002A47B4">
            <w:pPr>
              <w:shd w:val="clear" w:color="auto" w:fill="FFFFFF"/>
              <w:spacing w:line="240" w:lineRule="auto"/>
              <w:ind w:firstLine="45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bookmarkStart w:id="2" w:name="n147"/>
            <w:bookmarkEnd w:id="2"/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Стаття 18</w:t>
            </w:r>
            <w:r w:rsidRPr="001D6207">
              <w:rPr>
                <w:rStyle w:val="a7"/>
                <w:rFonts w:ascii="Times New Roman" w:hAnsi="Times New Roman"/>
                <w:b/>
                <w:bCs/>
                <w:color w:val="000000"/>
                <w:sz w:val="28"/>
                <w:szCs w:val="28"/>
                <w:u w:val="none"/>
                <w:vertAlign w:val="superscript"/>
              </w:rPr>
              <w:t>8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. 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Право на отримання допомоги дитині на майбутнє</w:t>
            </w:r>
          </w:p>
          <w:p w:rsidR="001D3138" w:rsidRPr="002C28BE" w:rsidRDefault="001D3138" w:rsidP="002A47B4">
            <w:pPr>
              <w:numPr>
                <w:ilvl w:val="0"/>
                <w:numId w:val="4"/>
              </w:numPr>
              <w:shd w:val="clear" w:color="auto" w:fill="FFFFFF"/>
              <w:tabs>
                <w:tab w:val="left" w:pos="825"/>
              </w:tabs>
              <w:spacing w:line="240" w:lineRule="auto"/>
              <w:ind w:left="0" w:firstLine="45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Право на отримання допомоги дитині на майбутнє </w:t>
            </w:r>
            <w:r w:rsidRPr="002C28BE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має кожна дитина – громадянин України за народженням.</w:t>
            </w:r>
          </w:p>
          <w:p w:rsidR="001D3138" w:rsidRPr="00700E00" w:rsidRDefault="001D3138" w:rsidP="002A47B4">
            <w:pPr>
              <w:numPr>
                <w:ilvl w:val="0"/>
                <w:numId w:val="4"/>
              </w:numPr>
              <w:shd w:val="clear" w:color="auto" w:fill="FFFFFF"/>
              <w:tabs>
                <w:tab w:val="left" w:pos="825"/>
              </w:tabs>
              <w:spacing w:line="240" w:lineRule="auto"/>
              <w:ind w:left="0" w:firstLine="45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опомог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а 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дитині на майбутнє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передбачає набуття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кожною дитиною, яка є громадянином України за народженням, з моменту свого народження права на зарахування з Державного бюджету України на депозитний 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рахунок банківської установи</w:t>
            </w:r>
            <w:r w:rsidRPr="00E87E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яка перебуває у державній власності</w:t>
            </w:r>
            <w:r w:rsidRPr="00E87E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)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, обраної її батьками або іншими законними представниками (для дітей, які мають статус </w:t>
            </w:r>
            <w:r w:rsidRPr="00700E00">
              <w:rPr>
                <w:rFonts w:ascii="Times New Roman" w:hAnsi="Times New Roman"/>
                <w:b/>
                <w:sz w:val="28"/>
                <w:szCs w:val="28"/>
              </w:rPr>
              <w:t>дітей-сиріт та дітей, позбавлених батьківського</w:t>
            </w:r>
            <w:r w:rsidRPr="00700E00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 xml:space="preserve"> </w:t>
            </w:r>
            <w:r w:rsidRPr="00700E00">
              <w:rPr>
                <w:rFonts w:ascii="Times New Roman" w:hAnsi="Times New Roman"/>
                <w:b/>
                <w:sz w:val="28"/>
                <w:szCs w:val="28"/>
              </w:rPr>
              <w:t xml:space="preserve">піклування – службою у справах дітей), 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одноразової державної допомоги в розмірі 50000 гривень, яка стає банківським вкладом на її ім’я до досягнення нею 18 років. </w:t>
            </w:r>
          </w:p>
          <w:p w:rsidR="001D3138" w:rsidRPr="002C28BE" w:rsidRDefault="001D3138" w:rsidP="002A47B4">
            <w:pPr>
              <w:numPr>
                <w:ilvl w:val="0"/>
                <w:numId w:val="4"/>
              </w:numPr>
              <w:shd w:val="clear" w:color="auto" w:fill="FFFFFF"/>
              <w:tabs>
                <w:tab w:val="left" w:pos="825"/>
              </w:tabs>
              <w:spacing w:line="240" w:lineRule="auto"/>
              <w:ind w:left="0" w:firstLine="45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6B6283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Підставою для призначення </w:t>
            </w:r>
            <w:r w:rsidRPr="006B6283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допомоги дитині на майбутнє</w:t>
            </w:r>
            <w:r w:rsidRPr="006B6283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є видане в установленому порядку свідоцтво про народження дитини та звернення </w:t>
            </w:r>
            <w:r w:rsidRPr="006B628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батьків або інших законних представників дитини (для дітей, які мають статус </w:t>
            </w:r>
            <w:r w:rsidRPr="006B6283">
              <w:rPr>
                <w:rFonts w:ascii="Times New Roman" w:hAnsi="Times New Roman"/>
                <w:b/>
                <w:sz w:val="28"/>
                <w:szCs w:val="28"/>
              </w:rPr>
              <w:t>дітей-сиріт та дітей, позбавлених   батьківського</w:t>
            </w:r>
            <w:r w:rsidRPr="006B6283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 xml:space="preserve"> </w:t>
            </w:r>
            <w:r w:rsidRPr="006B6283">
              <w:rPr>
                <w:rFonts w:ascii="Times New Roman" w:hAnsi="Times New Roman"/>
                <w:b/>
                <w:sz w:val="28"/>
                <w:szCs w:val="28"/>
              </w:rPr>
              <w:t xml:space="preserve">піклування – служби у справах дітей) до </w:t>
            </w:r>
            <w:r w:rsidRPr="006B6283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органу соціального захисту населення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, визначеного частиною 1 статті 5 цього Закону</w:t>
            </w:r>
            <w:r w:rsidRPr="006B6283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Допомога зараховується </w:t>
            </w:r>
            <w:r w:rsidRPr="00632BF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 депозитний рахунок банківської установи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на підставі договору, укладеного між відповідним </w:t>
            </w:r>
            <w:r w:rsidRPr="006B6283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орган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ом</w:t>
            </w:r>
            <w:r w:rsidRPr="006B6283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соціального захисту населення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та банківською установою. Укладений договір повинен включати умови, передбачені частинами 4-6 цієї статті.</w:t>
            </w:r>
          </w:p>
          <w:p w:rsidR="001D3138" w:rsidRPr="001D6207" w:rsidRDefault="001D3138" w:rsidP="002A47B4">
            <w:pPr>
              <w:numPr>
                <w:ilvl w:val="0"/>
                <w:numId w:val="4"/>
              </w:numPr>
              <w:shd w:val="clear" w:color="auto" w:fill="FFFFFF"/>
              <w:tabs>
                <w:tab w:val="left" w:pos="765"/>
                <w:tab w:val="left" w:pos="825"/>
                <w:tab w:val="left" w:pos="915"/>
              </w:tabs>
              <w:spacing w:line="240" w:lineRule="auto"/>
              <w:ind w:left="0" w:firstLine="45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632BFA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Дитина </w:t>
            </w:r>
            <w:r w:rsidRPr="00700E00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отримує в своє розпорядження банківський вклад, передбачений частиною 2 цієї статті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(суму державної допомоги та всі нараховані на неї за весь час проценти) по досягненні нею 18 років або в разі настання обставин, передбачених частиною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5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цієї статті.</w:t>
            </w:r>
          </w:p>
          <w:p w:rsidR="001D3138" w:rsidRPr="001D6207" w:rsidRDefault="001D3138" w:rsidP="002A47B4">
            <w:pPr>
              <w:numPr>
                <w:ilvl w:val="0"/>
                <w:numId w:val="4"/>
              </w:numPr>
              <w:shd w:val="clear" w:color="auto" w:fill="FFFFFF"/>
              <w:tabs>
                <w:tab w:val="left" w:pos="765"/>
                <w:tab w:val="left" w:pos="915"/>
              </w:tabs>
              <w:spacing w:line="240" w:lineRule="auto"/>
              <w:ind w:left="0" w:firstLine="528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Банківський вклад (сума державної допомоги дитині на майбутнє та всі нараховані на неї за весь час проценти) може бути переданий у розпорядження дитини (її батьків або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інших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законних представників) до досягнення нею 18 років виключно в наступних випадках:</w:t>
            </w:r>
          </w:p>
          <w:p w:rsidR="001D3138" w:rsidRDefault="001D3138" w:rsidP="002A47B4">
            <w:pPr>
              <w:numPr>
                <w:ilvl w:val="0"/>
                <w:numId w:val="5"/>
              </w:numPr>
              <w:shd w:val="clear" w:color="auto" w:fill="FFFFFF"/>
              <w:tabs>
                <w:tab w:val="left" w:pos="765"/>
                <w:tab w:val="left" w:pos="915"/>
              </w:tabs>
              <w:spacing w:line="240" w:lineRule="auto"/>
              <w:ind w:left="0" w:firstLine="528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в разі потреби дитини в грошових коштах на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lastRenderedPageBreak/>
              <w:t xml:space="preserve">лікування (при наявності медичного висновку), якщо її батьки або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інші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законні представники не мають інших джерел для покриття зазначених витрат;</w:t>
            </w:r>
          </w:p>
          <w:p w:rsidR="001D3138" w:rsidRPr="001D6207" w:rsidRDefault="001D3138" w:rsidP="002A47B4">
            <w:pPr>
              <w:numPr>
                <w:ilvl w:val="0"/>
                <w:numId w:val="5"/>
              </w:numPr>
              <w:shd w:val="clear" w:color="auto" w:fill="FFFFFF"/>
              <w:tabs>
                <w:tab w:val="left" w:pos="765"/>
                <w:tab w:val="left" w:pos="915"/>
              </w:tabs>
              <w:spacing w:line="240" w:lineRule="auto"/>
              <w:ind w:left="0" w:firstLine="528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в разі втрати внаслідок стихійного лиха або іншої подібної форс-мажорної обставини дитиною житла, для придбання дитині нового житла; </w:t>
            </w:r>
          </w:p>
          <w:p w:rsidR="001D3138" w:rsidRDefault="001D3138" w:rsidP="002A47B4">
            <w:pPr>
              <w:numPr>
                <w:ilvl w:val="0"/>
                <w:numId w:val="5"/>
              </w:numPr>
              <w:shd w:val="clear" w:color="auto" w:fill="FFFFFF"/>
              <w:tabs>
                <w:tab w:val="left" w:pos="765"/>
                <w:tab w:val="left" w:pos="915"/>
              </w:tabs>
              <w:spacing w:line="240" w:lineRule="auto"/>
              <w:ind w:left="0" w:firstLine="528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в разі потреби дитини в грошових коштах для отримання вищої освіти на підставі укладеного договору про навчання, якщо згідно з умовами договору сума банківського вкладу покриває не менше половини вартос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ті всього відповідного навчання.</w:t>
            </w:r>
          </w:p>
          <w:p w:rsidR="001D3138" w:rsidRPr="001D6207" w:rsidRDefault="001D3138" w:rsidP="002A47B4">
            <w:pPr>
              <w:shd w:val="clear" w:color="auto" w:fill="FFFFFF"/>
              <w:tabs>
                <w:tab w:val="left" w:pos="765"/>
                <w:tab w:val="left" w:pos="915"/>
              </w:tabs>
              <w:spacing w:line="240" w:lineRule="auto"/>
              <w:ind w:firstLine="528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Рішення про дострокове зняття банківського вкладу та передачу його в розпорядження дитини (її батьків або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інших законних представників)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або про відмову в достроковому знятті банківського вкладу приймається органом, який призначив державну допомогу відповідно до статті 5 цього Закону, за результатами розгляду поданої заяви з доданими до неї документами, підтверджуючими наявність відповідних обставин. В разі прийняття рішення про дострокове зняття та передачу банківського вкладу в розпорядження дитини (її батьків або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інших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законних представників) відповідальність за цільове використання відповідних коштів несуть батьки або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інші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законні представники дитини.</w:t>
            </w:r>
          </w:p>
          <w:p w:rsidR="001D3138" w:rsidRPr="001D6207" w:rsidRDefault="001D3138" w:rsidP="002A47B4">
            <w:pPr>
              <w:shd w:val="clear" w:color="auto" w:fill="FFFFFF"/>
              <w:tabs>
                <w:tab w:val="left" w:pos="765"/>
                <w:tab w:val="left" w:pos="915"/>
              </w:tabs>
              <w:spacing w:line="240" w:lineRule="auto"/>
              <w:ind w:firstLine="528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Дострокове зняття з депозитного рахунку банківського вкладу на ім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uk-UA"/>
              </w:rPr>
              <w:t>’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я дитини (суми державної допомоги дитині на майбутнє та нарахованих на неї процентів) з інших підстав не допускається.  </w:t>
            </w:r>
          </w:p>
          <w:p w:rsidR="001D3138" w:rsidRPr="00B7642D" w:rsidRDefault="001D3138" w:rsidP="00FB0D99">
            <w:pPr>
              <w:numPr>
                <w:ilvl w:val="0"/>
                <w:numId w:val="4"/>
              </w:numPr>
              <w:shd w:val="clear" w:color="auto" w:fill="FFFFFF"/>
              <w:tabs>
                <w:tab w:val="left" w:pos="0"/>
                <w:tab w:val="left" w:pos="103"/>
                <w:tab w:val="left" w:pos="840"/>
                <w:tab w:val="left" w:pos="1020"/>
              </w:tabs>
              <w:spacing w:line="240" w:lineRule="auto"/>
              <w:ind w:left="0" w:firstLine="528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Передбачене цим Законом право на отримання допомоги дитині на майбутнє (до моменту фактичного отримання дитиною грошових коштів) не успадковується та 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lastRenderedPageBreak/>
              <w:t>не передається іншим чином.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val="ru-RU" w:eastAsia="uk-UA"/>
              </w:rPr>
              <w:t xml:space="preserve"> 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У випадку смерті отримувача допомоги в період з моменту її призначення і до фактичного отримання, сума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призначеної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допомоги та </w:t>
            </w:r>
            <w:r w:rsidRPr="00D90021">
              <w:rPr>
                <w:rFonts w:ascii="Times New Roman" w:hAnsi="Times New Roman"/>
                <w:b/>
                <w:sz w:val="28"/>
                <w:szCs w:val="28"/>
                <w:lang w:val="ru-RU" w:eastAsia="uk-UA"/>
              </w:rPr>
              <w:t>половина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нарахован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их 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на неї за весь час процент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ів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зараховуються до Державного бюджету України.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Інша половина 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нарахован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их 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на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суму допомоги 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процент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ів </w:t>
            </w:r>
            <w:r w:rsidRPr="00B7642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за весь час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виплачується батькам або іншим законним представникам дитини.</w:t>
            </w:r>
          </w:p>
        </w:tc>
      </w:tr>
      <w:tr w:rsidR="001D3138" w:rsidRPr="003E1E82" w:rsidTr="001A684D">
        <w:tc>
          <w:tcPr>
            <w:tcW w:w="7410" w:type="dxa"/>
          </w:tcPr>
          <w:p w:rsidR="001D3138" w:rsidRPr="003E1E82" w:rsidRDefault="001D3138" w:rsidP="00683F8A">
            <w:pPr>
              <w:pStyle w:val="rvps7"/>
              <w:shd w:val="clear" w:color="auto" w:fill="FFFFFF"/>
              <w:spacing w:before="0" w:beforeAutospacing="0" w:after="0" w:afterAutospacing="0"/>
              <w:ind w:left="601" w:right="601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3E1E82">
              <w:rPr>
                <w:rStyle w:val="rvts9"/>
                <w:bCs/>
                <w:color w:val="000000"/>
                <w:sz w:val="28"/>
                <w:szCs w:val="28"/>
              </w:rPr>
              <w:lastRenderedPageBreak/>
              <w:t>Норм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>а</w:t>
            </w:r>
            <w:r w:rsidRPr="003E1E82">
              <w:rPr>
                <w:rStyle w:val="rvts9"/>
                <w:bCs/>
                <w:color w:val="000000"/>
                <w:sz w:val="28"/>
                <w:szCs w:val="28"/>
              </w:rPr>
              <w:t xml:space="preserve"> відсутн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>я</w:t>
            </w:r>
          </w:p>
        </w:tc>
        <w:tc>
          <w:tcPr>
            <w:tcW w:w="7956" w:type="dxa"/>
            <w:gridSpan w:val="2"/>
          </w:tcPr>
          <w:p w:rsidR="001D3138" w:rsidRPr="001D6207" w:rsidRDefault="001D3138" w:rsidP="007E5082">
            <w:pPr>
              <w:shd w:val="clear" w:color="auto" w:fill="FFFFFF"/>
              <w:spacing w:after="150" w:line="240" w:lineRule="auto"/>
              <w:ind w:firstLine="450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Стаття 18</w:t>
            </w:r>
            <w:r w:rsidRPr="001D6207">
              <w:rPr>
                <w:rStyle w:val="a7"/>
                <w:rFonts w:ascii="Times New Roman" w:hAnsi="Times New Roman"/>
                <w:b/>
                <w:bCs/>
                <w:color w:val="000000"/>
                <w:sz w:val="28"/>
                <w:szCs w:val="28"/>
                <w:u w:val="none"/>
                <w:vertAlign w:val="superscript"/>
              </w:rPr>
              <w:t>9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. 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Гарантії отримання дитиною допомоги на майбутнє</w:t>
            </w:r>
          </w:p>
          <w:p w:rsidR="001D3138" w:rsidRPr="001D6207" w:rsidRDefault="001D3138" w:rsidP="00E92B1B">
            <w:pPr>
              <w:numPr>
                <w:ilvl w:val="0"/>
                <w:numId w:val="6"/>
              </w:numPr>
              <w:shd w:val="clear" w:color="auto" w:fill="FFFFFF"/>
              <w:tabs>
                <w:tab w:val="left" w:pos="528"/>
                <w:tab w:val="left" w:pos="885"/>
                <w:tab w:val="left" w:pos="1050"/>
              </w:tabs>
              <w:spacing w:before="150" w:after="150" w:line="240" w:lineRule="auto"/>
              <w:ind w:left="0" w:firstLine="528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Процентна ставка за д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оговор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ом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депозитного банківського вкладу про розміщення суми державної допомоги дитині на майбутнє, яка нараховується на суму банківсь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к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ого вкладу,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п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ротягом всього строку розміщення вкладу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не може бути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меншою за облікову ставку Національного банку України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.</w:t>
            </w:r>
          </w:p>
          <w:p w:rsidR="001D3138" w:rsidRPr="001D6207" w:rsidRDefault="001D3138" w:rsidP="0057131E">
            <w:pPr>
              <w:numPr>
                <w:ilvl w:val="0"/>
                <w:numId w:val="6"/>
              </w:numPr>
              <w:shd w:val="clear" w:color="auto" w:fill="FFFFFF"/>
              <w:tabs>
                <w:tab w:val="left" w:pos="765"/>
                <w:tab w:val="left" w:pos="885"/>
                <w:tab w:val="left" w:pos="915"/>
                <w:tab w:val="left" w:pos="1050"/>
              </w:tabs>
              <w:spacing w:after="150" w:line="240" w:lineRule="auto"/>
              <w:ind w:left="0" w:firstLine="528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В раз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і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встановлення неплатоспроможності та/або ліквідації банку, на депозитному рахунку в якому розміщена сума державної допомоги дитині на майбутнє,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дитина як вкладник має право на одержання гарантованої суми відшкодування коштів за вкладом за рахунок коштів Фонду гарантування вкладів фізичних осіб в порядку, передбаченому Законом України «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систему гарантування вкладів фізичних осіб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». Одержана гарантована сума відшкодування коштів за вкладом підлягає зарахуванню на депозитний рахунок в якості банківсь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ого вкладу на ім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>’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я дитини в іншому банку в порядку, передбаченому частиною 2 статті </w:t>
            </w:r>
            <w:r w:rsidRPr="001D62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18</w:t>
            </w:r>
            <w:r w:rsidRPr="001D6207">
              <w:rPr>
                <w:rStyle w:val="a7"/>
                <w:rFonts w:ascii="Times New Roman" w:hAnsi="Times New Roman"/>
                <w:b/>
                <w:bCs/>
                <w:color w:val="000000"/>
                <w:sz w:val="28"/>
                <w:szCs w:val="28"/>
                <w:u w:val="none"/>
                <w:vertAlign w:val="superscript"/>
              </w:rPr>
              <w:t>8</w:t>
            </w:r>
            <w:r w:rsidRPr="001D6207">
              <w:rPr>
                <w:rStyle w:val="a7"/>
                <w:rFonts w:ascii="Times New Roman" w:hAnsi="Times New Roman"/>
                <w:b/>
                <w:bCs/>
                <w:color w:val="000000"/>
                <w:sz w:val="28"/>
                <w:szCs w:val="28"/>
                <w:u w:val="none"/>
                <w:lang w:eastAsia="uk-UA"/>
              </w:rPr>
              <w:t xml:space="preserve">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цього Закону.</w:t>
            </w:r>
          </w:p>
          <w:p w:rsidR="001D3138" w:rsidRPr="001D6207" w:rsidRDefault="001D3138" w:rsidP="00E810E6">
            <w:pPr>
              <w:numPr>
                <w:ilvl w:val="0"/>
                <w:numId w:val="6"/>
              </w:numPr>
              <w:shd w:val="clear" w:color="auto" w:fill="FFFFFF"/>
              <w:tabs>
                <w:tab w:val="left" w:pos="765"/>
                <w:tab w:val="left" w:pos="885"/>
                <w:tab w:val="left" w:pos="915"/>
                <w:tab w:val="left" w:pos="1050"/>
              </w:tabs>
              <w:spacing w:after="150" w:line="240" w:lineRule="auto"/>
              <w:ind w:left="0" w:firstLine="528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В разі вчинення умисних дій, які мали наслідком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lastRenderedPageBreak/>
              <w:t xml:space="preserve">порушення права дитини на отримання передбаченої цим Законом допомоги 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дитині на майбутнє</w:t>
            </w:r>
            <w:r w:rsidRPr="001D62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, винні особи несуть відповідальність у встановленому законодавством порядку, а також зобов’язані відшкодувати дитині всі завдані збитки.</w:t>
            </w:r>
          </w:p>
        </w:tc>
      </w:tr>
      <w:tr w:rsidR="001D3138" w:rsidRPr="003E1E82" w:rsidTr="00F54607">
        <w:tc>
          <w:tcPr>
            <w:tcW w:w="15366" w:type="dxa"/>
            <w:gridSpan w:val="3"/>
          </w:tcPr>
          <w:p w:rsidR="001D3138" w:rsidRDefault="001D3138" w:rsidP="004E1450">
            <w:pPr>
              <w:pStyle w:val="rvps7"/>
              <w:shd w:val="clear" w:color="auto" w:fill="FFFFFF"/>
              <w:spacing w:before="0" w:beforeAutospacing="0" w:after="0" w:afterAutospacing="0"/>
              <w:ind w:left="601" w:right="601"/>
              <w:jc w:val="center"/>
              <w:rPr>
                <w:rStyle w:val="rvts23"/>
                <w:b/>
                <w:bCs/>
                <w:color w:val="000000"/>
                <w:sz w:val="28"/>
                <w:szCs w:val="28"/>
              </w:rPr>
            </w:pPr>
            <w:r w:rsidRPr="00A17F2B">
              <w:rPr>
                <w:rStyle w:val="rvts9"/>
                <w:b/>
                <w:bCs/>
                <w:sz w:val="28"/>
                <w:szCs w:val="28"/>
              </w:rPr>
              <w:lastRenderedPageBreak/>
              <w:t>Прикінцеві положення</w:t>
            </w:r>
          </w:p>
        </w:tc>
      </w:tr>
      <w:tr w:rsidR="001D3138" w:rsidRPr="003E1E82" w:rsidTr="00674555">
        <w:trPr>
          <w:trHeight w:val="541"/>
        </w:trPr>
        <w:tc>
          <w:tcPr>
            <w:tcW w:w="7428" w:type="dxa"/>
            <w:gridSpan w:val="2"/>
          </w:tcPr>
          <w:p w:rsidR="001D3138" w:rsidRPr="00674555" w:rsidRDefault="001D3138" w:rsidP="00674555">
            <w:pPr>
              <w:pStyle w:val="rvps7"/>
              <w:shd w:val="clear" w:color="auto" w:fill="FFFFFF"/>
              <w:spacing w:before="0" w:beforeAutospacing="0" w:after="0" w:afterAutospacing="0"/>
              <w:ind w:left="601" w:right="601"/>
              <w:rPr>
                <w:rStyle w:val="rvts9"/>
                <w:bCs/>
                <w:color w:val="FF0000"/>
                <w:sz w:val="28"/>
                <w:szCs w:val="28"/>
              </w:rPr>
            </w:pPr>
            <w:r w:rsidRPr="00674555">
              <w:rPr>
                <w:rStyle w:val="rvts9"/>
                <w:bCs/>
                <w:color w:val="000000"/>
                <w:sz w:val="28"/>
                <w:szCs w:val="28"/>
              </w:rPr>
              <w:t>Норма відсутня</w:t>
            </w:r>
          </w:p>
        </w:tc>
        <w:tc>
          <w:tcPr>
            <w:tcW w:w="7938" w:type="dxa"/>
          </w:tcPr>
          <w:p w:rsidR="001D3138" w:rsidRPr="00735284" w:rsidRDefault="001D3138" w:rsidP="00735284">
            <w:pPr>
              <w:pStyle w:val="rvps2"/>
              <w:numPr>
                <w:ilvl w:val="0"/>
                <w:numId w:val="7"/>
              </w:numPr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0" w:firstLine="709"/>
              <w:rPr>
                <w:b/>
                <w:color w:val="000000"/>
                <w:sz w:val="28"/>
                <w:szCs w:val="28"/>
              </w:rPr>
            </w:pPr>
            <w:r w:rsidRPr="00735284">
              <w:rPr>
                <w:b/>
                <w:color w:val="000000"/>
                <w:sz w:val="28"/>
                <w:szCs w:val="28"/>
              </w:rPr>
              <w:t>Цей Закон набирає чинності з 01.01.2021 року, крім частин 2-3 Прикінцевих положень, які набирають чинності з дня його опублікування.</w:t>
            </w:r>
          </w:p>
          <w:p w:rsidR="001D3138" w:rsidRPr="00735284" w:rsidRDefault="001D3138" w:rsidP="007352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rPr>
                <w:b/>
                <w:color w:val="000000"/>
                <w:sz w:val="28"/>
                <w:szCs w:val="28"/>
              </w:rPr>
            </w:pPr>
            <w:r w:rsidRPr="00735284">
              <w:rPr>
                <w:b/>
                <w:color w:val="000000"/>
                <w:sz w:val="28"/>
                <w:szCs w:val="28"/>
              </w:rPr>
              <w:t>2. Кабінету Міністрів України до дня набрання чинності цим Законом:</w:t>
            </w:r>
          </w:p>
          <w:p w:rsidR="001D3138" w:rsidRPr="00735284" w:rsidRDefault="001D3138" w:rsidP="007352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rPr>
                <w:b/>
                <w:color w:val="000000"/>
                <w:sz w:val="28"/>
                <w:szCs w:val="28"/>
              </w:rPr>
            </w:pPr>
            <w:r w:rsidRPr="00735284">
              <w:rPr>
                <w:b/>
                <w:color w:val="000000"/>
                <w:sz w:val="28"/>
                <w:szCs w:val="28"/>
              </w:rPr>
              <w:t>забезпечити розроблення та перегляд нормативно-правових актів</w:t>
            </w:r>
            <w:r>
              <w:rPr>
                <w:b/>
                <w:color w:val="000000"/>
                <w:sz w:val="28"/>
                <w:szCs w:val="28"/>
              </w:rPr>
              <w:t xml:space="preserve"> з урахуванням положень </w:t>
            </w:r>
            <w:r w:rsidRPr="00735284">
              <w:rPr>
                <w:b/>
                <w:color w:val="000000"/>
                <w:sz w:val="28"/>
                <w:szCs w:val="28"/>
              </w:rPr>
              <w:t>цього Закону;</w:t>
            </w:r>
          </w:p>
          <w:p w:rsidR="001D3138" w:rsidRPr="00735284" w:rsidRDefault="001D3138" w:rsidP="007352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rPr>
                <w:b/>
                <w:color w:val="000000"/>
                <w:sz w:val="28"/>
                <w:szCs w:val="28"/>
              </w:rPr>
            </w:pPr>
            <w:r w:rsidRPr="00735284">
              <w:rPr>
                <w:b/>
                <w:color w:val="000000"/>
                <w:sz w:val="28"/>
                <w:szCs w:val="28"/>
              </w:rPr>
              <w:t>привести свої нормативно-правові акти у відповідність із цим Законом;</w:t>
            </w:r>
          </w:p>
          <w:p w:rsidR="001D3138" w:rsidRPr="00735284" w:rsidRDefault="001D3138" w:rsidP="007352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rPr>
                <w:b/>
                <w:color w:val="000000"/>
                <w:sz w:val="28"/>
                <w:szCs w:val="28"/>
              </w:rPr>
            </w:pPr>
            <w:r w:rsidRPr="00735284">
              <w:rPr>
                <w:b/>
                <w:color w:val="000000"/>
                <w:sz w:val="28"/>
                <w:szCs w:val="28"/>
              </w:rPr>
      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      </w:r>
          </w:p>
          <w:p w:rsidR="001D3138" w:rsidRPr="00AB0481" w:rsidRDefault="001D3138" w:rsidP="007352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rPr>
                <w:color w:val="000000"/>
                <w:sz w:val="28"/>
                <w:szCs w:val="28"/>
              </w:rPr>
            </w:pPr>
            <w:r w:rsidRPr="00735284">
              <w:rPr>
                <w:b/>
                <w:color w:val="000000"/>
                <w:sz w:val="28"/>
                <w:szCs w:val="28"/>
              </w:rPr>
              <w:t>3. Рекомендувати органам місцевого самоврядування: не пізніше дня набрання чинності цим Законом в межах компетенції вжити заходів до виконання вимог цього Закону.</w:t>
            </w:r>
          </w:p>
          <w:p w:rsidR="001D3138" w:rsidRPr="00145E73" w:rsidRDefault="001D3138" w:rsidP="00145E73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rPr>
                <w:rStyle w:val="rvts9"/>
                <w:b/>
                <w:color w:val="000000"/>
                <w:sz w:val="28"/>
                <w:szCs w:val="28"/>
              </w:rPr>
            </w:pPr>
          </w:p>
        </w:tc>
      </w:tr>
    </w:tbl>
    <w:p w:rsidR="001D3138" w:rsidRPr="003E1E82" w:rsidRDefault="001D3138">
      <w:pPr>
        <w:rPr>
          <w:rFonts w:ascii="Times New Roman" w:hAnsi="Times New Roman"/>
          <w:color w:val="000000"/>
          <w:sz w:val="28"/>
          <w:szCs w:val="28"/>
        </w:rPr>
      </w:pPr>
    </w:p>
    <w:p w:rsidR="001D3138" w:rsidRPr="003E1E82" w:rsidRDefault="001D3138" w:rsidP="00334B22">
      <w:pPr>
        <w:ind w:firstLine="54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E1E82">
        <w:rPr>
          <w:rFonts w:ascii="Times New Roman" w:hAnsi="Times New Roman"/>
          <w:b/>
          <w:sz w:val="28"/>
          <w:szCs w:val="28"/>
        </w:rPr>
        <w:t xml:space="preserve">Народні депутати України: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3E1E82">
        <w:rPr>
          <w:rFonts w:ascii="Times New Roman" w:hAnsi="Times New Roman"/>
          <w:b/>
          <w:bCs/>
          <w:color w:val="000000"/>
          <w:sz w:val="28"/>
          <w:szCs w:val="28"/>
        </w:rPr>
        <w:t>Гривко С.Д. (посв. №110)</w:t>
      </w:r>
    </w:p>
    <w:p w:rsidR="001D3138" w:rsidRPr="003E1E82" w:rsidRDefault="001D3138" w:rsidP="000E2AA3">
      <w:pPr>
        <w:rPr>
          <w:rFonts w:ascii="Times New Roman" w:hAnsi="Times New Roman"/>
          <w:color w:val="000000"/>
          <w:sz w:val="28"/>
          <w:szCs w:val="28"/>
        </w:rPr>
      </w:pPr>
    </w:p>
    <w:sectPr w:rsidR="001D3138" w:rsidRPr="003E1E82" w:rsidSect="008F4F52">
      <w:headerReference w:type="default" r:id="rId7"/>
      <w:headerReference w:type="first" r:id="rId8"/>
      <w:footerReference w:type="first" r:id="rId9"/>
      <w:pgSz w:w="16838" w:h="11906" w:orient="landscape"/>
      <w:pgMar w:top="851" w:right="851" w:bottom="851" w:left="851" w:header="709" w:footer="3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5C2" w:rsidRDefault="007015C2" w:rsidP="00475167">
      <w:pPr>
        <w:spacing w:line="240" w:lineRule="auto"/>
      </w:pPr>
      <w:r>
        <w:separator/>
      </w:r>
    </w:p>
  </w:endnote>
  <w:endnote w:type="continuationSeparator" w:id="0">
    <w:p w:rsidR="007015C2" w:rsidRDefault="007015C2" w:rsidP="004751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138" w:rsidRDefault="007015C2">
    <w:pPr>
      <w:pStyle w:val="a5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850692">
      <w:rPr>
        <w:noProof/>
      </w:rPr>
      <w:t>1</w:t>
    </w:r>
    <w:r>
      <w:rPr>
        <w:noProof/>
      </w:rPr>
      <w:fldChar w:fldCharType="end"/>
    </w:r>
  </w:p>
  <w:p w:rsidR="001D3138" w:rsidRDefault="001D31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5C2" w:rsidRDefault="007015C2" w:rsidP="00475167">
      <w:pPr>
        <w:spacing w:line="240" w:lineRule="auto"/>
      </w:pPr>
      <w:r>
        <w:separator/>
      </w:r>
    </w:p>
  </w:footnote>
  <w:footnote w:type="continuationSeparator" w:id="0">
    <w:p w:rsidR="007015C2" w:rsidRDefault="007015C2" w:rsidP="004751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138" w:rsidRDefault="007015C2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850692">
      <w:rPr>
        <w:noProof/>
      </w:rPr>
      <w:t>2</w:t>
    </w:r>
    <w:r>
      <w:rPr>
        <w:noProof/>
      </w:rPr>
      <w:fldChar w:fldCharType="end"/>
    </w:r>
  </w:p>
  <w:p w:rsidR="001D3138" w:rsidRDefault="001D313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138" w:rsidRDefault="001D31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2" w15:restartNumberingAfterBreak="0">
    <w:nsid w:val="1DB9036A"/>
    <w:multiLevelType w:val="hybridMultilevel"/>
    <w:tmpl w:val="48348664"/>
    <w:lvl w:ilvl="0" w:tplc="0834248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" w15:restartNumberingAfterBreak="0">
    <w:nsid w:val="323438F3"/>
    <w:multiLevelType w:val="hybridMultilevel"/>
    <w:tmpl w:val="86060BD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0653100"/>
    <w:multiLevelType w:val="hybridMultilevel"/>
    <w:tmpl w:val="D486D4C8"/>
    <w:lvl w:ilvl="0" w:tplc="9D1833CE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 w15:restartNumberingAfterBreak="0">
    <w:nsid w:val="5E731A05"/>
    <w:multiLevelType w:val="hybridMultilevel"/>
    <w:tmpl w:val="19B6B686"/>
    <w:lvl w:ilvl="0" w:tplc="BA689942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61E97361"/>
    <w:multiLevelType w:val="hybridMultilevel"/>
    <w:tmpl w:val="98A45D72"/>
    <w:lvl w:ilvl="0" w:tplc="FF78433A">
      <w:start w:val="2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AA3"/>
    <w:rsid w:val="00000D41"/>
    <w:rsid w:val="0000480E"/>
    <w:rsid w:val="0002468E"/>
    <w:rsid w:val="00042B62"/>
    <w:rsid w:val="00052921"/>
    <w:rsid w:val="00070825"/>
    <w:rsid w:val="000721E5"/>
    <w:rsid w:val="0007348D"/>
    <w:rsid w:val="000758DF"/>
    <w:rsid w:val="000765C2"/>
    <w:rsid w:val="00084C2D"/>
    <w:rsid w:val="00090044"/>
    <w:rsid w:val="00090752"/>
    <w:rsid w:val="000A59E1"/>
    <w:rsid w:val="000A7A08"/>
    <w:rsid w:val="000B0AC3"/>
    <w:rsid w:val="000B1841"/>
    <w:rsid w:val="000B57EB"/>
    <w:rsid w:val="000C00BE"/>
    <w:rsid w:val="000D43A9"/>
    <w:rsid w:val="000D7D10"/>
    <w:rsid w:val="000E2AA3"/>
    <w:rsid w:val="000F5CC9"/>
    <w:rsid w:val="000F7A18"/>
    <w:rsid w:val="00107E45"/>
    <w:rsid w:val="00115180"/>
    <w:rsid w:val="0011742A"/>
    <w:rsid w:val="00117B80"/>
    <w:rsid w:val="0012091D"/>
    <w:rsid w:val="00121894"/>
    <w:rsid w:val="001218C5"/>
    <w:rsid w:val="00122843"/>
    <w:rsid w:val="0013053A"/>
    <w:rsid w:val="0013357D"/>
    <w:rsid w:val="00144895"/>
    <w:rsid w:val="00145E73"/>
    <w:rsid w:val="00146678"/>
    <w:rsid w:val="00157299"/>
    <w:rsid w:val="00177C16"/>
    <w:rsid w:val="00192122"/>
    <w:rsid w:val="0019738C"/>
    <w:rsid w:val="001A0333"/>
    <w:rsid w:val="001A1D75"/>
    <w:rsid w:val="001A684D"/>
    <w:rsid w:val="001A733D"/>
    <w:rsid w:val="001A76D4"/>
    <w:rsid w:val="001B294C"/>
    <w:rsid w:val="001B4034"/>
    <w:rsid w:val="001C6097"/>
    <w:rsid w:val="001D3138"/>
    <w:rsid w:val="001D6207"/>
    <w:rsid w:val="001E1A6B"/>
    <w:rsid w:val="001E5C6D"/>
    <w:rsid w:val="001E5E47"/>
    <w:rsid w:val="001E735A"/>
    <w:rsid w:val="001F025C"/>
    <w:rsid w:val="001F4C91"/>
    <w:rsid w:val="001F5F3B"/>
    <w:rsid w:val="001F786A"/>
    <w:rsid w:val="00200659"/>
    <w:rsid w:val="00210102"/>
    <w:rsid w:val="002214BB"/>
    <w:rsid w:val="00224ACF"/>
    <w:rsid w:val="0022758B"/>
    <w:rsid w:val="00231973"/>
    <w:rsid w:val="00233BDC"/>
    <w:rsid w:val="00246B74"/>
    <w:rsid w:val="0026080B"/>
    <w:rsid w:val="00272487"/>
    <w:rsid w:val="002769BA"/>
    <w:rsid w:val="002777EC"/>
    <w:rsid w:val="0028063E"/>
    <w:rsid w:val="00285F13"/>
    <w:rsid w:val="00286399"/>
    <w:rsid w:val="00286883"/>
    <w:rsid w:val="002877AE"/>
    <w:rsid w:val="002A47B4"/>
    <w:rsid w:val="002A7724"/>
    <w:rsid w:val="002A7931"/>
    <w:rsid w:val="002B117F"/>
    <w:rsid w:val="002C28BE"/>
    <w:rsid w:val="002D1249"/>
    <w:rsid w:val="002D2547"/>
    <w:rsid w:val="002D524C"/>
    <w:rsid w:val="002E261C"/>
    <w:rsid w:val="0030109F"/>
    <w:rsid w:val="00312CD8"/>
    <w:rsid w:val="0032038E"/>
    <w:rsid w:val="00327DDD"/>
    <w:rsid w:val="00334B22"/>
    <w:rsid w:val="003372D5"/>
    <w:rsid w:val="003478C5"/>
    <w:rsid w:val="003658F8"/>
    <w:rsid w:val="00367262"/>
    <w:rsid w:val="003705F8"/>
    <w:rsid w:val="0037392F"/>
    <w:rsid w:val="003848A9"/>
    <w:rsid w:val="003908C2"/>
    <w:rsid w:val="00394568"/>
    <w:rsid w:val="003963B3"/>
    <w:rsid w:val="003A5089"/>
    <w:rsid w:val="003A5C52"/>
    <w:rsid w:val="003C097E"/>
    <w:rsid w:val="003C34AE"/>
    <w:rsid w:val="003D0B7E"/>
    <w:rsid w:val="003D58E0"/>
    <w:rsid w:val="003E0B95"/>
    <w:rsid w:val="003E1E82"/>
    <w:rsid w:val="003F3B69"/>
    <w:rsid w:val="003F5EB4"/>
    <w:rsid w:val="003F6A31"/>
    <w:rsid w:val="00433FDF"/>
    <w:rsid w:val="004375C4"/>
    <w:rsid w:val="00441CDC"/>
    <w:rsid w:val="0044486A"/>
    <w:rsid w:val="00446B1A"/>
    <w:rsid w:val="00447510"/>
    <w:rsid w:val="0045287B"/>
    <w:rsid w:val="004606C3"/>
    <w:rsid w:val="00461249"/>
    <w:rsid w:val="0047193A"/>
    <w:rsid w:val="00474CED"/>
    <w:rsid w:val="00475167"/>
    <w:rsid w:val="00480FCE"/>
    <w:rsid w:val="00484262"/>
    <w:rsid w:val="00492030"/>
    <w:rsid w:val="00495C3B"/>
    <w:rsid w:val="004A01AC"/>
    <w:rsid w:val="004A0C78"/>
    <w:rsid w:val="004A6933"/>
    <w:rsid w:val="004B0461"/>
    <w:rsid w:val="004B37DE"/>
    <w:rsid w:val="004B65D9"/>
    <w:rsid w:val="004B78A3"/>
    <w:rsid w:val="004C4078"/>
    <w:rsid w:val="004D062B"/>
    <w:rsid w:val="004E1450"/>
    <w:rsid w:val="004F5674"/>
    <w:rsid w:val="00500AB9"/>
    <w:rsid w:val="00501520"/>
    <w:rsid w:val="005104F4"/>
    <w:rsid w:val="00514034"/>
    <w:rsid w:val="00514EB1"/>
    <w:rsid w:val="0052698A"/>
    <w:rsid w:val="0053345D"/>
    <w:rsid w:val="0053709F"/>
    <w:rsid w:val="00541EF0"/>
    <w:rsid w:val="00545976"/>
    <w:rsid w:val="0055591E"/>
    <w:rsid w:val="00562288"/>
    <w:rsid w:val="00564AC1"/>
    <w:rsid w:val="005712EA"/>
    <w:rsid w:val="0057131E"/>
    <w:rsid w:val="00571A25"/>
    <w:rsid w:val="0057252B"/>
    <w:rsid w:val="005743E0"/>
    <w:rsid w:val="00582E45"/>
    <w:rsid w:val="00583456"/>
    <w:rsid w:val="005A0059"/>
    <w:rsid w:val="005A18BA"/>
    <w:rsid w:val="005B578D"/>
    <w:rsid w:val="005B644E"/>
    <w:rsid w:val="005B6A12"/>
    <w:rsid w:val="005C3DE2"/>
    <w:rsid w:val="005D0F77"/>
    <w:rsid w:val="005D7834"/>
    <w:rsid w:val="005E5E9D"/>
    <w:rsid w:val="005F0841"/>
    <w:rsid w:val="005F5072"/>
    <w:rsid w:val="005F7248"/>
    <w:rsid w:val="005F7522"/>
    <w:rsid w:val="006000DD"/>
    <w:rsid w:val="00601A7C"/>
    <w:rsid w:val="00601CB6"/>
    <w:rsid w:val="0060755D"/>
    <w:rsid w:val="006146B0"/>
    <w:rsid w:val="0061645B"/>
    <w:rsid w:val="0062206D"/>
    <w:rsid w:val="00632BFA"/>
    <w:rsid w:val="00634BE4"/>
    <w:rsid w:val="00636377"/>
    <w:rsid w:val="00637401"/>
    <w:rsid w:val="00637DB6"/>
    <w:rsid w:val="00650A61"/>
    <w:rsid w:val="006552B2"/>
    <w:rsid w:val="00657D1A"/>
    <w:rsid w:val="00657E68"/>
    <w:rsid w:val="00674555"/>
    <w:rsid w:val="00683F8A"/>
    <w:rsid w:val="006872DB"/>
    <w:rsid w:val="00692089"/>
    <w:rsid w:val="0069470E"/>
    <w:rsid w:val="006A3C7A"/>
    <w:rsid w:val="006A6FE6"/>
    <w:rsid w:val="006B6283"/>
    <w:rsid w:val="006B6514"/>
    <w:rsid w:val="006C4C83"/>
    <w:rsid w:val="006D01C1"/>
    <w:rsid w:val="006E1B06"/>
    <w:rsid w:val="006E3802"/>
    <w:rsid w:val="006E7984"/>
    <w:rsid w:val="006F0561"/>
    <w:rsid w:val="006F7E7C"/>
    <w:rsid w:val="00700E00"/>
    <w:rsid w:val="007015C2"/>
    <w:rsid w:val="007066C0"/>
    <w:rsid w:val="007134E7"/>
    <w:rsid w:val="00724DC8"/>
    <w:rsid w:val="007254C6"/>
    <w:rsid w:val="00726468"/>
    <w:rsid w:val="00731153"/>
    <w:rsid w:val="00733297"/>
    <w:rsid w:val="00733B27"/>
    <w:rsid w:val="00735284"/>
    <w:rsid w:val="007400BB"/>
    <w:rsid w:val="00741C1A"/>
    <w:rsid w:val="00744D36"/>
    <w:rsid w:val="00752F0F"/>
    <w:rsid w:val="00756053"/>
    <w:rsid w:val="00756C34"/>
    <w:rsid w:val="007671F5"/>
    <w:rsid w:val="007677EA"/>
    <w:rsid w:val="00770977"/>
    <w:rsid w:val="00773594"/>
    <w:rsid w:val="0077678E"/>
    <w:rsid w:val="0078094E"/>
    <w:rsid w:val="00780CA0"/>
    <w:rsid w:val="007815C0"/>
    <w:rsid w:val="00787393"/>
    <w:rsid w:val="0079097B"/>
    <w:rsid w:val="007940D2"/>
    <w:rsid w:val="0079720E"/>
    <w:rsid w:val="00797777"/>
    <w:rsid w:val="007B2DC6"/>
    <w:rsid w:val="007B39BF"/>
    <w:rsid w:val="007B4C94"/>
    <w:rsid w:val="007B52AB"/>
    <w:rsid w:val="007B6021"/>
    <w:rsid w:val="007C6727"/>
    <w:rsid w:val="007E5082"/>
    <w:rsid w:val="007E7BDE"/>
    <w:rsid w:val="007F0E65"/>
    <w:rsid w:val="007F38C4"/>
    <w:rsid w:val="007F3EE5"/>
    <w:rsid w:val="007F3FE3"/>
    <w:rsid w:val="00803F25"/>
    <w:rsid w:val="00806029"/>
    <w:rsid w:val="00813BF8"/>
    <w:rsid w:val="00826165"/>
    <w:rsid w:val="008267D9"/>
    <w:rsid w:val="00833233"/>
    <w:rsid w:val="008361FE"/>
    <w:rsid w:val="00837016"/>
    <w:rsid w:val="00850692"/>
    <w:rsid w:val="00876076"/>
    <w:rsid w:val="00893BB4"/>
    <w:rsid w:val="008A0222"/>
    <w:rsid w:val="008A0C5C"/>
    <w:rsid w:val="008A248E"/>
    <w:rsid w:val="008A2EA0"/>
    <w:rsid w:val="008A68A2"/>
    <w:rsid w:val="008A6ADE"/>
    <w:rsid w:val="008B5D11"/>
    <w:rsid w:val="008C1AB3"/>
    <w:rsid w:val="008C445A"/>
    <w:rsid w:val="008C5969"/>
    <w:rsid w:val="008D4DFE"/>
    <w:rsid w:val="008E1DAC"/>
    <w:rsid w:val="008E1DEC"/>
    <w:rsid w:val="008F4F52"/>
    <w:rsid w:val="00906712"/>
    <w:rsid w:val="00920BD7"/>
    <w:rsid w:val="00924C08"/>
    <w:rsid w:val="00925AC3"/>
    <w:rsid w:val="0092614A"/>
    <w:rsid w:val="00952215"/>
    <w:rsid w:val="009545EE"/>
    <w:rsid w:val="009942D4"/>
    <w:rsid w:val="009A0063"/>
    <w:rsid w:val="009A0A79"/>
    <w:rsid w:val="009A7D9D"/>
    <w:rsid w:val="009B11CC"/>
    <w:rsid w:val="009B3664"/>
    <w:rsid w:val="009C5442"/>
    <w:rsid w:val="009D1B74"/>
    <w:rsid w:val="009D7FAF"/>
    <w:rsid w:val="009E0DB3"/>
    <w:rsid w:val="009E49B7"/>
    <w:rsid w:val="009E6846"/>
    <w:rsid w:val="009F32AD"/>
    <w:rsid w:val="00A01EA8"/>
    <w:rsid w:val="00A06F7C"/>
    <w:rsid w:val="00A12391"/>
    <w:rsid w:val="00A1456A"/>
    <w:rsid w:val="00A17F2B"/>
    <w:rsid w:val="00A301A2"/>
    <w:rsid w:val="00A324A9"/>
    <w:rsid w:val="00A40160"/>
    <w:rsid w:val="00A434E7"/>
    <w:rsid w:val="00A46201"/>
    <w:rsid w:val="00A8456C"/>
    <w:rsid w:val="00A84864"/>
    <w:rsid w:val="00A874F0"/>
    <w:rsid w:val="00A936BB"/>
    <w:rsid w:val="00A95859"/>
    <w:rsid w:val="00AA1EC1"/>
    <w:rsid w:val="00AA3FCF"/>
    <w:rsid w:val="00AB0481"/>
    <w:rsid w:val="00AB0730"/>
    <w:rsid w:val="00AC2053"/>
    <w:rsid w:val="00AC475D"/>
    <w:rsid w:val="00AD2826"/>
    <w:rsid w:val="00AD57AC"/>
    <w:rsid w:val="00AD5E95"/>
    <w:rsid w:val="00AD794C"/>
    <w:rsid w:val="00AD7A6A"/>
    <w:rsid w:val="00AF4A20"/>
    <w:rsid w:val="00B13FD6"/>
    <w:rsid w:val="00B15DFD"/>
    <w:rsid w:val="00B17FDA"/>
    <w:rsid w:val="00B21084"/>
    <w:rsid w:val="00B32CCC"/>
    <w:rsid w:val="00B339F3"/>
    <w:rsid w:val="00B3436C"/>
    <w:rsid w:val="00B5414C"/>
    <w:rsid w:val="00B7642D"/>
    <w:rsid w:val="00B77462"/>
    <w:rsid w:val="00B84CEE"/>
    <w:rsid w:val="00B96E24"/>
    <w:rsid w:val="00BD7E7B"/>
    <w:rsid w:val="00BE5A5D"/>
    <w:rsid w:val="00C04F01"/>
    <w:rsid w:val="00C05FED"/>
    <w:rsid w:val="00C06103"/>
    <w:rsid w:val="00C07FF6"/>
    <w:rsid w:val="00C15715"/>
    <w:rsid w:val="00C32B80"/>
    <w:rsid w:val="00C35461"/>
    <w:rsid w:val="00C46A9F"/>
    <w:rsid w:val="00C52AC9"/>
    <w:rsid w:val="00C56070"/>
    <w:rsid w:val="00C60365"/>
    <w:rsid w:val="00C66C6C"/>
    <w:rsid w:val="00C66F35"/>
    <w:rsid w:val="00C72B75"/>
    <w:rsid w:val="00C7582E"/>
    <w:rsid w:val="00C75A92"/>
    <w:rsid w:val="00C841ED"/>
    <w:rsid w:val="00C85635"/>
    <w:rsid w:val="00C85F54"/>
    <w:rsid w:val="00C86274"/>
    <w:rsid w:val="00C864B6"/>
    <w:rsid w:val="00C87168"/>
    <w:rsid w:val="00C900C3"/>
    <w:rsid w:val="00C918D1"/>
    <w:rsid w:val="00C94204"/>
    <w:rsid w:val="00C95ABE"/>
    <w:rsid w:val="00CA6ABB"/>
    <w:rsid w:val="00CB40BB"/>
    <w:rsid w:val="00CB5BF3"/>
    <w:rsid w:val="00CB6E83"/>
    <w:rsid w:val="00CC4FC8"/>
    <w:rsid w:val="00CE372B"/>
    <w:rsid w:val="00CE3FC2"/>
    <w:rsid w:val="00CE6358"/>
    <w:rsid w:val="00CE6B24"/>
    <w:rsid w:val="00D03B9A"/>
    <w:rsid w:val="00D068A5"/>
    <w:rsid w:val="00D17DD7"/>
    <w:rsid w:val="00D41AD5"/>
    <w:rsid w:val="00D43923"/>
    <w:rsid w:val="00D50D23"/>
    <w:rsid w:val="00D5640F"/>
    <w:rsid w:val="00D56BD5"/>
    <w:rsid w:val="00D64BF0"/>
    <w:rsid w:val="00D7793B"/>
    <w:rsid w:val="00D80519"/>
    <w:rsid w:val="00D83742"/>
    <w:rsid w:val="00D83A1B"/>
    <w:rsid w:val="00D87DB3"/>
    <w:rsid w:val="00D87E18"/>
    <w:rsid w:val="00D90021"/>
    <w:rsid w:val="00DA45F9"/>
    <w:rsid w:val="00DB3868"/>
    <w:rsid w:val="00DB7011"/>
    <w:rsid w:val="00DC02F6"/>
    <w:rsid w:val="00DC4F5A"/>
    <w:rsid w:val="00DC76A0"/>
    <w:rsid w:val="00DD0336"/>
    <w:rsid w:val="00DD52D1"/>
    <w:rsid w:val="00DE1299"/>
    <w:rsid w:val="00DE2D32"/>
    <w:rsid w:val="00DE4762"/>
    <w:rsid w:val="00DF15B0"/>
    <w:rsid w:val="00DF2831"/>
    <w:rsid w:val="00E02B22"/>
    <w:rsid w:val="00E1451B"/>
    <w:rsid w:val="00E14DDE"/>
    <w:rsid w:val="00E159AB"/>
    <w:rsid w:val="00E300CA"/>
    <w:rsid w:val="00E349D5"/>
    <w:rsid w:val="00E3660D"/>
    <w:rsid w:val="00E3738D"/>
    <w:rsid w:val="00E408A0"/>
    <w:rsid w:val="00E50B11"/>
    <w:rsid w:val="00E52060"/>
    <w:rsid w:val="00E55951"/>
    <w:rsid w:val="00E5717D"/>
    <w:rsid w:val="00E6107D"/>
    <w:rsid w:val="00E72121"/>
    <w:rsid w:val="00E810E6"/>
    <w:rsid w:val="00E87EF0"/>
    <w:rsid w:val="00E91070"/>
    <w:rsid w:val="00E92B1B"/>
    <w:rsid w:val="00E960AC"/>
    <w:rsid w:val="00EA34DA"/>
    <w:rsid w:val="00EA7885"/>
    <w:rsid w:val="00EB48A7"/>
    <w:rsid w:val="00EC203A"/>
    <w:rsid w:val="00EC4925"/>
    <w:rsid w:val="00EC71E7"/>
    <w:rsid w:val="00EF1C2C"/>
    <w:rsid w:val="00EF6723"/>
    <w:rsid w:val="00F056D4"/>
    <w:rsid w:val="00F13470"/>
    <w:rsid w:val="00F1406A"/>
    <w:rsid w:val="00F24B67"/>
    <w:rsid w:val="00F272F4"/>
    <w:rsid w:val="00F27DD1"/>
    <w:rsid w:val="00F3139C"/>
    <w:rsid w:val="00F32E7B"/>
    <w:rsid w:val="00F51B91"/>
    <w:rsid w:val="00F527EC"/>
    <w:rsid w:val="00F54607"/>
    <w:rsid w:val="00F56817"/>
    <w:rsid w:val="00F569EE"/>
    <w:rsid w:val="00F725AE"/>
    <w:rsid w:val="00F75A52"/>
    <w:rsid w:val="00F75D69"/>
    <w:rsid w:val="00F77304"/>
    <w:rsid w:val="00F86C19"/>
    <w:rsid w:val="00F95656"/>
    <w:rsid w:val="00F95D9B"/>
    <w:rsid w:val="00F97ED7"/>
    <w:rsid w:val="00FA0E34"/>
    <w:rsid w:val="00FA7E2C"/>
    <w:rsid w:val="00FB0D99"/>
    <w:rsid w:val="00FC304C"/>
    <w:rsid w:val="00FD3E5A"/>
    <w:rsid w:val="00FD5DEA"/>
    <w:rsid w:val="00FD6329"/>
    <w:rsid w:val="00FD6C1E"/>
    <w:rsid w:val="00FF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777B8D2-2832-40D8-A33D-5539DB8B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B67"/>
    <w:pPr>
      <w:spacing w:line="276" w:lineRule="auto"/>
      <w:jc w:val="both"/>
    </w:pPr>
    <w:rPr>
      <w:sz w:val="20"/>
      <w:szCs w:val="20"/>
      <w:lang w:val="uk-UA" w:eastAsia="en-US"/>
    </w:rPr>
  </w:style>
  <w:style w:type="paragraph" w:styleId="1">
    <w:name w:val="heading 1"/>
    <w:basedOn w:val="a"/>
    <w:next w:val="a"/>
    <w:link w:val="10"/>
    <w:uiPriority w:val="99"/>
    <w:qFormat/>
    <w:rsid w:val="00F24B67"/>
    <w:pPr>
      <w:spacing w:before="300" w:after="40"/>
      <w:jc w:val="left"/>
      <w:outlineLvl w:val="0"/>
    </w:pPr>
    <w:rPr>
      <w:smallCaps/>
      <w:spacing w:val="5"/>
      <w:sz w:val="3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24B67"/>
    <w:pPr>
      <w:spacing w:before="240" w:after="80"/>
      <w:jc w:val="left"/>
      <w:outlineLvl w:val="1"/>
    </w:pPr>
    <w:rPr>
      <w:smallCaps/>
      <w:spacing w:val="5"/>
      <w:sz w:val="28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F24B67"/>
    <w:pPr>
      <w:jc w:val="left"/>
      <w:outlineLvl w:val="2"/>
    </w:pPr>
    <w:rPr>
      <w:smallCaps/>
      <w:spacing w:val="5"/>
      <w:sz w:val="24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F24B67"/>
    <w:pPr>
      <w:spacing w:before="240"/>
      <w:jc w:val="left"/>
      <w:outlineLvl w:val="3"/>
    </w:pPr>
    <w:rPr>
      <w:smallCaps/>
      <w:spacing w:val="10"/>
      <w:sz w:val="22"/>
      <w:lang w:val="ru-RU" w:eastAsia="ru-RU"/>
    </w:rPr>
  </w:style>
  <w:style w:type="paragraph" w:styleId="5">
    <w:name w:val="heading 5"/>
    <w:basedOn w:val="a"/>
    <w:next w:val="a"/>
    <w:link w:val="50"/>
    <w:uiPriority w:val="99"/>
    <w:qFormat/>
    <w:rsid w:val="00F24B67"/>
    <w:pPr>
      <w:spacing w:before="200"/>
      <w:jc w:val="left"/>
      <w:outlineLvl w:val="4"/>
    </w:pPr>
    <w:rPr>
      <w:smallCaps/>
      <w:color w:val="943634"/>
      <w:spacing w:val="10"/>
      <w:sz w:val="26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F24B67"/>
    <w:pPr>
      <w:jc w:val="left"/>
      <w:outlineLvl w:val="5"/>
    </w:pPr>
    <w:rPr>
      <w:smallCaps/>
      <w:color w:val="C0504D"/>
      <w:spacing w:val="5"/>
      <w:sz w:val="22"/>
      <w:lang w:val="ru-RU" w:eastAsia="ru-RU"/>
    </w:rPr>
  </w:style>
  <w:style w:type="paragraph" w:styleId="7">
    <w:name w:val="heading 7"/>
    <w:basedOn w:val="a"/>
    <w:next w:val="a"/>
    <w:link w:val="70"/>
    <w:uiPriority w:val="99"/>
    <w:qFormat/>
    <w:rsid w:val="00F24B67"/>
    <w:pPr>
      <w:jc w:val="left"/>
      <w:outlineLvl w:val="6"/>
    </w:pPr>
    <w:rPr>
      <w:b/>
      <w:smallCaps/>
      <w:color w:val="C0504D"/>
      <w:spacing w:val="10"/>
      <w:lang w:val="ru-RU" w:eastAsia="ru-RU"/>
    </w:rPr>
  </w:style>
  <w:style w:type="paragraph" w:styleId="8">
    <w:name w:val="heading 8"/>
    <w:basedOn w:val="a"/>
    <w:next w:val="a"/>
    <w:link w:val="80"/>
    <w:uiPriority w:val="99"/>
    <w:qFormat/>
    <w:rsid w:val="00F24B67"/>
    <w:pPr>
      <w:jc w:val="left"/>
      <w:outlineLvl w:val="7"/>
    </w:pPr>
    <w:rPr>
      <w:b/>
      <w:i/>
      <w:smallCaps/>
      <w:color w:val="943634"/>
      <w:lang w:val="ru-RU" w:eastAsia="ru-RU"/>
    </w:rPr>
  </w:style>
  <w:style w:type="paragraph" w:styleId="9">
    <w:name w:val="heading 9"/>
    <w:basedOn w:val="a"/>
    <w:next w:val="a"/>
    <w:link w:val="90"/>
    <w:uiPriority w:val="99"/>
    <w:qFormat/>
    <w:rsid w:val="00F24B67"/>
    <w:pPr>
      <w:jc w:val="left"/>
      <w:outlineLvl w:val="8"/>
    </w:pPr>
    <w:rPr>
      <w:b/>
      <w:i/>
      <w:smallCaps/>
      <w:color w:val="622423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B67"/>
    <w:rPr>
      <w:rFonts w:cs="Times New Roman"/>
      <w:smallCaps/>
      <w:spacing w:val="5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24B67"/>
    <w:rPr>
      <w:rFonts w:cs="Times New Roman"/>
      <w:smallCaps/>
      <w:spacing w:val="5"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24B67"/>
    <w:rPr>
      <w:rFonts w:cs="Times New Roman"/>
      <w:smallCaps/>
      <w:spacing w:val="5"/>
      <w:sz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24B67"/>
    <w:rPr>
      <w:rFonts w:cs="Times New Roman"/>
      <w:smallCaps/>
      <w:spacing w:val="10"/>
      <w:sz w:val="2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24B67"/>
    <w:rPr>
      <w:rFonts w:cs="Times New Roman"/>
      <w:smallCaps/>
      <w:color w:val="943634"/>
      <w:spacing w:val="10"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24B67"/>
    <w:rPr>
      <w:rFonts w:cs="Times New Roman"/>
      <w:smallCaps/>
      <w:color w:val="C0504D"/>
      <w:spacing w:val="5"/>
      <w:sz w:val="22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F24B67"/>
    <w:rPr>
      <w:rFonts w:cs="Times New Roman"/>
      <w:b/>
      <w:smallCaps/>
      <w:color w:val="C0504D"/>
      <w:spacing w:val="1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F24B67"/>
    <w:rPr>
      <w:rFonts w:cs="Times New Roman"/>
      <w:b/>
      <w:i/>
      <w:smallCaps/>
      <w:color w:val="94363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F24B67"/>
    <w:rPr>
      <w:rFonts w:cs="Times New Roman"/>
      <w:b/>
      <w:i/>
      <w:smallCaps/>
      <w:color w:val="622423"/>
    </w:rPr>
  </w:style>
  <w:style w:type="paragraph" w:customStyle="1" w:styleId="st2">
    <w:name w:val="st2"/>
    <w:uiPriority w:val="99"/>
    <w:rsid w:val="000E2AA3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eastAsia="en-US"/>
    </w:rPr>
  </w:style>
  <w:style w:type="character" w:customStyle="1" w:styleId="st42">
    <w:name w:val="st42"/>
    <w:uiPriority w:val="99"/>
    <w:rsid w:val="000E2AA3"/>
    <w:rPr>
      <w:rFonts w:ascii="Times New Roman" w:hAnsi="Times New Roman"/>
      <w:color w:val="000000"/>
    </w:rPr>
  </w:style>
  <w:style w:type="paragraph" w:styleId="a3">
    <w:name w:val="header"/>
    <w:basedOn w:val="a"/>
    <w:link w:val="a4"/>
    <w:uiPriority w:val="99"/>
    <w:rsid w:val="00475167"/>
    <w:pPr>
      <w:tabs>
        <w:tab w:val="center" w:pos="4819"/>
        <w:tab w:val="right" w:pos="9639"/>
      </w:tabs>
      <w:spacing w:line="240" w:lineRule="auto"/>
    </w:pPr>
    <w:rPr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475167"/>
    <w:rPr>
      <w:rFonts w:ascii="Calibri" w:hAnsi="Calibri" w:cs="Times New Roman"/>
    </w:rPr>
  </w:style>
  <w:style w:type="paragraph" w:styleId="a5">
    <w:name w:val="footer"/>
    <w:basedOn w:val="a"/>
    <w:link w:val="a6"/>
    <w:uiPriority w:val="99"/>
    <w:rsid w:val="00475167"/>
    <w:pPr>
      <w:tabs>
        <w:tab w:val="center" w:pos="4819"/>
        <w:tab w:val="right" w:pos="9639"/>
      </w:tabs>
      <w:spacing w:line="240" w:lineRule="auto"/>
    </w:pPr>
    <w:rPr>
      <w:lang w:val="ru-RU" w:eastAsia="ru-RU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475167"/>
    <w:rPr>
      <w:rFonts w:ascii="Calibri" w:hAnsi="Calibri" w:cs="Times New Roman"/>
    </w:rPr>
  </w:style>
  <w:style w:type="character" w:styleId="a7">
    <w:name w:val="Hyperlink"/>
    <w:basedOn w:val="a0"/>
    <w:uiPriority w:val="99"/>
    <w:rsid w:val="00741C1A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084C2D"/>
    <w:pPr>
      <w:spacing w:line="240" w:lineRule="auto"/>
    </w:pPr>
    <w:rPr>
      <w:rFonts w:ascii="Segoe UI" w:hAnsi="Segoe UI"/>
      <w:sz w:val="18"/>
      <w:lang w:val="ru-RU" w:eastAsia="ru-RU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084C2D"/>
    <w:rPr>
      <w:rFonts w:ascii="Segoe UI" w:hAnsi="Segoe UI" w:cs="Times New Roman"/>
      <w:sz w:val="18"/>
    </w:rPr>
  </w:style>
  <w:style w:type="paragraph" w:customStyle="1" w:styleId="rvps6">
    <w:name w:val="rvps6"/>
    <w:basedOn w:val="a"/>
    <w:uiPriority w:val="99"/>
    <w:rsid w:val="003D58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uiPriority w:val="99"/>
    <w:rsid w:val="003D58E0"/>
  </w:style>
  <w:style w:type="paragraph" w:customStyle="1" w:styleId="rvps7">
    <w:name w:val="rvps7"/>
    <w:basedOn w:val="a"/>
    <w:uiPriority w:val="99"/>
    <w:rsid w:val="007677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7677EA"/>
  </w:style>
  <w:style w:type="character" w:customStyle="1" w:styleId="rvts37">
    <w:name w:val="rvts37"/>
    <w:uiPriority w:val="99"/>
    <w:rsid w:val="007677EA"/>
  </w:style>
  <w:style w:type="paragraph" w:customStyle="1" w:styleId="rvps2">
    <w:name w:val="rvps2"/>
    <w:basedOn w:val="a"/>
    <w:uiPriority w:val="99"/>
    <w:rsid w:val="007677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a">
    <w:name w:val="caption"/>
    <w:basedOn w:val="a"/>
    <w:next w:val="a"/>
    <w:uiPriority w:val="99"/>
    <w:qFormat/>
    <w:rsid w:val="00F24B67"/>
    <w:rPr>
      <w:b/>
      <w:bCs/>
      <w:caps/>
      <w:sz w:val="16"/>
      <w:szCs w:val="18"/>
    </w:rPr>
  </w:style>
  <w:style w:type="paragraph" w:styleId="ab">
    <w:name w:val="Title"/>
    <w:basedOn w:val="a"/>
    <w:next w:val="a"/>
    <w:link w:val="ac"/>
    <w:uiPriority w:val="99"/>
    <w:qFormat/>
    <w:rsid w:val="00F24B67"/>
    <w:pPr>
      <w:pBdr>
        <w:top w:val="single" w:sz="12" w:space="1" w:color="C0504D"/>
      </w:pBdr>
      <w:spacing w:line="240" w:lineRule="auto"/>
      <w:jc w:val="right"/>
    </w:pPr>
    <w:rPr>
      <w:smallCaps/>
      <w:sz w:val="48"/>
      <w:lang w:val="ru-RU" w:eastAsia="ru-RU"/>
    </w:rPr>
  </w:style>
  <w:style w:type="character" w:customStyle="1" w:styleId="ac">
    <w:name w:val="Назва Знак"/>
    <w:basedOn w:val="a0"/>
    <w:link w:val="ab"/>
    <w:uiPriority w:val="99"/>
    <w:locked/>
    <w:rsid w:val="00F24B67"/>
    <w:rPr>
      <w:rFonts w:cs="Times New Roman"/>
      <w:smallCaps/>
      <w:sz w:val="48"/>
    </w:rPr>
  </w:style>
  <w:style w:type="paragraph" w:styleId="ad">
    <w:name w:val="Subtitle"/>
    <w:basedOn w:val="a"/>
    <w:next w:val="a"/>
    <w:link w:val="ae"/>
    <w:uiPriority w:val="99"/>
    <w:qFormat/>
    <w:rsid w:val="00F24B67"/>
    <w:pPr>
      <w:spacing w:after="720" w:line="240" w:lineRule="auto"/>
      <w:jc w:val="right"/>
    </w:pPr>
    <w:rPr>
      <w:rFonts w:ascii="Cambria" w:hAnsi="Cambria"/>
      <w:sz w:val="22"/>
      <w:lang w:val="ru-RU" w:eastAsia="ru-RU"/>
    </w:rPr>
  </w:style>
  <w:style w:type="character" w:customStyle="1" w:styleId="ae">
    <w:name w:val="Підзаголовок Знак"/>
    <w:basedOn w:val="a0"/>
    <w:link w:val="ad"/>
    <w:uiPriority w:val="99"/>
    <w:locked/>
    <w:rsid w:val="00F24B67"/>
    <w:rPr>
      <w:rFonts w:ascii="Cambria" w:hAnsi="Cambria" w:cs="Times New Roman"/>
      <w:sz w:val="22"/>
    </w:rPr>
  </w:style>
  <w:style w:type="character" w:styleId="af">
    <w:name w:val="Strong"/>
    <w:basedOn w:val="a0"/>
    <w:uiPriority w:val="99"/>
    <w:qFormat/>
    <w:rsid w:val="00F24B67"/>
    <w:rPr>
      <w:rFonts w:cs="Times New Roman"/>
      <w:b/>
      <w:color w:val="C0504D"/>
    </w:rPr>
  </w:style>
  <w:style w:type="character" w:styleId="af0">
    <w:name w:val="Emphasis"/>
    <w:basedOn w:val="a0"/>
    <w:uiPriority w:val="99"/>
    <w:qFormat/>
    <w:rsid w:val="00F24B67"/>
    <w:rPr>
      <w:rFonts w:cs="Times New Roman"/>
      <w:b/>
      <w:i/>
      <w:spacing w:val="10"/>
    </w:rPr>
  </w:style>
  <w:style w:type="paragraph" w:styleId="af1">
    <w:name w:val="No Spacing"/>
    <w:basedOn w:val="a"/>
    <w:link w:val="af2"/>
    <w:uiPriority w:val="99"/>
    <w:qFormat/>
    <w:rsid w:val="00F24B67"/>
    <w:pPr>
      <w:spacing w:line="240" w:lineRule="auto"/>
    </w:pPr>
    <w:rPr>
      <w:lang w:val="ru-RU" w:eastAsia="ru-RU"/>
    </w:rPr>
  </w:style>
  <w:style w:type="character" w:customStyle="1" w:styleId="af2">
    <w:name w:val="Без інтервалів Знак"/>
    <w:link w:val="af1"/>
    <w:uiPriority w:val="99"/>
    <w:locked/>
    <w:rsid w:val="00F24B67"/>
  </w:style>
  <w:style w:type="paragraph" w:styleId="af3">
    <w:name w:val="List Paragraph"/>
    <w:basedOn w:val="a"/>
    <w:uiPriority w:val="99"/>
    <w:qFormat/>
    <w:rsid w:val="00F24B67"/>
    <w:pPr>
      <w:ind w:left="720"/>
      <w:contextualSpacing/>
    </w:pPr>
  </w:style>
  <w:style w:type="paragraph" w:styleId="af4">
    <w:name w:val="Quote"/>
    <w:basedOn w:val="a"/>
    <w:next w:val="a"/>
    <w:link w:val="af5"/>
    <w:uiPriority w:val="99"/>
    <w:qFormat/>
    <w:rsid w:val="00F24B67"/>
    <w:rPr>
      <w:i/>
      <w:lang w:val="ru-RU" w:eastAsia="ru-RU"/>
    </w:rPr>
  </w:style>
  <w:style w:type="character" w:customStyle="1" w:styleId="af5">
    <w:name w:val="Цитата Знак"/>
    <w:basedOn w:val="a0"/>
    <w:link w:val="af4"/>
    <w:uiPriority w:val="99"/>
    <w:locked/>
    <w:rsid w:val="00F24B67"/>
    <w:rPr>
      <w:rFonts w:cs="Times New Roman"/>
      <w:i/>
    </w:rPr>
  </w:style>
  <w:style w:type="paragraph" w:styleId="af6">
    <w:name w:val="Intense Quote"/>
    <w:basedOn w:val="a"/>
    <w:next w:val="a"/>
    <w:link w:val="af7"/>
    <w:uiPriority w:val="99"/>
    <w:qFormat/>
    <w:rsid w:val="00F24B67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  <w:lang w:val="ru-RU" w:eastAsia="ru-RU"/>
    </w:rPr>
  </w:style>
  <w:style w:type="character" w:customStyle="1" w:styleId="af7">
    <w:name w:val="Насичена цитата Знак"/>
    <w:basedOn w:val="a0"/>
    <w:link w:val="af6"/>
    <w:uiPriority w:val="99"/>
    <w:locked/>
    <w:rsid w:val="00F24B67"/>
    <w:rPr>
      <w:rFonts w:cs="Times New Roman"/>
      <w:b/>
      <w:i/>
      <w:color w:val="FFFFFF"/>
      <w:shd w:val="clear" w:color="auto" w:fill="C0504D"/>
    </w:rPr>
  </w:style>
  <w:style w:type="character" w:styleId="af8">
    <w:name w:val="Subtle Emphasis"/>
    <w:basedOn w:val="a0"/>
    <w:uiPriority w:val="99"/>
    <w:qFormat/>
    <w:rsid w:val="00F24B67"/>
    <w:rPr>
      <w:rFonts w:cs="Times New Roman"/>
      <w:i/>
    </w:rPr>
  </w:style>
  <w:style w:type="character" w:styleId="af9">
    <w:name w:val="Intense Emphasis"/>
    <w:basedOn w:val="a0"/>
    <w:uiPriority w:val="99"/>
    <w:qFormat/>
    <w:rsid w:val="00F24B67"/>
    <w:rPr>
      <w:rFonts w:cs="Times New Roman"/>
      <w:b/>
      <w:i/>
      <w:color w:val="C0504D"/>
      <w:spacing w:val="10"/>
    </w:rPr>
  </w:style>
  <w:style w:type="character" w:styleId="afa">
    <w:name w:val="Subtle Reference"/>
    <w:basedOn w:val="a0"/>
    <w:uiPriority w:val="99"/>
    <w:qFormat/>
    <w:rsid w:val="00F24B67"/>
    <w:rPr>
      <w:rFonts w:cs="Times New Roman"/>
      <w:b/>
    </w:rPr>
  </w:style>
  <w:style w:type="character" w:styleId="afb">
    <w:name w:val="Intense Reference"/>
    <w:basedOn w:val="a0"/>
    <w:uiPriority w:val="99"/>
    <w:qFormat/>
    <w:rsid w:val="00F24B67"/>
    <w:rPr>
      <w:rFonts w:cs="Times New Roman"/>
      <w:b/>
      <w:smallCaps/>
      <w:spacing w:val="5"/>
      <w:sz w:val="22"/>
      <w:u w:val="single"/>
    </w:rPr>
  </w:style>
  <w:style w:type="character" w:styleId="afc">
    <w:name w:val="Book Title"/>
    <w:basedOn w:val="a0"/>
    <w:uiPriority w:val="99"/>
    <w:qFormat/>
    <w:rsid w:val="00F24B67"/>
    <w:rPr>
      <w:rFonts w:ascii="Cambria" w:hAnsi="Cambria" w:cs="Times New Roman"/>
      <w:i/>
      <w:sz w:val="20"/>
    </w:rPr>
  </w:style>
  <w:style w:type="paragraph" w:styleId="afd">
    <w:name w:val="TOC Heading"/>
    <w:basedOn w:val="1"/>
    <w:next w:val="a"/>
    <w:uiPriority w:val="99"/>
    <w:qFormat/>
    <w:rsid w:val="00F24B67"/>
    <w:pPr>
      <w:outlineLvl w:val="9"/>
    </w:pPr>
  </w:style>
  <w:style w:type="character" w:styleId="afe">
    <w:name w:val="FollowedHyperlink"/>
    <w:basedOn w:val="a0"/>
    <w:uiPriority w:val="99"/>
    <w:locked/>
    <w:rsid w:val="008C445A"/>
    <w:rPr>
      <w:rFonts w:cs="Times New Roman"/>
      <w:color w:val="800080"/>
      <w:u w:val="single"/>
    </w:rPr>
  </w:style>
  <w:style w:type="character" w:customStyle="1" w:styleId="rvts11">
    <w:name w:val="rvts11"/>
    <w:uiPriority w:val="99"/>
    <w:rsid w:val="00177C16"/>
  </w:style>
  <w:style w:type="character" w:customStyle="1" w:styleId="rvts46">
    <w:name w:val="rvts46"/>
    <w:uiPriority w:val="99"/>
    <w:rsid w:val="005104F4"/>
  </w:style>
  <w:style w:type="character" w:customStyle="1" w:styleId="rvts15">
    <w:name w:val="rvts15"/>
    <w:uiPriority w:val="99"/>
    <w:rsid w:val="00582E45"/>
  </w:style>
  <w:style w:type="paragraph" w:styleId="HTML">
    <w:name w:val="HTML Preformatted"/>
    <w:basedOn w:val="a"/>
    <w:link w:val="HTML0"/>
    <w:uiPriority w:val="99"/>
    <w:locked/>
    <w:rsid w:val="00632B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hAnsi="Courier New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32BFA"/>
    <w:rPr>
      <w:rFonts w:ascii="Courier New" w:hAnsi="Courier New" w:cs="Times New Roman"/>
      <w:sz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89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4144</Words>
  <Characters>2363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Minfin</Company>
  <LinksUpToDate>false</LinksUpToDate>
  <CharactersWithSpaces>6495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Користувач Windows</dc:creator>
  <cp:keywords/>
  <dc:description/>
  <cp:lastModifiedBy>Гривко Сергій Дмитрович</cp:lastModifiedBy>
  <cp:revision>2</cp:revision>
  <cp:lastPrinted>2019-12-11T12:58:00Z</cp:lastPrinted>
  <dcterms:created xsi:type="dcterms:W3CDTF">2020-01-23T14:42:00Z</dcterms:created>
  <dcterms:modified xsi:type="dcterms:W3CDTF">2020-01-23T14:42:00Z</dcterms:modified>
</cp:coreProperties>
</file>