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F27" w:rsidRPr="00704DEC" w:rsidRDefault="00B03BD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 w:eastAsia="uk-UA"/>
        </w:rPr>
      </w:pPr>
      <w:r w:rsidRPr="00704DEC"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 w:eastAsia="uk-UA"/>
        </w:rPr>
        <w:t>ПОРІВНЯЛЬНА ТАБЛИЦЯ</w:t>
      </w:r>
    </w:p>
    <w:p w:rsidR="00D6153D" w:rsidRPr="00704DEC" w:rsidRDefault="00B03BD1" w:rsidP="00D6153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 w:eastAsia="uk-UA"/>
        </w:rPr>
      </w:pPr>
      <w:r w:rsidRPr="00704DEC"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 w:eastAsia="uk-UA"/>
        </w:rPr>
        <w:t>до про</w:t>
      </w:r>
      <w:r w:rsidR="008A50B0" w:rsidRPr="00704DEC"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 w:eastAsia="uk-UA"/>
        </w:rPr>
        <w:t>є</w:t>
      </w:r>
      <w:r w:rsidRPr="00704DEC"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 w:eastAsia="uk-UA"/>
        </w:rPr>
        <w:t>кту Закону України «Про внесення змін</w:t>
      </w:r>
      <w:r w:rsidR="000E1FFB" w:rsidRPr="00704DEC"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 w:eastAsia="uk-UA"/>
        </w:rPr>
        <w:t>и</w:t>
      </w:r>
      <w:r w:rsidRPr="00704DEC"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 w:eastAsia="uk-UA"/>
        </w:rPr>
        <w:t xml:space="preserve"> до </w:t>
      </w:r>
      <w:r w:rsidR="000E1FFB" w:rsidRPr="00704DEC"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 w:eastAsia="uk-UA"/>
        </w:rPr>
        <w:t xml:space="preserve">статті 29 </w:t>
      </w:r>
      <w:r w:rsidRPr="00704DEC"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 w:eastAsia="uk-UA"/>
        </w:rPr>
        <w:t xml:space="preserve">Бюджетного кодексу України </w:t>
      </w:r>
    </w:p>
    <w:p w:rsidR="00762F27" w:rsidRPr="00704DEC" w:rsidRDefault="00B03BD1" w:rsidP="00D6153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 w:eastAsia="uk-UA"/>
        </w:rPr>
      </w:pPr>
      <w:r w:rsidRPr="00704DEC"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 w:eastAsia="uk-UA"/>
        </w:rPr>
        <w:t>щодо стимулювання ефективного користування ділянками нафтогазоносних надр»</w:t>
      </w:r>
    </w:p>
    <w:p w:rsidR="00D6153D" w:rsidRPr="00704DEC" w:rsidRDefault="00D6153D" w:rsidP="00D6153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 w:eastAsia="uk-UA"/>
        </w:rPr>
      </w:pPr>
    </w:p>
    <w:tbl>
      <w:tblPr>
        <w:tblStyle w:val="a3"/>
        <w:tblW w:w="15446" w:type="dxa"/>
        <w:tblLayout w:type="fixed"/>
        <w:tblLook w:val="04A0" w:firstRow="1" w:lastRow="0" w:firstColumn="1" w:lastColumn="0" w:noHBand="0" w:noVBand="1"/>
      </w:tblPr>
      <w:tblGrid>
        <w:gridCol w:w="5807"/>
        <w:gridCol w:w="284"/>
        <w:gridCol w:w="5244"/>
        <w:gridCol w:w="4111"/>
      </w:tblGrid>
      <w:tr w:rsidR="00762F27">
        <w:trPr>
          <w:trHeight w:val="363"/>
        </w:trPr>
        <w:tc>
          <w:tcPr>
            <w:tcW w:w="6091" w:type="dxa"/>
            <w:gridSpan w:val="2"/>
          </w:tcPr>
          <w:p w:rsidR="00704DEC" w:rsidRPr="00704DEC" w:rsidRDefault="00704DEC" w:rsidP="00704DEC">
            <w:pPr>
              <w:ind w:right="-61" w:firstLine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Зміст положення (норми) чинного законодавства</w:t>
            </w:r>
          </w:p>
          <w:p w:rsidR="00762F27" w:rsidRPr="00704DEC" w:rsidRDefault="00762F27">
            <w:pPr>
              <w:ind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</w:tcPr>
          <w:p w:rsidR="00704DEC" w:rsidRDefault="00704DEC">
            <w:pPr>
              <w:ind w:right="-105"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Зміст відповідного положення (норми)</w:t>
            </w:r>
          </w:p>
          <w:p w:rsidR="00762F27" w:rsidRPr="00704DEC" w:rsidRDefault="00704DEC">
            <w:pPr>
              <w:ind w:right="-105"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проекту акта</w:t>
            </w:r>
          </w:p>
        </w:tc>
        <w:tc>
          <w:tcPr>
            <w:tcW w:w="4111" w:type="dxa"/>
          </w:tcPr>
          <w:p w:rsidR="00762F27" w:rsidRPr="00704DEC" w:rsidRDefault="00704DEC">
            <w:pPr>
              <w:ind w:right="-105"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Пояснення</w:t>
            </w:r>
            <w:proofErr w:type="spellEnd"/>
            <w:r w:rsidRPr="0070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змін</w:t>
            </w:r>
            <w:proofErr w:type="spellEnd"/>
          </w:p>
        </w:tc>
      </w:tr>
      <w:tr w:rsidR="00B03BD1" w:rsidTr="008A4DFF">
        <w:trPr>
          <w:trHeight w:val="314"/>
        </w:trPr>
        <w:tc>
          <w:tcPr>
            <w:tcW w:w="15446" w:type="dxa"/>
            <w:gridSpan w:val="4"/>
          </w:tcPr>
          <w:p w:rsidR="00B03BD1" w:rsidRPr="00704DEC" w:rsidRDefault="00B03BD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center"/>
              <w:textAlignment w:val="baseline"/>
              <w:rPr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 w:rsidRPr="00704DEC">
              <w:rPr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  <w:t>Бюджетний кодекс України</w:t>
            </w:r>
          </w:p>
        </w:tc>
      </w:tr>
      <w:tr w:rsidR="00762F27" w:rsidTr="000E1FFB">
        <w:tc>
          <w:tcPr>
            <w:tcW w:w="5807" w:type="dxa"/>
          </w:tcPr>
          <w:p w:rsidR="00762F27" w:rsidRDefault="00B03BD1">
            <w:pPr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Стаття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29.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Склад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Державного бюджету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України</w:t>
            </w:r>
            <w:proofErr w:type="spellEnd"/>
          </w:p>
          <w:p w:rsidR="000E1FFB" w:rsidRPr="000E1FFB" w:rsidRDefault="000E1FFB" w:rsidP="000E1FF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&lt;…&gt;</w:t>
            </w:r>
          </w:p>
          <w:p w:rsidR="00762F27" w:rsidRDefault="00B03BD1">
            <w:pPr>
              <w:pStyle w:val="rvps2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2. До </w:t>
            </w:r>
            <w:proofErr w:type="spellStart"/>
            <w:r>
              <w:rPr>
                <w:color w:val="000000"/>
              </w:rPr>
              <w:t>доходів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загального</w:t>
            </w:r>
            <w:proofErr w:type="spellEnd"/>
            <w:r>
              <w:rPr>
                <w:color w:val="000000"/>
              </w:rPr>
              <w:t xml:space="preserve"> фонду Державного бюджету </w:t>
            </w:r>
            <w:proofErr w:type="spellStart"/>
            <w:r>
              <w:rPr>
                <w:color w:val="000000"/>
              </w:rPr>
              <w:t>України</w:t>
            </w:r>
            <w:proofErr w:type="spellEnd"/>
            <w:r>
              <w:rPr>
                <w:color w:val="000000"/>
              </w:rPr>
              <w:t xml:space="preserve"> (з </w:t>
            </w:r>
            <w:proofErr w:type="spellStart"/>
            <w:r>
              <w:rPr>
                <w:color w:val="000000"/>
              </w:rPr>
              <w:t>урахуванням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особливостей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визначених</w:t>
            </w:r>
            <w:proofErr w:type="spellEnd"/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  <w:bdr w:val="none" w:sz="0" w:space="0" w:color="auto" w:frame="1"/>
              </w:rPr>
              <w:t xml:space="preserve">пунктом 1 </w:t>
            </w:r>
            <w:proofErr w:type="spellStart"/>
            <w:r>
              <w:rPr>
                <w:color w:val="000000"/>
                <w:bdr w:val="none" w:sz="0" w:space="0" w:color="auto" w:frame="1"/>
              </w:rPr>
              <w:t>частини</w:t>
            </w:r>
            <w:proofErr w:type="spellEnd"/>
            <w:r>
              <w:rPr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color w:val="000000"/>
                <w:bdr w:val="none" w:sz="0" w:space="0" w:color="auto" w:frame="1"/>
              </w:rPr>
              <w:t>другої</w:t>
            </w:r>
            <w:proofErr w:type="spellEnd"/>
            <w:r>
              <w:rPr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color w:val="000000"/>
                <w:bdr w:val="none" w:sz="0" w:space="0" w:color="auto" w:frame="1"/>
              </w:rPr>
              <w:t>статті</w:t>
            </w:r>
            <w:proofErr w:type="spellEnd"/>
            <w:r>
              <w:rPr>
                <w:color w:val="000000"/>
                <w:bdr w:val="none" w:sz="0" w:space="0" w:color="auto" w:frame="1"/>
              </w:rPr>
              <w:t xml:space="preserve"> 67</w:t>
            </w:r>
            <w:r w:rsidRPr="000E1FFB">
              <w:rPr>
                <w:bCs/>
                <w:bdr w:val="none" w:sz="0" w:space="0" w:color="auto" w:frame="1"/>
                <w:vertAlign w:val="superscript"/>
              </w:rPr>
              <w:t>1</w:t>
            </w:r>
            <w:r>
              <w:rPr>
                <w:rStyle w:val="apple-converted-space"/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цього</w:t>
            </w:r>
            <w:proofErr w:type="spellEnd"/>
            <w:r>
              <w:rPr>
                <w:color w:val="000000"/>
              </w:rPr>
              <w:t xml:space="preserve"> Кодексу) належать:</w:t>
            </w:r>
          </w:p>
          <w:p w:rsidR="00606751" w:rsidRPr="000E1FFB" w:rsidRDefault="00606751" w:rsidP="0060675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n1992"/>
            <w:bookmarkStart w:id="1" w:name="n574"/>
            <w:bookmarkStart w:id="2" w:name="n2064"/>
            <w:bookmarkStart w:id="3" w:name="n577"/>
            <w:bookmarkEnd w:id="0"/>
            <w:bookmarkEnd w:id="1"/>
            <w:bookmarkEnd w:id="2"/>
            <w:bookmarkEnd w:id="3"/>
            <w:r w:rsidRPr="000E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&lt;…&gt;</w:t>
            </w:r>
          </w:p>
          <w:p w:rsidR="000E1FFB" w:rsidRDefault="000E1FFB" w:rsidP="000E1FF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4" w:name="n2065"/>
            <w:bookmarkStart w:id="5" w:name="n578"/>
            <w:bookmarkEnd w:id="4"/>
            <w:bookmarkEnd w:id="5"/>
            <w:r>
              <w:rPr>
                <w:color w:val="000000"/>
              </w:rPr>
              <w:t xml:space="preserve">5) 70 </w:t>
            </w:r>
            <w:proofErr w:type="spellStart"/>
            <w:r>
              <w:rPr>
                <w:color w:val="000000"/>
              </w:rPr>
              <w:t>відсотків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рентної</w:t>
            </w:r>
            <w:proofErr w:type="spellEnd"/>
            <w:r>
              <w:rPr>
                <w:color w:val="000000"/>
              </w:rPr>
              <w:t xml:space="preserve"> плати за </w:t>
            </w:r>
            <w:proofErr w:type="spellStart"/>
            <w:r>
              <w:rPr>
                <w:color w:val="000000"/>
              </w:rPr>
              <w:t>користування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надрами</w:t>
            </w:r>
            <w:proofErr w:type="spellEnd"/>
            <w:r>
              <w:rPr>
                <w:color w:val="000000"/>
              </w:rPr>
              <w:t xml:space="preserve"> для </w:t>
            </w:r>
            <w:proofErr w:type="spellStart"/>
            <w:r>
              <w:rPr>
                <w:color w:val="000000"/>
              </w:rPr>
              <w:t>видобування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корисних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копалин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загальнодержавного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значення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крім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рентної</w:t>
            </w:r>
            <w:proofErr w:type="spellEnd"/>
            <w:r>
              <w:rPr>
                <w:color w:val="000000"/>
              </w:rPr>
              <w:t xml:space="preserve"> плати, </w:t>
            </w:r>
            <w:proofErr w:type="spellStart"/>
            <w:r>
              <w:rPr>
                <w:color w:val="000000"/>
              </w:rPr>
              <w:t>визначеної</w:t>
            </w:r>
            <w:proofErr w:type="spellEnd"/>
            <w:r>
              <w:rPr>
                <w:color w:val="000000"/>
              </w:rPr>
              <w:t xml:space="preserve"> пунктом 5</w:t>
            </w:r>
            <w:r>
              <w:rPr>
                <w:rStyle w:val="rvts37"/>
                <w:b/>
                <w:bCs/>
                <w:color w:val="000000"/>
                <w:sz w:val="2"/>
                <w:szCs w:val="2"/>
                <w:vertAlign w:val="superscript"/>
              </w:rPr>
              <w:t>-</w:t>
            </w:r>
            <w:r>
              <w:rPr>
                <w:rStyle w:val="rvts37"/>
                <w:b/>
                <w:bCs/>
                <w:color w:val="000000"/>
                <w:sz w:val="16"/>
                <w:szCs w:val="16"/>
                <w:vertAlign w:val="superscript"/>
              </w:rPr>
              <w:t>1</w:t>
            </w:r>
            <w:r>
              <w:rPr>
                <w:color w:val="000000"/>
              </w:rPr>
              <w:t> </w:t>
            </w:r>
            <w:proofErr w:type="spellStart"/>
            <w:r>
              <w:rPr>
                <w:color w:val="000000"/>
              </w:rPr>
              <w:t>цієї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частини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статті</w:t>
            </w:r>
            <w:proofErr w:type="spellEnd"/>
            <w:r>
              <w:rPr>
                <w:color w:val="000000"/>
              </w:rPr>
              <w:t>);</w:t>
            </w:r>
          </w:p>
          <w:p w:rsidR="000E1FFB" w:rsidRDefault="000E1FFB" w:rsidP="000E1FF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6" w:name="n3014"/>
            <w:bookmarkEnd w:id="6"/>
            <w:r w:rsidRPr="000E1FFB">
              <w:rPr>
                <w:color w:val="000000"/>
              </w:rPr>
              <w:t>5</w:t>
            </w:r>
            <w:r w:rsidRPr="000E1FFB">
              <w:rPr>
                <w:color w:val="000000"/>
                <w:vertAlign w:val="superscript"/>
                <w:lang w:val="uk-UA"/>
              </w:rPr>
              <w:t>1</w:t>
            </w:r>
            <w:r>
              <w:rPr>
                <w:color w:val="000000"/>
              </w:rPr>
              <w:t xml:space="preserve">) 95 </w:t>
            </w:r>
            <w:proofErr w:type="spellStart"/>
            <w:r>
              <w:rPr>
                <w:color w:val="000000"/>
              </w:rPr>
              <w:t>відсотків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рентної</w:t>
            </w:r>
            <w:proofErr w:type="spellEnd"/>
            <w:r>
              <w:rPr>
                <w:color w:val="000000"/>
              </w:rPr>
              <w:t xml:space="preserve"> плати за </w:t>
            </w:r>
            <w:proofErr w:type="spellStart"/>
            <w:r>
              <w:rPr>
                <w:color w:val="000000"/>
              </w:rPr>
              <w:t>користування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надрами</w:t>
            </w:r>
            <w:proofErr w:type="spellEnd"/>
            <w:r>
              <w:rPr>
                <w:color w:val="000000"/>
              </w:rPr>
              <w:t xml:space="preserve"> для </w:t>
            </w:r>
            <w:proofErr w:type="spellStart"/>
            <w:r>
              <w:rPr>
                <w:color w:val="000000"/>
              </w:rPr>
              <w:t>видобування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нафти</w:t>
            </w:r>
            <w:proofErr w:type="spellEnd"/>
            <w:r>
              <w:rPr>
                <w:color w:val="000000"/>
              </w:rPr>
              <w:t>, природного газу та газового конденсату (</w:t>
            </w:r>
            <w:proofErr w:type="spellStart"/>
            <w:r>
              <w:rPr>
                <w:color w:val="000000"/>
              </w:rPr>
              <w:t>крім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рентної</w:t>
            </w:r>
            <w:proofErr w:type="spellEnd"/>
            <w:r>
              <w:rPr>
                <w:color w:val="000000"/>
              </w:rPr>
              <w:t xml:space="preserve"> плати за </w:t>
            </w:r>
            <w:proofErr w:type="spellStart"/>
            <w:r>
              <w:rPr>
                <w:color w:val="000000"/>
              </w:rPr>
              <w:t>користування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надрами</w:t>
            </w:r>
            <w:proofErr w:type="spellEnd"/>
            <w:r>
              <w:rPr>
                <w:color w:val="000000"/>
              </w:rPr>
              <w:t xml:space="preserve"> в межах континентального шельфу та/</w:t>
            </w:r>
            <w:proofErr w:type="spellStart"/>
            <w:r>
              <w:rPr>
                <w:color w:val="000000"/>
              </w:rPr>
              <w:t>або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виключної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морської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економічної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зони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України</w:t>
            </w:r>
            <w:proofErr w:type="spellEnd"/>
            <w:r>
              <w:rPr>
                <w:color w:val="000000"/>
              </w:rPr>
              <w:t xml:space="preserve">, яка </w:t>
            </w:r>
            <w:proofErr w:type="spellStart"/>
            <w:r>
              <w:rPr>
                <w:color w:val="000000"/>
              </w:rPr>
              <w:t>зараховується</w:t>
            </w:r>
            <w:proofErr w:type="spellEnd"/>
            <w:r>
              <w:rPr>
                <w:color w:val="000000"/>
              </w:rPr>
              <w:t xml:space="preserve"> до </w:t>
            </w:r>
            <w:proofErr w:type="spellStart"/>
            <w:r>
              <w:rPr>
                <w:color w:val="000000"/>
              </w:rPr>
              <w:t>загального</w:t>
            </w:r>
            <w:proofErr w:type="spellEnd"/>
            <w:r>
              <w:rPr>
                <w:color w:val="000000"/>
              </w:rPr>
              <w:t xml:space="preserve"> фонду державного бюджету в </w:t>
            </w:r>
            <w:proofErr w:type="spellStart"/>
            <w:r>
              <w:rPr>
                <w:color w:val="000000"/>
              </w:rPr>
              <w:t>повному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обсязі</w:t>
            </w:r>
            <w:proofErr w:type="spellEnd"/>
            <w:r>
              <w:rPr>
                <w:color w:val="000000"/>
              </w:rPr>
              <w:t>);</w:t>
            </w:r>
          </w:p>
          <w:p w:rsidR="00762F27" w:rsidRDefault="00B03BD1">
            <w:pPr>
              <w:pStyle w:val="rvps2"/>
              <w:spacing w:before="0" w:beforeAutospacing="0" w:after="0" w:afterAutospacing="0"/>
              <w:ind w:firstLine="450"/>
              <w:jc w:val="center"/>
              <w:textAlignment w:val="baseline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НОРМА ВІДСУТНЯ</w:t>
            </w:r>
          </w:p>
          <w:p w:rsidR="000E1FFB" w:rsidRDefault="000E1FFB">
            <w:pPr>
              <w:pStyle w:val="rvps2"/>
              <w:spacing w:before="0" w:beforeAutospacing="0" w:after="0" w:afterAutospacing="0"/>
              <w:ind w:firstLine="450"/>
              <w:jc w:val="center"/>
              <w:textAlignment w:val="baseline"/>
              <w:rPr>
                <w:b/>
                <w:color w:val="000000"/>
                <w:lang w:val="uk-UA"/>
              </w:rPr>
            </w:pPr>
          </w:p>
          <w:p w:rsidR="000E1FFB" w:rsidRDefault="000E1FFB">
            <w:pPr>
              <w:pStyle w:val="rvps2"/>
              <w:spacing w:before="0" w:beforeAutospacing="0" w:after="0" w:afterAutospacing="0"/>
              <w:ind w:firstLine="450"/>
              <w:jc w:val="center"/>
              <w:textAlignment w:val="baseline"/>
              <w:rPr>
                <w:b/>
                <w:color w:val="000000"/>
                <w:lang w:val="uk-UA"/>
              </w:rPr>
            </w:pPr>
          </w:p>
          <w:p w:rsidR="00762F27" w:rsidRDefault="00B03BD1">
            <w:pPr>
              <w:pStyle w:val="rvps2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</w:rPr>
            </w:pPr>
            <w:bookmarkStart w:id="7" w:name="n2066"/>
            <w:bookmarkStart w:id="8" w:name="n579"/>
            <w:bookmarkEnd w:id="7"/>
            <w:bookmarkEnd w:id="8"/>
            <w:r>
              <w:rPr>
                <w:color w:val="000000"/>
              </w:rPr>
              <w:t xml:space="preserve">6) </w:t>
            </w:r>
            <w:proofErr w:type="spellStart"/>
            <w:r>
              <w:rPr>
                <w:color w:val="000000"/>
              </w:rPr>
              <w:t>податок</w:t>
            </w:r>
            <w:proofErr w:type="spellEnd"/>
            <w:r>
              <w:rPr>
                <w:color w:val="000000"/>
              </w:rPr>
              <w:t xml:space="preserve"> на </w:t>
            </w:r>
            <w:proofErr w:type="spellStart"/>
            <w:r>
              <w:rPr>
                <w:color w:val="000000"/>
              </w:rPr>
              <w:t>додану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вартість</w:t>
            </w:r>
            <w:proofErr w:type="spellEnd"/>
            <w:r>
              <w:rPr>
                <w:color w:val="000000"/>
              </w:rPr>
              <w:t>;</w:t>
            </w:r>
          </w:p>
          <w:p w:rsidR="00762F27" w:rsidRDefault="00606751" w:rsidP="00606751">
            <w:pPr>
              <w:pStyle w:val="rvps2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 w:rsidRPr="000E1FFB">
              <w:rPr>
                <w:color w:val="000000"/>
              </w:rPr>
              <w:t>&lt;…&gt;</w:t>
            </w:r>
          </w:p>
        </w:tc>
        <w:tc>
          <w:tcPr>
            <w:tcW w:w="5528" w:type="dxa"/>
            <w:gridSpan w:val="2"/>
          </w:tcPr>
          <w:p w:rsidR="00762F27" w:rsidRDefault="00B03BD1">
            <w:pPr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Стаття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29.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Склад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Державного бюджету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України</w:t>
            </w:r>
            <w:proofErr w:type="spellEnd"/>
          </w:p>
          <w:p w:rsidR="000E1FFB" w:rsidRPr="000E1FFB" w:rsidRDefault="000E1FFB" w:rsidP="000E1FF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&lt;…&gt;</w:t>
            </w:r>
          </w:p>
          <w:p w:rsidR="000E1FFB" w:rsidRDefault="000E1FFB" w:rsidP="000E1FFB">
            <w:pPr>
              <w:pStyle w:val="rvps2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2. До </w:t>
            </w:r>
            <w:proofErr w:type="spellStart"/>
            <w:r>
              <w:rPr>
                <w:color w:val="000000"/>
              </w:rPr>
              <w:t>доходів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загального</w:t>
            </w:r>
            <w:proofErr w:type="spellEnd"/>
            <w:r>
              <w:rPr>
                <w:color w:val="000000"/>
              </w:rPr>
              <w:t xml:space="preserve"> фонду Державного бюджету </w:t>
            </w:r>
            <w:proofErr w:type="spellStart"/>
            <w:r>
              <w:rPr>
                <w:color w:val="000000"/>
              </w:rPr>
              <w:t>України</w:t>
            </w:r>
            <w:proofErr w:type="spellEnd"/>
            <w:r>
              <w:rPr>
                <w:color w:val="000000"/>
              </w:rPr>
              <w:t xml:space="preserve"> (з </w:t>
            </w:r>
            <w:proofErr w:type="spellStart"/>
            <w:r>
              <w:rPr>
                <w:color w:val="000000"/>
              </w:rPr>
              <w:t>урахуванням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особливостей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визначених</w:t>
            </w:r>
            <w:proofErr w:type="spellEnd"/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  <w:bdr w:val="none" w:sz="0" w:space="0" w:color="auto" w:frame="1"/>
              </w:rPr>
              <w:t xml:space="preserve">пунктом 1 </w:t>
            </w:r>
            <w:proofErr w:type="spellStart"/>
            <w:r>
              <w:rPr>
                <w:color w:val="000000"/>
                <w:bdr w:val="none" w:sz="0" w:space="0" w:color="auto" w:frame="1"/>
              </w:rPr>
              <w:t>частини</w:t>
            </w:r>
            <w:proofErr w:type="spellEnd"/>
            <w:r>
              <w:rPr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color w:val="000000"/>
                <w:bdr w:val="none" w:sz="0" w:space="0" w:color="auto" w:frame="1"/>
              </w:rPr>
              <w:t>другої</w:t>
            </w:r>
            <w:proofErr w:type="spellEnd"/>
            <w:r>
              <w:rPr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color w:val="000000"/>
                <w:bdr w:val="none" w:sz="0" w:space="0" w:color="auto" w:frame="1"/>
              </w:rPr>
              <w:t>статті</w:t>
            </w:r>
            <w:proofErr w:type="spellEnd"/>
            <w:r>
              <w:rPr>
                <w:color w:val="000000"/>
                <w:bdr w:val="none" w:sz="0" w:space="0" w:color="auto" w:frame="1"/>
              </w:rPr>
              <w:t xml:space="preserve"> 67</w:t>
            </w:r>
            <w:r w:rsidRPr="000E1FFB">
              <w:rPr>
                <w:bCs/>
                <w:bdr w:val="none" w:sz="0" w:space="0" w:color="auto" w:frame="1"/>
                <w:vertAlign w:val="superscript"/>
              </w:rPr>
              <w:t>1</w:t>
            </w:r>
            <w:r>
              <w:rPr>
                <w:rStyle w:val="apple-converted-space"/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цього</w:t>
            </w:r>
            <w:proofErr w:type="spellEnd"/>
            <w:r>
              <w:rPr>
                <w:color w:val="000000"/>
              </w:rPr>
              <w:t xml:space="preserve"> Кодексу) належать:</w:t>
            </w:r>
          </w:p>
          <w:p w:rsidR="000E1FFB" w:rsidRDefault="00606751" w:rsidP="000E1FFB">
            <w:pPr>
              <w:pStyle w:val="rvps2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</w:rPr>
            </w:pPr>
            <w:r w:rsidRPr="000E1FFB">
              <w:rPr>
                <w:color w:val="000000"/>
              </w:rPr>
              <w:t>&lt;…&gt;</w:t>
            </w:r>
          </w:p>
          <w:p w:rsidR="000E1FFB" w:rsidRDefault="000E1FFB" w:rsidP="000E1FF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5) 70 </w:t>
            </w:r>
            <w:proofErr w:type="spellStart"/>
            <w:r>
              <w:rPr>
                <w:color w:val="000000"/>
              </w:rPr>
              <w:t>відсотків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рентної</w:t>
            </w:r>
            <w:proofErr w:type="spellEnd"/>
            <w:r>
              <w:rPr>
                <w:color w:val="000000"/>
              </w:rPr>
              <w:t xml:space="preserve"> плати за </w:t>
            </w:r>
            <w:proofErr w:type="spellStart"/>
            <w:r>
              <w:rPr>
                <w:color w:val="000000"/>
              </w:rPr>
              <w:t>користування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надрами</w:t>
            </w:r>
            <w:proofErr w:type="spellEnd"/>
            <w:r>
              <w:rPr>
                <w:color w:val="000000"/>
              </w:rPr>
              <w:t xml:space="preserve"> для </w:t>
            </w:r>
            <w:proofErr w:type="spellStart"/>
            <w:r>
              <w:rPr>
                <w:color w:val="000000"/>
              </w:rPr>
              <w:t>видобування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корисних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копалин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загальнодержавного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значення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крім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рентної</w:t>
            </w:r>
            <w:proofErr w:type="spellEnd"/>
            <w:r>
              <w:rPr>
                <w:color w:val="000000"/>
              </w:rPr>
              <w:t xml:space="preserve"> плати, </w:t>
            </w:r>
            <w:proofErr w:type="spellStart"/>
            <w:r>
              <w:rPr>
                <w:color w:val="000000"/>
              </w:rPr>
              <w:t>визначеної</w:t>
            </w:r>
            <w:proofErr w:type="spellEnd"/>
            <w:r>
              <w:rPr>
                <w:color w:val="000000"/>
              </w:rPr>
              <w:t xml:space="preserve"> пунктом 5</w:t>
            </w:r>
            <w:r>
              <w:rPr>
                <w:rStyle w:val="rvts37"/>
                <w:b/>
                <w:bCs/>
                <w:color w:val="000000"/>
                <w:sz w:val="2"/>
                <w:szCs w:val="2"/>
                <w:vertAlign w:val="superscript"/>
              </w:rPr>
              <w:t>-</w:t>
            </w:r>
            <w:r>
              <w:rPr>
                <w:rStyle w:val="rvts37"/>
                <w:b/>
                <w:bCs/>
                <w:color w:val="000000"/>
                <w:sz w:val="16"/>
                <w:szCs w:val="16"/>
                <w:vertAlign w:val="superscript"/>
              </w:rPr>
              <w:t>1</w:t>
            </w:r>
            <w:r>
              <w:rPr>
                <w:color w:val="000000"/>
              </w:rPr>
              <w:t> </w:t>
            </w:r>
            <w:proofErr w:type="spellStart"/>
            <w:r>
              <w:rPr>
                <w:color w:val="000000"/>
              </w:rPr>
              <w:t>цієї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частини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статті</w:t>
            </w:r>
            <w:proofErr w:type="spellEnd"/>
            <w:r>
              <w:rPr>
                <w:color w:val="000000"/>
              </w:rPr>
              <w:t>);</w:t>
            </w:r>
          </w:p>
          <w:p w:rsidR="000E1FFB" w:rsidRDefault="000E1FFB" w:rsidP="000E1FF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 w:rsidRPr="000E1FFB">
              <w:rPr>
                <w:color w:val="000000"/>
              </w:rPr>
              <w:t>5</w:t>
            </w:r>
            <w:r w:rsidRPr="000E1FFB">
              <w:rPr>
                <w:color w:val="000000"/>
                <w:vertAlign w:val="superscript"/>
                <w:lang w:val="uk-UA"/>
              </w:rPr>
              <w:t>1</w:t>
            </w:r>
            <w:r>
              <w:rPr>
                <w:color w:val="000000"/>
              </w:rPr>
              <w:t xml:space="preserve">) 95 </w:t>
            </w:r>
            <w:proofErr w:type="spellStart"/>
            <w:r>
              <w:rPr>
                <w:color w:val="000000"/>
              </w:rPr>
              <w:t>відсотків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рентної</w:t>
            </w:r>
            <w:proofErr w:type="spellEnd"/>
            <w:r>
              <w:rPr>
                <w:color w:val="000000"/>
              </w:rPr>
              <w:t xml:space="preserve"> плати за </w:t>
            </w:r>
            <w:proofErr w:type="spellStart"/>
            <w:r>
              <w:rPr>
                <w:color w:val="000000"/>
              </w:rPr>
              <w:t>користування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надрами</w:t>
            </w:r>
            <w:proofErr w:type="spellEnd"/>
            <w:r>
              <w:rPr>
                <w:color w:val="000000"/>
              </w:rPr>
              <w:t xml:space="preserve"> для </w:t>
            </w:r>
            <w:proofErr w:type="spellStart"/>
            <w:r>
              <w:rPr>
                <w:color w:val="000000"/>
              </w:rPr>
              <w:t>видобування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нафти</w:t>
            </w:r>
            <w:proofErr w:type="spellEnd"/>
            <w:r>
              <w:rPr>
                <w:color w:val="000000"/>
              </w:rPr>
              <w:t>, природного газу та газового конденсату (</w:t>
            </w:r>
            <w:proofErr w:type="spellStart"/>
            <w:r>
              <w:rPr>
                <w:color w:val="000000"/>
              </w:rPr>
              <w:t>крім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рентної</w:t>
            </w:r>
            <w:proofErr w:type="spellEnd"/>
            <w:r>
              <w:rPr>
                <w:color w:val="000000"/>
              </w:rPr>
              <w:t xml:space="preserve"> плати за </w:t>
            </w:r>
            <w:proofErr w:type="spellStart"/>
            <w:r>
              <w:rPr>
                <w:color w:val="000000"/>
              </w:rPr>
              <w:t>користування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надрами</w:t>
            </w:r>
            <w:proofErr w:type="spellEnd"/>
            <w:r>
              <w:rPr>
                <w:color w:val="000000"/>
              </w:rPr>
              <w:t xml:space="preserve"> в межах континентального шельфу та/</w:t>
            </w:r>
            <w:proofErr w:type="spellStart"/>
            <w:r>
              <w:rPr>
                <w:color w:val="000000"/>
              </w:rPr>
              <w:t>або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виключної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морської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економічної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зони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України</w:t>
            </w:r>
            <w:proofErr w:type="spellEnd"/>
            <w:r>
              <w:rPr>
                <w:color w:val="000000"/>
              </w:rPr>
              <w:t xml:space="preserve">, яка </w:t>
            </w:r>
            <w:proofErr w:type="spellStart"/>
            <w:r>
              <w:rPr>
                <w:color w:val="000000"/>
              </w:rPr>
              <w:t>зараховується</w:t>
            </w:r>
            <w:proofErr w:type="spellEnd"/>
            <w:r>
              <w:rPr>
                <w:color w:val="000000"/>
              </w:rPr>
              <w:t xml:space="preserve"> до </w:t>
            </w:r>
            <w:proofErr w:type="spellStart"/>
            <w:r>
              <w:rPr>
                <w:color w:val="000000"/>
              </w:rPr>
              <w:t>загального</w:t>
            </w:r>
            <w:proofErr w:type="spellEnd"/>
            <w:r>
              <w:rPr>
                <w:color w:val="000000"/>
              </w:rPr>
              <w:t xml:space="preserve"> фонду державного бюджету в </w:t>
            </w:r>
            <w:proofErr w:type="spellStart"/>
            <w:r>
              <w:rPr>
                <w:color w:val="000000"/>
              </w:rPr>
              <w:t>повному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обсязі</w:t>
            </w:r>
            <w:proofErr w:type="spellEnd"/>
            <w:r>
              <w:rPr>
                <w:color w:val="000000"/>
              </w:rPr>
              <w:t>);</w:t>
            </w:r>
          </w:p>
          <w:p w:rsidR="00762F27" w:rsidRDefault="00B03BD1">
            <w:pPr>
              <w:pStyle w:val="rvps2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  <w:r w:rsidR="000E1FFB" w:rsidRPr="000E1FFB">
              <w:rPr>
                <w:b/>
                <w:color w:val="000000"/>
                <w:vertAlign w:val="superscript"/>
                <w:lang w:val="uk-UA"/>
              </w:rPr>
              <w:t>2</w:t>
            </w:r>
            <w:r>
              <w:rPr>
                <w:b/>
                <w:color w:val="000000"/>
              </w:rPr>
              <w:t xml:space="preserve">) плата за </w:t>
            </w:r>
            <w:proofErr w:type="spellStart"/>
            <w:r>
              <w:rPr>
                <w:b/>
                <w:color w:val="000000"/>
              </w:rPr>
              <w:t>користування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ділянками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нафтогазоносних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надр</w:t>
            </w:r>
            <w:proofErr w:type="spellEnd"/>
            <w:r>
              <w:rPr>
                <w:b/>
                <w:color w:val="000000"/>
              </w:rPr>
              <w:t>;</w:t>
            </w:r>
          </w:p>
          <w:p w:rsidR="00762F27" w:rsidRDefault="00B03BD1">
            <w:pPr>
              <w:pStyle w:val="rvps2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6) </w:t>
            </w:r>
            <w:proofErr w:type="spellStart"/>
            <w:r>
              <w:rPr>
                <w:color w:val="000000"/>
              </w:rPr>
              <w:t>податок</w:t>
            </w:r>
            <w:proofErr w:type="spellEnd"/>
            <w:r>
              <w:rPr>
                <w:color w:val="000000"/>
              </w:rPr>
              <w:t xml:space="preserve"> на </w:t>
            </w:r>
            <w:proofErr w:type="spellStart"/>
            <w:r>
              <w:rPr>
                <w:color w:val="000000"/>
              </w:rPr>
              <w:t>додану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вартість</w:t>
            </w:r>
            <w:proofErr w:type="spellEnd"/>
            <w:r>
              <w:rPr>
                <w:color w:val="000000"/>
              </w:rPr>
              <w:t>;</w:t>
            </w:r>
          </w:p>
          <w:p w:rsidR="00762F27" w:rsidRDefault="00606751" w:rsidP="0060675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hd w:val="clear" w:color="auto" w:fill="FFFFFF"/>
                <w:lang w:val="uk-UA"/>
              </w:rPr>
            </w:pPr>
            <w:r w:rsidRPr="000E1FFB">
              <w:rPr>
                <w:color w:val="000000"/>
              </w:rPr>
              <w:t>&lt;…&gt;</w:t>
            </w:r>
          </w:p>
        </w:tc>
        <w:tc>
          <w:tcPr>
            <w:tcW w:w="4111" w:type="dxa"/>
          </w:tcPr>
          <w:p w:rsidR="00B03BD1" w:rsidRPr="00B03BD1" w:rsidRDefault="00B03BD1" w:rsidP="00AE40D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До </w:t>
            </w:r>
            <w:r w:rsidRPr="00AE40D2">
              <w:rPr>
                <w:color w:val="000000"/>
              </w:rPr>
              <w:t xml:space="preserve">складу </w:t>
            </w:r>
            <w:proofErr w:type="spellStart"/>
            <w:r>
              <w:rPr>
                <w:color w:val="000000"/>
              </w:rPr>
              <w:t>доходів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загального</w:t>
            </w:r>
            <w:proofErr w:type="spellEnd"/>
            <w:r>
              <w:rPr>
                <w:color w:val="000000"/>
              </w:rPr>
              <w:t xml:space="preserve"> фонду Державного бюджету </w:t>
            </w:r>
            <w:proofErr w:type="spellStart"/>
            <w:r>
              <w:rPr>
                <w:color w:val="000000"/>
              </w:rPr>
              <w:t>України</w:t>
            </w:r>
            <w:proofErr w:type="spellEnd"/>
            <w:r w:rsidRPr="00B03BD1">
              <w:rPr>
                <w:color w:val="000000"/>
              </w:rPr>
              <w:t xml:space="preserve"> </w:t>
            </w:r>
            <w:proofErr w:type="spellStart"/>
            <w:proofErr w:type="gramStart"/>
            <w:r w:rsidRPr="00B03BD1">
              <w:rPr>
                <w:color w:val="000000"/>
              </w:rPr>
              <w:t>включається</w:t>
            </w:r>
            <w:proofErr w:type="spellEnd"/>
            <w:proofErr w:type="gramEnd"/>
            <w:r w:rsidRPr="00B03BD1">
              <w:rPr>
                <w:color w:val="000000"/>
              </w:rPr>
              <w:t xml:space="preserve"> плата за </w:t>
            </w:r>
            <w:proofErr w:type="spellStart"/>
            <w:r w:rsidRPr="00B03BD1">
              <w:rPr>
                <w:color w:val="000000"/>
              </w:rPr>
              <w:t>користування</w:t>
            </w:r>
            <w:proofErr w:type="spellEnd"/>
            <w:r w:rsidRPr="00B03BD1">
              <w:rPr>
                <w:color w:val="000000"/>
              </w:rPr>
              <w:t xml:space="preserve"> </w:t>
            </w:r>
            <w:proofErr w:type="spellStart"/>
            <w:r w:rsidRPr="00B03BD1">
              <w:rPr>
                <w:color w:val="000000"/>
              </w:rPr>
              <w:t>ділянками</w:t>
            </w:r>
            <w:proofErr w:type="spellEnd"/>
            <w:r w:rsidRPr="00B03BD1">
              <w:rPr>
                <w:color w:val="000000"/>
              </w:rPr>
              <w:t xml:space="preserve"> </w:t>
            </w:r>
            <w:proofErr w:type="spellStart"/>
            <w:r w:rsidRPr="00B03BD1">
              <w:rPr>
                <w:color w:val="000000"/>
              </w:rPr>
              <w:t>нафтогазоносних</w:t>
            </w:r>
            <w:proofErr w:type="spellEnd"/>
            <w:r w:rsidRPr="00B03BD1">
              <w:rPr>
                <w:color w:val="000000"/>
              </w:rPr>
              <w:t xml:space="preserve"> </w:t>
            </w:r>
            <w:proofErr w:type="spellStart"/>
            <w:r w:rsidRPr="00B03BD1">
              <w:rPr>
                <w:color w:val="000000"/>
              </w:rPr>
              <w:t>надр</w:t>
            </w:r>
            <w:proofErr w:type="spellEnd"/>
            <w:r w:rsidRPr="00B03BD1">
              <w:rPr>
                <w:color w:val="000000"/>
              </w:rPr>
              <w:t>.</w:t>
            </w:r>
          </w:p>
          <w:p w:rsidR="00762F27" w:rsidRPr="00AE40D2" w:rsidRDefault="00AE40D2" w:rsidP="00AE40D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000000"/>
                <w:bdr w:val="none" w:sz="0" w:space="0" w:color="auto" w:frame="1"/>
                <w:lang w:val="uk-UA"/>
              </w:rPr>
            </w:pPr>
            <w:proofErr w:type="spellStart"/>
            <w:r w:rsidRPr="00B03BD1">
              <w:rPr>
                <w:color w:val="000000"/>
              </w:rPr>
              <w:t>Зазначена</w:t>
            </w:r>
            <w:proofErr w:type="spellEnd"/>
            <w:r w:rsidRPr="00B03BD1">
              <w:rPr>
                <w:color w:val="000000"/>
              </w:rPr>
              <w:t xml:space="preserve"> норма вноситься </w:t>
            </w:r>
            <w:proofErr w:type="spellStart"/>
            <w:r w:rsidRPr="00B03BD1">
              <w:rPr>
                <w:color w:val="000000"/>
              </w:rPr>
              <w:t>одночасно</w:t>
            </w:r>
            <w:proofErr w:type="spellEnd"/>
            <w:r w:rsidRPr="00B03BD1">
              <w:rPr>
                <w:color w:val="000000"/>
              </w:rPr>
              <w:t xml:space="preserve"> з </w:t>
            </w:r>
            <w:proofErr w:type="spellStart"/>
            <w:r w:rsidRPr="00B03BD1">
              <w:rPr>
                <w:color w:val="000000"/>
              </w:rPr>
              <w:t>внесенням</w:t>
            </w:r>
            <w:proofErr w:type="spellEnd"/>
            <w:r w:rsidRPr="00B03BD1">
              <w:rPr>
                <w:color w:val="000000"/>
              </w:rPr>
              <w:t xml:space="preserve"> </w:t>
            </w:r>
            <w:proofErr w:type="spellStart"/>
            <w:r w:rsidRPr="00B03BD1">
              <w:rPr>
                <w:color w:val="000000"/>
              </w:rPr>
              <w:t>змін</w:t>
            </w:r>
            <w:proofErr w:type="spellEnd"/>
            <w:r w:rsidRPr="00B03BD1">
              <w:rPr>
                <w:color w:val="000000"/>
              </w:rPr>
              <w:t xml:space="preserve"> до  </w:t>
            </w:r>
            <w:proofErr w:type="spellStart"/>
            <w:r w:rsidRPr="00B03BD1">
              <w:rPr>
                <w:color w:val="000000"/>
              </w:rPr>
              <w:t>Податкового</w:t>
            </w:r>
            <w:proofErr w:type="spellEnd"/>
            <w:r w:rsidRPr="00B03BD1">
              <w:rPr>
                <w:color w:val="000000"/>
              </w:rPr>
              <w:t xml:space="preserve"> кодексу </w:t>
            </w:r>
            <w:proofErr w:type="spellStart"/>
            <w:r w:rsidRPr="00B03BD1">
              <w:rPr>
                <w:color w:val="000000"/>
              </w:rPr>
              <w:t>України</w:t>
            </w:r>
            <w:proofErr w:type="spellEnd"/>
            <w:r w:rsidRPr="00B03BD1">
              <w:rPr>
                <w:color w:val="000000"/>
              </w:rPr>
              <w:t xml:space="preserve"> </w:t>
            </w:r>
            <w:proofErr w:type="spellStart"/>
            <w:r w:rsidRPr="00B03BD1">
              <w:rPr>
                <w:color w:val="000000"/>
              </w:rPr>
              <w:t>щодо</w:t>
            </w:r>
            <w:proofErr w:type="spellEnd"/>
            <w:r w:rsidRPr="00B03BD1">
              <w:rPr>
                <w:color w:val="000000"/>
              </w:rPr>
              <w:t xml:space="preserve"> </w:t>
            </w:r>
            <w:proofErr w:type="spellStart"/>
            <w:r w:rsidRPr="00B03BD1">
              <w:rPr>
                <w:color w:val="000000"/>
              </w:rPr>
              <w:t>запровадження</w:t>
            </w:r>
            <w:proofErr w:type="spellEnd"/>
            <w:r w:rsidRPr="00B03BD1">
              <w:rPr>
                <w:color w:val="000000"/>
              </w:rPr>
              <w:t xml:space="preserve"> плат</w:t>
            </w:r>
            <w:r w:rsidRPr="00AE40D2">
              <w:rPr>
                <w:color w:val="000000"/>
              </w:rPr>
              <w:t>и</w:t>
            </w:r>
            <w:r w:rsidRPr="00B03BD1">
              <w:rPr>
                <w:color w:val="000000"/>
              </w:rPr>
              <w:t xml:space="preserve"> за </w:t>
            </w:r>
            <w:proofErr w:type="spellStart"/>
            <w:r w:rsidRPr="00B03BD1">
              <w:rPr>
                <w:color w:val="000000"/>
              </w:rPr>
              <w:t>користування</w:t>
            </w:r>
            <w:proofErr w:type="spellEnd"/>
            <w:r w:rsidRPr="00B03BD1">
              <w:rPr>
                <w:color w:val="000000"/>
              </w:rPr>
              <w:t xml:space="preserve"> </w:t>
            </w:r>
            <w:proofErr w:type="spellStart"/>
            <w:r w:rsidRPr="00B03BD1">
              <w:rPr>
                <w:color w:val="000000"/>
              </w:rPr>
              <w:t>ділянками</w:t>
            </w:r>
            <w:proofErr w:type="spellEnd"/>
            <w:r w:rsidRPr="00B03BD1">
              <w:rPr>
                <w:color w:val="000000"/>
              </w:rPr>
              <w:t xml:space="preserve"> </w:t>
            </w:r>
            <w:proofErr w:type="spellStart"/>
            <w:r w:rsidRPr="00B03BD1">
              <w:rPr>
                <w:color w:val="000000"/>
              </w:rPr>
              <w:t>нафтогазоносних</w:t>
            </w:r>
            <w:proofErr w:type="spellEnd"/>
            <w:r w:rsidRPr="00B03BD1">
              <w:rPr>
                <w:color w:val="000000"/>
              </w:rPr>
              <w:t xml:space="preserve"> </w:t>
            </w:r>
            <w:proofErr w:type="spellStart"/>
            <w:r w:rsidRPr="00B03BD1">
              <w:rPr>
                <w:color w:val="000000"/>
              </w:rPr>
              <w:t>надр</w:t>
            </w:r>
            <w:proofErr w:type="spellEnd"/>
            <w:r w:rsidRPr="00AE40D2">
              <w:rPr>
                <w:color w:val="000000"/>
              </w:rPr>
              <w:t xml:space="preserve"> як </w:t>
            </w:r>
            <w:proofErr w:type="spellStart"/>
            <w:r w:rsidRPr="00AE40D2">
              <w:rPr>
                <w:color w:val="000000"/>
              </w:rPr>
              <w:t>загальнодержавного</w:t>
            </w:r>
            <w:proofErr w:type="spellEnd"/>
            <w:r w:rsidRPr="00AE40D2">
              <w:rPr>
                <w:color w:val="000000"/>
              </w:rPr>
              <w:t xml:space="preserve"> </w:t>
            </w:r>
            <w:proofErr w:type="spellStart"/>
            <w:r w:rsidRPr="00AE40D2">
              <w:rPr>
                <w:color w:val="000000"/>
              </w:rPr>
              <w:t>податку</w:t>
            </w:r>
            <w:proofErr w:type="spellEnd"/>
            <w:r w:rsidRPr="00B03BD1">
              <w:rPr>
                <w:color w:val="000000"/>
              </w:rPr>
              <w:t xml:space="preserve">, </w:t>
            </w:r>
            <w:proofErr w:type="spellStart"/>
            <w:r w:rsidRPr="00B03BD1">
              <w:rPr>
                <w:color w:val="000000"/>
              </w:rPr>
              <w:t>як</w:t>
            </w:r>
            <w:r w:rsidRPr="00AE40D2">
              <w:rPr>
                <w:color w:val="000000"/>
              </w:rPr>
              <w:t>ий</w:t>
            </w:r>
            <w:proofErr w:type="spellEnd"/>
            <w:r w:rsidRPr="00B03BD1">
              <w:rPr>
                <w:color w:val="000000"/>
              </w:rPr>
              <w:t xml:space="preserve"> </w:t>
            </w:r>
            <w:proofErr w:type="spellStart"/>
            <w:r w:rsidRPr="00B03BD1">
              <w:rPr>
                <w:color w:val="000000"/>
              </w:rPr>
              <w:t>нараховуватиметься</w:t>
            </w:r>
            <w:proofErr w:type="spellEnd"/>
            <w:r w:rsidRPr="00B03BD1">
              <w:rPr>
                <w:color w:val="000000"/>
              </w:rPr>
              <w:t xml:space="preserve"> </w:t>
            </w:r>
            <w:proofErr w:type="spellStart"/>
            <w:r w:rsidRPr="00AE40D2">
              <w:rPr>
                <w:color w:val="000000"/>
              </w:rPr>
              <w:t>починаючи</w:t>
            </w:r>
            <w:proofErr w:type="spellEnd"/>
            <w:r w:rsidRPr="00AE40D2">
              <w:rPr>
                <w:color w:val="000000"/>
              </w:rPr>
              <w:t xml:space="preserve"> з четвертого календарного року видачі спеціального дозволу на користування нафтогазоносними надрами, до початку видобування нафти і газу або після припинення внесення рентної плати за </w:t>
            </w:r>
            <w:proofErr w:type="spellStart"/>
            <w:r w:rsidRPr="00AE40D2">
              <w:rPr>
                <w:color w:val="000000"/>
              </w:rPr>
              <w:t>користування</w:t>
            </w:r>
            <w:proofErr w:type="spellEnd"/>
            <w:r w:rsidRPr="00AE40D2">
              <w:rPr>
                <w:color w:val="000000"/>
              </w:rPr>
              <w:t xml:space="preserve"> </w:t>
            </w:r>
            <w:proofErr w:type="spellStart"/>
            <w:r w:rsidRPr="00AE40D2">
              <w:rPr>
                <w:color w:val="000000"/>
              </w:rPr>
              <w:t>надрами</w:t>
            </w:r>
            <w:proofErr w:type="spellEnd"/>
            <w:r w:rsidRPr="00AE40D2">
              <w:rPr>
                <w:color w:val="000000"/>
              </w:rPr>
              <w:t xml:space="preserve"> для </w:t>
            </w:r>
            <w:proofErr w:type="spellStart"/>
            <w:r w:rsidRPr="00AE40D2">
              <w:rPr>
                <w:color w:val="000000"/>
              </w:rPr>
              <w:t>видобутку</w:t>
            </w:r>
            <w:proofErr w:type="spellEnd"/>
            <w:r w:rsidRPr="00AE40D2">
              <w:rPr>
                <w:color w:val="000000"/>
              </w:rPr>
              <w:t xml:space="preserve"> </w:t>
            </w:r>
            <w:proofErr w:type="spellStart"/>
            <w:r w:rsidRPr="00AE40D2">
              <w:rPr>
                <w:color w:val="000000"/>
              </w:rPr>
              <w:t>нафти</w:t>
            </w:r>
            <w:proofErr w:type="spellEnd"/>
            <w:r w:rsidRPr="00AE40D2">
              <w:rPr>
                <w:color w:val="000000"/>
              </w:rPr>
              <w:t xml:space="preserve"> і газу </w:t>
            </w:r>
            <w:proofErr w:type="spellStart"/>
            <w:r w:rsidRPr="00AE40D2">
              <w:rPr>
                <w:color w:val="000000"/>
              </w:rPr>
              <w:t>щодо</w:t>
            </w:r>
            <w:proofErr w:type="spellEnd"/>
            <w:r w:rsidRPr="00AE40D2">
              <w:rPr>
                <w:color w:val="000000"/>
              </w:rPr>
              <w:t xml:space="preserve"> </w:t>
            </w:r>
            <w:proofErr w:type="spellStart"/>
            <w:r w:rsidRPr="00AE40D2">
              <w:rPr>
                <w:color w:val="000000"/>
              </w:rPr>
              <w:t>відповідної</w:t>
            </w:r>
            <w:proofErr w:type="spellEnd"/>
            <w:r w:rsidRPr="00AE40D2">
              <w:rPr>
                <w:color w:val="000000"/>
              </w:rPr>
              <w:t xml:space="preserve"> </w:t>
            </w:r>
            <w:proofErr w:type="spellStart"/>
            <w:r w:rsidRPr="00AE40D2">
              <w:rPr>
                <w:color w:val="000000"/>
              </w:rPr>
              <w:t>ділянки</w:t>
            </w:r>
            <w:proofErr w:type="spellEnd"/>
            <w:r w:rsidRPr="00AE40D2">
              <w:rPr>
                <w:color w:val="000000"/>
              </w:rPr>
              <w:t xml:space="preserve"> </w:t>
            </w:r>
            <w:proofErr w:type="spellStart"/>
            <w:r w:rsidRPr="00AE40D2">
              <w:rPr>
                <w:color w:val="000000"/>
              </w:rPr>
              <w:t>нафтогазоносних</w:t>
            </w:r>
            <w:proofErr w:type="spellEnd"/>
            <w:r w:rsidRPr="00AE40D2">
              <w:rPr>
                <w:color w:val="000000"/>
              </w:rPr>
              <w:t xml:space="preserve"> </w:t>
            </w:r>
            <w:proofErr w:type="spellStart"/>
            <w:r w:rsidRPr="00AE40D2">
              <w:rPr>
                <w:color w:val="000000"/>
              </w:rPr>
              <w:t>надр</w:t>
            </w:r>
            <w:proofErr w:type="spellEnd"/>
            <w:r>
              <w:rPr>
                <w:color w:val="000000"/>
                <w:lang w:val="uk-UA"/>
              </w:rPr>
              <w:t>.</w:t>
            </w:r>
          </w:p>
        </w:tc>
      </w:tr>
    </w:tbl>
    <w:p w:rsidR="00762F27" w:rsidRDefault="00762F27">
      <w:pPr>
        <w:pStyle w:val="rvps2"/>
        <w:shd w:val="clear" w:color="auto" w:fill="FFFFFF"/>
        <w:tabs>
          <w:tab w:val="left" w:pos="9356"/>
        </w:tabs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2"/>
        <w:gridCol w:w="8894"/>
      </w:tblGrid>
      <w:tr w:rsidR="000E1FFB" w:rsidRPr="00704DEC" w:rsidTr="00D6153D">
        <w:tc>
          <w:tcPr>
            <w:tcW w:w="6232" w:type="dxa"/>
          </w:tcPr>
          <w:p w:rsidR="000E1FFB" w:rsidRPr="00704DEC" w:rsidRDefault="000E1FFB" w:rsidP="000E1FFB">
            <w:pPr>
              <w:tabs>
                <w:tab w:val="left" w:pos="916"/>
              </w:tabs>
              <w:jc w:val="both"/>
              <w:rPr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 w:rsidRPr="00704DE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/>
              </w:rPr>
              <w:t xml:space="preserve">Керівник </w:t>
            </w:r>
            <w:proofErr w:type="spellStart"/>
            <w:r w:rsidRPr="00704DE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/>
              </w:rPr>
              <w:t>екпертної</w:t>
            </w:r>
            <w:proofErr w:type="spellEnd"/>
            <w:r w:rsidRPr="00704DE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/>
              </w:rPr>
              <w:t xml:space="preserve"> групи </w:t>
            </w:r>
            <w:proofErr w:type="spellStart"/>
            <w:r w:rsidRPr="00704DE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/>
              </w:rPr>
              <w:t>нормопроектування</w:t>
            </w:r>
            <w:proofErr w:type="spellEnd"/>
            <w:r w:rsidRPr="00704DE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/>
              </w:rPr>
              <w:t xml:space="preserve"> та юридичного супроводу Директорату викопних видів палива </w:t>
            </w:r>
            <w:proofErr w:type="spellStart"/>
            <w:r w:rsidRPr="00704DE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Міністерства</w:t>
            </w:r>
            <w:proofErr w:type="spellEnd"/>
            <w:r w:rsidRPr="00704DE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704DE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енергетики</w:t>
            </w:r>
            <w:proofErr w:type="spellEnd"/>
            <w:r w:rsidRPr="00704DE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та </w:t>
            </w:r>
            <w:proofErr w:type="spellStart"/>
            <w:r w:rsidRPr="00704DE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захисту</w:t>
            </w:r>
            <w:proofErr w:type="spellEnd"/>
            <w:r w:rsidRPr="00704DE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4DE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довкілля</w:t>
            </w:r>
            <w:proofErr w:type="spellEnd"/>
            <w:r w:rsidRPr="00704DE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4DE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України</w:t>
            </w:r>
            <w:proofErr w:type="spellEnd"/>
          </w:p>
        </w:tc>
        <w:tc>
          <w:tcPr>
            <w:tcW w:w="8894" w:type="dxa"/>
          </w:tcPr>
          <w:p w:rsidR="000E1FFB" w:rsidRPr="00704DEC" w:rsidRDefault="000E1FFB" w:rsidP="000E1FFB">
            <w:pPr>
              <w:pStyle w:val="rvps2"/>
              <w:tabs>
                <w:tab w:val="left" w:pos="9356"/>
              </w:tabs>
              <w:spacing w:before="0" w:beforeAutospacing="0" w:after="0" w:afterAutospacing="0"/>
              <w:jc w:val="right"/>
              <w:textAlignment w:val="baseline"/>
              <w:rPr>
                <w:b/>
                <w:sz w:val="26"/>
                <w:szCs w:val="26"/>
                <w:lang w:val="uk-UA"/>
              </w:rPr>
            </w:pPr>
          </w:p>
          <w:p w:rsidR="000E1FFB" w:rsidRPr="00704DEC" w:rsidRDefault="000E1FFB" w:rsidP="000E1FFB">
            <w:pPr>
              <w:pStyle w:val="rvps2"/>
              <w:tabs>
                <w:tab w:val="left" w:pos="9356"/>
              </w:tabs>
              <w:spacing w:before="0" w:beforeAutospacing="0" w:after="0" w:afterAutospacing="0"/>
              <w:jc w:val="right"/>
              <w:textAlignment w:val="baseline"/>
              <w:rPr>
                <w:b/>
                <w:sz w:val="26"/>
                <w:szCs w:val="26"/>
                <w:lang w:val="uk-UA"/>
              </w:rPr>
            </w:pPr>
          </w:p>
          <w:p w:rsidR="000E1FFB" w:rsidRPr="00704DEC" w:rsidRDefault="000E1FFB" w:rsidP="000E1FFB">
            <w:pPr>
              <w:pStyle w:val="rvps2"/>
              <w:tabs>
                <w:tab w:val="left" w:pos="9356"/>
              </w:tabs>
              <w:spacing w:before="0" w:beforeAutospacing="0" w:after="0" w:afterAutospacing="0"/>
              <w:jc w:val="right"/>
              <w:textAlignment w:val="baseline"/>
              <w:rPr>
                <w:b/>
                <w:sz w:val="26"/>
                <w:szCs w:val="26"/>
                <w:lang w:val="uk-UA"/>
              </w:rPr>
            </w:pPr>
          </w:p>
          <w:p w:rsidR="000E1FFB" w:rsidRPr="00704DEC" w:rsidRDefault="000E1FFB" w:rsidP="000E1FFB">
            <w:pPr>
              <w:pStyle w:val="rvps2"/>
              <w:tabs>
                <w:tab w:val="left" w:pos="9356"/>
              </w:tabs>
              <w:spacing w:before="0" w:beforeAutospacing="0" w:after="0" w:afterAutospacing="0"/>
              <w:textAlignment w:val="baseline"/>
              <w:rPr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 w:rsidRPr="00704DEC">
              <w:rPr>
                <w:b/>
                <w:sz w:val="26"/>
                <w:szCs w:val="26"/>
                <w:lang w:val="uk-UA"/>
              </w:rPr>
              <w:t xml:space="preserve">                                                                               Марина МАЩЕНКО</w:t>
            </w:r>
          </w:p>
        </w:tc>
      </w:tr>
    </w:tbl>
    <w:p w:rsidR="00762F27" w:rsidRPr="000E1FFB" w:rsidRDefault="00762F27" w:rsidP="000E1FFB">
      <w:pPr>
        <w:pStyle w:val="rvps2"/>
        <w:shd w:val="clear" w:color="auto" w:fill="FFFFFF"/>
        <w:tabs>
          <w:tab w:val="left" w:pos="9356"/>
        </w:tabs>
        <w:spacing w:before="0" w:beforeAutospacing="0" w:after="0" w:afterAutospacing="0"/>
        <w:jc w:val="both"/>
        <w:textAlignment w:val="baseline"/>
        <w:rPr>
          <w:b/>
          <w:sz w:val="28"/>
          <w:szCs w:val="28"/>
          <w:lang w:val="uk-UA"/>
        </w:rPr>
      </w:pPr>
    </w:p>
    <w:sectPr w:rsidR="00762F27" w:rsidRPr="000E1FFB" w:rsidSect="000E1FFB">
      <w:pgSz w:w="16838" w:h="11906" w:orient="landscape"/>
      <w:pgMar w:top="851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E37AD"/>
    <w:multiLevelType w:val="hybridMultilevel"/>
    <w:tmpl w:val="2834D36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E5454"/>
    <w:multiLevelType w:val="hybridMultilevel"/>
    <w:tmpl w:val="A22E3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F27"/>
    <w:rsid w:val="00082786"/>
    <w:rsid w:val="000936DC"/>
    <w:rsid w:val="000E1FFB"/>
    <w:rsid w:val="001631CC"/>
    <w:rsid w:val="00606751"/>
    <w:rsid w:val="00667929"/>
    <w:rsid w:val="00704DEC"/>
    <w:rsid w:val="00762F27"/>
    <w:rsid w:val="008A50B0"/>
    <w:rsid w:val="00A47BB9"/>
    <w:rsid w:val="00AE40D2"/>
    <w:rsid w:val="00B03BD1"/>
    <w:rsid w:val="00D6153D"/>
    <w:rsid w:val="00F2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Zakonu">
    <w:name w:val="StyleZakonu"/>
    <w:basedOn w:val="a"/>
    <w:uiPriority w:val="99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rmal (Web)"/>
    <w:basedOn w:val="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</w:style>
  <w:style w:type="character" w:customStyle="1" w:styleId="apple-converted-space">
    <w:name w:val="apple-converted-space"/>
    <w:basedOn w:val="a0"/>
  </w:style>
  <w:style w:type="paragraph" w:customStyle="1" w:styleId="rvps12">
    <w:name w:val="rvps1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</w:style>
  <w:style w:type="paragraph" w:customStyle="1" w:styleId="a5">
    <w:name w:val="Нормальний текст"/>
    <w:basedOn w:val="a"/>
    <w:link w:val="a6"/>
    <w:uiPriority w:val="99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a6">
    <w:name w:val="Нормальний текст Знак"/>
    <w:link w:val="a5"/>
    <w:uiPriority w:val="99"/>
    <w:locked/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rvts0">
    <w:name w:val="rvts0"/>
    <w:basedOn w:val="a0"/>
  </w:style>
  <w:style w:type="character" w:styleId="a7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rvts48">
    <w:name w:val="rvts48"/>
    <w:basedOn w:val="a0"/>
  </w:style>
  <w:style w:type="character" w:customStyle="1" w:styleId="rvts46">
    <w:name w:val="rvts46"/>
    <w:basedOn w:val="a0"/>
  </w:style>
  <w:style w:type="paragraph" w:styleId="a8">
    <w:name w:val="Balloon Text"/>
    <w:basedOn w:val="a"/>
    <w:link w:val="a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Zakonu">
    <w:name w:val="StyleZakonu"/>
    <w:basedOn w:val="a"/>
    <w:uiPriority w:val="99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rmal (Web)"/>
    <w:basedOn w:val="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</w:style>
  <w:style w:type="character" w:customStyle="1" w:styleId="apple-converted-space">
    <w:name w:val="apple-converted-space"/>
    <w:basedOn w:val="a0"/>
  </w:style>
  <w:style w:type="paragraph" w:customStyle="1" w:styleId="rvps12">
    <w:name w:val="rvps1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</w:style>
  <w:style w:type="paragraph" w:customStyle="1" w:styleId="a5">
    <w:name w:val="Нормальний текст"/>
    <w:basedOn w:val="a"/>
    <w:link w:val="a6"/>
    <w:uiPriority w:val="99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a6">
    <w:name w:val="Нормальний текст Знак"/>
    <w:link w:val="a5"/>
    <w:uiPriority w:val="99"/>
    <w:locked/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rvts0">
    <w:name w:val="rvts0"/>
    <w:basedOn w:val="a0"/>
  </w:style>
  <w:style w:type="character" w:styleId="a7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rvts48">
    <w:name w:val="rvts48"/>
    <w:basedOn w:val="a0"/>
  </w:style>
  <w:style w:type="character" w:customStyle="1" w:styleId="rvts46">
    <w:name w:val="rvts46"/>
    <w:basedOn w:val="a0"/>
  </w:style>
  <w:style w:type="paragraph" w:styleId="a8">
    <w:name w:val="Balloon Text"/>
    <w:basedOn w:val="a"/>
    <w:link w:val="a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2483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3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1780</Words>
  <Characters>1016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Денис Ляхович</cp:lastModifiedBy>
  <cp:revision>2</cp:revision>
  <cp:lastPrinted>2019-12-24T15:43:00Z</cp:lastPrinted>
  <dcterms:created xsi:type="dcterms:W3CDTF">2020-01-24T13:55:00Z</dcterms:created>
  <dcterms:modified xsi:type="dcterms:W3CDTF">2020-01-24T13:55:00Z</dcterms:modified>
</cp:coreProperties>
</file>