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93E" w:rsidRPr="00B15E84" w:rsidRDefault="001D793E" w:rsidP="001D793E">
      <w:pPr>
        <w:pStyle w:val="1"/>
        <w:ind w:right="-6" w:firstLine="709"/>
        <w:rPr>
          <w:i/>
          <w:iCs/>
          <w:color w:val="000000"/>
          <w:spacing w:val="0"/>
          <w:u w:val="single"/>
        </w:rPr>
      </w:pPr>
      <w:r w:rsidRPr="00B15E84">
        <w:rPr>
          <w:i/>
          <w:iCs/>
          <w:color w:val="000000"/>
          <w:spacing w:val="0"/>
          <w:u w:val="single"/>
        </w:rPr>
        <w:t>Проект</w:t>
      </w:r>
    </w:p>
    <w:p w:rsidR="001D793E" w:rsidRPr="00B15E84" w:rsidRDefault="001D793E" w:rsidP="001D793E">
      <w:pPr>
        <w:spacing w:after="0" w:line="240" w:lineRule="auto"/>
        <w:ind w:right="-6" w:firstLine="709"/>
        <w:jc w:val="right"/>
        <w:rPr>
          <w:i/>
          <w:iCs/>
          <w:color w:val="000000"/>
          <w:u w:val="single"/>
          <w:lang w:val="uk-UA"/>
        </w:rPr>
      </w:pPr>
      <w:r w:rsidRPr="00B15E84">
        <w:rPr>
          <w:i/>
          <w:iCs/>
          <w:color w:val="000000"/>
          <w:u w:val="single"/>
          <w:lang w:val="uk-UA"/>
        </w:rPr>
        <w:t>Вноситься Президентом України</w:t>
      </w:r>
    </w:p>
    <w:p w:rsidR="00F8168D" w:rsidRDefault="00F8168D" w:rsidP="00F8168D">
      <w:pPr>
        <w:pStyle w:val="a3"/>
        <w:spacing w:line="232" w:lineRule="auto"/>
        <w:jc w:val="center"/>
        <w:rPr>
          <w:b/>
        </w:rPr>
      </w:pPr>
    </w:p>
    <w:p w:rsidR="00F8168D" w:rsidRDefault="00F8168D" w:rsidP="00F8168D">
      <w:pPr>
        <w:pStyle w:val="a3"/>
        <w:spacing w:line="232" w:lineRule="auto"/>
        <w:jc w:val="center"/>
        <w:rPr>
          <w:b/>
        </w:rPr>
      </w:pPr>
    </w:p>
    <w:p w:rsidR="00F8168D" w:rsidRDefault="00F8168D" w:rsidP="00F8168D">
      <w:pPr>
        <w:pStyle w:val="a3"/>
        <w:spacing w:line="232" w:lineRule="auto"/>
        <w:jc w:val="center"/>
        <w:rPr>
          <w:b/>
        </w:rPr>
      </w:pPr>
    </w:p>
    <w:p w:rsidR="001D793E" w:rsidRDefault="001D793E" w:rsidP="00F8168D">
      <w:pPr>
        <w:pStyle w:val="a3"/>
        <w:spacing w:line="232" w:lineRule="auto"/>
        <w:jc w:val="center"/>
        <w:rPr>
          <w:b/>
        </w:rPr>
      </w:pPr>
    </w:p>
    <w:p w:rsidR="001D793E" w:rsidRDefault="001D793E" w:rsidP="00F8168D">
      <w:pPr>
        <w:pStyle w:val="a3"/>
        <w:spacing w:line="232" w:lineRule="auto"/>
        <w:jc w:val="center"/>
        <w:rPr>
          <w:b/>
        </w:rPr>
      </w:pPr>
    </w:p>
    <w:p w:rsidR="00F8168D" w:rsidRDefault="00F8168D" w:rsidP="00F8168D">
      <w:pPr>
        <w:pStyle w:val="a3"/>
        <w:spacing w:line="232" w:lineRule="auto"/>
        <w:jc w:val="center"/>
        <w:rPr>
          <w:b/>
        </w:rPr>
      </w:pPr>
    </w:p>
    <w:p w:rsidR="00F8168D" w:rsidRDefault="00F8168D" w:rsidP="00F8168D">
      <w:pPr>
        <w:pStyle w:val="a3"/>
        <w:spacing w:line="232" w:lineRule="auto"/>
        <w:jc w:val="center"/>
        <w:rPr>
          <w:b/>
          <w:szCs w:val="28"/>
        </w:rPr>
      </w:pPr>
      <w:r>
        <w:rPr>
          <w:b/>
          <w:szCs w:val="28"/>
        </w:rPr>
        <w:t>З А К О Н   У К Р А Ї Н И</w:t>
      </w:r>
    </w:p>
    <w:p w:rsidR="00F8168D" w:rsidRDefault="00F8168D" w:rsidP="00F8168D">
      <w:pPr>
        <w:pStyle w:val="a3"/>
        <w:spacing w:line="232" w:lineRule="auto"/>
        <w:jc w:val="center"/>
        <w:rPr>
          <w:b/>
          <w:szCs w:val="28"/>
        </w:rPr>
      </w:pPr>
    </w:p>
    <w:p w:rsidR="005E75CE" w:rsidRDefault="00F8168D" w:rsidP="00F8168D">
      <w:pPr>
        <w:pStyle w:val="a3"/>
        <w:spacing w:line="232" w:lineRule="auto"/>
        <w:jc w:val="center"/>
      </w:pPr>
      <w:r>
        <w:rPr>
          <w:bCs/>
          <w:szCs w:val="28"/>
        </w:rPr>
        <w:t xml:space="preserve">Про внесення змін до </w:t>
      </w:r>
      <w:r w:rsidR="003A20A6">
        <w:rPr>
          <w:bCs/>
          <w:szCs w:val="28"/>
        </w:rPr>
        <w:t xml:space="preserve">розділу </w:t>
      </w:r>
      <w:r w:rsidR="003A20A6" w:rsidRPr="003A20A6">
        <w:rPr>
          <w:bCs/>
          <w:szCs w:val="28"/>
        </w:rPr>
        <w:t>VI</w:t>
      </w:r>
      <w:r w:rsidR="003A20A6">
        <w:rPr>
          <w:bCs/>
          <w:szCs w:val="28"/>
        </w:rPr>
        <w:t xml:space="preserve"> "Прикінцеві та перехідні положення" </w:t>
      </w:r>
      <w:r w:rsidR="005E75CE">
        <w:rPr>
          <w:bCs/>
          <w:szCs w:val="28"/>
        </w:rPr>
        <w:t xml:space="preserve">             </w:t>
      </w:r>
      <w:r w:rsidR="003A20A6">
        <w:rPr>
          <w:bCs/>
          <w:szCs w:val="28"/>
        </w:rPr>
        <w:t>Закону України "</w:t>
      </w:r>
      <w:r w:rsidR="003A20A6" w:rsidRPr="003A20A6">
        <w:rPr>
          <w:bCs/>
          <w:szCs w:val="28"/>
        </w:rPr>
        <w:t>Про національну безпеку України</w:t>
      </w:r>
      <w:r w:rsidR="003A20A6">
        <w:rPr>
          <w:bCs/>
          <w:szCs w:val="28"/>
        </w:rPr>
        <w:t xml:space="preserve">" </w:t>
      </w:r>
      <w:r>
        <w:rPr>
          <w:bCs/>
          <w:szCs w:val="28"/>
        </w:rPr>
        <w:t xml:space="preserve">щодо </w:t>
      </w:r>
      <w:r w:rsidR="00CA16EE">
        <w:rPr>
          <w:bCs/>
          <w:szCs w:val="28"/>
        </w:rPr>
        <w:t>набрання                 чинності положеннями</w:t>
      </w:r>
      <w:r w:rsidR="005E75CE">
        <w:rPr>
          <w:bCs/>
          <w:szCs w:val="28"/>
        </w:rPr>
        <w:t xml:space="preserve"> </w:t>
      </w:r>
      <w:r w:rsidR="005E75CE">
        <w:t xml:space="preserve">стосовно </w:t>
      </w:r>
      <w:r w:rsidR="005E75CE" w:rsidRPr="005E75CE">
        <w:t>Головнокомандувача Збройних Сил України, Генерального штабу Збройних Сил України, видів і окремих родів військ (сил)</w:t>
      </w:r>
    </w:p>
    <w:p w:rsidR="00F8168D" w:rsidRDefault="00F8168D" w:rsidP="00F8168D">
      <w:pPr>
        <w:pStyle w:val="a3"/>
        <w:spacing w:line="232" w:lineRule="auto"/>
        <w:jc w:val="center"/>
        <w:rPr>
          <w:caps/>
        </w:rPr>
      </w:pPr>
      <w:r>
        <w:t>______________________________________________________________</w:t>
      </w:r>
      <w:r w:rsidR="005E75CE">
        <w:t>___</w:t>
      </w:r>
      <w:r>
        <w:t>__</w:t>
      </w:r>
    </w:p>
    <w:p w:rsidR="00F8168D" w:rsidRDefault="00F8168D" w:rsidP="00F8168D">
      <w:pPr>
        <w:spacing w:after="0" w:line="232" w:lineRule="auto"/>
        <w:jc w:val="center"/>
        <w:rPr>
          <w:bCs/>
          <w:lang w:val="uk-UA"/>
        </w:rPr>
      </w:pPr>
    </w:p>
    <w:p w:rsidR="00F8168D" w:rsidRDefault="00F8168D" w:rsidP="00F8168D">
      <w:pPr>
        <w:spacing w:after="0" w:line="232" w:lineRule="auto"/>
        <w:ind w:firstLine="709"/>
        <w:jc w:val="both"/>
        <w:rPr>
          <w:lang w:val="uk-UA"/>
        </w:rPr>
      </w:pPr>
    </w:p>
    <w:p w:rsidR="00F8168D" w:rsidRDefault="00F8168D" w:rsidP="00F8168D">
      <w:pPr>
        <w:spacing w:after="0" w:line="232" w:lineRule="auto"/>
        <w:ind w:firstLine="709"/>
        <w:jc w:val="both"/>
      </w:pPr>
      <w:r>
        <w:rPr>
          <w:lang w:val="uk-UA"/>
        </w:rPr>
        <w:t xml:space="preserve">Верховна Рада України   </w:t>
      </w:r>
      <w:r>
        <w:t>п</w:t>
      </w:r>
      <w:r>
        <w:rPr>
          <w:lang w:val="uk-UA"/>
        </w:rPr>
        <w:t xml:space="preserve"> </w:t>
      </w:r>
      <w:r>
        <w:t>о</w:t>
      </w:r>
      <w:r>
        <w:rPr>
          <w:lang w:val="uk-UA"/>
        </w:rPr>
        <w:t xml:space="preserve"> </w:t>
      </w:r>
      <w:r>
        <w:t>с</w:t>
      </w:r>
      <w:r>
        <w:rPr>
          <w:lang w:val="uk-UA"/>
        </w:rPr>
        <w:t xml:space="preserve"> </w:t>
      </w:r>
      <w:r>
        <w:t>т</w:t>
      </w:r>
      <w:r>
        <w:rPr>
          <w:lang w:val="uk-UA"/>
        </w:rPr>
        <w:t xml:space="preserve"> </w:t>
      </w:r>
      <w:r>
        <w:t>а</w:t>
      </w:r>
      <w:r>
        <w:rPr>
          <w:lang w:val="uk-UA"/>
        </w:rPr>
        <w:t xml:space="preserve"> </w:t>
      </w:r>
      <w:r>
        <w:t>н</w:t>
      </w:r>
      <w:r>
        <w:rPr>
          <w:lang w:val="uk-UA"/>
        </w:rPr>
        <w:t xml:space="preserve"> </w:t>
      </w:r>
      <w:r>
        <w:t>о</w:t>
      </w:r>
      <w:r>
        <w:rPr>
          <w:lang w:val="uk-UA"/>
        </w:rPr>
        <w:t xml:space="preserve"> </w:t>
      </w:r>
      <w:r>
        <w:t>в</w:t>
      </w:r>
      <w:r>
        <w:rPr>
          <w:lang w:val="uk-UA"/>
        </w:rPr>
        <w:t xml:space="preserve"> </w:t>
      </w:r>
      <w:r>
        <w:t>л</w:t>
      </w:r>
      <w:r>
        <w:rPr>
          <w:lang w:val="uk-UA"/>
        </w:rPr>
        <w:t xml:space="preserve"> </w:t>
      </w:r>
      <w:r>
        <w:t>я</w:t>
      </w:r>
      <w:r>
        <w:rPr>
          <w:lang w:val="uk-UA"/>
        </w:rPr>
        <w:t xml:space="preserve"> </w:t>
      </w:r>
      <w:r>
        <w:t xml:space="preserve">є: </w:t>
      </w:r>
    </w:p>
    <w:p w:rsidR="00F8168D" w:rsidRDefault="00F8168D" w:rsidP="00F8168D">
      <w:pPr>
        <w:spacing w:after="0" w:line="232" w:lineRule="auto"/>
        <w:ind w:firstLine="709"/>
        <w:jc w:val="both"/>
        <w:rPr>
          <w:lang w:val="uk-UA"/>
        </w:rPr>
      </w:pPr>
    </w:p>
    <w:p w:rsidR="00F8168D" w:rsidRDefault="00F8168D" w:rsidP="00340256">
      <w:pPr>
        <w:spacing w:after="0" w:line="240" w:lineRule="auto"/>
        <w:ind w:firstLine="709"/>
        <w:jc w:val="both"/>
        <w:rPr>
          <w:lang w:val="uk-UA"/>
        </w:rPr>
      </w:pPr>
      <w:r>
        <w:rPr>
          <w:lang w:val="uk-UA"/>
        </w:rPr>
        <w:t xml:space="preserve">1. </w:t>
      </w:r>
      <w:r w:rsidR="001D793E">
        <w:rPr>
          <w:lang w:val="uk-UA"/>
        </w:rPr>
        <w:t>У</w:t>
      </w:r>
      <w:r w:rsidR="005E75CE" w:rsidRPr="005E75CE">
        <w:rPr>
          <w:lang w:val="uk-UA"/>
        </w:rPr>
        <w:t xml:space="preserve"> </w:t>
      </w:r>
      <w:r w:rsidR="005E75CE">
        <w:rPr>
          <w:lang w:val="uk-UA"/>
        </w:rPr>
        <w:t>підпункт</w:t>
      </w:r>
      <w:r w:rsidR="001D793E">
        <w:rPr>
          <w:lang w:val="uk-UA"/>
        </w:rPr>
        <w:t>ах</w:t>
      </w:r>
      <w:r w:rsidR="005E75CE">
        <w:rPr>
          <w:lang w:val="uk-UA"/>
        </w:rPr>
        <w:t xml:space="preserve"> 2 і 3 пункту 1 </w:t>
      </w:r>
      <w:r w:rsidR="005E75CE" w:rsidRPr="005E75CE">
        <w:rPr>
          <w:lang w:val="uk-UA"/>
        </w:rPr>
        <w:t xml:space="preserve">розділу VI "Прикінцеві </w:t>
      </w:r>
      <w:r w:rsidR="005E75CE">
        <w:rPr>
          <w:lang w:val="uk-UA"/>
        </w:rPr>
        <w:t xml:space="preserve">та перехідні </w:t>
      </w:r>
      <w:r w:rsidR="005E75CE" w:rsidRPr="005E75CE">
        <w:rPr>
          <w:lang w:val="uk-UA"/>
        </w:rPr>
        <w:t>положення" Закону України "Про національну безпеку України" (Відом</w:t>
      </w:r>
      <w:r w:rsidR="005E75CE">
        <w:rPr>
          <w:lang w:val="uk-UA"/>
        </w:rPr>
        <w:t>ості Верховної Ради України, 201</w:t>
      </w:r>
      <w:r w:rsidR="005E75CE" w:rsidRPr="005E75CE">
        <w:rPr>
          <w:lang w:val="uk-UA"/>
        </w:rPr>
        <w:t xml:space="preserve">8 р., </w:t>
      </w:r>
      <w:r w:rsidR="005E75CE">
        <w:rPr>
          <w:lang w:val="uk-UA"/>
        </w:rPr>
        <w:t>№</w:t>
      </w:r>
      <w:r w:rsidR="005E75CE" w:rsidRPr="005E75CE">
        <w:rPr>
          <w:lang w:val="uk-UA"/>
        </w:rPr>
        <w:t xml:space="preserve"> </w:t>
      </w:r>
      <w:r w:rsidR="005E75CE">
        <w:rPr>
          <w:lang w:val="uk-UA"/>
        </w:rPr>
        <w:t>31</w:t>
      </w:r>
      <w:r w:rsidR="005E75CE" w:rsidRPr="005E75CE">
        <w:rPr>
          <w:lang w:val="uk-UA"/>
        </w:rPr>
        <w:t xml:space="preserve">, ст. </w:t>
      </w:r>
      <w:r w:rsidR="005E75CE">
        <w:rPr>
          <w:lang w:val="uk-UA"/>
        </w:rPr>
        <w:t>241)</w:t>
      </w:r>
      <w:r w:rsidR="005E75CE" w:rsidRPr="005E75CE">
        <w:rPr>
          <w:lang w:val="uk-UA"/>
        </w:rPr>
        <w:t xml:space="preserve"> </w:t>
      </w:r>
      <w:r w:rsidR="00340256">
        <w:rPr>
          <w:lang w:val="uk-UA"/>
        </w:rPr>
        <w:t xml:space="preserve">слова і </w:t>
      </w:r>
      <w:r w:rsidR="005E75CE">
        <w:rPr>
          <w:lang w:val="uk-UA"/>
        </w:rPr>
        <w:t xml:space="preserve">цифри </w:t>
      </w:r>
      <w:r w:rsidR="00340256">
        <w:rPr>
          <w:lang w:val="uk-UA"/>
        </w:rPr>
        <w:t xml:space="preserve">"з 1 січня </w:t>
      </w:r>
      <w:r w:rsidR="001D793E">
        <w:rPr>
          <w:lang w:val="uk-UA"/>
        </w:rPr>
        <w:t xml:space="preserve">                      </w:t>
      </w:r>
      <w:r w:rsidR="00340256">
        <w:rPr>
          <w:lang w:val="uk-UA"/>
        </w:rPr>
        <w:t xml:space="preserve">2021 року" </w:t>
      </w:r>
      <w:r w:rsidR="001D793E">
        <w:rPr>
          <w:lang w:val="uk-UA"/>
        </w:rPr>
        <w:t xml:space="preserve">замінити </w:t>
      </w:r>
      <w:r w:rsidR="00340256">
        <w:rPr>
          <w:lang w:val="uk-UA"/>
        </w:rPr>
        <w:t xml:space="preserve">словами і цифрами "з 1 </w:t>
      </w:r>
      <w:r w:rsidR="0040096D">
        <w:rPr>
          <w:lang w:val="uk-UA"/>
        </w:rPr>
        <w:t>березня</w:t>
      </w:r>
      <w:bookmarkStart w:id="0" w:name="_GoBack"/>
      <w:bookmarkEnd w:id="0"/>
      <w:r w:rsidR="00340256">
        <w:rPr>
          <w:lang w:val="uk-UA"/>
        </w:rPr>
        <w:t xml:space="preserve"> 2020 року".</w:t>
      </w:r>
      <w:r w:rsidR="005E75CE">
        <w:rPr>
          <w:lang w:val="uk-UA"/>
        </w:rPr>
        <w:t xml:space="preserve"> </w:t>
      </w:r>
    </w:p>
    <w:p w:rsidR="00340256" w:rsidRDefault="00340256" w:rsidP="00340256">
      <w:pPr>
        <w:spacing w:after="0" w:line="232" w:lineRule="auto"/>
        <w:ind w:firstLine="709"/>
        <w:jc w:val="both"/>
        <w:rPr>
          <w:lang w:val="uk-UA"/>
        </w:rPr>
      </w:pPr>
    </w:p>
    <w:p w:rsidR="00F8168D" w:rsidRDefault="00340256" w:rsidP="00340256">
      <w:pPr>
        <w:spacing w:after="0" w:line="232" w:lineRule="auto"/>
        <w:ind w:firstLine="709"/>
        <w:jc w:val="both"/>
        <w:rPr>
          <w:lang w:val="uk-UA"/>
        </w:rPr>
      </w:pPr>
      <w:r>
        <w:rPr>
          <w:lang w:val="uk-UA"/>
        </w:rPr>
        <w:t>2</w:t>
      </w:r>
      <w:r w:rsidR="00F8168D">
        <w:rPr>
          <w:lang w:val="uk-UA"/>
        </w:rPr>
        <w:t>. Цей Закон набирає чинності з дня, наступного за днем його опублікування.</w:t>
      </w:r>
    </w:p>
    <w:p w:rsidR="00F8168D" w:rsidRDefault="00F8168D" w:rsidP="00F8168D">
      <w:pPr>
        <w:pStyle w:val="a3"/>
        <w:spacing w:line="232" w:lineRule="auto"/>
        <w:ind w:right="565"/>
        <w:jc w:val="center"/>
        <w:rPr>
          <w:b/>
        </w:rPr>
      </w:pPr>
    </w:p>
    <w:p w:rsidR="00340256" w:rsidRDefault="00340256" w:rsidP="00F8168D">
      <w:pPr>
        <w:pStyle w:val="a3"/>
        <w:spacing w:line="232" w:lineRule="auto"/>
        <w:ind w:right="565"/>
        <w:jc w:val="center"/>
        <w:rPr>
          <w:b/>
        </w:rPr>
      </w:pPr>
    </w:p>
    <w:p w:rsidR="00340256" w:rsidRDefault="00340256" w:rsidP="00F8168D">
      <w:pPr>
        <w:pStyle w:val="a3"/>
        <w:spacing w:line="232" w:lineRule="auto"/>
        <w:ind w:right="565"/>
        <w:jc w:val="center"/>
        <w:rPr>
          <w:b/>
        </w:rPr>
      </w:pPr>
    </w:p>
    <w:p w:rsidR="00F8168D" w:rsidRDefault="00F8168D" w:rsidP="00F8168D">
      <w:pPr>
        <w:pStyle w:val="a3"/>
        <w:spacing w:line="232" w:lineRule="auto"/>
        <w:ind w:right="565"/>
        <w:jc w:val="center"/>
        <w:rPr>
          <w:b/>
          <w:bCs/>
          <w:szCs w:val="28"/>
        </w:rPr>
      </w:pPr>
      <w:r>
        <w:rPr>
          <w:b/>
        </w:rPr>
        <w:t xml:space="preserve">Голова </w:t>
      </w:r>
      <w:r>
        <w:rPr>
          <w:b/>
        </w:rPr>
        <w:br/>
        <w:t>Верховної Ради України</w:t>
      </w:r>
    </w:p>
    <w:p w:rsidR="004B5BA7" w:rsidRDefault="004B5BA7"/>
    <w:sectPr w:rsidR="004B5BA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260"/>
    <w:rsid w:val="001D793E"/>
    <w:rsid w:val="001F496E"/>
    <w:rsid w:val="00340256"/>
    <w:rsid w:val="003A20A6"/>
    <w:rsid w:val="0040096D"/>
    <w:rsid w:val="004B2EAB"/>
    <w:rsid w:val="004B5BA7"/>
    <w:rsid w:val="005E75CE"/>
    <w:rsid w:val="008C0260"/>
    <w:rsid w:val="00CA16EE"/>
    <w:rsid w:val="00F81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2673A"/>
  <w15:chartTrackingRefBased/>
  <w15:docId w15:val="{A863DAA3-9967-43E2-956B-6172F5CD1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168D"/>
    <w:pPr>
      <w:spacing w:after="200" w:line="276" w:lineRule="auto"/>
    </w:pPr>
    <w:rPr>
      <w:rFonts w:ascii="Times New Roman" w:eastAsia="Times New Roman" w:hAnsi="Times New Roman" w:cs="Times New Roman"/>
      <w:sz w:val="28"/>
      <w:szCs w:val="28"/>
      <w:lang w:val="ru-RU"/>
    </w:rPr>
  </w:style>
  <w:style w:type="paragraph" w:styleId="1">
    <w:name w:val="heading 1"/>
    <w:basedOn w:val="a"/>
    <w:next w:val="a"/>
    <w:link w:val="10"/>
    <w:uiPriority w:val="99"/>
    <w:qFormat/>
    <w:rsid w:val="00F8168D"/>
    <w:pPr>
      <w:keepNext/>
      <w:keepLines/>
      <w:spacing w:after="0" w:line="240" w:lineRule="auto"/>
      <w:ind w:right="201" w:firstLine="720"/>
      <w:jc w:val="right"/>
      <w:outlineLvl w:val="0"/>
    </w:pPr>
    <w:rPr>
      <w:spacing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8168D"/>
    <w:rPr>
      <w:rFonts w:ascii="Times New Roman" w:eastAsia="Times New Roman" w:hAnsi="Times New Roman" w:cs="Times New Roman"/>
      <w:spacing w:val="20"/>
      <w:sz w:val="28"/>
      <w:szCs w:val="28"/>
      <w:lang w:eastAsia="ru-RU"/>
    </w:rPr>
  </w:style>
  <w:style w:type="paragraph" w:styleId="a3">
    <w:name w:val="No Spacing"/>
    <w:uiPriority w:val="99"/>
    <w:qFormat/>
    <w:rsid w:val="00F8168D"/>
    <w:pPr>
      <w:spacing w:after="0" w:line="240" w:lineRule="auto"/>
    </w:pPr>
    <w:rPr>
      <w:rFonts w:ascii="Times New Roman" w:eastAsia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4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576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Мішенков Андрій Олегович</dc:creator>
  <cp:keywords/>
  <dc:description/>
  <cp:lastModifiedBy>Мішенков Андрій Олегович</cp:lastModifiedBy>
  <cp:revision>3</cp:revision>
  <dcterms:created xsi:type="dcterms:W3CDTF">2020-02-03T15:16:00Z</dcterms:created>
  <dcterms:modified xsi:type="dcterms:W3CDTF">2020-02-03T15:16:00Z</dcterms:modified>
</cp:coreProperties>
</file>