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B779AF" w:rsidRDefault="00F90EF2" w:rsidP="002D6537">
      <w:pPr>
        <w:pStyle w:val="20"/>
        <w:ind w:left="5103"/>
        <w:jc w:val="left"/>
        <w:rPr>
          <w:b/>
          <w:bCs/>
        </w:rPr>
      </w:pPr>
      <w:r w:rsidRPr="00B779AF">
        <w:rPr>
          <w:b/>
          <w:bCs/>
        </w:rPr>
        <w:t xml:space="preserve">Комітет Верховної Ради України </w:t>
      </w:r>
      <w:r w:rsidR="002D6537" w:rsidRPr="002D6537">
        <w:rPr>
          <w:b/>
          <w:bCs/>
        </w:rPr>
        <w:t>з питань цифрової трансформації</w:t>
      </w:r>
    </w:p>
    <w:p w:rsidR="00E9344A" w:rsidRPr="00B779AF" w:rsidRDefault="00E9344A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B43914" w:rsidRPr="00B779AF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B779AF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779AF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2D0C73" w:rsidRPr="00BA7528">
        <w:rPr>
          <w:sz w:val="28"/>
          <w:szCs w:val="28"/>
          <w:lang w:val="uk-UA"/>
        </w:rPr>
        <w:t>17</w:t>
      </w:r>
      <w:r w:rsidR="002D0C73" w:rsidRPr="00BA7528">
        <w:rPr>
          <w:sz w:val="28"/>
          <w:szCs w:val="28"/>
        </w:rPr>
        <w:t> </w:t>
      </w:r>
      <w:r w:rsidR="002D0C73" w:rsidRPr="00BA7528">
        <w:rPr>
          <w:sz w:val="28"/>
          <w:szCs w:val="28"/>
          <w:lang w:val="uk-UA"/>
        </w:rPr>
        <w:t>червня</w:t>
      </w:r>
      <w:r w:rsidR="002D0C73" w:rsidRPr="00BA7528">
        <w:rPr>
          <w:sz w:val="28"/>
          <w:szCs w:val="28"/>
        </w:rPr>
        <w:t> </w:t>
      </w:r>
      <w:r w:rsidR="002D0C73" w:rsidRPr="00BA7528">
        <w:rPr>
          <w:sz w:val="28"/>
          <w:szCs w:val="28"/>
          <w:lang w:val="uk-UA"/>
        </w:rPr>
        <w:t>2020</w:t>
      </w:r>
      <w:r w:rsidR="002D0C73" w:rsidRPr="00BA7528">
        <w:rPr>
          <w:sz w:val="28"/>
          <w:szCs w:val="28"/>
        </w:rPr>
        <w:t> </w:t>
      </w:r>
      <w:r w:rsidR="002D0C73" w:rsidRPr="00BA7528">
        <w:rPr>
          <w:sz w:val="28"/>
          <w:szCs w:val="28"/>
          <w:lang w:val="uk-UA"/>
        </w:rPr>
        <w:t>року (протокол №</w:t>
      </w:r>
      <w:r w:rsidR="002D0C73" w:rsidRPr="00BA7528">
        <w:rPr>
          <w:sz w:val="28"/>
          <w:szCs w:val="28"/>
        </w:rPr>
        <w:t> </w:t>
      </w:r>
      <w:r w:rsidR="002D0C73" w:rsidRPr="00BA7528">
        <w:rPr>
          <w:sz w:val="28"/>
          <w:szCs w:val="28"/>
          <w:lang w:val="uk-UA"/>
        </w:rPr>
        <w:t>41)</w:t>
      </w:r>
      <w:bookmarkStart w:id="0" w:name="_GoBack"/>
      <w:bookmarkEnd w:id="0"/>
      <w:r w:rsidR="00366ADD" w:rsidRPr="00B779AF">
        <w:rPr>
          <w:sz w:val="28"/>
          <w:szCs w:val="28"/>
          <w:lang w:val="uk-UA"/>
        </w:rPr>
        <w:t xml:space="preserve"> відповідно до статей</w:t>
      </w:r>
      <w:r w:rsidRPr="00B779AF">
        <w:rPr>
          <w:sz w:val="28"/>
          <w:szCs w:val="28"/>
          <w:lang w:val="uk-UA"/>
        </w:rPr>
        <w:t xml:space="preserve"> 27 </w:t>
      </w:r>
      <w:r w:rsidR="00366ADD" w:rsidRPr="00B779AF">
        <w:rPr>
          <w:sz w:val="28"/>
          <w:szCs w:val="28"/>
          <w:lang w:val="uk-UA"/>
        </w:rPr>
        <w:t xml:space="preserve">і 109 </w:t>
      </w:r>
      <w:r w:rsidRPr="00B779AF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B779AF">
        <w:rPr>
          <w:sz w:val="28"/>
          <w:szCs w:val="28"/>
          <w:lang w:val="uk-UA"/>
        </w:rPr>
        <w:t xml:space="preserve">про </w:t>
      </w:r>
      <w:r w:rsidR="00EC2B15" w:rsidRPr="00EC2B15">
        <w:rPr>
          <w:bCs/>
          <w:sz w:val="28"/>
          <w:szCs w:val="28"/>
          <w:lang w:val="uk-UA"/>
        </w:rPr>
        <w:t>електронні комунікації</w:t>
      </w:r>
      <w:r w:rsidR="00EC2B15" w:rsidRPr="00B779AF">
        <w:rPr>
          <w:sz w:val="28"/>
          <w:szCs w:val="28"/>
          <w:lang w:val="uk-UA"/>
        </w:rPr>
        <w:t xml:space="preserve"> </w:t>
      </w:r>
      <w:r w:rsidR="003F31FE" w:rsidRPr="00B779AF">
        <w:rPr>
          <w:sz w:val="28"/>
          <w:szCs w:val="28"/>
          <w:lang w:val="uk-UA"/>
        </w:rPr>
        <w:t>(реєстр. № </w:t>
      </w:r>
      <w:r w:rsidR="00DC5653" w:rsidRPr="00B779AF">
        <w:rPr>
          <w:sz w:val="28"/>
          <w:szCs w:val="28"/>
          <w:lang w:val="uk-UA"/>
        </w:rPr>
        <w:t>30</w:t>
      </w:r>
      <w:r w:rsidR="00EC2B15">
        <w:rPr>
          <w:sz w:val="28"/>
          <w:szCs w:val="28"/>
          <w:lang w:val="uk-UA"/>
        </w:rPr>
        <w:t>14</w:t>
      </w:r>
      <w:r w:rsidR="00595E38" w:rsidRPr="00595E38">
        <w:rPr>
          <w:sz w:val="28"/>
          <w:szCs w:val="28"/>
          <w:lang w:val="uk-UA"/>
        </w:rPr>
        <w:t xml:space="preserve"> </w:t>
      </w:r>
      <w:r w:rsidR="003F31FE" w:rsidRPr="00B779AF">
        <w:rPr>
          <w:sz w:val="28"/>
          <w:szCs w:val="28"/>
          <w:lang w:val="uk-UA"/>
        </w:rPr>
        <w:t>від </w:t>
      </w:r>
      <w:r w:rsidR="00EC2B15">
        <w:rPr>
          <w:sz w:val="28"/>
          <w:szCs w:val="28"/>
          <w:lang w:val="uk-UA"/>
        </w:rPr>
        <w:t>05</w:t>
      </w:r>
      <w:r w:rsidR="003F31FE" w:rsidRPr="00B779AF">
        <w:rPr>
          <w:sz w:val="28"/>
          <w:szCs w:val="28"/>
          <w:lang w:val="uk-UA"/>
        </w:rPr>
        <w:t>.</w:t>
      </w:r>
      <w:r w:rsidR="00912A7F" w:rsidRPr="00B779AF">
        <w:rPr>
          <w:sz w:val="28"/>
          <w:szCs w:val="28"/>
          <w:lang w:val="uk-UA"/>
        </w:rPr>
        <w:t>0</w:t>
      </w:r>
      <w:r w:rsidR="00DC5653" w:rsidRPr="00B779AF">
        <w:rPr>
          <w:sz w:val="28"/>
          <w:szCs w:val="28"/>
          <w:lang w:val="uk-UA"/>
        </w:rPr>
        <w:t>2</w:t>
      </w:r>
      <w:r w:rsidR="003F31FE" w:rsidRPr="00B779AF">
        <w:rPr>
          <w:sz w:val="28"/>
          <w:szCs w:val="28"/>
          <w:lang w:val="uk-UA"/>
        </w:rPr>
        <w:t>.20</w:t>
      </w:r>
      <w:r w:rsidR="007D4D72" w:rsidRPr="00B779AF">
        <w:rPr>
          <w:sz w:val="28"/>
          <w:szCs w:val="28"/>
          <w:lang w:val="uk-UA"/>
        </w:rPr>
        <w:t>20</w:t>
      </w:r>
      <w:r w:rsidR="003F31FE" w:rsidRPr="00B779AF">
        <w:rPr>
          <w:sz w:val="28"/>
          <w:szCs w:val="28"/>
          <w:lang w:val="uk-UA"/>
        </w:rPr>
        <w:t>),</w:t>
      </w:r>
      <w:r w:rsidR="00222F8A" w:rsidRPr="00B779AF">
        <w:rPr>
          <w:sz w:val="28"/>
          <w:szCs w:val="28"/>
          <w:lang w:val="uk-UA"/>
        </w:rPr>
        <w:t xml:space="preserve"> </w:t>
      </w:r>
      <w:r w:rsidR="00942571" w:rsidRPr="00B779AF">
        <w:rPr>
          <w:sz w:val="28"/>
          <w:szCs w:val="28"/>
          <w:lang w:val="uk-UA"/>
        </w:rPr>
        <w:t>поданий народним</w:t>
      </w:r>
      <w:r w:rsidR="00DC5653" w:rsidRPr="00B779AF">
        <w:rPr>
          <w:sz w:val="28"/>
          <w:szCs w:val="28"/>
          <w:lang w:val="uk-UA"/>
        </w:rPr>
        <w:t>и</w:t>
      </w:r>
      <w:r w:rsidR="00942571" w:rsidRPr="00B779AF">
        <w:rPr>
          <w:sz w:val="28"/>
          <w:szCs w:val="28"/>
          <w:lang w:val="uk-UA"/>
        </w:rPr>
        <w:t xml:space="preserve"> депутат</w:t>
      </w:r>
      <w:r w:rsidR="00DC5653" w:rsidRPr="00B779AF">
        <w:rPr>
          <w:sz w:val="28"/>
          <w:szCs w:val="28"/>
          <w:lang w:val="uk-UA"/>
        </w:rPr>
        <w:t>а</w:t>
      </w:r>
      <w:r w:rsidR="00942571" w:rsidRPr="00B779AF">
        <w:rPr>
          <w:sz w:val="28"/>
          <w:szCs w:val="28"/>
          <w:lang w:val="uk-UA"/>
        </w:rPr>
        <w:t>м</w:t>
      </w:r>
      <w:r w:rsidR="00DC5653" w:rsidRPr="00B779AF">
        <w:rPr>
          <w:sz w:val="28"/>
          <w:szCs w:val="28"/>
          <w:lang w:val="uk-UA"/>
        </w:rPr>
        <w:t>и</w:t>
      </w:r>
      <w:r w:rsidR="00942571" w:rsidRPr="00B779AF">
        <w:rPr>
          <w:sz w:val="28"/>
          <w:szCs w:val="28"/>
          <w:lang w:val="uk-UA"/>
        </w:rPr>
        <w:t xml:space="preserve"> України </w:t>
      </w:r>
      <w:r w:rsidR="00EC2B15">
        <w:rPr>
          <w:sz w:val="28"/>
          <w:szCs w:val="28"/>
          <w:lang w:val="uk-UA"/>
        </w:rPr>
        <w:t xml:space="preserve">Федієнком О.П., </w:t>
      </w:r>
      <w:proofErr w:type="spellStart"/>
      <w:r w:rsidR="00EC2B15">
        <w:rPr>
          <w:sz w:val="28"/>
          <w:szCs w:val="28"/>
          <w:lang w:val="uk-UA"/>
        </w:rPr>
        <w:t>Крячком</w:t>
      </w:r>
      <w:proofErr w:type="spellEnd"/>
      <w:r w:rsidR="00EC2B15">
        <w:rPr>
          <w:sz w:val="28"/>
          <w:szCs w:val="28"/>
          <w:lang w:val="uk-UA"/>
        </w:rPr>
        <w:t> М.В.</w:t>
      </w:r>
      <w:r w:rsidR="00DC5653" w:rsidRPr="00B779AF">
        <w:rPr>
          <w:sz w:val="28"/>
          <w:szCs w:val="28"/>
          <w:lang w:val="uk-UA"/>
        </w:rPr>
        <w:t xml:space="preserve"> та іншими.</w:t>
      </w:r>
    </w:p>
    <w:p w:rsidR="00A60764" w:rsidRPr="00A60764" w:rsidRDefault="00E76A85" w:rsidP="00E76A85">
      <w:pPr>
        <w:pStyle w:val="20"/>
        <w:spacing w:before="120"/>
        <w:ind w:firstLine="720"/>
      </w:pPr>
      <w:r w:rsidRPr="00207762">
        <w:t xml:space="preserve">Законопроектом пропонується </w:t>
      </w:r>
      <w:r w:rsidR="0009692E">
        <w:t xml:space="preserve">оновити з 1 січня 2021 року </w:t>
      </w:r>
      <w:r w:rsidR="00A60764" w:rsidRPr="009E741E">
        <w:t>правову основу діяльності у сферах електронних комунікацій та радіочастотного спектру</w:t>
      </w:r>
      <w:r w:rsidR="00A60764">
        <w:t xml:space="preserve">, </w:t>
      </w:r>
      <w:r w:rsidR="0009692E">
        <w:t>визначити</w:t>
      </w:r>
      <w:r w:rsidR="0009692E" w:rsidRPr="00040EDB">
        <w:t xml:space="preserve"> </w:t>
      </w:r>
      <w:r w:rsidR="00A60764" w:rsidRPr="00040EDB">
        <w:t xml:space="preserve">повноваження держави щодо управління та регулювання </w:t>
      </w:r>
      <w:r w:rsidR="0009692E">
        <w:t xml:space="preserve">зазначеної </w:t>
      </w:r>
      <w:r w:rsidR="00A60764" w:rsidRPr="00A60764">
        <w:t>діяльності, а також права, обов'язки та засади відповідальності фізичних і юридичних осіб, які беруть участь у даній діяльності або користуються електро</w:t>
      </w:r>
      <w:r w:rsidR="0009692E">
        <w:t>нними комунікаційними послугами,</w:t>
      </w:r>
      <w:r w:rsidR="00583D9C">
        <w:t xml:space="preserve"> визнавши</w:t>
      </w:r>
      <w:r w:rsidR="0009692E">
        <w:t xml:space="preserve"> при цьому </w:t>
      </w:r>
      <w:r w:rsidR="0009692E" w:rsidRPr="002E7963">
        <w:t>закони України «Про телекомунікації» та «Про радіочастотний ресурс України» такими, що втратили чинність.</w:t>
      </w:r>
    </w:p>
    <w:p w:rsidR="00E76A85" w:rsidRPr="00A60764" w:rsidRDefault="00E76A85" w:rsidP="00E76A85">
      <w:pPr>
        <w:pStyle w:val="20"/>
        <w:ind w:firstLine="720"/>
      </w:pPr>
      <w:r w:rsidRPr="00A60764">
        <w:t>Згідно з пояснювальною запискою законопроектом передбачено: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t>-</w:t>
      </w:r>
      <w:r w:rsidRPr="00A60764">
        <w:rPr>
          <w:sz w:val="28"/>
          <w:szCs w:val="28"/>
          <w:lang w:val="uk-UA"/>
        </w:rPr>
        <w:tab/>
        <w:t>запровадити повідомний принцип реєстрації суб’єктів господарювання, що здійснюють діяльність у сфері електронних комунікацій;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t>-</w:t>
      </w:r>
      <w:r w:rsidR="002D6537">
        <w:rPr>
          <w:sz w:val="28"/>
          <w:szCs w:val="28"/>
          <w:lang w:val="uk-UA"/>
        </w:rPr>
        <w:tab/>
      </w:r>
      <w:r w:rsidRPr="00A60764">
        <w:rPr>
          <w:sz w:val="28"/>
          <w:szCs w:val="28"/>
          <w:lang w:val="uk-UA"/>
        </w:rPr>
        <w:t>установити виключний перелік вимог до учасників ринку;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t>-</w:t>
      </w:r>
      <w:r w:rsidR="002D6537">
        <w:rPr>
          <w:sz w:val="28"/>
          <w:szCs w:val="28"/>
          <w:lang w:val="uk-UA"/>
        </w:rPr>
        <w:tab/>
      </w:r>
      <w:r w:rsidRPr="00A60764">
        <w:rPr>
          <w:sz w:val="28"/>
          <w:szCs w:val="28"/>
          <w:lang w:val="uk-UA"/>
        </w:rPr>
        <w:t>запровадити консультації з учасниками ринку з усіх питань, що зачіпають їх інтереси;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t>-</w:t>
      </w:r>
      <w:r w:rsidRPr="00A60764">
        <w:rPr>
          <w:sz w:val="28"/>
          <w:szCs w:val="28"/>
          <w:lang w:val="uk-UA"/>
        </w:rPr>
        <w:tab/>
        <w:t xml:space="preserve">установити процедуру подання документів до регуляторного </w:t>
      </w:r>
      <w:proofErr w:type="spellStart"/>
      <w:r w:rsidRPr="00A60764">
        <w:rPr>
          <w:sz w:val="28"/>
          <w:szCs w:val="28"/>
          <w:lang w:val="uk-UA"/>
        </w:rPr>
        <w:t>органа</w:t>
      </w:r>
      <w:proofErr w:type="spellEnd"/>
      <w:r w:rsidRPr="00A60764">
        <w:rPr>
          <w:sz w:val="28"/>
          <w:szCs w:val="28"/>
          <w:lang w:val="uk-UA"/>
        </w:rPr>
        <w:t xml:space="preserve"> в електронному вигляді;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t>-</w:t>
      </w:r>
      <w:r w:rsidRPr="00A60764">
        <w:rPr>
          <w:sz w:val="28"/>
          <w:szCs w:val="28"/>
          <w:lang w:val="uk-UA"/>
        </w:rPr>
        <w:tab/>
        <w:t>удосконалити контроль (нагляд) у сфері електронних комунікацій з метою його спрямування на попередження правопорушень та зниження потенційно можливого тиску на суб’єктів господарювання, зменшення кількості перевірок цих суб’єктів на їх території;</w:t>
      </w:r>
    </w:p>
    <w:p w:rsidR="00A60764" w:rsidRPr="00A60764" w:rsidRDefault="002D6537" w:rsidP="002D6537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60764" w:rsidRPr="00A60764">
        <w:rPr>
          <w:sz w:val="28"/>
          <w:szCs w:val="28"/>
          <w:lang w:val="uk-UA"/>
        </w:rPr>
        <w:tab/>
        <w:t>визначити засади попереднього регулювання, а також перелік регуляторних зобов’язань, які можуть накладатис</w:t>
      </w:r>
      <w:r w:rsidR="0009692E">
        <w:rPr>
          <w:sz w:val="28"/>
          <w:szCs w:val="28"/>
          <w:lang w:val="uk-UA"/>
        </w:rPr>
        <w:t>я</w:t>
      </w:r>
      <w:r w:rsidR="00A60764" w:rsidRPr="00A60764">
        <w:rPr>
          <w:sz w:val="28"/>
          <w:szCs w:val="28"/>
          <w:lang w:val="uk-UA"/>
        </w:rPr>
        <w:t xml:space="preserve"> на постачальників електронних комунікаційних мереж та/або послуг з істотною ринковою перевагою на ринку певних електронних комунікаційних послуг, та повноваження регуляторного </w:t>
      </w:r>
      <w:proofErr w:type="spellStart"/>
      <w:r w:rsidR="00A60764" w:rsidRPr="00A60764">
        <w:rPr>
          <w:sz w:val="28"/>
          <w:szCs w:val="28"/>
          <w:lang w:val="uk-UA"/>
        </w:rPr>
        <w:t>органа</w:t>
      </w:r>
      <w:proofErr w:type="spellEnd"/>
      <w:r w:rsidR="00A60764" w:rsidRPr="00A60764">
        <w:rPr>
          <w:sz w:val="28"/>
          <w:szCs w:val="28"/>
          <w:lang w:val="uk-UA"/>
        </w:rPr>
        <w:t xml:space="preserve"> щодо їх накладання;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lastRenderedPageBreak/>
        <w:t>-</w:t>
      </w:r>
      <w:r w:rsidR="002D6537">
        <w:rPr>
          <w:sz w:val="28"/>
          <w:szCs w:val="28"/>
          <w:lang w:val="uk-UA"/>
        </w:rPr>
        <w:tab/>
      </w:r>
      <w:r w:rsidRPr="00A60764">
        <w:rPr>
          <w:sz w:val="28"/>
          <w:szCs w:val="28"/>
          <w:lang w:val="uk-UA"/>
        </w:rPr>
        <w:t>зробити акцент на доступ до інфраструктури та спільне використання інфраструктури, що суттєво знизить витрати на розгортання мереж;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t>-</w:t>
      </w:r>
      <w:r w:rsidR="002D6537">
        <w:rPr>
          <w:sz w:val="28"/>
          <w:szCs w:val="28"/>
          <w:lang w:val="uk-UA"/>
        </w:rPr>
        <w:tab/>
      </w:r>
      <w:r w:rsidRPr="00A60764">
        <w:rPr>
          <w:sz w:val="28"/>
          <w:szCs w:val="28"/>
          <w:lang w:val="uk-UA"/>
        </w:rPr>
        <w:t>встановити універсальну послугу, яка забезпечує доступність, включаючи і цінову доступність, до Інтернету та голосового зв’язку;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t>-</w:t>
      </w:r>
      <w:r w:rsidR="002D6537">
        <w:rPr>
          <w:sz w:val="28"/>
          <w:szCs w:val="28"/>
          <w:lang w:val="uk-UA"/>
        </w:rPr>
        <w:tab/>
      </w:r>
      <w:r w:rsidRPr="00A60764">
        <w:rPr>
          <w:sz w:val="28"/>
          <w:szCs w:val="28"/>
          <w:lang w:val="uk-UA"/>
        </w:rPr>
        <w:t>особливості припинення діяльності постачальників електронних комунікаційних послуг;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t>-</w:t>
      </w:r>
      <w:r w:rsidR="002D6537">
        <w:rPr>
          <w:sz w:val="28"/>
          <w:szCs w:val="28"/>
          <w:lang w:val="uk-UA"/>
        </w:rPr>
        <w:tab/>
      </w:r>
      <w:r w:rsidRPr="00A60764">
        <w:rPr>
          <w:sz w:val="28"/>
          <w:szCs w:val="28"/>
          <w:lang w:val="uk-UA"/>
        </w:rPr>
        <w:t>відповідальність за порушення законодавства про електронні комунікації;</w:t>
      </w:r>
    </w:p>
    <w:p w:rsidR="00A60764" w:rsidRPr="00A60764" w:rsidRDefault="00A60764" w:rsidP="002D6537">
      <w:pPr>
        <w:ind w:firstLine="567"/>
        <w:jc w:val="both"/>
        <w:rPr>
          <w:sz w:val="28"/>
          <w:szCs w:val="28"/>
          <w:lang w:val="uk-UA"/>
        </w:rPr>
      </w:pPr>
      <w:r w:rsidRPr="00A60764">
        <w:rPr>
          <w:sz w:val="28"/>
          <w:szCs w:val="28"/>
          <w:lang w:val="uk-UA"/>
        </w:rPr>
        <w:t>-</w:t>
      </w:r>
      <w:r w:rsidRPr="00A60764">
        <w:rPr>
          <w:sz w:val="28"/>
          <w:szCs w:val="28"/>
          <w:lang w:val="uk-UA"/>
        </w:rPr>
        <w:tab/>
        <w:t>уточнити</w:t>
      </w:r>
      <w:r w:rsidR="0009692E">
        <w:rPr>
          <w:sz w:val="28"/>
          <w:szCs w:val="28"/>
          <w:lang w:val="uk-UA"/>
        </w:rPr>
        <w:t xml:space="preserve"> </w:t>
      </w:r>
      <w:r w:rsidRPr="00A60764">
        <w:rPr>
          <w:sz w:val="28"/>
          <w:szCs w:val="28"/>
          <w:lang w:val="uk-UA"/>
        </w:rPr>
        <w:t>термінологію у сфері електронних комунікацій</w:t>
      </w:r>
      <w:r w:rsidR="0009692E">
        <w:rPr>
          <w:sz w:val="28"/>
          <w:szCs w:val="28"/>
          <w:lang w:val="uk-UA"/>
        </w:rPr>
        <w:t>,</w:t>
      </w:r>
      <w:r w:rsidR="0009692E" w:rsidRPr="0009692E">
        <w:rPr>
          <w:sz w:val="28"/>
          <w:szCs w:val="28"/>
          <w:lang w:val="uk-UA"/>
        </w:rPr>
        <w:t xml:space="preserve"> </w:t>
      </w:r>
      <w:r w:rsidR="0009692E">
        <w:rPr>
          <w:sz w:val="28"/>
          <w:szCs w:val="28"/>
          <w:lang w:val="uk-UA"/>
        </w:rPr>
        <w:t>враховуючи законодавство ЄС.</w:t>
      </w:r>
    </w:p>
    <w:p w:rsidR="00E76A85" w:rsidRDefault="00E76A85" w:rsidP="00E76A85">
      <w:pPr>
        <w:pStyle w:val="20"/>
        <w:ind w:firstLine="720"/>
      </w:pPr>
      <w:r>
        <w:t>З</w:t>
      </w:r>
      <w:r w:rsidRPr="00F519C0">
        <w:t>аконопроектом</w:t>
      </w:r>
      <w:r>
        <w:t xml:space="preserve"> також</w:t>
      </w:r>
      <w:r w:rsidRPr="00F519C0">
        <w:t xml:space="preserve"> вносяться зміни до Кодексу України про адміністративні правопорушення в частині посилення</w:t>
      </w:r>
      <w:r>
        <w:t xml:space="preserve"> адміністративної відповідальності за порушення законодавства </w:t>
      </w:r>
      <w:r w:rsidR="000A6FDD" w:rsidRPr="002E7963">
        <w:t>у сфері</w:t>
      </w:r>
      <w:r w:rsidR="0009692E">
        <w:t xml:space="preserve"> електронних </w:t>
      </w:r>
      <w:r w:rsidR="000A6FDD" w:rsidRPr="002E7963">
        <w:t>телекомунікацій</w:t>
      </w:r>
      <w:r w:rsidR="0009692E">
        <w:t xml:space="preserve"> та радіочастотного спектра</w:t>
      </w:r>
      <w:r>
        <w:t xml:space="preserve"> шляхом підвищення</w:t>
      </w:r>
      <w:r w:rsidR="000A6FDD">
        <w:t xml:space="preserve"> діючих</w:t>
      </w:r>
      <w:r>
        <w:t xml:space="preserve"> розмірів штрафів</w:t>
      </w:r>
      <w:r w:rsidR="000A6FDD">
        <w:t xml:space="preserve"> та встановлення нових штрафів і видів покарань</w:t>
      </w:r>
      <w:r>
        <w:t>.</w:t>
      </w:r>
      <w:r w:rsidR="0009692E">
        <w:t xml:space="preserve"> У разі виявлення таких порушень застосування відповідних положень законопроекту призведе до збільшення доходів бюджету від штрафів.</w:t>
      </w:r>
    </w:p>
    <w:p w:rsidR="008A430A" w:rsidRDefault="00F87B18" w:rsidP="00E76A85">
      <w:pPr>
        <w:pStyle w:val="20"/>
        <w:ind w:firstLine="720"/>
      </w:pPr>
      <w:r>
        <w:t>Слід відмітити, що законопроект</w:t>
      </w:r>
      <w:r w:rsidR="0009692E">
        <w:t xml:space="preserve"> </w:t>
      </w:r>
      <w:r>
        <w:t>містить положення, реалізація яких потребуватиме додаткових видатків державного бюджету,</w:t>
      </w:r>
      <w:r w:rsidR="0009692E">
        <w:t xml:space="preserve"> на що також звертає увагу Міністерство фінансів України у своєму експертному висновку, </w:t>
      </w:r>
      <w:r w:rsidR="008A430A">
        <w:t xml:space="preserve">зокрема: </w:t>
      </w:r>
    </w:p>
    <w:p w:rsidR="00F87B18" w:rsidRDefault="008A430A" w:rsidP="00E76A85">
      <w:pPr>
        <w:pStyle w:val="20"/>
        <w:ind w:firstLine="720"/>
        <w:rPr>
          <w:bCs/>
          <w:lang w:eastAsia="en-US"/>
        </w:rPr>
      </w:pPr>
      <w:r>
        <w:t xml:space="preserve">статтею 11 передбачається створення та функціонування </w:t>
      </w:r>
      <w:r>
        <w:rPr>
          <w:bCs/>
          <w:lang w:eastAsia="en-US"/>
        </w:rPr>
        <w:t>е</w:t>
      </w:r>
      <w:r w:rsidRPr="00437377">
        <w:rPr>
          <w:bCs/>
          <w:lang w:eastAsia="en-US"/>
        </w:rPr>
        <w:t>лектронн</w:t>
      </w:r>
      <w:r>
        <w:rPr>
          <w:bCs/>
          <w:lang w:eastAsia="en-US"/>
        </w:rPr>
        <w:t>ої</w:t>
      </w:r>
      <w:r w:rsidRPr="00437377">
        <w:rPr>
          <w:bCs/>
          <w:lang w:eastAsia="en-US"/>
        </w:rPr>
        <w:t xml:space="preserve"> </w:t>
      </w:r>
      <w:r w:rsidRPr="00437377">
        <w:rPr>
          <w:bCs/>
        </w:rPr>
        <w:t>регуляторн</w:t>
      </w:r>
      <w:r>
        <w:rPr>
          <w:bCs/>
        </w:rPr>
        <w:t>ої</w:t>
      </w:r>
      <w:r w:rsidRPr="00437377">
        <w:rPr>
          <w:bCs/>
        </w:rPr>
        <w:t xml:space="preserve"> платформ</w:t>
      </w:r>
      <w:r>
        <w:rPr>
          <w:bCs/>
        </w:rPr>
        <w:t xml:space="preserve">и, яка </w:t>
      </w:r>
      <w:r w:rsidRPr="00437377">
        <w:rPr>
          <w:bCs/>
        </w:rPr>
        <w:t>є</w:t>
      </w:r>
      <w:r w:rsidRPr="00437377">
        <w:rPr>
          <w:bCs/>
          <w:lang w:eastAsia="en-US"/>
        </w:rPr>
        <w:t xml:space="preserve"> автоматизованою інформаційно-аналітичною системою</w:t>
      </w:r>
      <w:r w:rsidR="0009692E">
        <w:rPr>
          <w:bCs/>
          <w:lang w:eastAsia="en-US"/>
        </w:rPr>
        <w:t xml:space="preserve"> регуляторного органу</w:t>
      </w:r>
      <w:r w:rsidRPr="00437377">
        <w:rPr>
          <w:bCs/>
          <w:lang w:eastAsia="en-US"/>
        </w:rPr>
        <w:t xml:space="preserve">, </w:t>
      </w:r>
      <w:r w:rsidR="00D5049E">
        <w:rPr>
          <w:bCs/>
          <w:lang w:eastAsia="en-US"/>
        </w:rPr>
        <w:t>що</w:t>
      </w:r>
      <w:r w:rsidRPr="00437377">
        <w:rPr>
          <w:bCs/>
          <w:lang w:eastAsia="en-US"/>
        </w:rPr>
        <w:t xml:space="preserve"> використовується для виконання його повноважень та надання ним адміністративних послуг в електронному вигляді, електронного обміну інформацією, документами та взаємодії з постачальниками електронних комунікаційних мереж та/або послуг, користувачами радіочастотного спектру та ресурсів нумерації, користувачами послуг електронних комунікацій</w:t>
      </w:r>
      <w:r>
        <w:rPr>
          <w:bCs/>
          <w:lang w:eastAsia="en-US"/>
        </w:rPr>
        <w:t>;</w:t>
      </w:r>
    </w:p>
    <w:p w:rsidR="008A430A" w:rsidRDefault="008A430A" w:rsidP="00D5049E">
      <w:pPr>
        <w:pStyle w:val="20"/>
        <w:ind w:firstLine="720"/>
      </w:pPr>
      <w:r>
        <w:t>статтею 20 передбачається створення та функціонування р</w:t>
      </w:r>
      <w:r w:rsidRPr="00437377">
        <w:t>еєстр</w:t>
      </w:r>
      <w:r>
        <w:t>у</w:t>
      </w:r>
      <w:r w:rsidRPr="00437377">
        <w:t xml:space="preserve"> постачальників електронних комунікаційних мереж та послуг</w:t>
      </w:r>
      <w:r>
        <w:t xml:space="preserve">, який </w:t>
      </w:r>
      <w:r w:rsidRPr="00437377">
        <w:t xml:space="preserve">ведеться </w:t>
      </w:r>
      <w:r w:rsidR="00D5049E">
        <w:t>регуляторним органом</w:t>
      </w:r>
      <w:r w:rsidRPr="00437377">
        <w:t xml:space="preserve"> в електронному вигляді за встановленими ним порядком та формою</w:t>
      </w:r>
      <w:r w:rsidR="0036434C">
        <w:t>.</w:t>
      </w:r>
    </w:p>
    <w:p w:rsidR="00D5049E" w:rsidRPr="00D5049E" w:rsidRDefault="00E76A85" w:rsidP="00D5049E">
      <w:pPr>
        <w:widowControl w:val="0"/>
        <w:tabs>
          <w:tab w:val="num" w:pos="0"/>
        </w:tabs>
        <w:ind w:firstLine="720"/>
        <w:jc w:val="both"/>
        <w:rPr>
          <w:bCs/>
          <w:iCs/>
          <w:sz w:val="28"/>
          <w:szCs w:val="28"/>
          <w:lang w:val="uk-UA"/>
        </w:rPr>
      </w:pPr>
      <w:r w:rsidRPr="00D5049E">
        <w:rPr>
          <w:bCs/>
          <w:iCs/>
          <w:sz w:val="28"/>
          <w:szCs w:val="28"/>
          <w:lang w:val="uk-UA"/>
        </w:rPr>
        <w:t xml:space="preserve">У пояснювальній записці до законопроекту зазначено, що </w:t>
      </w:r>
      <w:r w:rsidR="00D5049E">
        <w:rPr>
          <w:bCs/>
          <w:iCs/>
          <w:sz w:val="28"/>
          <w:szCs w:val="28"/>
          <w:lang w:val="uk-UA"/>
        </w:rPr>
        <w:t xml:space="preserve">він </w:t>
      </w:r>
      <w:r w:rsidR="00D5049E" w:rsidRPr="00D5049E">
        <w:rPr>
          <w:sz w:val="28"/>
          <w:szCs w:val="28"/>
          <w:lang w:val="uk-UA"/>
        </w:rPr>
        <w:t>спрямован</w:t>
      </w:r>
      <w:r w:rsidR="00D5049E">
        <w:rPr>
          <w:sz w:val="28"/>
          <w:szCs w:val="28"/>
          <w:lang w:val="uk-UA"/>
        </w:rPr>
        <w:t>ий</w:t>
      </w:r>
      <w:r w:rsidR="00D5049E" w:rsidRPr="00D5049E">
        <w:rPr>
          <w:sz w:val="28"/>
          <w:szCs w:val="28"/>
          <w:lang w:val="uk-UA"/>
        </w:rPr>
        <w:t xml:space="preserve"> на створення умов для розвитку високошвидкісних електронних комунікаційних мереж, впровадження нових технологій та послуг, що сприятиме збільшенню доходів від надання електронних комунікаційних послуг та відповідних надходжень до державного бюджету</w:t>
      </w:r>
      <w:r w:rsidR="00D5049E">
        <w:rPr>
          <w:sz w:val="28"/>
          <w:szCs w:val="28"/>
          <w:lang w:val="uk-UA"/>
        </w:rPr>
        <w:t xml:space="preserve">, </w:t>
      </w:r>
      <w:r w:rsidR="00583D9C">
        <w:rPr>
          <w:sz w:val="28"/>
          <w:szCs w:val="28"/>
          <w:lang w:val="uk-UA"/>
        </w:rPr>
        <w:t xml:space="preserve">водночас, </w:t>
      </w:r>
      <w:r w:rsidR="00D5049E">
        <w:rPr>
          <w:sz w:val="28"/>
          <w:szCs w:val="28"/>
          <w:lang w:val="uk-UA"/>
        </w:rPr>
        <w:t>р</w:t>
      </w:r>
      <w:r w:rsidR="00D5049E" w:rsidRPr="00D5049E">
        <w:rPr>
          <w:sz w:val="28"/>
          <w:szCs w:val="28"/>
          <w:lang w:val="uk-UA"/>
        </w:rPr>
        <w:t>еалізація</w:t>
      </w:r>
      <w:r w:rsidR="00583D9C">
        <w:rPr>
          <w:sz w:val="28"/>
          <w:szCs w:val="28"/>
          <w:lang w:val="uk-UA"/>
        </w:rPr>
        <w:t xml:space="preserve"> законопроекту </w:t>
      </w:r>
      <w:r w:rsidR="00D5049E" w:rsidRPr="00D5049E">
        <w:rPr>
          <w:sz w:val="28"/>
          <w:szCs w:val="28"/>
          <w:lang w:val="uk-UA"/>
        </w:rPr>
        <w:t>передбачає збільшення витрат з державного бюджету, пов’язаних із здійсненням радіочастотного моніторингу.</w:t>
      </w:r>
    </w:p>
    <w:p w:rsidR="00D5049E" w:rsidRDefault="00583D9C" w:rsidP="00E76A85">
      <w:pPr>
        <w:pStyle w:val="20"/>
        <w:spacing w:before="120"/>
        <w:ind w:firstLine="720"/>
      </w:pPr>
      <w:r>
        <w:t>Однак</w:t>
      </w:r>
      <w:r w:rsidR="00D5049E">
        <w:t xml:space="preserve">, </w:t>
      </w:r>
      <w:r w:rsidR="00E76A85">
        <w:t>необхідно зауважити, що згідно</w:t>
      </w:r>
      <w:r w:rsidR="00D5049E">
        <w:t xml:space="preserve"> з:</w:t>
      </w:r>
    </w:p>
    <w:p w:rsidR="00E76A85" w:rsidRDefault="00E76A85" w:rsidP="00D5049E">
      <w:pPr>
        <w:pStyle w:val="20"/>
        <w:ind w:firstLine="720"/>
      </w:pPr>
      <w:r>
        <w:t xml:space="preserve">частиною третьою статті </w:t>
      </w:r>
      <w:r w:rsidR="000A6FDD">
        <w:t>47</w:t>
      </w:r>
      <w:r>
        <w:t xml:space="preserve"> законопроекту</w:t>
      </w:r>
      <w:r w:rsidR="00D5049E">
        <w:t xml:space="preserve"> –</w:t>
      </w:r>
      <w:r>
        <w:t xml:space="preserve"> р</w:t>
      </w:r>
      <w:r w:rsidRPr="004C5F85">
        <w:t>адіочастотний</w:t>
      </w:r>
      <w:r w:rsidR="00D5049E">
        <w:t xml:space="preserve"> </w:t>
      </w:r>
      <w:r w:rsidRPr="004C5F85">
        <w:t xml:space="preserve">моніторинг здійснюється </w:t>
      </w:r>
      <w:r>
        <w:t>д</w:t>
      </w:r>
      <w:r w:rsidRPr="004C5F85">
        <w:t>ержавним підприємством на платній основі</w:t>
      </w:r>
      <w:r>
        <w:t>, а о</w:t>
      </w:r>
      <w:r w:rsidRPr="004C5F85">
        <w:t xml:space="preserve">плату вартості таких робіт здійснює </w:t>
      </w:r>
      <w:r w:rsidR="00405442" w:rsidRPr="00437377">
        <w:t xml:space="preserve">регуляторний орган </w:t>
      </w:r>
      <w:r w:rsidRPr="004C5F85">
        <w:t xml:space="preserve">на договірних засадах за рахунок </w:t>
      </w:r>
      <w:r w:rsidRPr="004C5F85">
        <w:lastRenderedPageBreak/>
        <w:t xml:space="preserve">коштів спеціального фонду </w:t>
      </w:r>
      <w:r>
        <w:t>д</w:t>
      </w:r>
      <w:r w:rsidRPr="004C5F85">
        <w:t xml:space="preserve">ержавного </w:t>
      </w:r>
      <w:r>
        <w:t>б</w:t>
      </w:r>
      <w:r w:rsidRPr="004C5F85">
        <w:t xml:space="preserve">юджету в розмірі 25% від рентної плати за користування радіочастотним </w:t>
      </w:r>
      <w:r w:rsidR="00405442" w:rsidRPr="00437377">
        <w:t>спектром</w:t>
      </w:r>
      <w:r w:rsidR="00D5049E">
        <w:t>;</w:t>
      </w:r>
    </w:p>
    <w:p w:rsidR="002D25B2" w:rsidRDefault="002D25B2" w:rsidP="00A266D7">
      <w:pPr>
        <w:pStyle w:val="20"/>
        <w:ind w:firstLine="720"/>
        <w:rPr>
          <w:lang w:eastAsia="uk-UA"/>
        </w:rPr>
      </w:pPr>
      <w:r>
        <w:t>частиною п’ятою статті 48 законопроекту</w:t>
      </w:r>
      <w:r w:rsidR="00B01D48">
        <w:t xml:space="preserve"> –</w:t>
      </w:r>
      <w:r>
        <w:t xml:space="preserve"> д</w:t>
      </w:r>
      <w:r w:rsidRPr="00437377">
        <w:rPr>
          <w:lang w:eastAsia="uk-UA"/>
        </w:rPr>
        <w:t>ержавне</w:t>
      </w:r>
      <w:r w:rsidR="00B01D48">
        <w:rPr>
          <w:lang w:eastAsia="uk-UA"/>
        </w:rPr>
        <w:t xml:space="preserve"> </w:t>
      </w:r>
      <w:r w:rsidRPr="00437377">
        <w:rPr>
          <w:lang w:eastAsia="uk-UA"/>
        </w:rPr>
        <w:t>підприємство</w:t>
      </w:r>
      <w:r w:rsidR="00B01D48">
        <w:rPr>
          <w:lang w:eastAsia="uk-UA"/>
        </w:rPr>
        <w:t xml:space="preserve">, </w:t>
      </w:r>
      <w:r w:rsidRPr="00437377">
        <w:rPr>
          <w:lang w:eastAsia="uk-UA"/>
        </w:rPr>
        <w:t>що</w:t>
      </w:r>
      <w:r w:rsidR="00B01D48">
        <w:rPr>
          <w:lang w:eastAsia="uk-UA"/>
        </w:rPr>
        <w:t xml:space="preserve"> знаходиться у сфері управління </w:t>
      </w:r>
      <w:r w:rsidR="003475CA">
        <w:rPr>
          <w:lang w:eastAsia="uk-UA"/>
        </w:rPr>
        <w:t>регуляторного органу</w:t>
      </w:r>
      <w:r w:rsidR="005A20C8">
        <w:rPr>
          <w:lang w:eastAsia="uk-UA"/>
        </w:rPr>
        <w:t>,</w:t>
      </w:r>
      <w:r w:rsidR="003475CA">
        <w:rPr>
          <w:lang w:eastAsia="uk-UA"/>
        </w:rPr>
        <w:t xml:space="preserve"> </w:t>
      </w:r>
      <w:r w:rsidRPr="00437377">
        <w:rPr>
          <w:lang w:eastAsia="uk-UA"/>
        </w:rPr>
        <w:t xml:space="preserve">зобов’язане спрямувати частину чистого прибутку (доходу) до </w:t>
      </w:r>
      <w:r>
        <w:rPr>
          <w:lang w:eastAsia="uk-UA"/>
        </w:rPr>
        <w:t>д</w:t>
      </w:r>
      <w:r w:rsidRPr="00437377">
        <w:rPr>
          <w:lang w:eastAsia="uk-UA"/>
        </w:rPr>
        <w:t>ержавного бюджету у розмірі не більше 35</w:t>
      </w:r>
      <w:r>
        <w:rPr>
          <w:lang w:eastAsia="uk-UA"/>
        </w:rPr>
        <w:t>%</w:t>
      </w:r>
      <w:r w:rsidRPr="00437377">
        <w:rPr>
          <w:lang w:eastAsia="uk-UA"/>
        </w:rPr>
        <w:t xml:space="preserve"> у порядку, визначеному Кабінетом Міністрів України</w:t>
      </w:r>
      <w:r w:rsidR="003475CA">
        <w:rPr>
          <w:lang w:eastAsia="uk-UA"/>
        </w:rPr>
        <w:t>,</w:t>
      </w:r>
      <w:r w:rsidRPr="00437377">
        <w:rPr>
          <w:lang w:eastAsia="uk-UA"/>
        </w:rPr>
        <w:t xml:space="preserve"> та зобов’язан</w:t>
      </w:r>
      <w:r w:rsidR="003475CA">
        <w:rPr>
          <w:lang w:eastAsia="uk-UA"/>
        </w:rPr>
        <w:t>е</w:t>
      </w:r>
      <w:r w:rsidRPr="00437377">
        <w:rPr>
          <w:lang w:eastAsia="uk-UA"/>
        </w:rPr>
        <w:t xml:space="preserve"> не менш як 50</w:t>
      </w:r>
      <w:r>
        <w:rPr>
          <w:lang w:eastAsia="uk-UA"/>
        </w:rPr>
        <w:t xml:space="preserve">% </w:t>
      </w:r>
      <w:r w:rsidRPr="00437377">
        <w:rPr>
          <w:lang w:eastAsia="uk-UA"/>
        </w:rPr>
        <w:t>чистого прибутку від своєї діяльності спрямовувати на впровадження ініціативної наукової і науково-технічної діяльності, фінансування інновацій та розширення власної матеріально-технічної бази, необхідної для виконання завдань, передбачених частиною першою цієї статті</w:t>
      </w:r>
      <w:r w:rsidR="003475CA">
        <w:rPr>
          <w:lang w:eastAsia="uk-UA"/>
        </w:rPr>
        <w:t>,</w:t>
      </w:r>
      <w:r w:rsidRPr="00437377">
        <w:rPr>
          <w:lang w:eastAsia="uk-UA"/>
        </w:rPr>
        <w:t xml:space="preserve"> та адміністрування послуги перенесення номеру.</w:t>
      </w:r>
    </w:p>
    <w:p w:rsidR="003475CA" w:rsidRPr="003475CA" w:rsidRDefault="003475CA" w:rsidP="00A266D7">
      <w:pPr>
        <w:pStyle w:val="20"/>
        <w:ind w:firstLine="720"/>
      </w:pPr>
      <w:r>
        <w:rPr>
          <w:lang w:eastAsia="uk-UA"/>
        </w:rPr>
        <w:t>Ці положення</w:t>
      </w:r>
      <w:r w:rsidR="005A20C8">
        <w:rPr>
          <w:lang w:eastAsia="uk-UA"/>
        </w:rPr>
        <w:t xml:space="preserve"> законопроекту </w:t>
      </w:r>
      <w:r>
        <w:rPr>
          <w:lang w:eastAsia="uk-UA"/>
        </w:rPr>
        <w:t xml:space="preserve">призведуть </w:t>
      </w:r>
      <w:r>
        <w:t>до втрат доходів загального фонду державного бюджету, про що</w:t>
      </w:r>
      <w:r w:rsidR="005A20C8">
        <w:t xml:space="preserve"> також</w:t>
      </w:r>
      <w:r>
        <w:t xml:space="preserve"> вказано в експертному висновку Мінфіну, а </w:t>
      </w:r>
      <w:r w:rsidRPr="003475CA">
        <w:t>обсяг таких втрат</w:t>
      </w:r>
      <w:r>
        <w:t xml:space="preserve"> щодо рентної плати </w:t>
      </w:r>
      <w:r w:rsidRPr="003475CA">
        <w:t>становитиме 6</w:t>
      </w:r>
      <w:r>
        <w:t>14,5 млн грн в умовах 2020 року.</w:t>
      </w:r>
    </w:p>
    <w:p w:rsidR="00E76A85" w:rsidRDefault="005A20C8" w:rsidP="00E76A85">
      <w:pPr>
        <w:pStyle w:val="a7"/>
        <w:spacing w:before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</w:t>
      </w:r>
      <w:r w:rsidR="003475CA">
        <w:rPr>
          <w:rFonts w:ascii="Times New Roman" w:hAnsi="Times New Roman"/>
          <w:sz w:val="28"/>
          <w:szCs w:val="28"/>
        </w:rPr>
        <w:t>т</w:t>
      </w:r>
      <w:r w:rsidR="00E76A85">
        <w:rPr>
          <w:rFonts w:ascii="Times New Roman" w:hAnsi="Times New Roman"/>
          <w:sz w:val="28"/>
          <w:szCs w:val="28"/>
        </w:rPr>
        <w:t>ак</w:t>
      </w:r>
      <w:r w:rsidR="002D25B2">
        <w:rPr>
          <w:rFonts w:ascii="Times New Roman" w:hAnsi="Times New Roman"/>
          <w:sz w:val="28"/>
          <w:szCs w:val="28"/>
        </w:rPr>
        <w:t>і</w:t>
      </w:r>
      <w:r w:rsidR="00E76A85" w:rsidRPr="00C60E6A">
        <w:rPr>
          <w:rFonts w:ascii="Times New Roman" w:hAnsi="Times New Roman"/>
          <w:sz w:val="28"/>
          <w:szCs w:val="28"/>
        </w:rPr>
        <w:t xml:space="preserve"> положення законопроекту</w:t>
      </w:r>
      <w:r w:rsidR="003475CA">
        <w:rPr>
          <w:rFonts w:ascii="Times New Roman" w:hAnsi="Times New Roman"/>
          <w:sz w:val="28"/>
          <w:szCs w:val="28"/>
        </w:rPr>
        <w:t xml:space="preserve"> </w:t>
      </w:r>
      <w:r w:rsidR="00E76A85">
        <w:rPr>
          <w:rFonts w:ascii="Times New Roman" w:hAnsi="Times New Roman"/>
          <w:sz w:val="28"/>
          <w:szCs w:val="28"/>
        </w:rPr>
        <w:t>не відповіда</w:t>
      </w:r>
      <w:r w:rsidR="002D25B2">
        <w:rPr>
          <w:rFonts w:ascii="Times New Roman" w:hAnsi="Times New Roman"/>
          <w:sz w:val="28"/>
          <w:szCs w:val="28"/>
        </w:rPr>
        <w:t>ють</w:t>
      </w:r>
      <w:r w:rsidR="00E76A85">
        <w:rPr>
          <w:rFonts w:ascii="Times New Roman" w:hAnsi="Times New Roman"/>
          <w:sz w:val="28"/>
          <w:szCs w:val="28"/>
        </w:rPr>
        <w:t xml:space="preserve"> вимогам</w:t>
      </w:r>
      <w:r w:rsidR="00E76A85" w:rsidRPr="00FB4700">
        <w:rPr>
          <w:rFonts w:ascii="Times New Roman" w:hAnsi="Times New Roman"/>
          <w:sz w:val="28"/>
          <w:szCs w:val="28"/>
        </w:rPr>
        <w:t xml:space="preserve"> </w:t>
      </w:r>
      <w:r w:rsidR="00E76A85" w:rsidRPr="00C60E6A">
        <w:rPr>
          <w:rFonts w:ascii="Times New Roman" w:hAnsi="Times New Roman"/>
          <w:sz w:val="28"/>
          <w:szCs w:val="28"/>
        </w:rPr>
        <w:t>Бюджетного кодексу України, насампе</w:t>
      </w:r>
      <w:r w:rsidR="00E76A85">
        <w:rPr>
          <w:rFonts w:ascii="Times New Roman" w:hAnsi="Times New Roman"/>
          <w:sz w:val="28"/>
          <w:szCs w:val="28"/>
        </w:rPr>
        <w:t>ред:</w:t>
      </w:r>
      <w:r w:rsidR="00E76A85" w:rsidRPr="00C60E6A">
        <w:rPr>
          <w:rFonts w:ascii="Times New Roman" w:hAnsi="Times New Roman"/>
          <w:sz w:val="28"/>
          <w:szCs w:val="28"/>
        </w:rPr>
        <w:t xml:space="preserve"> частині другій статті</w:t>
      </w:r>
      <w:r>
        <w:rPr>
          <w:rFonts w:ascii="Times New Roman" w:hAnsi="Times New Roman"/>
          <w:sz w:val="28"/>
          <w:szCs w:val="28"/>
        </w:rPr>
        <w:t> </w:t>
      </w:r>
      <w:r w:rsidR="00E76A85" w:rsidRPr="00C60E6A">
        <w:rPr>
          <w:rFonts w:ascii="Times New Roman" w:hAnsi="Times New Roman"/>
          <w:sz w:val="28"/>
          <w:szCs w:val="28"/>
        </w:rPr>
        <w:t xml:space="preserve">4 </w:t>
      </w:r>
      <w:r w:rsidR="00E76A85" w:rsidRPr="00C60E6A">
        <w:rPr>
          <w:rFonts w:ascii="Times New Roman" w:hAnsi="Times New Roman"/>
          <w:i/>
          <w:sz w:val="28"/>
          <w:szCs w:val="28"/>
        </w:rPr>
        <w:t xml:space="preserve">/згідно з якою </w:t>
      </w:r>
      <w:r w:rsidR="00E76A85" w:rsidRPr="00C60E6A">
        <w:rPr>
          <w:rFonts w:ascii="Times New Roman" w:hAnsi="Times New Roman"/>
          <w:i/>
          <w:sz w:val="28"/>
          <w:szCs w:val="28"/>
          <w:shd w:val="clear" w:color="auto" w:fill="FFFFFF"/>
        </w:rPr>
        <w:t>виключно законом про Державний бюджет України визначаються надходження та витрати державного бюджету</w:t>
      </w:r>
      <w:r w:rsidR="00E76A85">
        <w:rPr>
          <w:rFonts w:ascii="Times New Roman" w:hAnsi="Times New Roman"/>
          <w:i/>
          <w:sz w:val="28"/>
          <w:szCs w:val="28"/>
          <w:shd w:val="clear" w:color="auto" w:fill="FFFFFF"/>
        </w:rPr>
        <w:t>, при цьому якщо іншим нормативно-правовим актом бюджетні відносини визначаються інакше, ніж у цьому Кодексі, застосовуються відповідні норми цього Кодексу</w:t>
      </w:r>
      <w:r w:rsidR="00E76A85" w:rsidRPr="00C60E6A">
        <w:rPr>
          <w:rFonts w:ascii="Times New Roman" w:hAnsi="Times New Roman"/>
          <w:i/>
          <w:sz w:val="28"/>
          <w:szCs w:val="28"/>
          <w:shd w:val="clear" w:color="auto" w:fill="FFFFFF"/>
        </w:rPr>
        <w:t>/</w:t>
      </w:r>
      <w:r w:rsidR="00E76A85" w:rsidRPr="00C60E6A">
        <w:rPr>
          <w:rFonts w:ascii="Times New Roman" w:hAnsi="Times New Roman"/>
          <w:i/>
          <w:sz w:val="28"/>
          <w:szCs w:val="28"/>
          <w:lang w:eastAsia="uk-UA"/>
        </w:rPr>
        <w:t>,</w:t>
      </w:r>
      <w:r w:rsidR="003475CA">
        <w:rPr>
          <w:rFonts w:ascii="Times New Roman" w:hAnsi="Times New Roman"/>
          <w:i/>
          <w:sz w:val="28"/>
          <w:szCs w:val="28"/>
          <w:lang w:eastAsia="uk-UA"/>
        </w:rPr>
        <w:t xml:space="preserve"> </w:t>
      </w:r>
      <w:r w:rsidR="003475CA" w:rsidRPr="003475CA">
        <w:rPr>
          <w:rFonts w:ascii="Times New Roman" w:hAnsi="Times New Roman"/>
          <w:sz w:val="28"/>
          <w:szCs w:val="28"/>
          <w:lang w:eastAsia="uk-UA"/>
        </w:rPr>
        <w:t>пункту</w:t>
      </w:r>
      <w:r w:rsidR="003475CA">
        <w:rPr>
          <w:rFonts w:ascii="Times New Roman" w:hAnsi="Times New Roman"/>
          <w:sz w:val="28"/>
          <w:szCs w:val="28"/>
          <w:lang w:eastAsia="uk-UA"/>
        </w:rPr>
        <w:t> </w:t>
      </w:r>
      <w:r w:rsidR="003475CA" w:rsidRPr="003475CA">
        <w:rPr>
          <w:rFonts w:ascii="Times New Roman" w:hAnsi="Times New Roman"/>
          <w:sz w:val="28"/>
          <w:szCs w:val="28"/>
          <w:lang w:eastAsia="uk-UA"/>
        </w:rPr>
        <w:t>4 частини першої статті</w:t>
      </w:r>
      <w:r w:rsidR="003475CA">
        <w:rPr>
          <w:rFonts w:ascii="Times New Roman" w:hAnsi="Times New Roman"/>
          <w:sz w:val="28"/>
          <w:szCs w:val="28"/>
          <w:lang w:eastAsia="uk-UA"/>
        </w:rPr>
        <w:t> </w:t>
      </w:r>
      <w:r w:rsidR="003475CA" w:rsidRPr="003475CA">
        <w:rPr>
          <w:rFonts w:ascii="Times New Roman" w:hAnsi="Times New Roman"/>
          <w:sz w:val="28"/>
          <w:szCs w:val="28"/>
          <w:lang w:eastAsia="uk-UA"/>
        </w:rPr>
        <w:t>7</w:t>
      </w:r>
      <w:r w:rsidR="003475CA">
        <w:rPr>
          <w:rFonts w:ascii="Times New Roman" w:hAnsi="Times New Roman"/>
          <w:i/>
          <w:sz w:val="28"/>
          <w:szCs w:val="28"/>
          <w:lang w:eastAsia="uk-UA"/>
        </w:rPr>
        <w:t xml:space="preserve"> </w:t>
      </w:r>
      <w:r w:rsidR="003B2536">
        <w:rPr>
          <w:rFonts w:ascii="Times New Roman" w:hAnsi="Times New Roman"/>
          <w:i/>
          <w:sz w:val="28"/>
          <w:szCs w:val="28"/>
          <w:lang w:eastAsia="uk-UA"/>
        </w:rPr>
        <w:t>/</w:t>
      </w:r>
      <w:r w:rsidR="003475CA">
        <w:rPr>
          <w:rFonts w:ascii="Times New Roman" w:hAnsi="Times New Roman"/>
          <w:i/>
          <w:sz w:val="28"/>
          <w:szCs w:val="28"/>
          <w:lang w:eastAsia="uk-UA"/>
        </w:rPr>
        <w:t xml:space="preserve">тобто, принципу повноти бюджетної системи, згідно з яким до складу бюджетів підлягають включенню всі надходження та витрати </w:t>
      </w:r>
      <w:r w:rsidR="003B2536">
        <w:rPr>
          <w:rFonts w:ascii="Times New Roman" w:hAnsi="Times New Roman"/>
          <w:i/>
          <w:sz w:val="28"/>
          <w:szCs w:val="28"/>
          <w:lang w:eastAsia="uk-UA"/>
        </w:rPr>
        <w:t>бюджетів, що здійснюється відповідно до нормативно-правових актів/,</w:t>
      </w:r>
      <w:r w:rsidR="00E76A85" w:rsidRPr="00C60E6A">
        <w:rPr>
          <w:rFonts w:ascii="Times New Roman" w:hAnsi="Times New Roman"/>
          <w:i/>
          <w:sz w:val="28"/>
          <w:szCs w:val="28"/>
          <w:lang w:eastAsia="uk-UA"/>
        </w:rPr>
        <w:t xml:space="preserve"> </w:t>
      </w:r>
      <w:r w:rsidR="00E76A85" w:rsidRPr="00C60E6A">
        <w:rPr>
          <w:rFonts w:ascii="Times New Roman" w:hAnsi="Times New Roman"/>
          <w:sz w:val="28"/>
          <w:szCs w:val="28"/>
        </w:rPr>
        <w:t>частині п‘ятій статті</w:t>
      </w:r>
      <w:r>
        <w:rPr>
          <w:rFonts w:ascii="Times New Roman" w:hAnsi="Times New Roman"/>
          <w:sz w:val="28"/>
          <w:szCs w:val="28"/>
        </w:rPr>
        <w:t> </w:t>
      </w:r>
      <w:r w:rsidR="00E76A85" w:rsidRPr="00C60E6A">
        <w:rPr>
          <w:rFonts w:ascii="Times New Roman" w:hAnsi="Times New Roman"/>
          <w:sz w:val="28"/>
          <w:szCs w:val="28"/>
        </w:rPr>
        <w:t xml:space="preserve">13 </w:t>
      </w:r>
      <w:r w:rsidR="00E76A85" w:rsidRPr="00C60E6A">
        <w:rPr>
          <w:rFonts w:ascii="Times New Roman" w:hAnsi="Times New Roman"/>
          <w:i/>
          <w:sz w:val="28"/>
          <w:szCs w:val="28"/>
        </w:rPr>
        <w:t xml:space="preserve">/згідно з якою </w:t>
      </w:r>
      <w:r w:rsidR="00E76A85" w:rsidRPr="00C60E6A">
        <w:rPr>
          <w:rFonts w:ascii="Times New Roman" w:hAnsi="Times New Roman"/>
          <w:i/>
          <w:sz w:val="28"/>
          <w:szCs w:val="28"/>
          <w:shd w:val="clear" w:color="auto" w:fill="FFFFFF"/>
        </w:rPr>
        <w:t>розподіл бюджету на загальний та спеціальний фонди, їх складові частини визначаються виключно Бюджетним кодексом та законом про Державний бюджет України</w:t>
      </w:r>
      <w:r w:rsidR="00E76A85" w:rsidRPr="00C60E6A">
        <w:rPr>
          <w:rFonts w:ascii="Times New Roman" w:hAnsi="Times New Roman"/>
          <w:i/>
          <w:sz w:val="28"/>
          <w:szCs w:val="28"/>
        </w:rPr>
        <w:t>/</w:t>
      </w:r>
      <w:r w:rsidR="00E76A85">
        <w:rPr>
          <w:rFonts w:ascii="Times New Roman" w:hAnsi="Times New Roman"/>
          <w:i/>
          <w:sz w:val="28"/>
          <w:szCs w:val="28"/>
        </w:rPr>
        <w:t xml:space="preserve">, </w:t>
      </w:r>
      <w:r w:rsidR="00E76A85" w:rsidRPr="00FB4700">
        <w:rPr>
          <w:rFonts w:ascii="Times New Roman" w:hAnsi="Times New Roman"/>
          <w:sz w:val="28"/>
          <w:szCs w:val="28"/>
        </w:rPr>
        <w:t>пункту</w:t>
      </w:r>
      <w:r w:rsidR="00E76A85">
        <w:rPr>
          <w:rFonts w:ascii="Times New Roman" w:hAnsi="Times New Roman"/>
          <w:sz w:val="28"/>
          <w:szCs w:val="28"/>
        </w:rPr>
        <w:t> </w:t>
      </w:r>
      <w:r w:rsidR="00E76A85" w:rsidRPr="00FB4700">
        <w:rPr>
          <w:rFonts w:ascii="Times New Roman" w:hAnsi="Times New Roman"/>
          <w:sz w:val="28"/>
          <w:szCs w:val="28"/>
        </w:rPr>
        <w:t>16 частин</w:t>
      </w:r>
      <w:r w:rsidR="00E76A85">
        <w:rPr>
          <w:rFonts w:ascii="Times New Roman" w:hAnsi="Times New Roman"/>
          <w:sz w:val="28"/>
          <w:szCs w:val="28"/>
        </w:rPr>
        <w:t>і</w:t>
      </w:r>
      <w:r w:rsidR="00E76A85" w:rsidRPr="00FB4700">
        <w:rPr>
          <w:rFonts w:ascii="Times New Roman" w:hAnsi="Times New Roman"/>
          <w:sz w:val="28"/>
          <w:szCs w:val="28"/>
        </w:rPr>
        <w:t xml:space="preserve"> другої статті</w:t>
      </w:r>
      <w:r w:rsidR="00E76A85">
        <w:rPr>
          <w:rFonts w:ascii="Times New Roman" w:hAnsi="Times New Roman"/>
          <w:sz w:val="28"/>
          <w:szCs w:val="28"/>
        </w:rPr>
        <w:t> </w:t>
      </w:r>
      <w:r w:rsidR="00E76A85" w:rsidRPr="00FB4700">
        <w:rPr>
          <w:rFonts w:ascii="Times New Roman" w:hAnsi="Times New Roman"/>
          <w:sz w:val="28"/>
          <w:szCs w:val="28"/>
        </w:rPr>
        <w:t xml:space="preserve">29 </w:t>
      </w:r>
      <w:r w:rsidR="00E76A85" w:rsidRPr="00FB4700">
        <w:rPr>
          <w:rFonts w:ascii="Times New Roman" w:hAnsi="Times New Roman"/>
          <w:i/>
          <w:sz w:val="28"/>
          <w:szCs w:val="28"/>
        </w:rPr>
        <w:t>/згідно з якою рентна плата за користування радіочастотним ресурсом належить до доходів загального фонду державного бюджету/</w:t>
      </w:r>
      <w:r w:rsidR="00E76A85" w:rsidRPr="00C60E6A">
        <w:rPr>
          <w:rFonts w:ascii="Times New Roman" w:hAnsi="Times New Roman"/>
          <w:sz w:val="28"/>
          <w:szCs w:val="28"/>
        </w:rPr>
        <w:t xml:space="preserve">. Відтак, </w:t>
      </w:r>
      <w:r w:rsidR="00E76A85">
        <w:rPr>
          <w:rFonts w:ascii="Times New Roman" w:hAnsi="Times New Roman"/>
          <w:sz w:val="28"/>
          <w:szCs w:val="28"/>
        </w:rPr>
        <w:t>дане</w:t>
      </w:r>
      <w:r w:rsidR="00E76A85" w:rsidRPr="00C60E6A">
        <w:rPr>
          <w:rFonts w:ascii="Times New Roman" w:hAnsi="Times New Roman"/>
          <w:sz w:val="28"/>
          <w:szCs w:val="28"/>
        </w:rPr>
        <w:t xml:space="preserve"> питання не може унормовуватися відповідним законопроектом і є предметом регулювання виключно бюджетного законодавства.</w:t>
      </w:r>
    </w:p>
    <w:p w:rsidR="003B2536" w:rsidRPr="00B779AF" w:rsidRDefault="003B2536" w:rsidP="003B2536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B779AF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E76A85" w:rsidRPr="00207762" w:rsidRDefault="00E76A85" w:rsidP="00E76A85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207762">
        <w:rPr>
          <w:sz w:val="28"/>
          <w:szCs w:val="28"/>
          <w:lang w:val="uk-UA"/>
        </w:rPr>
        <w:t>За наслідками розгляду Комітет прийняв рішення:</w:t>
      </w:r>
    </w:p>
    <w:p w:rsidR="00E76A85" w:rsidRPr="00B27A16" w:rsidRDefault="00E76A85" w:rsidP="00E76A85">
      <w:pPr>
        <w:numPr>
          <w:ilvl w:val="0"/>
          <w:numId w:val="21"/>
        </w:numPr>
        <w:ind w:left="0" w:firstLine="720"/>
        <w:jc w:val="both"/>
        <w:rPr>
          <w:sz w:val="28"/>
          <w:szCs w:val="28"/>
          <w:lang w:val="uk-UA"/>
        </w:rPr>
      </w:pPr>
      <w:r w:rsidRPr="00B27A16">
        <w:rPr>
          <w:bCs/>
          <w:iCs/>
          <w:sz w:val="28"/>
          <w:szCs w:val="28"/>
          <w:lang w:val="uk-UA"/>
        </w:rPr>
        <w:t>законопроект</w:t>
      </w:r>
      <w:r w:rsidRPr="00B27A16">
        <w:rPr>
          <w:sz w:val="28"/>
          <w:szCs w:val="28"/>
          <w:lang w:val="uk-UA"/>
        </w:rPr>
        <w:t xml:space="preserve"> матиме вплив на показники бюджету (може призвести до збільшення </w:t>
      </w:r>
      <w:r w:rsidRPr="00B27A16">
        <w:rPr>
          <w:bCs/>
          <w:iCs/>
          <w:sz w:val="28"/>
          <w:szCs w:val="28"/>
          <w:lang w:val="uk-UA"/>
        </w:rPr>
        <w:t xml:space="preserve">видатків державного бюджету на </w:t>
      </w:r>
      <w:r w:rsidR="0036434C">
        <w:rPr>
          <w:bCs/>
          <w:iCs/>
          <w:sz w:val="28"/>
          <w:szCs w:val="28"/>
          <w:lang w:val="uk-UA"/>
        </w:rPr>
        <w:t>створення та функціонування відповідних електронних продуктів</w:t>
      </w:r>
      <w:r w:rsidR="00134054" w:rsidRPr="00134054">
        <w:rPr>
          <w:sz w:val="28"/>
          <w:szCs w:val="28"/>
          <w:lang w:val="uk-UA"/>
        </w:rPr>
        <w:t xml:space="preserve"> </w:t>
      </w:r>
      <w:r w:rsidR="00134054">
        <w:rPr>
          <w:sz w:val="28"/>
          <w:szCs w:val="28"/>
          <w:lang w:val="uk-UA"/>
        </w:rPr>
        <w:t>та здійснення інших заходів</w:t>
      </w:r>
      <w:r w:rsidR="00034B5E">
        <w:rPr>
          <w:sz w:val="28"/>
          <w:szCs w:val="28"/>
          <w:lang w:val="uk-UA"/>
        </w:rPr>
        <w:t>,</w:t>
      </w:r>
      <w:r w:rsidR="00134054">
        <w:rPr>
          <w:sz w:val="28"/>
          <w:szCs w:val="28"/>
          <w:lang w:val="uk-UA"/>
        </w:rPr>
        <w:t xml:space="preserve"> передбачених законопроектом, до зменшення доходів загального </w:t>
      </w:r>
      <w:r w:rsidR="00134054">
        <w:rPr>
          <w:sz w:val="28"/>
          <w:szCs w:val="28"/>
          <w:lang w:val="uk-UA"/>
        </w:rPr>
        <w:lastRenderedPageBreak/>
        <w:t>фонду державного бюджету від відповідної рентної плати і частини чистого прибутку (доходу)</w:t>
      </w:r>
      <w:r w:rsidRPr="00B27A16">
        <w:rPr>
          <w:bCs/>
          <w:iCs/>
          <w:sz w:val="28"/>
          <w:szCs w:val="28"/>
          <w:lang w:val="uk-UA"/>
        </w:rPr>
        <w:t xml:space="preserve">, а також до збільшення </w:t>
      </w:r>
      <w:r w:rsidRPr="00B27A16">
        <w:rPr>
          <w:sz w:val="28"/>
          <w:szCs w:val="28"/>
          <w:lang w:val="uk-UA"/>
        </w:rPr>
        <w:t xml:space="preserve">доходів бюджету від штрафів у разі виявлення відповідних порушень). </w:t>
      </w:r>
      <w:r w:rsidRPr="00F1467D">
        <w:rPr>
          <w:sz w:val="28"/>
          <w:szCs w:val="28"/>
          <w:lang w:val="uk-UA"/>
        </w:rPr>
        <w:t>У разі прийняття відповідного закону до 15 липня 2020 року він має вводитися в дію не раніше 1 січня 2021 року, а після 15 липня 2020 року – не раніше 1 січня 2022 року (або 1 січня наступного за цим року зал</w:t>
      </w:r>
      <w:r>
        <w:rPr>
          <w:sz w:val="28"/>
          <w:szCs w:val="28"/>
          <w:lang w:val="uk-UA"/>
        </w:rPr>
        <w:t>ежно від часу прийняття закону)</w:t>
      </w:r>
      <w:r w:rsidRPr="00B27A16">
        <w:rPr>
          <w:sz w:val="28"/>
          <w:szCs w:val="28"/>
          <w:lang w:val="uk-UA"/>
        </w:rPr>
        <w:t>;</w:t>
      </w:r>
    </w:p>
    <w:p w:rsidR="00E76A85" w:rsidRPr="00207762" w:rsidRDefault="00E76A85" w:rsidP="00E76A85">
      <w:pPr>
        <w:numPr>
          <w:ilvl w:val="0"/>
          <w:numId w:val="21"/>
        </w:numPr>
        <w:ind w:left="0" w:firstLine="720"/>
        <w:jc w:val="both"/>
        <w:rPr>
          <w:sz w:val="28"/>
          <w:szCs w:val="28"/>
          <w:lang w:val="uk-UA"/>
        </w:rPr>
      </w:pPr>
      <w:r w:rsidRPr="008C7E12">
        <w:rPr>
          <w:sz w:val="28"/>
          <w:szCs w:val="28"/>
          <w:lang w:val="uk-UA"/>
        </w:rPr>
        <w:t>рекомендувати Комітету з питань цифрової трансформації при доопрацюванні законопроекту</w:t>
      </w:r>
      <w:r>
        <w:rPr>
          <w:sz w:val="28"/>
          <w:szCs w:val="28"/>
          <w:lang w:val="uk-UA"/>
        </w:rPr>
        <w:t xml:space="preserve"> друге речення частини третьої </w:t>
      </w:r>
      <w:r w:rsidRPr="00207762">
        <w:rPr>
          <w:sz w:val="28"/>
          <w:szCs w:val="28"/>
          <w:lang w:val="uk-UA"/>
        </w:rPr>
        <w:t>статті</w:t>
      </w:r>
      <w:r>
        <w:rPr>
          <w:sz w:val="28"/>
          <w:szCs w:val="28"/>
          <w:lang w:val="uk-UA"/>
        </w:rPr>
        <w:t> </w:t>
      </w:r>
      <w:r w:rsidR="002D6537">
        <w:rPr>
          <w:sz w:val="28"/>
          <w:szCs w:val="28"/>
          <w:lang w:val="uk-UA"/>
        </w:rPr>
        <w:t>47 та частину п’яту статті 48</w:t>
      </w:r>
      <w:r>
        <w:rPr>
          <w:sz w:val="28"/>
          <w:szCs w:val="28"/>
          <w:lang w:val="uk-UA"/>
        </w:rPr>
        <w:t xml:space="preserve"> виключити </w:t>
      </w:r>
      <w:r w:rsidRPr="00AE21D7">
        <w:rPr>
          <w:i/>
          <w:sz w:val="28"/>
          <w:szCs w:val="28"/>
          <w:lang w:val="uk-UA"/>
        </w:rPr>
        <w:t>/так</w:t>
      </w:r>
      <w:r w:rsidR="00134054">
        <w:rPr>
          <w:i/>
          <w:sz w:val="28"/>
          <w:szCs w:val="28"/>
          <w:lang w:val="uk-UA"/>
        </w:rPr>
        <w:t>і</w:t>
      </w:r>
      <w:r w:rsidRPr="00AE21D7">
        <w:rPr>
          <w:i/>
          <w:sz w:val="28"/>
          <w:szCs w:val="28"/>
          <w:lang w:val="uk-UA"/>
        </w:rPr>
        <w:t xml:space="preserve"> положення</w:t>
      </w:r>
      <w:r>
        <w:rPr>
          <w:i/>
          <w:sz w:val="28"/>
          <w:szCs w:val="28"/>
          <w:lang w:val="uk-UA"/>
        </w:rPr>
        <w:t xml:space="preserve"> не відповіда</w:t>
      </w:r>
      <w:r w:rsidR="00134054">
        <w:rPr>
          <w:i/>
          <w:sz w:val="28"/>
          <w:szCs w:val="28"/>
          <w:lang w:val="uk-UA"/>
        </w:rPr>
        <w:t xml:space="preserve">ють </w:t>
      </w:r>
      <w:r>
        <w:rPr>
          <w:i/>
          <w:sz w:val="28"/>
          <w:szCs w:val="28"/>
          <w:lang w:val="uk-UA"/>
        </w:rPr>
        <w:t>вимогам Бюджетного кодексу України, зокрема, статтям 4,</w:t>
      </w:r>
      <w:r w:rsidR="00134054">
        <w:rPr>
          <w:i/>
          <w:sz w:val="28"/>
          <w:szCs w:val="28"/>
          <w:lang w:val="uk-UA"/>
        </w:rPr>
        <w:t xml:space="preserve"> 7,</w:t>
      </w:r>
      <w:r>
        <w:rPr>
          <w:i/>
          <w:sz w:val="28"/>
          <w:szCs w:val="28"/>
          <w:lang w:val="uk-UA"/>
        </w:rPr>
        <w:t xml:space="preserve"> 13 і 29/</w:t>
      </w:r>
      <w:r w:rsidRPr="0020776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а</w:t>
      </w:r>
      <w:r w:rsidRPr="00207762">
        <w:rPr>
          <w:sz w:val="28"/>
          <w:szCs w:val="28"/>
          <w:lang w:val="uk-UA"/>
        </w:rPr>
        <w:t xml:space="preserve"> порушен</w:t>
      </w:r>
      <w:r>
        <w:rPr>
          <w:sz w:val="28"/>
          <w:szCs w:val="28"/>
          <w:lang w:val="uk-UA"/>
        </w:rPr>
        <w:t>і</w:t>
      </w:r>
      <w:r w:rsidRPr="00207762">
        <w:rPr>
          <w:sz w:val="28"/>
          <w:szCs w:val="28"/>
          <w:lang w:val="uk-UA"/>
        </w:rPr>
        <w:t xml:space="preserve"> у </w:t>
      </w:r>
      <w:r>
        <w:rPr>
          <w:sz w:val="28"/>
          <w:szCs w:val="28"/>
          <w:lang w:val="uk-UA"/>
        </w:rPr>
        <w:t>так</w:t>
      </w:r>
      <w:r w:rsidR="00134054">
        <w:rPr>
          <w:sz w:val="28"/>
          <w:szCs w:val="28"/>
          <w:lang w:val="uk-UA"/>
        </w:rPr>
        <w:t xml:space="preserve">их </w:t>
      </w:r>
      <w:r>
        <w:rPr>
          <w:sz w:val="28"/>
          <w:szCs w:val="28"/>
          <w:lang w:val="uk-UA"/>
        </w:rPr>
        <w:t>положенн</w:t>
      </w:r>
      <w:r w:rsidR="00134054">
        <w:rPr>
          <w:sz w:val="28"/>
          <w:szCs w:val="28"/>
          <w:lang w:val="uk-UA"/>
        </w:rPr>
        <w:t>ях</w:t>
      </w:r>
      <w:r>
        <w:rPr>
          <w:sz w:val="28"/>
          <w:szCs w:val="28"/>
          <w:lang w:val="uk-UA"/>
        </w:rPr>
        <w:t xml:space="preserve"> </w:t>
      </w:r>
      <w:r w:rsidRPr="00207762">
        <w:rPr>
          <w:sz w:val="28"/>
          <w:szCs w:val="28"/>
          <w:lang w:val="uk-UA"/>
        </w:rPr>
        <w:t>питання є предметом регулювання виключно бюджетного законодавства</w:t>
      </w:r>
      <w:r w:rsidRPr="00207762">
        <w:rPr>
          <w:i/>
          <w:sz w:val="28"/>
          <w:szCs w:val="28"/>
          <w:lang w:val="uk-UA"/>
        </w:rPr>
        <w:t>.</w:t>
      </w:r>
    </w:p>
    <w:p w:rsidR="00E76A85" w:rsidRDefault="00E76A85" w:rsidP="00E76A85">
      <w:pPr>
        <w:pStyle w:val="30"/>
        <w:spacing w:after="0"/>
        <w:ind w:firstLine="0"/>
      </w:pPr>
    </w:p>
    <w:p w:rsidR="00E76A85" w:rsidRDefault="00E76A85" w:rsidP="00E76A85">
      <w:pPr>
        <w:pStyle w:val="30"/>
        <w:spacing w:after="0"/>
        <w:ind w:firstLine="0"/>
      </w:pPr>
    </w:p>
    <w:p w:rsidR="00E76A85" w:rsidRPr="00582F22" w:rsidRDefault="00E76A85" w:rsidP="00E76A85">
      <w:pPr>
        <w:pStyle w:val="30"/>
        <w:spacing w:after="0"/>
        <w:ind w:firstLine="0"/>
      </w:pPr>
    </w:p>
    <w:p w:rsidR="00E76A85" w:rsidRPr="00582F22" w:rsidRDefault="00E76A85" w:rsidP="00E76A85">
      <w:pPr>
        <w:jc w:val="both"/>
        <w:rPr>
          <w:b/>
          <w:sz w:val="28"/>
          <w:szCs w:val="26"/>
          <w:lang w:val="uk-UA"/>
        </w:rPr>
      </w:pPr>
      <w:r w:rsidRPr="00582F22">
        <w:rPr>
          <w:b/>
          <w:sz w:val="28"/>
          <w:szCs w:val="26"/>
          <w:lang w:val="uk-UA"/>
        </w:rPr>
        <w:t>Голова Комітету</w:t>
      </w:r>
      <w:r w:rsidRPr="00582F22">
        <w:rPr>
          <w:b/>
          <w:sz w:val="28"/>
          <w:szCs w:val="26"/>
          <w:lang w:val="uk-UA"/>
        </w:rPr>
        <w:tab/>
      </w:r>
      <w:r w:rsidRPr="00582F22">
        <w:rPr>
          <w:b/>
          <w:sz w:val="28"/>
          <w:szCs w:val="26"/>
          <w:lang w:val="uk-UA"/>
        </w:rPr>
        <w:tab/>
      </w:r>
      <w:r w:rsidRPr="00582F22">
        <w:rPr>
          <w:b/>
          <w:sz w:val="28"/>
          <w:szCs w:val="26"/>
          <w:lang w:val="uk-UA"/>
        </w:rPr>
        <w:tab/>
      </w:r>
      <w:r w:rsidRPr="00582F22">
        <w:rPr>
          <w:b/>
          <w:sz w:val="28"/>
          <w:szCs w:val="26"/>
          <w:lang w:val="uk-UA"/>
        </w:rPr>
        <w:tab/>
      </w:r>
      <w:r w:rsidRPr="00582F22">
        <w:rPr>
          <w:b/>
          <w:sz w:val="28"/>
          <w:szCs w:val="26"/>
          <w:lang w:val="uk-UA"/>
        </w:rPr>
        <w:tab/>
      </w:r>
      <w:r w:rsidRPr="00582F22">
        <w:rPr>
          <w:b/>
          <w:sz w:val="28"/>
          <w:szCs w:val="26"/>
          <w:lang w:val="uk-UA"/>
        </w:rPr>
        <w:tab/>
      </w:r>
      <w:r w:rsidRPr="00582F22">
        <w:rPr>
          <w:b/>
          <w:sz w:val="28"/>
          <w:szCs w:val="26"/>
          <w:lang w:val="uk-UA"/>
        </w:rPr>
        <w:tab/>
        <w:t>Ю.Ю. Арістов</w:t>
      </w:r>
    </w:p>
    <w:p w:rsidR="00E76A85" w:rsidRPr="00582F22" w:rsidRDefault="00E76A85" w:rsidP="00E76A85">
      <w:pPr>
        <w:spacing w:line="360" w:lineRule="auto"/>
        <w:jc w:val="both"/>
        <w:rPr>
          <w:b/>
          <w:sz w:val="16"/>
          <w:szCs w:val="16"/>
          <w:lang w:val="uk-UA"/>
        </w:rPr>
      </w:pPr>
    </w:p>
    <w:sectPr w:rsidR="00E76A85" w:rsidRPr="00582F22" w:rsidSect="00AA2956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D59" w:rsidRDefault="00423D59">
      <w:r>
        <w:separator/>
      </w:r>
    </w:p>
  </w:endnote>
  <w:endnote w:type="continuationSeparator" w:id="0">
    <w:p w:rsidR="00423D59" w:rsidRDefault="00423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2D0C73" w:rsidRPr="002D0C73">
      <w:rPr>
        <w:noProof/>
        <w:lang w:val="uk-UA"/>
      </w:rPr>
      <w:t>3</w:t>
    </w:r>
    <w:r>
      <w:fldChar w:fldCharType="end"/>
    </w:r>
  </w:p>
  <w:p w:rsidR="004549D1" w:rsidRDefault="004549D1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D59" w:rsidRDefault="00423D59">
      <w:r>
        <w:separator/>
      </w:r>
    </w:p>
  </w:footnote>
  <w:footnote w:type="continuationSeparator" w:id="0">
    <w:p w:rsidR="00423D59" w:rsidRDefault="00423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583D9C">
      <w:rPr>
        <w:rStyle w:val="af"/>
        <w:noProof/>
      </w:rPr>
      <w:t>4</w:t>
    </w:r>
    <w:r>
      <w:rPr>
        <w:rStyle w:val="af"/>
      </w:rPr>
      <w:fldChar w:fldCharType="end"/>
    </w:r>
  </w:p>
  <w:p w:rsidR="006C5974" w:rsidRDefault="006C597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</w:t>
    </w:r>
    <w:r w:rsidR="006C41B8">
      <w:rPr>
        <w:b w:val="0"/>
        <w:bCs w:val="0"/>
        <w:sz w:val="20"/>
      </w:rPr>
      <w:t>0</w:t>
    </w:r>
    <w:r w:rsidR="002D6537">
      <w:rPr>
        <w:b w:val="0"/>
        <w:bCs w:val="0"/>
        <w:sz w:val="20"/>
      </w:rPr>
      <w:t>14</w:t>
    </w:r>
    <w:r w:rsidR="00C43D70">
      <w:rPr>
        <w:b w:val="0"/>
        <w:bCs w:val="0"/>
        <w:sz w:val="20"/>
      </w:rPr>
      <w:t xml:space="preserve"> </w:t>
    </w:r>
    <w:r w:rsidRPr="00926B3D">
      <w:rPr>
        <w:b w:val="0"/>
        <w:bCs w:val="0"/>
        <w:sz w:val="20"/>
      </w:rPr>
      <w:t xml:space="preserve">від </w:t>
    </w:r>
    <w:r w:rsidR="002D6537">
      <w:rPr>
        <w:b w:val="0"/>
        <w:bCs w:val="0"/>
        <w:sz w:val="20"/>
      </w:rPr>
      <w:t>05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6C41B8">
      <w:rPr>
        <w:b w:val="0"/>
        <w:bCs w:val="0"/>
        <w:sz w:val="20"/>
      </w:rPr>
      <w:t>2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d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d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d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d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d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d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d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d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d"/>
            <w:rPr>
              <w:color w:val="002060"/>
            </w:rPr>
          </w:pPr>
        </w:p>
      </w:tc>
    </w:tr>
  </w:tbl>
  <w:p w:rsidR="00E47FC0" w:rsidRDefault="00E47FC0" w:rsidP="00E47FC0">
    <w:pPr>
      <w:pStyle w:val="ad"/>
      <w:rPr>
        <w:color w:val="002060"/>
        <w:sz w:val="2"/>
        <w:szCs w:val="2"/>
      </w:rPr>
    </w:pPr>
  </w:p>
  <w:p w:rsidR="00E47FC0" w:rsidRDefault="00E47FC0" w:rsidP="00E47FC0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81A0C3D"/>
    <w:multiLevelType w:val="hybridMultilevel"/>
    <w:tmpl w:val="00286738"/>
    <w:lvl w:ilvl="0" w:tplc="579EC6F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1"/>
  </w:num>
  <w:num w:numId="8">
    <w:abstractNumId w:val="10"/>
  </w:num>
  <w:num w:numId="9">
    <w:abstractNumId w:val="9"/>
  </w:num>
  <w:num w:numId="10">
    <w:abstractNumId w:val="4"/>
  </w:num>
  <w:num w:numId="11">
    <w:abstractNumId w:val="15"/>
  </w:num>
  <w:num w:numId="12">
    <w:abstractNumId w:val="14"/>
  </w:num>
  <w:num w:numId="13">
    <w:abstractNumId w:val="8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4B5E"/>
    <w:rsid w:val="000366EE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2E"/>
    <w:rsid w:val="000969E6"/>
    <w:rsid w:val="000A46C9"/>
    <w:rsid w:val="000A6FDD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4054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4756D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0C73"/>
    <w:rsid w:val="002D240B"/>
    <w:rsid w:val="002D25B2"/>
    <w:rsid w:val="002D4A09"/>
    <w:rsid w:val="002D6537"/>
    <w:rsid w:val="002D77B2"/>
    <w:rsid w:val="002E06C3"/>
    <w:rsid w:val="002E43CD"/>
    <w:rsid w:val="002F2160"/>
    <w:rsid w:val="002F7882"/>
    <w:rsid w:val="0030446B"/>
    <w:rsid w:val="00305DDD"/>
    <w:rsid w:val="00306935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5CA"/>
    <w:rsid w:val="0034790F"/>
    <w:rsid w:val="00351316"/>
    <w:rsid w:val="0035737F"/>
    <w:rsid w:val="00361C6B"/>
    <w:rsid w:val="00362618"/>
    <w:rsid w:val="0036434C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B2536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5442"/>
    <w:rsid w:val="004074D0"/>
    <w:rsid w:val="004122B1"/>
    <w:rsid w:val="004151B1"/>
    <w:rsid w:val="00416690"/>
    <w:rsid w:val="004214A5"/>
    <w:rsid w:val="00422985"/>
    <w:rsid w:val="00422DA5"/>
    <w:rsid w:val="00423D59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3D9C"/>
    <w:rsid w:val="00586B74"/>
    <w:rsid w:val="00587E93"/>
    <w:rsid w:val="00590BA2"/>
    <w:rsid w:val="0059249E"/>
    <w:rsid w:val="00592D8D"/>
    <w:rsid w:val="0059469D"/>
    <w:rsid w:val="00595E38"/>
    <w:rsid w:val="005A1924"/>
    <w:rsid w:val="005A20C8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0793A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87AF8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40AE"/>
    <w:rsid w:val="00835E6A"/>
    <w:rsid w:val="00836BF1"/>
    <w:rsid w:val="008458F7"/>
    <w:rsid w:val="008477B2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A430A"/>
    <w:rsid w:val="008B022A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19D8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66D7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0764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01D48"/>
    <w:rsid w:val="00B12C7D"/>
    <w:rsid w:val="00B16120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3D70"/>
    <w:rsid w:val="00C4737D"/>
    <w:rsid w:val="00C47B42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5049E"/>
    <w:rsid w:val="00D52D63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76A85"/>
    <w:rsid w:val="00E80CA6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B04AD"/>
    <w:rsid w:val="00EB2918"/>
    <w:rsid w:val="00EB390D"/>
    <w:rsid w:val="00EB49F7"/>
    <w:rsid w:val="00EB5B04"/>
    <w:rsid w:val="00EC0365"/>
    <w:rsid w:val="00EC2B1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87B18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link w:val="ab"/>
    <w:uiPriority w:val="99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c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d">
    <w:name w:val="header"/>
    <w:basedOn w:val="a"/>
    <w:link w:val="ae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f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0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1">
    <w:name w:val="footer"/>
    <w:basedOn w:val="a"/>
    <w:link w:val="af2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3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2">
    <w:name w:val="Нижній колонтитул Знак"/>
    <w:link w:val="af1"/>
    <w:uiPriority w:val="99"/>
    <w:rsid w:val="004549D1"/>
    <w:rPr>
      <w:sz w:val="24"/>
      <w:szCs w:val="24"/>
      <w:lang w:val="ru-RU" w:eastAsia="ru-RU"/>
    </w:rPr>
  </w:style>
  <w:style w:type="paragraph" w:styleId="af4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e">
    <w:name w:val="Верхній колонтитул Знак"/>
    <w:link w:val="ad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rvts0">
    <w:name w:val="rvts0"/>
    <w:basedOn w:val="a0"/>
    <w:rsid w:val="00FF7B9F"/>
  </w:style>
  <w:style w:type="character" w:customStyle="1" w:styleId="31">
    <w:name w:val="Основний текст з відступом 3 Знак"/>
    <w:link w:val="30"/>
    <w:rsid w:val="00E76A85"/>
    <w:rPr>
      <w:sz w:val="28"/>
      <w:szCs w:val="28"/>
      <w:lang w:eastAsia="ru-RU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D5049E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5202</Words>
  <Characters>2966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9</cp:revision>
  <cp:lastPrinted>2020-06-17T07:39:00Z</cp:lastPrinted>
  <dcterms:created xsi:type="dcterms:W3CDTF">2020-06-12T08:40:00Z</dcterms:created>
  <dcterms:modified xsi:type="dcterms:W3CDTF">2020-06-17T15:17:00Z</dcterms:modified>
</cp:coreProperties>
</file>