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53D3" w:rsidRPr="004F402D" w:rsidRDefault="002B53D3" w:rsidP="00F44363">
      <w:pPr>
        <w:pStyle w:val="a5"/>
        <w:rPr>
          <w:rFonts w:ascii="Times New Roman" w:hAnsi="Times New Roman"/>
          <w:sz w:val="28"/>
          <w:szCs w:val="28"/>
        </w:rPr>
      </w:pPr>
      <w:bookmarkStart w:id="0" w:name="_GoBack"/>
      <w:bookmarkEnd w:id="0"/>
      <w:r w:rsidRPr="004F402D">
        <w:rPr>
          <w:rFonts w:ascii="Times New Roman" w:hAnsi="Times New Roman"/>
          <w:sz w:val="28"/>
          <w:szCs w:val="28"/>
        </w:rPr>
        <w:t>ПРОЕКТ</w:t>
      </w:r>
    </w:p>
    <w:p w:rsidR="002B53D3" w:rsidRPr="004F402D" w:rsidRDefault="002B53D3" w:rsidP="002B53D3">
      <w:pPr>
        <w:ind w:left="5040"/>
        <w:rPr>
          <w:rFonts w:ascii="Times New Roman" w:hAnsi="Times New Roman"/>
          <w:sz w:val="28"/>
          <w:szCs w:val="28"/>
        </w:rPr>
      </w:pPr>
      <w:r w:rsidRPr="004F402D">
        <w:rPr>
          <w:rFonts w:ascii="Times New Roman" w:hAnsi="Times New Roman"/>
          <w:sz w:val="28"/>
          <w:szCs w:val="28"/>
        </w:rPr>
        <w:t xml:space="preserve">Вноситься </w:t>
      </w:r>
      <w:r w:rsidRPr="004F402D">
        <w:rPr>
          <w:rFonts w:ascii="Times New Roman" w:hAnsi="Times New Roman"/>
          <w:sz w:val="28"/>
          <w:szCs w:val="28"/>
        </w:rPr>
        <w:br/>
        <w:t>Кабінетом Міністрів України</w:t>
      </w:r>
    </w:p>
    <w:p w:rsidR="002B53D3" w:rsidRPr="00757FFD" w:rsidRDefault="000C703E" w:rsidP="00757FFD">
      <w:pPr>
        <w:spacing w:before="240" w:after="120"/>
        <w:jc w:val="right"/>
        <w:rPr>
          <w:rFonts w:ascii="Times New Roman" w:hAnsi="Times New Roman"/>
          <w:sz w:val="28"/>
          <w:szCs w:val="28"/>
        </w:rPr>
      </w:pPr>
      <w:r>
        <w:rPr>
          <w:rFonts w:ascii="Times New Roman" w:hAnsi="Times New Roman"/>
          <w:sz w:val="28"/>
          <w:szCs w:val="28"/>
        </w:rPr>
        <w:t>О</w:t>
      </w:r>
      <w:r w:rsidR="002B53D3" w:rsidRPr="00757FFD">
        <w:rPr>
          <w:rFonts w:ascii="Times New Roman" w:hAnsi="Times New Roman"/>
          <w:sz w:val="28"/>
          <w:szCs w:val="28"/>
        </w:rPr>
        <w:t xml:space="preserve">. </w:t>
      </w:r>
      <w:r>
        <w:rPr>
          <w:rFonts w:ascii="Times New Roman" w:hAnsi="Times New Roman"/>
          <w:sz w:val="28"/>
          <w:szCs w:val="28"/>
        </w:rPr>
        <w:t>ГОНЧАРУК</w:t>
      </w:r>
    </w:p>
    <w:p w:rsidR="002B53D3" w:rsidRPr="004F402D" w:rsidRDefault="002B53D3" w:rsidP="002B53D3">
      <w:pPr>
        <w:spacing w:before="240" w:after="120"/>
        <w:ind w:firstLine="5579"/>
        <w:jc w:val="right"/>
      </w:pPr>
      <w:r>
        <w:rPr>
          <w:rFonts w:ascii="Times New Roman" w:hAnsi="Times New Roman"/>
          <w:sz w:val="28"/>
          <w:szCs w:val="28"/>
        </w:rPr>
        <w:t xml:space="preserve">“     ”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00EB29BB">
        <w:rPr>
          <w:rFonts w:ascii="Times New Roman" w:hAnsi="Times New Roman"/>
          <w:sz w:val="28"/>
          <w:szCs w:val="28"/>
          <w:lang w:val="en-US"/>
        </w:rPr>
        <w:t>2020</w:t>
      </w:r>
      <w:r>
        <w:rPr>
          <w:rFonts w:ascii="Times New Roman" w:hAnsi="Times New Roman"/>
          <w:sz w:val="28"/>
          <w:szCs w:val="28"/>
        </w:rPr>
        <w:t xml:space="preserve"> р.</w:t>
      </w:r>
    </w:p>
    <w:p w:rsidR="002B53D3" w:rsidRPr="00771066" w:rsidRDefault="002B53D3" w:rsidP="002B53D3">
      <w:pPr>
        <w:pStyle w:val="a4"/>
        <w:spacing w:before="480"/>
        <w:rPr>
          <w:rFonts w:ascii="Times New Roman" w:hAnsi="Times New Roman"/>
        </w:rPr>
      </w:pPr>
      <w:r w:rsidRPr="00771066">
        <w:rPr>
          <w:rFonts w:ascii="Times New Roman" w:hAnsi="Times New Roman"/>
        </w:rPr>
        <w:t>Закон УкраЇни</w:t>
      </w:r>
    </w:p>
    <w:p w:rsidR="00116894" w:rsidRDefault="00116894" w:rsidP="00116894">
      <w:pPr>
        <w:pStyle w:val="a6"/>
        <w:rPr>
          <w:rFonts w:ascii="Times New Roman" w:hAnsi="Times New Roman"/>
          <w:b w:val="0"/>
          <w:sz w:val="28"/>
          <w:szCs w:val="28"/>
        </w:rPr>
      </w:pPr>
      <w:r>
        <w:rPr>
          <w:rFonts w:ascii="Times New Roman" w:hAnsi="Times New Roman"/>
          <w:b w:val="0"/>
          <w:sz w:val="28"/>
          <w:szCs w:val="28"/>
        </w:rPr>
        <w:t xml:space="preserve">Про Фонд часткового гарантування </w:t>
      </w:r>
      <w:r>
        <w:rPr>
          <w:rFonts w:ascii="Times New Roman" w:hAnsi="Times New Roman"/>
          <w:b w:val="0"/>
          <w:sz w:val="28"/>
          <w:szCs w:val="28"/>
        </w:rPr>
        <w:br/>
        <w:t xml:space="preserve">кредитів </w:t>
      </w:r>
      <w:r w:rsidR="00A80FD6">
        <w:rPr>
          <w:rFonts w:ascii="Times New Roman" w:hAnsi="Times New Roman"/>
          <w:b w:val="0"/>
          <w:sz w:val="28"/>
          <w:szCs w:val="28"/>
        </w:rPr>
        <w:t>у</w:t>
      </w:r>
      <w:r>
        <w:rPr>
          <w:rFonts w:ascii="Times New Roman" w:hAnsi="Times New Roman"/>
          <w:b w:val="0"/>
          <w:sz w:val="28"/>
          <w:szCs w:val="28"/>
        </w:rPr>
        <w:t xml:space="preserve"> сільському господарстві</w:t>
      </w:r>
      <w:r>
        <w:rPr>
          <w:rFonts w:ascii="Times New Roman" w:hAnsi="Times New Roman"/>
          <w:b w:val="0"/>
          <w:sz w:val="28"/>
          <w:szCs w:val="28"/>
        </w:rPr>
        <w:br/>
        <w:t>________________________________</w:t>
      </w:r>
    </w:p>
    <w:p w:rsidR="00116894" w:rsidRDefault="00A80FD6" w:rsidP="00116894">
      <w:pPr>
        <w:pStyle w:val="a3"/>
        <w:rPr>
          <w:rFonts w:ascii="Times New Roman" w:hAnsi="Times New Roman"/>
          <w:sz w:val="28"/>
          <w:szCs w:val="28"/>
        </w:rPr>
      </w:pPr>
      <w:r>
        <w:rPr>
          <w:rFonts w:ascii="Times New Roman" w:hAnsi="Times New Roman"/>
          <w:sz w:val="28"/>
          <w:szCs w:val="28"/>
        </w:rPr>
        <w:t>Цей Закон визначає особливості у</w:t>
      </w:r>
      <w:r w:rsidR="00116894" w:rsidRPr="00116894">
        <w:rPr>
          <w:rFonts w:ascii="Times New Roman" w:hAnsi="Times New Roman"/>
          <w:sz w:val="28"/>
          <w:szCs w:val="28"/>
        </w:rPr>
        <w:t xml:space="preserve">творення та діяльності </w:t>
      </w:r>
      <w:r w:rsidR="00116894">
        <w:rPr>
          <w:rFonts w:ascii="Times New Roman" w:hAnsi="Times New Roman"/>
          <w:sz w:val="28"/>
          <w:szCs w:val="28"/>
        </w:rPr>
        <w:t>Фонду часткового гарантування кредитів</w:t>
      </w:r>
      <w:r w:rsidR="00116894" w:rsidRPr="00116894">
        <w:rPr>
          <w:rFonts w:ascii="Times New Roman" w:hAnsi="Times New Roman"/>
          <w:sz w:val="28"/>
          <w:szCs w:val="28"/>
        </w:rPr>
        <w:t xml:space="preserve"> </w:t>
      </w:r>
      <w:r>
        <w:rPr>
          <w:rFonts w:ascii="Times New Roman" w:hAnsi="Times New Roman"/>
          <w:sz w:val="28"/>
          <w:szCs w:val="28"/>
        </w:rPr>
        <w:t>у</w:t>
      </w:r>
      <w:r w:rsidR="00116894" w:rsidRPr="00116894">
        <w:rPr>
          <w:rFonts w:ascii="Times New Roman" w:hAnsi="Times New Roman"/>
          <w:sz w:val="28"/>
          <w:szCs w:val="28"/>
        </w:rPr>
        <w:t xml:space="preserve"> сільському господарстві</w:t>
      </w:r>
      <w:r w:rsidR="00116894">
        <w:rPr>
          <w:rFonts w:ascii="Times New Roman" w:hAnsi="Times New Roman"/>
          <w:sz w:val="28"/>
          <w:szCs w:val="28"/>
        </w:rPr>
        <w:t>, встановлює порядок визначення критеріїв щодо суб</w:t>
      </w:r>
      <w:r w:rsidR="006675A7">
        <w:rPr>
          <w:rFonts w:ascii="Times New Roman" w:hAnsi="Times New Roman"/>
          <w:sz w:val="28"/>
          <w:szCs w:val="28"/>
        </w:rPr>
        <w:t>’</w:t>
      </w:r>
      <w:r w:rsidR="00116894">
        <w:rPr>
          <w:rFonts w:ascii="Times New Roman" w:hAnsi="Times New Roman"/>
          <w:sz w:val="28"/>
          <w:szCs w:val="28"/>
        </w:rPr>
        <w:t>єктів підприємництва та фінансових установ, зобов</w:t>
      </w:r>
      <w:r w:rsidR="006675A7">
        <w:rPr>
          <w:rFonts w:ascii="Times New Roman" w:hAnsi="Times New Roman"/>
          <w:sz w:val="28"/>
          <w:szCs w:val="28"/>
        </w:rPr>
        <w:t>’</w:t>
      </w:r>
      <w:r w:rsidR="00116894">
        <w:rPr>
          <w:rFonts w:ascii="Times New Roman" w:hAnsi="Times New Roman"/>
          <w:sz w:val="28"/>
          <w:szCs w:val="28"/>
        </w:rPr>
        <w:t xml:space="preserve">язання за кредитними договорами між якими можуть гарантуватися Фондом часткового гарантування кредитів </w:t>
      </w:r>
      <w:r>
        <w:rPr>
          <w:rFonts w:ascii="Times New Roman" w:hAnsi="Times New Roman"/>
          <w:sz w:val="28"/>
          <w:szCs w:val="28"/>
        </w:rPr>
        <w:t>у</w:t>
      </w:r>
      <w:r w:rsidR="00116894">
        <w:rPr>
          <w:rFonts w:ascii="Times New Roman" w:hAnsi="Times New Roman"/>
          <w:sz w:val="28"/>
          <w:szCs w:val="28"/>
        </w:rPr>
        <w:t xml:space="preserve"> сільському господарстві.</w:t>
      </w:r>
    </w:p>
    <w:p w:rsidR="006675A7" w:rsidRDefault="00116894" w:rsidP="00116894">
      <w:pPr>
        <w:pStyle w:val="a3"/>
        <w:spacing w:before="360" w:after="240"/>
        <w:ind w:left="1707" w:hanging="1140"/>
        <w:jc w:val="left"/>
        <w:rPr>
          <w:rFonts w:ascii="Times New Roman" w:hAnsi="Times New Roman"/>
          <w:sz w:val="28"/>
          <w:szCs w:val="28"/>
        </w:rPr>
      </w:pPr>
      <w:r w:rsidRPr="00116894">
        <w:rPr>
          <w:rFonts w:ascii="Times New Roman" w:hAnsi="Times New Roman"/>
          <w:sz w:val="28"/>
          <w:szCs w:val="28"/>
        </w:rPr>
        <w:t>Стаття 1. Правовий статус Фонду часткового гарантування кредитів у сільському господарстві</w:t>
      </w:r>
    </w:p>
    <w:p w:rsidR="00116894" w:rsidRDefault="00116894" w:rsidP="00116894">
      <w:pPr>
        <w:pStyle w:val="a3"/>
        <w:rPr>
          <w:rFonts w:ascii="Times New Roman" w:hAnsi="Times New Roman"/>
          <w:sz w:val="28"/>
          <w:szCs w:val="28"/>
        </w:rPr>
      </w:pPr>
      <w:bookmarkStart w:id="1" w:name="1fob9te"/>
      <w:bookmarkStart w:id="2" w:name="3znysh7"/>
      <w:bookmarkEnd w:id="1"/>
      <w:bookmarkEnd w:id="2"/>
      <w:r>
        <w:rPr>
          <w:rFonts w:ascii="Times New Roman" w:hAnsi="Times New Roman"/>
          <w:sz w:val="28"/>
          <w:szCs w:val="28"/>
        </w:rPr>
        <w:t>1. Фонд часткового гарантування кредитів</w:t>
      </w:r>
      <w:r w:rsidRPr="00116894">
        <w:rPr>
          <w:rFonts w:ascii="Times New Roman" w:hAnsi="Times New Roman"/>
          <w:sz w:val="28"/>
          <w:szCs w:val="28"/>
        </w:rPr>
        <w:t xml:space="preserve"> у сільському господарстві </w:t>
      </w:r>
      <w:r>
        <w:rPr>
          <w:rFonts w:ascii="Times New Roman" w:hAnsi="Times New Roman"/>
          <w:sz w:val="28"/>
          <w:szCs w:val="28"/>
        </w:rPr>
        <w:t>(далі — Фонд) є спеціалізованою небанківською фінансовою установою, яка виконує функції забезпечення підтримки малих і середніх суб</w:t>
      </w:r>
      <w:r w:rsidR="006675A7">
        <w:rPr>
          <w:rFonts w:ascii="Times New Roman" w:hAnsi="Times New Roman"/>
          <w:sz w:val="28"/>
          <w:szCs w:val="28"/>
        </w:rPr>
        <w:t>’</w:t>
      </w:r>
      <w:r>
        <w:rPr>
          <w:rFonts w:ascii="Times New Roman" w:hAnsi="Times New Roman"/>
          <w:sz w:val="28"/>
          <w:szCs w:val="28"/>
        </w:rPr>
        <w:t xml:space="preserve">єктів підприємництва, що </w:t>
      </w:r>
      <w:r w:rsidR="00A80FD6">
        <w:rPr>
          <w:rFonts w:ascii="Times New Roman" w:hAnsi="Times New Roman"/>
          <w:sz w:val="28"/>
          <w:szCs w:val="28"/>
        </w:rPr>
        <w:t>провадять</w:t>
      </w:r>
      <w:r>
        <w:rPr>
          <w:rFonts w:ascii="Times New Roman" w:hAnsi="Times New Roman"/>
          <w:sz w:val="28"/>
          <w:szCs w:val="28"/>
        </w:rPr>
        <w:t xml:space="preserve"> діяльність у сільському господарстві, шляхом часткового </w:t>
      </w:r>
      <w:r w:rsidRPr="00116894">
        <w:rPr>
          <w:rFonts w:ascii="Times New Roman" w:hAnsi="Times New Roman"/>
          <w:sz w:val="28"/>
          <w:szCs w:val="28"/>
        </w:rPr>
        <w:t>гарантування виконання зобов</w:t>
      </w:r>
      <w:r w:rsidR="006675A7">
        <w:rPr>
          <w:rFonts w:ascii="Times New Roman" w:hAnsi="Times New Roman"/>
          <w:sz w:val="28"/>
          <w:szCs w:val="28"/>
        </w:rPr>
        <w:t>’</w:t>
      </w:r>
      <w:r w:rsidRPr="00116894">
        <w:rPr>
          <w:rFonts w:ascii="Times New Roman" w:hAnsi="Times New Roman"/>
          <w:sz w:val="28"/>
          <w:szCs w:val="28"/>
        </w:rPr>
        <w:t xml:space="preserve">язань таких </w:t>
      </w:r>
      <w:r>
        <w:rPr>
          <w:rFonts w:ascii="Times New Roman" w:hAnsi="Times New Roman"/>
          <w:sz w:val="28"/>
          <w:szCs w:val="28"/>
        </w:rPr>
        <w:t>суб</w:t>
      </w:r>
      <w:r w:rsidR="006675A7">
        <w:rPr>
          <w:rFonts w:ascii="Times New Roman" w:hAnsi="Times New Roman"/>
          <w:sz w:val="28"/>
          <w:szCs w:val="28"/>
        </w:rPr>
        <w:t>’</w:t>
      </w:r>
      <w:r>
        <w:rPr>
          <w:rFonts w:ascii="Times New Roman" w:hAnsi="Times New Roman"/>
          <w:sz w:val="28"/>
          <w:szCs w:val="28"/>
        </w:rPr>
        <w:t>єктів</w:t>
      </w:r>
      <w:r w:rsidRPr="00116894">
        <w:rPr>
          <w:rFonts w:ascii="Times New Roman" w:hAnsi="Times New Roman"/>
          <w:sz w:val="28"/>
          <w:szCs w:val="28"/>
        </w:rPr>
        <w:t xml:space="preserve"> за кредитними договорами.</w:t>
      </w:r>
    </w:p>
    <w:p w:rsidR="006675A7" w:rsidRDefault="00116894" w:rsidP="00116894">
      <w:pPr>
        <w:pStyle w:val="a3"/>
        <w:rPr>
          <w:rFonts w:ascii="Times New Roman" w:hAnsi="Times New Roman"/>
          <w:sz w:val="28"/>
          <w:szCs w:val="28"/>
        </w:rPr>
      </w:pPr>
      <w:r>
        <w:rPr>
          <w:rFonts w:ascii="Times New Roman" w:hAnsi="Times New Roman"/>
          <w:sz w:val="28"/>
          <w:szCs w:val="28"/>
        </w:rPr>
        <w:t>2. Фонд створюється державою в особі Кабінету Міністрів України.</w:t>
      </w:r>
    </w:p>
    <w:p w:rsidR="00116894" w:rsidRDefault="00116894" w:rsidP="00116894">
      <w:pPr>
        <w:pStyle w:val="a3"/>
        <w:rPr>
          <w:rFonts w:ascii="Times New Roman" w:hAnsi="Times New Roman"/>
          <w:sz w:val="28"/>
          <w:szCs w:val="28"/>
        </w:rPr>
      </w:pPr>
      <w:r>
        <w:rPr>
          <w:rFonts w:ascii="Times New Roman" w:hAnsi="Times New Roman"/>
          <w:sz w:val="28"/>
          <w:szCs w:val="28"/>
        </w:rPr>
        <w:t>3. Учасниками Фонду можуть бути держава та юридичні особи.</w:t>
      </w:r>
    </w:p>
    <w:p w:rsidR="006675A7" w:rsidRDefault="00116894" w:rsidP="00116894">
      <w:pPr>
        <w:pStyle w:val="a3"/>
        <w:rPr>
          <w:rFonts w:ascii="Times New Roman" w:hAnsi="Times New Roman"/>
          <w:sz w:val="28"/>
          <w:szCs w:val="28"/>
        </w:rPr>
      </w:pPr>
      <w:bookmarkStart w:id="3" w:name="_2et92p0"/>
      <w:bookmarkEnd w:id="3"/>
      <w:r>
        <w:rPr>
          <w:rFonts w:ascii="Times New Roman" w:hAnsi="Times New Roman"/>
          <w:sz w:val="28"/>
          <w:szCs w:val="28"/>
        </w:rPr>
        <w:t xml:space="preserve">4. Фонд має відокремлене майно, </w:t>
      </w:r>
      <w:r w:rsidRPr="00116894">
        <w:rPr>
          <w:rFonts w:ascii="Times New Roman" w:hAnsi="Times New Roman"/>
          <w:sz w:val="28"/>
          <w:szCs w:val="28"/>
        </w:rPr>
        <w:t>самостійний баланс та рахунки в установах банків</w:t>
      </w:r>
      <w:r>
        <w:rPr>
          <w:rFonts w:ascii="Times New Roman" w:hAnsi="Times New Roman"/>
          <w:sz w:val="28"/>
          <w:szCs w:val="28"/>
        </w:rPr>
        <w:t>.</w:t>
      </w:r>
      <w:r w:rsidRPr="00116894">
        <w:rPr>
          <w:rFonts w:ascii="Times New Roman" w:hAnsi="Times New Roman"/>
          <w:sz w:val="28"/>
          <w:szCs w:val="28"/>
        </w:rPr>
        <w:t xml:space="preserve"> Державне майно закріплюється за Фондом на праві господарського відання.</w:t>
      </w:r>
    </w:p>
    <w:p w:rsidR="00116894" w:rsidRDefault="00116894" w:rsidP="00116894">
      <w:pPr>
        <w:pStyle w:val="a3"/>
        <w:rPr>
          <w:rFonts w:ascii="Times New Roman" w:hAnsi="Times New Roman"/>
          <w:sz w:val="28"/>
          <w:szCs w:val="28"/>
        </w:rPr>
      </w:pPr>
      <w:r w:rsidRPr="00116894">
        <w:rPr>
          <w:rFonts w:ascii="Times New Roman" w:hAnsi="Times New Roman"/>
          <w:sz w:val="28"/>
          <w:szCs w:val="28"/>
        </w:rPr>
        <w:t>5. Фонд може бути одержувачем бюджетних коштів.</w:t>
      </w:r>
    </w:p>
    <w:p w:rsidR="00116894" w:rsidRDefault="00116894" w:rsidP="00116894">
      <w:pPr>
        <w:pStyle w:val="a3"/>
        <w:rPr>
          <w:rFonts w:ascii="Times New Roman" w:hAnsi="Times New Roman"/>
          <w:sz w:val="28"/>
          <w:szCs w:val="28"/>
        </w:rPr>
      </w:pPr>
    </w:p>
    <w:p w:rsidR="00116894" w:rsidRPr="00116894" w:rsidRDefault="00116894" w:rsidP="00116894">
      <w:pPr>
        <w:pStyle w:val="a3"/>
        <w:rPr>
          <w:rFonts w:ascii="Times New Roman" w:hAnsi="Times New Roman"/>
          <w:sz w:val="28"/>
          <w:szCs w:val="28"/>
        </w:rPr>
      </w:pPr>
    </w:p>
    <w:p w:rsidR="00116894" w:rsidRPr="00116894" w:rsidRDefault="00116894" w:rsidP="00116894">
      <w:pPr>
        <w:pStyle w:val="a3"/>
        <w:spacing w:before="360" w:after="240"/>
        <w:rPr>
          <w:rFonts w:ascii="Times New Roman" w:hAnsi="Times New Roman"/>
          <w:sz w:val="28"/>
          <w:szCs w:val="28"/>
        </w:rPr>
      </w:pPr>
      <w:r w:rsidRPr="00116894">
        <w:rPr>
          <w:rFonts w:ascii="Times New Roman" w:hAnsi="Times New Roman"/>
          <w:sz w:val="28"/>
          <w:szCs w:val="28"/>
        </w:rPr>
        <w:lastRenderedPageBreak/>
        <w:t>Стаття 2. Мета та основне завдання Фонду</w:t>
      </w:r>
    </w:p>
    <w:p w:rsidR="006675A7" w:rsidRDefault="00116894" w:rsidP="00116894">
      <w:pPr>
        <w:pStyle w:val="a3"/>
        <w:rPr>
          <w:rFonts w:ascii="Times New Roman" w:hAnsi="Times New Roman"/>
          <w:sz w:val="28"/>
          <w:szCs w:val="28"/>
        </w:rPr>
      </w:pPr>
      <w:r w:rsidRPr="00116894">
        <w:rPr>
          <w:rFonts w:ascii="Times New Roman" w:hAnsi="Times New Roman"/>
          <w:sz w:val="28"/>
          <w:szCs w:val="28"/>
        </w:rPr>
        <w:t xml:space="preserve">1. Метою діяльності Фонду є підтримка </w:t>
      </w:r>
      <w:r>
        <w:rPr>
          <w:rFonts w:ascii="Times New Roman" w:hAnsi="Times New Roman"/>
          <w:sz w:val="28"/>
          <w:szCs w:val="28"/>
        </w:rPr>
        <w:t>малих і середніх суб</w:t>
      </w:r>
      <w:r w:rsidR="006675A7">
        <w:rPr>
          <w:rFonts w:ascii="Times New Roman" w:hAnsi="Times New Roman"/>
          <w:sz w:val="28"/>
          <w:szCs w:val="28"/>
        </w:rPr>
        <w:t>’</w:t>
      </w:r>
      <w:r>
        <w:rPr>
          <w:rFonts w:ascii="Times New Roman" w:hAnsi="Times New Roman"/>
          <w:sz w:val="28"/>
          <w:szCs w:val="28"/>
        </w:rPr>
        <w:t>єктів підприємництва, що здійснюють первинне виробництво сільськогосподарської продукції,</w:t>
      </w:r>
      <w:r w:rsidRPr="00116894">
        <w:rPr>
          <w:rFonts w:ascii="Times New Roman" w:hAnsi="Times New Roman"/>
          <w:sz w:val="28"/>
          <w:szCs w:val="28"/>
        </w:rPr>
        <w:t xml:space="preserve"> шляхом </w:t>
      </w:r>
      <w:r>
        <w:rPr>
          <w:rFonts w:ascii="Times New Roman" w:hAnsi="Times New Roman"/>
          <w:sz w:val="28"/>
          <w:szCs w:val="28"/>
        </w:rPr>
        <w:t>часткового</w:t>
      </w:r>
      <w:r w:rsidRPr="00116894">
        <w:rPr>
          <w:rFonts w:ascii="Times New Roman" w:hAnsi="Times New Roman"/>
          <w:sz w:val="28"/>
          <w:szCs w:val="28"/>
        </w:rPr>
        <w:t xml:space="preserve"> гарантування виконання зобов</w:t>
      </w:r>
      <w:r w:rsidR="006675A7">
        <w:rPr>
          <w:rFonts w:ascii="Times New Roman" w:hAnsi="Times New Roman"/>
          <w:sz w:val="28"/>
          <w:szCs w:val="28"/>
        </w:rPr>
        <w:t>’</w:t>
      </w:r>
      <w:r w:rsidRPr="00116894">
        <w:rPr>
          <w:rFonts w:ascii="Times New Roman" w:hAnsi="Times New Roman"/>
          <w:sz w:val="28"/>
          <w:szCs w:val="28"/>
        </w:rPr>
        <w:t>язань таких суб</w:t>
      </w:r>
      <w:r w:rsidR="006675A7">
        <w:rPr>
          <w:rFonts w:ascii="Times New Roman" w:hAnsi="Times New Roman"/>
          <w:sz w:val="28"/>
          <w:szCs w:val="28"/>
        </w:rPr>
        <w:t>’</w:t>
      </w:r>
      <w:r w:rsidRPr="00116894">
        <w:rPr>
          <w:rFonts w:ascii="Times New Roman" w:hAnsi="Times New Roman"/>
          <w:sz w:val="28"/>
          <w:szCs w:val="28"/>
        </w:rPr>
        <w:t>єктів за кредитними договорами з метою створення умов для стабільного функціонування ринку землі та сільського господарства в Україні.</w:t>
      </w:r>
    </w:p>
    <w:p w:rsidR="006675A7" w:rsidRDefault="00116894" w:rsidP="00116894">
      <w:pPr>
        <w:pStyle w:val="a3"/>
        <w:rPr>
          <w:rFonts w:ascii="Times New Roman" w:hAnsi="Times New Roman"/>
          <w:sz w:val="28"/>
          <w:szCs w:val="28"/>
        </w:rPr>
      </w:pPr>
      <w:r>
        <w:rPr>
          <w:rFonts w:ascii="Times New Roman" w:hAnsi="Times New Roman"/>
          <w:sz w:val="28"/>
          <w:szCs w:val="28"/>
        </w:rPr>
        <w:t>2. Завданням Фонду є надання часткових гарантій за кредитними зобов</w:t>
      </w:r>
      <w:r w:rsidR="006675A7">
        <w:rPr>
          <w:rFonts w:ascii="Times New Roman" w:hAnsi="Times New Roman"/>
          <w:sz w:val="28"/>
          <w:szCs w:val="28"/>
        </w:rPr>
        <w:t>’</w:t>
      </w:r>
      <w:r>
        <w:rPr>
          <w:rFonts w:ascii="Times New Roman" w:hAnsi="Times New Roman"/>
          <w:sz w:val="28"/>
          <w:szCs w:val="28"/>
        </w:rPr>
        <w:t>язаннями малих і середніх суб</w:t>
      </w:r>
      <w:r w:rsidR="006675A7">
        <w:rPr>
          <w:rFonts w:ascii="Times New Roman" w:hAnsi="Times New Roman"/>
          <w:sz w:val="28"/>
          <w:szCs w:val="28"/>
        </w:rPr>
        <w:t>’</w:t>
      </w:r>
      <w:r>
        <w:rPr>
          <w:rFonts w:ascii="Times New Roman" w:hAnsi="Times New Roman"/>
          <w:sz w:val="28"/>
          <w:szCs w:val="28"/>
        </w:rPr>
        <w:t>єктів підприємництва, що здійснюють діяльність у сільському господарстві.</w:t>
      </w:r>
    </w:p>
    <w:p w:rsidR="00116894" w:rsidRPr="00116894" w:rsidRDefault="00116894" w:rsidP="00116894">
      <w:pPr>
        <w:pStyle w:val="a3"/>
        <w:spacing w:before="360" w:after="240"/>
        <w:rPr>
          <w:rFonts w:ascii="Times New Roman" w:hAnsi="Times New Roman"/>
          <w:sz w:val="28"/>
          <w:szCs w:val="28"/>
        </w:rPr>
      </w:pPr>
      <w:r w:rsidRPr="00116894">
        <w:rPr>
          <w:rFonts w:ascii="Times New Roman" w:hAnsi="Times New Roman"/>
          <w:sz w:val="28"/>
          <w:szCs w:val="28"/>
        </w:rPr>
        <w:t>Стаття 3. Статут Фонду</w:t>
      </w:r>
    </w:p>
    <w:p w:rsidR="00116894" w:rsidRPr="00116894" w:rsidRDefault="00116894" w:rsidP="00116894">
      <w:pPr>
        <w:pStyle w:val="a3"/>
        <w:rPr>
          <w:rFonts w:ascii="Times New Roman" w:hAnsi="Times New Roman"/>
          <w:sz w:val="28"/>
          <w:szCs w:val="28"/>
        </w:rPr>
      </w:pPr>
      <w:r w:rsidRPr="00116894">
        <w:rPr>
          <w:rFonts w:ascii="Times New Roman" w:hAnsi="Times New Roman"/>
          <w:sz w:val="28"/>
          <w:szCs w:val="28"/>
        </w:rPr>
        <w:t>1. Установчим документом Фонду є Статут.</w:t>
      </w:r>
    </w:p>
    <w:p w:rsidR="006675A7" w:rsidRDefault="00116894" w:rsidP="00116894">
      <w:pPr>
        <w:pStyle w:val="a3"/>
        <w:rPr>
          <w:rFonts w:ascii="Times New Roman" w:hAnsi="Times New Roman"/>
          <w:sz w:val="28"/>
          <w:szCs w:val="28"/>
        </w:rPr>
      </w:pPr>
      <w:r w:rsidRPr="00116894">
        <w:rPr>
          <w:rFonts w:ascii="Times New Roman" w:hAnsi="Times New Roman"/>
          <w:sz w:val="28"/>
          <w:szCs w:val="28"/>
        </w:rPr>
        <w:t>2. Загальні збори учасників Фонду затверджують Статут Фонду та вносять зміни до нього.</w:t>
      </w:r>
    </w:p>
    <w:p w:rsidR="00116894" w:rsidRPr="00116894" w:rsidRDefault="00116894" w:rsidP="00116894">
      <w:pPr>
        <w:pStyle w:val="a3"/>
        <w:rPr>
          <w:rFonts w:ascii="Times New Roman" w:hAnsi="Times New Roman"/>
          <w:sz w:val="28"/>
          <w:szCs w:val="28"/>
        </w:rPr>
      </w:pPr>
      <w:r w:rsidRPr="00116894">
        <w:rPr>
          <w:rFonts w:ascii="Times New Roman" w:hAnsi="Times New Roman"/>
          <w:sz w:val="28"/>
          <w:szCs w:val="28"/>
        </w:rPr>
        <w:t>3. У статуті Фонду зазначається:</w:t>
      </w:r>
    </w:p>
    <w:p w:rsidR="00116894" w:rsidRPr="00116894" w:rsidRDefault="00116894" w:rsidP="00116894">
      <w:pPr>
        <w:pStyle w:val="a3"/>
        <w:rPr>
          <w:rFonts w:ascii="Times New Roman" w:hAnsi="Times New Roman"/>
          <w:sz w:val="28"/>
          <w:szCs w:val="28"/>
        </w:rPr>
      </w:pPr>
      <w:r w:rsidRPr="00116894">
        <w:rPr>
          <w:rFonts w:ascii="Times New Roman" w:hAnsi="Times New Roman"/>
          <w:sz w:val="28"/>
          <w:szCs w:val="28"/>
        </w:rPr>
        <w:t>1) повне та скорочене найменування;</w:t>
      </w:r>
    </w:p>
    <w:p w:rsidR="006675A7" w:rsidRDefault="00116894" w:rsidP="00116894">
      <w:pPr>
        <w:pStyle w:val="a3"/>
        <w:rPr>
          <w:rFonts w:ascii="Times New Roman" w:hAnsi="Times New Roman"/>
          <w:sz w:val="28"/>
          <w:szCs w:val="28"/>
        </w:rPr>
      </w:pPr>
      <w:r w:rsidRPr="00116894">
        <w:rPr>
          <w:rFonts w:ascii="Times New Roman" w:hAnsi="Times New Roman"/>
          <w:sz w:val="28"/>
          <w:szCs w:val="28"/>
        </w:rPr>
        <w:t>2) розмір статутного капіталу, порядок його збільшення та зменшення;</w:t>
      </w:r>
    </w:p>
    <w:p w:rsidR="00116894" w:rsidRPr="00116894" w:rsidRDefault="00116894" w:rsidP="00116894">
      <w:pPr>
        <w:pStyle w:val="a3"/>
        <w:rPr>
          <w:rFonts w:ascii="Times New Roman" w:hAnsi="Times New Roman"/>
          <w:sz w:val="28"/>
          <w:szCs w:val="28"/>
        </w:rPr>
      </w:pPr>
      <w:r w:rsidRPr="00116894">
        <w:rPr>
          <w:rFonts w:ascii="Times New Roman" w:hAnsi="Times New Roman"/>
          <w:sz w:val="28"/>
          <w:szCs w:val="28"/>
        </w:rPr>
        <w:t>3) органи управління, їхня компетенція, порядок скликання та прийняття ними рішень;</w:t>
      </w:r>
    </w:p>
    <w:p w:rsidR="00116894" w:rsidRPr="00116894" w:rsidRDefault="00116894" w:rsidP="00116894">
      <w:pPr>
        <w:pStyle w:val="a3"/>
        <w:rPr>
          <w:rFonts w:ascii="Times New Roman" w:hAnsi="Times New Roman"/>
          <w:sz w:val="28"/>
          <w:szCs w:val="28"/>
        </w:rPr>
      </w:pPr>
      <w:r w:rsidRPr="00116894">
        <w:rPr>
          <w:rFonts w:ascii="Times New Roman" w:hAnsi="Times New Roman"/>
          <w:sz w:val="28"/>
          <w:szCs w:val="28"/>
        </w:rPr>
        <w:t>4) порядок вступу до Фонду та виходу з нього;</w:t>
      </w:r>
    </w:p>
    <w:p w:rsidR="00116894" w:rsidRPr="00116894" w:rsidRDefault="00116894" w:rsidP="00116894">
      <w:pPr>
        <w:pStyle w:val="a3"/>
        <w:rPr>
          <w:rFonts w:ascii="Times New Roman" w:hAnsi="Times New Roman"/>
          <w:sz w:val="28"/>
          <w:szCs w:val="28"/>
        </w:rPr>
      </w:pPr>
      <w:r w:rsidRPr="00116894">
        <w:rPr>
          <w:rFonts w:ascii="Times New Roman" w:hAnsi="Times New Roman"/>
          <w:sz w:val="28"/>
          <w:szCs w:val="28"/>
        </w:rPr>
        <w:t>5) порядок припинення Фонду;</w:t>
      </w:r>
    </w:p>
    <w:p w:rsidR="006675A7" w:rsidRDefault="00116894" w:rsidP="00116894">
      <w:pPr>
        <w:pStyle w:val="a3"/>
        <w:rPr>
          <w:rFonts w:ascii="Times New Roman" w:hAnsi="Times New Roman"/>
          <w:sz w:val="28"/>
          <w:szCs w:val="28"/>
        </w:rPr>
      </w:pPr>
      <w:r w:rsidRPr="00116894">
        <w:rPr>
          <w:rFonts w:ascii="Times New Roman" w:hAnsi="Times New Roman"/>
          <w:sz w:val="28"/>
          <w:szCs w:val="28"/>
        </w:rPr>
        <w:t>6) порядок внесення змін до статуту;</w:t>
      </w:r>
    </w:p>
    <w:p w:rsidR="00116894" w:rsidRPr="00116894" w:rsidRDefault="00116894" w:rsidP="00116894">
      <w:pPr>
        <w:pStyle w:val="a3"/>
        <w:rPr>
          <w:rFonts w:ascii="Times New Roman" w:hAnsi="Times New Roman"/>
          <w:sz w:val="28"/>
          <w:szCs w:val="28"/>
        </w:rPr>
      </w:pPr>
      <w:r w:rsidRPr="00116894">
        <w:rPr>
          <w:rFonts w:ascii="Times New Roman" w:hAnsi="Times New Roman"/>
          <w:sz w:val="28"/>
          <w:szCs w:val="28"/>
        </w:rPr>
        <w:t>7) інші положення, що не суперечать законодавству України.</w:t>
      </w:r>
    </w:p>
    <w:p w:rsidR="006675A7" w:rsidRDefault="00116894" w:rsidP="00116894">
      <w:pPr>
        <w:pStyle w:val="a3"/>
        <w:spacing w:before="360" w:after="240"/>
        <w:rPr>
          <w:rFonts w:ascii="Times New Roman" w:hAnsi="Times New Roman"/>
          <w:sz w:val="28"/>
          <w:szCs w:val="28"/>
        </w:rPr>
      </w:pPr>
      <w:r w:rsidRPr="00116894">
        <w:rPr>
          <w:rFonts w:ascii="Times New Roman" w:hAnsi="Times New Roman"/>
          <w:sz w:val="28"/>
          <w:szCs w:val="28"/>
        </w:rPr>
        <w:t>Стаття 4. Статутний капітал Фонду</w:t>
      </w:r>
    </w:p>
    <w:p w:rsidR="006675A7" w:rsidRDefault="00116894" w:rsidP="00116894">
      <w:pPr>
        <w:pStyle w:val="a3"/>
        <w:rPr>
          <w:rFonts w:ascii="Times New Roman" w:hAnsi="Times New Roman"/>
          <w:sz w:val="28"/>
          <w:szCs w:val="28"/>
        </w:rPr>
      </w:pPr>
      <w:r w:rsidRPr="00116894">
        <w:rPr>
          <w:rFonts w:ascii="Times New Roman" w:hAnsi="Times New Roman"/>
          <w:sz w:val="28"/>
          <w:szCs w:val="28"/>
        </w:rPr>
        <w:t>1. С</w:t>
      </w:r>
      <w:r>
        <w:rPr>
          <w:rFonts w:ascii="Times New Roman" w:hAnsi="Times New Roman"/>
          <w:sz w:val="28"/>
          <w:szCs w:val="28"/>
        </w:rPr>
        <w:t>татутний капітал Фонду формується за рахунок коштів його учасників.</w:t>
      </w:r>
    </w:p>
    <w:p w:rsidR="006675A7" w:rsidRDefault="00116894" w:rsidP="00116894">
      <w:pPr>
        <w:pStyle w:val="a3"/>
        <w:rPr>
          <w:rFonts w:ascii="Times New Roman" w:hAnsi="Times New Roman"/>
          <w:sz w:val="28"/>
          <w:szCs w:val="28"/>
        </w:rPr>
      </w:pPr>
      <w:r w:rsidRPr="00116894">
        <w:rPr>
          <w:rFonts w:ascii="Times New Roman" w:hAnsi="Times New Roman"/>
          <w:sz w:val="28"/>
          <w:szCs w:val="28"/>
        </w:rPr>
        <w:t>2. Розмір статутного капіталу визначається у статуті Фонду.</w:t>
      </w:r>
    </w:p>
    <w:p w:rsidR="00116894" w:rsidRDefault="00116894" w:rsidP="00116894">
      <w:pPr>
        <w:pStyle w:val="a3"/>
        <w:rPr>
          <w:rFonts w:ascii="Times New Roman" w:hAnsi="Times New Roman"/>
          <w:sz w:val="28"/>
          <w:szCs w:val="28"/>
        </w:rPr>
      </w:pPr>
      <w:bookmarkStart w:id="4" w:name="_44sinio"/>
      <w:bookmarkEnd w:id="4"/>
      <w:r>
        <w:rPr>
          <w:rFonts w:ascii="Times New Roman" w:hAnsi="Times New Roman"/>
          <w:sz w:val="28"/>
          <w:szCs w:val="28"/>
        </w:rPr>
        <w:t>3. Збільшення статутного капіталу Фонду допускається лише після внесення всіма учасниками своїх вкладів у повному обсязі.</w:t>
      </w:r>
    </w:p>
    <w:p w:rsidR="00116894" w:rsidRPr="00116894" w:rsidRDefault="00116894" w:rsidP="00116894">
      <w:pPr>
        <w:pStyle w:val="a3"/>
        <w:rPr>
          <w:rFonts w:ascii="Times New Roman" w:hAnsi="Times New Roman"/>
          <w:sz w:val="28"/>
          <w:szCs w:val="28"/>
        </w:rPr>
      </w:pPr>
      <w:r w:rsidRPr="00116894">
        <w:rPr>
          <w:rFonts w:ascii="Times New Roman" w:hAnsi="Times New Roman"/>
          <w:sz w:val="28"/>
          <w:szCs w:val="28"/>
        </w:rPr>
        <w:t>4. Учасник Фонду має право продати або відступити в будь-який інший спосіб свою частку або її частину у статутному капіталі Фонду</w:t>
      </w:r>
      <w:r w:rsidR="006675A7">
        <w:rPr>
          <w:rFonts w:ascii="Times New Roman" w:hAnsi="Times New Roman"/>
          <w:sz w:val="28"/>
          <w:szCs w:val="28"/>
        </w:rPr>
        <w:t xml:space="preserve"> </w:t>
      </w:r>
      <w:r w:rsidRPr="00116894">
        <w:rPr>
          <w:rFonts w:ascii="Times New Roman" w:hAnsi="Times New Roman"/>
          <w:sz w:val="28"/>
          <w:szCs w:val="28"/>
        </w:rPr>
        <w:t>відповідно до статуту Фонду. Учасники Фонду мають переважне право на придбання частки іншого учасника.</w:t>
      </w:r>
    </w:p>
    <w:p w:rsidR="00116894" w:rsidRDefault="00116894" w:rsidP="00116894">
      <w:pPr>
        <w:pStyle w:val="a3"/>
        <w:rPr>
          <w:rFonts w:ascii="Times New Roman" w:hAnsi="Times New Roman"/>
          <w:sz w:val="28"/>
          <w:szCs w:val="28"/>
        </w:rPr>
      </w:pPr>
      <w:bookmarkStart w:id="5" w:name="2jxsxqh"/>
      <w:bookmarkEnd w:id="5"/>
      <w:r>
        <w:rPr>
          <w:rFonts w:ascii="Times New Roman" w:hAnsi="Times New Roman"/>
          <w:sz w:val="28"/>
          <w:szCs w:val="28"/>
        </w:rPr>
        <w:lastRenderedPageBreak/>
        <w:t>5. Учасники Фонду, які не повністю внесли вклади до статутного капіталу Фонду, несуть солідарну відповідальність за його зобов</w:t>
      </w:r>
      <w:r w:rsidR="006675A7">
        <w:rPr>
          <w:rFonts w:ascii="Times New Roman" w:hAnsi="Times New Roman"/>
          <w:sz w:val="28"/>
          <w:szCs w:val="28"/>
        </w:rPr>
        <w:t>’</w:t>
      </w:r>
      <w:r>
        <w:rPr>
          <w:rFonts w:ascii="Times New Roman" w:hAnsi="Times New Roman"/>
          <w:sz w:val="28"/>
          <w:szCs w:val="28"/>
        </w:rPr>
        <w:t>язаннями у межах вартості невнесеної частини вкладу кожного з учасників.</w:t>
      </w:r>
    </w:p>
    <w:p w:rsidR="006675A7" w:rsidRDefault="00116894" w:rsidP="00116894">
      <w:pPr>
        <w:pStyle w:val="a3"/>
        <w:spacing w:before="360" w:after="240"/>
        <w:rPr>
          <w:rFonts w:ascii="Times New Roman" w:hAnsi="Times New Roman"/>
          <w:sz w:val="28"/>
          <w:szCs w:val="28"/>
        </w:rPr>
      </w:pPr>
      <w:r w:rsidRPr="00116894">
        <w:rPr>
          <w:rFonts w:ascii="Times New Roman" w:hAnsi="Times New Roman"/>
          <w:sz w:val="28"/>
          <w:szCs w:val="28"/>
        </w:rPr>
        <w:t>Стаття 5. Права та обов</w:t>
      </w:r>
      <w:r w:rsidR="006675A7">
        <w:rPr>
          <w:rFonts w:ascii="Times New Roman" w:hAnsi="Times New Roman"/>
          <w:sz w:val="28"/>
          <w:szCs w:val="28"/>
        </w:rPr>
        <w:t>’</w:t>
      </w:r>
      <w:r w:rsidRPr="00116894">
        <w:rPr>
          <w:rFonts w:ascii="Times New Roman" w:hAnsi="Times New Roman"/>
          <w:sz w:val="28"/>
          <w:szCs w:val="28"/>
        </w:rPr>
        <w:t>язки учасників Фонду</w:t>
      </w:r>
    </w:p>
    <w:p w:rsidR="00116894" w:rsidRDefault="00116894" w:rsidP="00116894">
      <w:pPr>
        <w:pStyle w:val="a3"/>
        <w:rPr>
          <w:rFonts w:ascii="Times New Roman" w:hAnsi="Times New Roman"/>
          <w:sz w:val="28"/>
          <w:szCs w:val="28"/>
        </w:rPr>
      </w:pPr>
      <w:r>
        <w:rPr>
          <w:rFonts w:ascii="Times New Roman" w:hAnsi="Times New Roman"/>
          <w:sz w:val="28"/>
          <w:szCs w:val="28"/>
        </w:rPr>
        <w:t>1. Учасники Фонду мають такі права:</w:t>
      </w:r>
    </w:p>
    <w:p w:rsidR="00116894" w:rsidRDefault="00116894" w:rsidP="00116894">
      <w:pPr>
        <w:pStyle w:val="a3"/>
        <w:rPr>
          <w:rFonts w:ascii="Times New Roman" w:hAnsi="Times New Roman"/>
          <w:sz w:val="28"/>
          <w:szCs w:val="28"/>
        </w:rPr>
      </w:pPr>
      <w:r>
        <w:rPr>
          <w:rFonts w:ascii="Times New Roman" w:hAnsi="Times New Roman"/>
          <w:sz w:val="28"/>
          <w:szCs w:val="28"/>
        </w:rPr>
        <w:t>1) брати участь в управлінні Фондом у порядку, передбаченому цим Законом;</w:t>
      </w:r>
    </w:p>
    <w:p w:rsidR="00116894" w:rsidRDefault="00116894" w:rsidP="00116894">
      <w:pPr>
        <w:pStyle w:val="a3"/>
        <w:rPr>
          <w:rFonts w:ascii="Times New Roman" w:hAnsi="Times New Roman"/>
          <w:sz w:val="28"/>
          <w:szCs w:val="28"/>
        </w:rPr>
      </w:pPr>
      <w:r>
        <w:rPr>
          <w:rFonts w:ascii="Times New Roman" w:hAnsi="Times New Roman"/>
          <w:sz w:val="28"/>
          <w:szCs w:val="28"/>
        </w:rPr>
        <w:t>2) отримувати інформацію про господарську діяльність Фонду;</w:t>
      </w:r>
    </w:p>
    <w:p w:rsidR="00116894" w:rsidRDefault="00116894" w:rsidP="00116894">
      <w:pPr>
        <w:pStyle w:val="a3"/>
        <w:rPr>
          <w:rFonts w:ascii="Times New Roman" w:hAnsi="Times New Roman"/>
          <w:sz w:val="28"/>
          <w:szCs w:val="28"/>
        </w:rPr>
      </w:pPr>
      <w:r>
        <w:rPr>
          <w:rFonts w:ascii="Times New Roman" w:hAnsi="Times New Roman"/>
          <w:sz w:val="28"/>
          <w:szCs w:val="28"/>
        </w:rPr>
        <w:t>3) брати участь у розподілі прибутку;</w:t>
      </w:r>
    </w:p>
    <w:p w:rsidR="00116894" w:rsidRDefault="00116894" w:rsidP="00116894">
      <w:pPr>
        <w:pStyle w:val="a3"/>
        <w:rPr>
          <w:rFonts w:ascii="Times New Roman" w:hAnsi="Times New Roman"/>
          <w:sz w:val="28"/>
          <w:szCs w:val="28"/>
        </w:rPr>
      </w:pPr>
      <w:r>
        <w:rPr>
          <w:rFonts w:ascii="Times New Roman" w:hAnsi="Times New Roman"/>
          <w:sz w:val="28"/>
          <w:szCs w:val="28"/>
        </w:rPr>
        <w:t>4) відступити свою частку або її частину у статутному капіталі Фонду відповідно до частини четвертої статті 4 цього Закону;</w:t>
      </w:r>
    </w:p>
    <w:p w:rsidR="00116894" w:rsidRDefault="00116894" w:rsidP="00116894">
      <w:pPr>
        <w:pStyle w:val="a3"/>
        <w:rPr>
          <w:rFonts w:ascii="Times New Roman" w:hAnsi="Times New Roman"/>
          <w:sz w:val="28"/>
          <w:szCs w:val="28"/>
        </w:rPr>
      </w:pPr>
      <w:r>
        <w:rPr>
          <w:rFonts w:ascii="Times New Roman" w:hAnsi="Times New Roman"/>
          <w:sz w:val="28"/>
          <w:szCs w:val="28"/>
        </w:rPr>
        <w:t>5) отримати у разі ліквідації Фонду частину майна, що залишилася після розрахунків з кредиторами, або його вартість.</w:t>
      </w:r>
    </w:p>
    <w:p w:rsidR="00116894" w:rsidRDefault="00116894" w:rsidP="00116894">
      <w:pPr>
        <w:pStyle w:val="a3"/>
        <w:rPr>
          <w:rFonts w:ascii="Times New Roman" w:hAnsi="Times New Roman"/>
          <w:sz w:val="28"/>
          <w:szCs w:val="28"/>
        </w:rPr>
      </w:pPr>
      <w:r>
        <w:rPr>
          <w:rFonts w:ascii="Times New Roman" w:hAnsi="Times New Roman"/>
          <w:sz w:val="28"/>
          <w:szCs w:val="28"/>
        </w:rPr>
        <w:t>6) інші права, передбачені цим Законом та статутом Фонду.</w:t>
      </w:r>
    </w:p>
    <w:p w:rsidR="00116894" w:rsidRDefault="00116894" w:rsidP="00116894">
      <w:pPr>
        <w:pStyle w:val="a3"/>
        <w:rPr>
          <w:rFonts w:ascii="Times New Roman" w:hAnsi="Times New Roman"/>
          <w:sz w:val="28"/>
          <w:szCs w:val="28"/>
        </w:rPr>
      </w:pPr>
      <w:r>
        <w:rPr>
          <w:rFonts w:ascii="Times New Roman" w:hAnsi="Times New Roman"/>
          <w:sz w:val="28"/>
          <w:szCs w:val="28"/>
        </w:rPr>
        <w:t>2. Учасники Фонду зобов</w:t>
      </w:r>
      <w:r w:rsidR="006675A7">
        <w:rPr>
          <w:rFonts w:ascii="Times New Roman" w:hAnsi="Times New Roman"/>
          <w:sz w:val="28"/>
          <w:szCs w:val="28"/>
        </w:rPr>
        <w:t>’</w:t>
      </w:r>
      <w:r>
        <w:rPr>
          <w:rFonts w:ascii="Times New Roman" w:hAnsi="Times New Roman"/>
          <w:sz w:val="28"/>
          <w:szCs w:val="28"/>
        </w:rPr>
        <w:t>язані:</w:t>
      </w:r>
    </w:p>
    <w:p w:rsidR="00116894" w:rsidRDefault="00116894" w:rsidP="00116894">
      <w:pPr>
        <w:pStyle w:val="a3"/>
        <w:rPr>
          <w:rFonts w:ascii="Times New Roman" w:hAnsi="Times New Roman"/>
          <w:sz w:val="28"/>
          <w:szCs w:val="28"/>
        </w:rPr>
      </w:pPr>
      <w:r>
        <w:rPr>
          <w:rFonts w:ascii="Times New Roman" w:hAnsi="Times New Roman"/>
          <w:sz w:val="28"/>
          <w:szCs w:val="28"/>
        </w:rPr>
        <w:t>1) виконувати рішення Загальних зборів учасників та Ради Фонду.</w:t>
      </w:r>
    </w:p>
    <w:p w:rsidR="00116894" w:rsidRDefault="00116894" w:rsidP="00116894">
      <w:pPr>
        <w:pStyle w:val="a3"/>
        <w:rPr>
          <w:rFonts w:ascii="Times New Roman" w:hAnsi="Times New Roman"/>
          <w:sz w:val="28"/>
          <w:szCs w:val="28"/>
        </w:rPr>
      </w:pPr>
      <w:r>
        <w:rPr>
          <w:rFonts w:ascii="Times New Roman" w:hAnsi="Times New Roman"/>
          <w:sz w:val="28"/>
          <w:szCs w:val="28"/>
        </w:rPr>
        <w:t>2) виконувати обов</w:t>
      </w:r>
      <w:r w:rsidR="006675A7">
        <w:rPr>
          <w:rFonts w:ascii="Times New Roman" w:hAnsi="Times New Roman"/>
          <w:sz w:val="28"/>
          <w:szCs w:val="28"/>
        </w:rPr>
        <w:t>’</w:t>
      </w:r>
      <w:r>
        <w:rPr>
          <w:rFonts w:ascii="Times New Roman" w:hAnsi="Times New Roman"/>
          <w:sz w:val="28"/>
          <w:szCs w:val="28"/>
        </w:rPr>
        <w:t>язки, встановлені цим Законом та статутом Фонду.</w:t>
      </w:r>
    </w:p>
    <w:p w:rsidR="006675A7" w:rsidRDefault="00116894" w:rsidP="00116894">
      <w:pPr>
        <w:pStyle w:val="a3"/>
        <w:spacing w:before="360" w:after="240"/>
        <w:rPr>
          <w:rFonts w:ascii="Times New Roman" w:hAnsi="Times New Roman"/>
          <w:sz w:val="28"/>
          <w:szCs w:val="28"/>
        </w:rPr>
      </w:pPr>
      <w:bookmarkStart w:id="6" w:name="_z337ya"/>
      <w:bookmarkEnd w:id="6"/>
      <w:r w:rsidRPr="00116894">
        <w:rPr>
          <w:rFonts w:ascii="Times New Roman" w:hAnsi="Times New Roman"/>
          <w:sz w:val="28"/>
          <w:szCs w:val="28"/>
        </w:rPr>
        <w:t>Стаття 6. Виплата дивідендів учасникам Фонду</w:t>
      </w:r>
    </w:p>
    <w:p w:rsidR="00116894" w:rsidRDefault="00116894" w:rsidP="00116894">
      <w:pPr>
        <w:pStyle w:val="a3"/>
        <w:rPr>
          <w:rFonts w:ascii="Times New Roman" w:hAnsi="Times New Roman"/>
          <w:sz w:val="28"/>
          <w:szCs w:val="28"/>
        </w:rPr>
      </w:pPr>
      <w:r>
        <w:rPr>
          <w:rFonts w:ascii="Times New Roman" w:hAnsi="Times New Roman"/>
          <w:sz w:val="28"/>
          <w:szCs w:val="28"/>
        </w:rPr>
        <w:t>1. Виплата дивідендів здійснюється за рахунок чистого прибутку Фонду особам, які були учасниками Фонду на день прийняття рішення про виплату дивідендів, пропорційно до розміру їхніх часток. Порядок формування чистого прибутку визначається Статутом Фонду.</w:t>
      </w:r>
    </w:p>
    <w:p w:rsidR="00116894" w:rsidRDefault="00116894" w:rsidP="00116894">
      <w:pPr>
        <w:pStyle w:val="a3"/>
        <w:rPr>
          <w:rFonts w:ascii="Times New Roman" w:hAnsi="Times New Roman"/>
          <w:sz w:val="28"/>
          <w:szCs w:val="28"/>
        </w:rPr>
      </w:pPr>
      <w:bookmarkStart w:id="7" w:name="1y810tw"/>
      <w:bookmarkEnd w:id="7"/>
      <w:r>
        <w:rPr>
          <w:rFonts w:ascii="Times New Roman" w:hAnsi="Times New Roman"/>
          <w:sz w:val="28"/>
          <w:szCs w:val="28"/>
        </w:rPr>
        <w:t>2. Фонд виплачує дивіденди грошовими коштами.</w:t>
      </w:r>
    </w:p>
    <w:p w:rsidR="006675A7" w:rsidRDefault="00116894" w:rsidP="00116894">
      <w:pPr>
        <w:pStyle w:val="a3"/>
        <w:rPr>
          <w:rFonts w:ascii="Times New Roman" w:hAnsi="Times New Roman"/>
          <w:sz w:val="28"/>
          <w:szCs w:val="28"/>
        </w:rPr>
      </w:pPr>
      <w:bookmarkStart w:id="8" w:name="4i7ojhp"/>
      <w:bookmarkEnd w:id="8"/>
      <w:r>
        <w:rPr>
          <w:rFonts w:ascii="Times New Roman" w:hAnsi="Times New Roman"/>
          <w:sz w:val="28"/>
          <w:szCs w:val="28"/>
        </w:rPr>
        <w:t>3. Дивіденди виплачуються за період, передбачений Статутом, який має бути кратним кварталу.</w:t>
      </w:r>
    </w:p>
    <w:p w:rsidR="00116894" w:rsidRDefault="00116894" w:rsidP="00116894">
      <w:pPr>
        <w:pStyle w:val="a3"/>
        <w:rPr>
          <w:rFonts w:ascii="Times New Roman" w:hAnsi="Times New Roman"/>
          <w:sz w:val="28"/>
          <w:szCs w:val="28"/>
        </w:rPr>
      </w:pPr>
      <w:bookmarkStart w:id="9" w:name="2xcytpi"/>
      <w:bookmarkEnd w:id="9"/>
      <w:r>
        <w:rPr>
          <w:rFonts w:ascii="Times New Roman" w:hAnsi="Times New Roman"/>
          <w:sz w:val="28"/>
          <w:szCs w:val="28"/>
        </w:rPr>
        <w:t xml:space="preserve">4. Рішення про виплату дивідендів має відповідати вимогам </w:t>
      </w:r>
      <w:r w:rsidRPr="00116894">
        <w:rPr>
          <w:rFonts w:ascii="Times New Roman" w:hAnsi="Times New Roman"/>
          <w:sz w:val="28"/>
          <w:szCs w:val="28"/>
        </w:rPr>
        <w:t>органу, який здійснює державне регулювання ринків фінансових послуг</w:t>
      </w:r>
      <w:r>
        <w:rPr>
          <w:rFonts w:ascii="Times New Roman" w:hAnsi="Times New Roman"/>
          <w:sz w:val="28"/>
          <w:szCs w:val="28"/>
        </w:rPr>
        <w:t>.</w:t>
      </w:r>
    </w:p>
    <w:p w:rsidR="00116894" w:rsidRDefault="00116894" w:rsidP="00116894">
      <w:pPr>
        <w:pStyle w:val="a3"/>
        <w:rPr>
          <w:rFonts w:ascii="Times New Roman" w:hAnsi="Times New Roman"/>
          <w:sz w:val="28"/>
          <w:szCs w:val="28"/>
        </w:rPr>
      </w:pPr>
      <w:r>
        <w:rPr>
          <w:rFonts w:ascii="Times New Roman" w:hAnsi="Times New Roman"/>
          <w:sz w:val="28"/>
          <w:szCs w:val="28"/>
        </w:rPr>
        <w:t>5. Виплата дивідендів здійснюється у строк, що не перевищує шість місяців з дня прийняття рішення про їх виплату, якщо інше не передбачено статутом Фонду.</w:t>
      </w:r>
    </w:p>
    <w:p w:rsidR="006675A7" w:rsidRDefault="00116894" w:rsidP="00116894">
      <w:pPr>
        <w:pStyle w:val="a3"/>
        <w:rPr>
          <w:rFonts w:ascii="Times New Roman" w:hAnsi="Times New Roman"/>
          <w:sz w:val="28"/>
          <w:szCs w:val="28"/>
        </w:rPr>
      </w:pPr>
      <w:r>
        <w:rPr>
          <w:rFonts w:ascii="Times New Roman" w:hAnsi="Times New Roman"/>
          <w:sz w:val="28"/>
          <w:szCs w:val="28"/>
        </w:rPr>
        <w:t xml:space="preserve">6. Фонд не має права приймати рішення про виплату дивідендів або/та виплачувати дивіденди, якщо </w:t>
      </w:r>
      <w:bookmarkStart w:id="10" w:name="1ci93xb"/>
      <w:bookmarkStart w:id="11" w:name="3whwml4"/>
      <w:bookmarkEnd w:id="10"/>
      <w:bookmarkEnd w:id="11"/>
      <w:r>
        <w:rPr>
          <w:rFonts w:ascii="Times New Roman" w:hAnsi="Times New Roman"/>
          <w:sz w:val="28"/>
          <w:szCs w:val="28"/>
        </w:rPr>
        <w:t>майна Фонду недостатньо для задоволення вимог кредиторів за зобов</w:t>
      </w:r>
      <w:r w:rsidR="006675A7">
        <w:rPr>
          <w:rFonts w:ascii="Times New Roman" w:hAnsi="Times New Roman"/>
          <w:sz w:val="28"/>
          <w:szCs w:val="28"/>
        </w:rPr>
        <w:t>’</w:t>
      </w:r>
      <w:r>
        <w:rPr>
          <w:rFonts w:ascii="Times New Roman" w:hAnsi="Times New Roman"/>
          <w:sz w:val="28"/>
          <w:szCs w:val="28"/>
        </w:rPr>
        <w:t>язаннями, строк виконання яких настав, або буде недостатньо внаслідок прийняття рішення про виплату дивідендів чи здійснення виплати.</w:t>
      </w:r>
    </w:p>
    <w:p w:rsidR="00116894" w:rsidRDefault="00116894" w:rsidP="00116894">
      <w:pPr>
        <w:pStyle w:val="a3"/>
        <w:rPr>
          <w:rFonts w:ascii="Times New Roman" w:hAnsi="Times New Roman"/>
          <w:sz w:val="28"/>
          <w:szCs w:val="28"/>
        </w:rPr>
      </w:pPr>
      <w:bookmarkStart w:id="12" w:name="2bn6wsx"/>
      <w:bookmarkEnd w:id="12"/>
      <w:r>
        <w:rPr>
          <w:rFonts w:ascii="Times New Roman" w:hAnsi="Times New Roman"/>
          <w:sz w:val="28"/>
          <w:szCs w:val="28"/>
        </w:rPr>
        <w:lastRenderedPageBreak/>
        <w:t>7. Статутом Фонду можуть додатково передбачатися інші умови, за яких не можуть приймати рішення про виплату дивідендів або/та за яких дивіденди не можуть виплачуватися.</w:t>
      </w:r>
    </w:p>
    <w:p w:rsidR="00116894" w:rsidRDefault="00116894" w:rsidP="00116894">
      <w:pPr>
        <w:pStyle w:val="a3"/>
        <w:rPr>
          <w:rFonts w:ascii="Times New Roman" w:hAnsi="Times New Roman"/>
          <w:sz w:val="28"/>
          <w:szCs w:val="28"/>
        </w:rPr>
      </w:pPr>
      <w:bookmarkStart w:id="13" w:name="qsh70q"/>
      <w:bookmarkEnd w:id="13"/>
      <w:r>
        <w:rPr>
          <w:rFonts w:ascii="Times New Roman" w:hAnsi="Times New Roman"/>
          <w:sz w:val="28"/>
          <w:szCs w:val="28"/>
        </w:rPr>
        <w:t>8. Фонд не має права виплачувати дивіденди учаснику, який повністю не вніс свій вклад.</w:t>
      </w:r>
    </w:p>
    <w:p w:rsidR="00116894" w:rsidRPr="00116894" w:rsidRDefault="00116894" w:rsidP="00116894">
      <w:pPr>
        <w:pStyle w:val="a3"/>
        <w:spacing w:before="360" w:after="240"/>
        <w:rPr>
          <w:rFonts w:ascii="Times New Roman" w:hAnsi="Times New Roman"/>
          <w:sz w:val="28"/>
          <w:szCs w:val="28"/>
        </w:rPr>
      </w:pPr>
      <w:r w:rsidRPr="00116894">
        <w:rPr>
          <w:rFonts w:ascii="Times New Roman" w:hAnsi="Times New Roman"/>
          <w:sz w:val="28"/>
          <w:szCs w:val="28"/>
        </w:rPr>
        <w:t>Стаття 7. Органи управління Фонду</w:t>
      </w:r>
    </w:p>
    <w:p w:rsidR="00116894" w:rsidRDefault="00116894" w:rsidP="00116894">
      <w:pPr>
        <w:pStyle w:val="a3"/>
        <w:rPr>
          <w:rFonts w:ascii="Times New Roman" w:hAnsi="Times New Roman"/>
          <w:sz w:val="28"/>
          <w:szCs w:val="28"/>
        </w:rPr>
      </w:pPr>
      <w:r>
        <w:rPr>
          <w:rFonts w:ascii="Times New Roman" w:hAnsi="Times New Roman"/>
          <w:sz w:val="28"/>
          <w:szCs w:val="28"/>
        </w:rPr>
        <w:t>1. Органами управління Фонду є Загальні збори учасників, Рада та Правління Фонду.</w:t>
      </w:r>
    </w:p>
    <w:p w:rsidR="00116894" w:rsidRDefault="00116894" w:rsidP="00116894">
      <w:pPr>
        <w:pStyle w:val="a3"/>
        <w:rPr>
          <w:rFonts w:ascii="Times New Roman" w:hAnsi="Times New Roman"/>
          <w:sz w:val="28"/>
          <w:szCs w:val="28"/>
        </w:rPr>
      </w:pPr>
      <w:r>
        <w:rPr>
          <w:rFonts w:ascii="Times New Roman" w:hAnsi="Times New Roman"/>
          <w:sz w:val="28"/>
          <w:szCs w:val="28"/>
        </w:rPr>
        <w:t>2. Загальні збори учасників Фонду є вищим органом управління Фонду.</w:t>
      </w:r>
    </w:p>
    <w:p w:rsidR="006675A7" w:rsidRDefault="00116894" w:rsidP="00116894">
      <w:pPr>
        <w:pStyle w:val="a3"/>
        <w:rPr>
          <w:rFonts w:ascii="Times New Roman" w:hAnsi="Times New Roman"/>
          <w:sz w:val="28"/>
          <w:szCs w:val="28"/>
        </w:rPr>
      </w:pPr>
      <w:r>
        <w:rPr>
          <w:rFonts w:ascii="Times New Roman" w:hAnsi="Times New Roman"/>
          <w:sz w:val="28"/>
          <w:szCs w:val="28"/>
        </w:rPr>
        <w:t>3. Рада Фонду є органом управління Фонду.</w:t>
      </w:r>
    </w:p>
    <w:p w:rsidR="00116894" w:rsidRDefault="00116894" w:rsidP="00116894">
      <w:pPr>
        <w:pStyle w:val="a3"/>
        <w:rPr>
          <w:rFonts w:ascii="Times New Roman" w:hAnsi="Times New Roman"/>
          <w:sz w:val="28"/>
          <w:szCs w:val="28"/>
        </w:rPr>
      </w:pPr>
      <w:r>
        <w:rPr>
          <w:rFonts w:ascii="Times New Roman" w:hAnsi="Times New Roman"/>
          <w:sz w:val="28"/>
          <w:szCs w:val="28"/>
        </w:rPr>
        <w:t>4. Правління Фонду є виконавчим органом Фонду.</w:t>
      </w:r>
    </w:p>
    <w:p w:rsidR="00116894" w:rsidRPr="00116894" w:rsidRDefault="00116894" w:rsidP="00116894">
      <w:pPr>
        <w:pStyle w:val="a3"/>
        <w:spacing w:before="360" w:after="240"/>
        <w:rPr>
          <w:rFonts w:ascii="Times New Roman" w:hAnsi="Times New Roman"/>
          <w:sz w:val="28"/>
          <w:szCs w:val="28"/>
        </w:rPr>
      </w:pPr>
      <w:bookmarkStart w:id="14" w:name="3as4poj"/>
      <w:bookmarkStart w:id="15" w:name="1pxezwc"/>
      <w:bookmarkEnd w:id="14"/>
      <w:bookmarkEnd w:id="15"/>
      <w:r w:rsidRPr="00116894">
        <w:rPr>
          <w:rFonts w:ascii="Times New Roman" w:hAnsi="Times New Roman"/>
          <w:sz w:val="28"/>
          <w:szCs w:val="28"/>
        </w:rPr>
        <w:t>Стаття 8. Загальні збори учасників Фонду</w:t>
      </w:r>
    </w:p>
    <w:p w:rsidR="00116894" w:rsidRDefault="00116894" w:rsidP="00116894">
      <w:pPr>
        <w:pStyle w:val="a3"/>
        <w:rPr>
          <w:rFonts w:ascii="Times New Roman" w:hAnsi="Times New Roman"/>
          <w:sz w:val="28"/>
          <w:szCs w:val="28"/>
        </w:rPr>
      </w:pPr>
      <w:bookmarkStart w:id="16" w:name="1hmsyys"/>
      <w:bookmarkStart w:id="17" w:name="147n2zr"/>
      <w:bookmarkStart w:id="18" w:name="2grqrue"/>
      <w:bookmarkStart w:id="19" w:name="23ckvvd"/>
      <w:bookmarkStart w:id="20" w:name="3o7alnk"/>
      <w:bookmarkStart w:id="21" w:name="49x2ik5"/>
      <w:bookmarkStart w:id="22" w:name="2p2csry"/>
      <w:bookmarkStart w:id="23" w:name="32hioqz"/>
      <w:bookmarkStart w:id="24" w:name="41mghml"/>
      <w:bookmarkStart w:id="25" w:name="ihv636"/>
      <w:bookmarkEnd w:id="16"/>
      <w:bookmarkEnd w:id="17"/>
      <w:bookmarkEnd w:id="18"/>
      <w:bookmarkEnd w:id="19"/>
      <w:bookmarkEnd w:id="20"/>
      <w:bookmarkEnd w:id="21"/>
      <w:bookmarkEnd w:id="22"/>
      <w:bookmarkEnd w:id="23"/>
      <w:bookmarkEnd w:id="24"/>
      <w:bookmarkEnd w:id="25"/>
      <w:r w:rsidRPr="00116894">
        <w:rPr>
          <w:rFonts w:ascii="Times New Roman" w:hAnsi="Times New Roman"/>
          <w:sz w:val="28"/>
          <w:szCs w:val="28"/>
        </w:rPr>
        <w:t xml:space="preserve">1. </w:t>
      </w:r>
      <w:r>
        <w:rPr>
          <w:rFonts w:ascii="Times New Roman" w:hAnsi="Times New Roman"/>
          <w:sz w:val="28"/>
          <w:szCs w:val="28"/>
        </w:rPr>
        <w:t>До повноважень Загальних зборів учасників Фонду належить:</w:t>
      </w:r>
    </w:p>
    <w:p w:rsidR="00116894" w:rsidRDefault="00116894" w:rsidP="00116894">
      <w:pPr>
        <w:pStyle w:val="a3"/>
        <w:rPr>
          <w:rFonts w:ascii="Times New Roman" w:hAnsi="Times New Roman"/>
          <w:sz w:val="28"/>
          <w:szCs w:val="28"/>
        </w:rPr>
      </w:pPr>
      <w:r>
        <w:rPr>
          <w:rFonts w:ascii="Times New Roman" w:hAnsi="Times New Roman"/>
          <w:sz w:val="28"/>
          <w:szCs w:val="28"/>
        </w:rPr>
        <w:t>1) затвердження статуту та</w:t>
      </w:r>
      <w:r w:rsidR="006675A7">
        <w:rPr>
          <w:rFonts w:ascii="Times New Roman" w:hAnsi="Times New Roman"/>
          <w:sz w:val="28"/>
          <w:szCs w:val="28"/>
        </w:rPr>
        <w:t xml:space="preserve"> </w:t>
      </w:r>
      <w:r>
        <w:rPr>
          <w:rFonts w:ascii="Times New Roman" w:hAnsi="Times New Roman"/>
          <w:sz w:val="28"/>
          <w:szCs w:val="28"/>
        </w:rPr>
        <w:t>внесення змін до нього;</w:t>
      </w:r>
    </w:p>
    <w:p w:rsidR="00116894" w:rsidRDefault="00116894" w:rsidP="00116894">
      <w:pPr>
        <w:pStyle w:val="a3"/>
        <w:rPr>
          <w:rFonts w:ascii="Times New Roman" w:hAnsi="Times New Roman"/>
          <w:sz w:val="28"/>
          <w:szCs w:val="28"/>
        </w:rPr>
      </w:pPr>
      <w:r>
        <w:rPr>
          <w:rFonts w:ascii="Times New Roman" w:hAnsi="Times New Roman"/>
          <w:sz w:val="28"/>
          <w:szCs w:val="28"/>
        </w:rPr>
        <w:t>2) зміна розміру статутного капіталу та рішення про вступ нових учасників до Фонду за пропозицією Ради Фонду;</w:t>
      </w:r>
    </w:p>
    <w:p w:rsidR="00116894" w:rsidRDefault="00116894" w:rsidP="00116894">
      <w:pPr>
        <w:pStyle w:val="a3"/>
        <w:rPr>
          <w:rFonts w:ascii="Times New Roman" w:hAnsi="Times New Roman"/>
          <w:sz w:val="28"/>
          <w:szCs w:val="28"/>
        </w:rPr>
      </w:pPr>
      <w:r>
        <w:rPr>
          <w:rFonts w:ascii="Times New Roman" w:hAnsi="Times New Roman"/>
          <w:sz w:val="28"/>
          <w:szCs w:val="28"/>
        </w:rPr>
        <w:t>3) визначення основних (стратегічних) напрямів діяльності Фонду;</w:t>
      </w:r>
    </w:p>
    <w:p w:rsidR="00116894" w:rsidRDefault="00116894" w:rsidP="00116894">
      <w:pPr>
        <w:pStyle w:val="a3"/>
        <w:rPr>
          <w:rFonts w:ascii="Times New Roman" w:hAnsi="Times New Roman"/>
          <w:sz w:val="28"/>
          <w:szCs w:val="28"/>
        </w:rPr>
      </w:pPr>
      <w:r>
        <w:rPr>
          <w:rFonts w:ascii="Times New Roman" w:hAnsi="Times New Roman"/>
          <w:sz w:val="28"/>
          <w:szCs w:val="28"/>
        </w:rPr>
        <w:t>4) затвердження стратегії розвитку Фонду на три роки;</w:t>
      </w:r>
    </w:p>
    <w:p w:rsidR="00116894" w:rsidRDefault="00116894" w:rsidP="00116894">
      <w:pPr>
        <w:pStyle w:val="a3"/>
        <w:rPr>
          <w:rFonts w:ascii="Times New Roman" w:hAnsi="Times New Roman"/>
          <w:sz w:val="28"/>
          <w:szCs w:val="28"/>
        </w:rPr>
      </w:pPr>
      <w:r>
        <w:rPr>
          <w:rFonts w:ascii="Times New Roman" w:hAnsi="Times New Roman"/>
          <w:sz w:val="28"/>
          <w:szCs w:val="28"/>
        </w:rPr>
        <w:t>5) припинення Фонду;</w:t>
      </w:r>
    </w:p>
    <w:p w:rsidR="00116894" w:rsidRDefault="00116894" w:rsidP="00116894">
      <w:pPr>
        <w:pStyle w:val="a3"/>
        <w:rPr>
          <w:rFonts w:ascii="Times New Roman" w:hAnsi="Times New Roman"/>
          <w:sz w:val="28"/>
          <w:szCs w:val="28"/>
        </w:rPr>
      </w:pPr>
      <w:r>
        <w:rPr>
          <w:rFonts w:ascii="Times New Roman" w:hAnsi="Times New Roman"/>
          <w:sz w:val="28"/>
          <w:szCs w:val="28"/>
        </w:rPr>
        <w:t>6) розподіл чистого прибутку, одержаного в результаті</w:t>
      </w:r>
      <w:r w:rsidR="006675A7">
        <w:rPr>
          <w:rFonts w:ascii="Times New Roman" w:hAnsi="Times New Roman"/>
          <w:sz w:val="28"/>
          <w:szCs w:val="28"/>
        </w:rPr>
        <w:t xml:space="preserve"> </w:t>
      </w:r>
      <w:r>
        <w:rPr>
          <w:rFonts w:ascii="Times New Roman" w:hAnsi="Times New Roman"/>
          <w:sz w:val="28"/>
          <w:szCs w:val="28"/>
        </w:rPr>
        <w:t>фінансово-господарської діяльності Фонду;</w:t>
      </w:r>
    </w:p>
    <w:p w:rsidR="00116894" w:rsidRDefault="00116894" w:rsidP="00116894">
      <w:pPr>
        <w:pStyle w:val="a3"/>
        <w:rPr>
          <w:rFonts w:ascii="Times New Roman" w:hAnsi="Times New Roman"/>
          <w:sz w:val="28"/>
          <w:szCs w:val="28"/>
        </w:rPr>
      </w:pPr>
      <w:r>
        <w:rPr>
          <w:rFonts w:ascii="Times New Roman" w:hAnsi="Times New Roman"/>
          <w:sz w:val="28"/>
          <w:szCs w:val="28"/>
        </w:rPr>
        <w:t>7) затвердження розміру річних дивідендів;</w:t>
      </w:r>
    </w:p>
    <w:p w:rsidR="00116894" w:rsidRDefault="00116894" w:rsidP="00116894">
      <w:pPr>
        <w:pStyle w:val="a3"/>
        <w:rPr>
          <w:rFonts w:ascii="Times New Roman" w:hAnsi="Times New Roman"/>
          <w:sz w:val="28"/>
          <w:szCs w:val="28"/>
        </w:rPr>
      </w:pPr>
      <w:r>
        <w:rPr>
          <w:rFonts w:ascii="Times New Roman" w:hAnsi="Times New Roman"/>
          <w:sz w:val="28"/>
          <w:szCs w:val="28"/>
        </w:rPr>
        <w:t>8) затвердження річного звіту Фонду;</w:t>
      </w:r>
    </w:p>
    <w:p w:rsidR="00116894" w:rsidRDefault="00116894" w:rsidP="00116894">
      <w:pPr>
        <w:pStyle w:val="a3"/>
        <w:rPr>
          <w:rFonts w:ascii="Times New Roman" w:hAnsi="Times New Roman"/>
          <w:sz w:val="28"/>
          <w:szCs w:val="28"/>
        </w:rPr>
      </w:pPr>
      <w:r>
        <w:rPr>
          <w:rFonts w:ascii="Times New Roman" w:hAnsi="Times New Roman"/>
          <w:sz w:val="28"/>
          <w:szCs w:val="28"/>
        </w:rPr>
        <w:t>9) розгляд та затвердження звіту Ради Фонду;</w:t>
      </w:r>
    </w:p>
    <w:p w:rsidR="00116894" w:rsidRDefault="00116894" w:rsidP="00116894">
      <w:pPr>
        <w:pStyle w:val="a3"/>
        <w:rPr>
          <w:rFonts w:ascii="Times New Roman" w:hAnsi="Times New Roman"/>
          <w:sz w:val="28"/>
          <w:szCs w:val="28"/>
        </w:rPr>
      </w:pPr>
      <w:r>
        <w:rPr>
          <w:rFonts w:ascii="Times New Roman" w:hAnsi="Times New Roman"/>
          <w:sz w:val="28"/>
          <w:szCs w:val="28"/>
        </w:rPr>
        <w:t>10) вирішення інших питань, віднесених до їх компетенції законодавством України.</w:t>
      </w:r>
    </w:p>
    <w:p w:rsidR="00116894" w:rsidRPr="00116894" w:rsidRDefault="00116894" w:rsidP="00116894">
      <w:pPr>
        <w:pStyle w:val="a3"/>
        <w:rPr>
          <w:rFonts w:ascii="Times New Roman" w:hAnsi="Times New Roman"/>
          <w:sz w:val="28"/>
          <w:szCs w:val="28"/>
        </w:rPr>
      </w:pPr>
      <w:r w:rsidRPr="00116894">
        <w:rPr>
          <w:rFonts w:ascii="Times New Roman" w:hAnsi="Times New Roman"/>
          <w:sz w:val="28"/>
          <w:szCs w:val="28"/>
        </w:rPr>
        <w:t>2. Кожен учасник Загальних зборів учасників Фонду має кількість голосів, пропорційну до розміру його частки у статутному капіталі Фонду.</w:t>
      </w:r>
    </w:p>
    <w:p w:rsidR="00116894" w:rsidRDefault="00116894" w:rsidP="00116894">
      <w:pPr>
        <w:pStyle w:val="a3"/>
        <w:rPr>
          <w:rFonts w:ascii="Times New Roman" w:hAnsi="Times New Roman"/>
          <w:sz w:val="28"/>
          <w:szCs w:val="28"/>
        </w:rPr>
      </w:pPr>
      <w:r w:rsidRPr="00116894">
        <w:rPr>
          <w:rFonts w:ascii="Times New Roman" w:hAnsi="Times New Roman"/>
          <w:sz w:val="28"/>
          <w:szCs w:val="28"/>
        </w:rPr>
        <w:t>3. Якщо держава є єдиним учасником Фонду, рішення з питань, що належать до повноважень Загальних зборів учасників Фонду, приймаються засновником.</w:t>
      </w:r>
    </w:p>
    <w:p w:rsidR="00116894" w:rsidRPr="00116894" w:rsidRDefault="00116894" w:rsidP="00116894">
      <w:pPr>
        <w:pStyle w:val="a3"/>
        <w:rPr>
          <w:rFonts w:ascii="Times New Roman" w:hAnsi="Times New Roman"/>
          <w:sz w:val="28"/>
          <w:szCs w:val="28"/>
        </w:rPr>
      </w:pPr>
    </w:p>
    <w:p w:rsidR="006675A7" w:rsidRDefault="00116894" w:rsidP="00116894">
      <w:pPr>
        <w:pStyle w:val="a3"/>
        <w:spacing w:before="360" w:after="240"/>
        <w:rPr>
          <w:rFonts w:ascii="Times New Roman" w:hAnsi="Times New Roman"/>
          <w:sz w:val="28"/>
          <w:szCs w:val="28"/>
        </w:rPr>
      </w:pPr>
      <w:r w:rsidRPr="00116894">
        <w:rPr>
          <w:rFonts w:ascii="Times New Roman" w:hAnsi="Times New Roman"/>
          <w:sz w:val="28"/>
          <w:szCs w:val="28"/>
        </w:rPr>
        <w:lastRenderedPageBreak/>
        <w:t>Стаття 9. Повноваження Ради Фонду</w:t>
      </w:r>
    </w:p>
    <w:p w:rsidR="006675A7" w:rsidRDefault="00116894" w:rsidP="00116894">
      <w:pPr>
        <w:pStyle w:val="a3"/>
        <w:rPr>
          <w:rFonts w:ascii="Times New Roman" w:hAnsi="Times New Roman"/>
          <w:sz w:val="28"/>
          <w:szCs w:val="28"/>
        </w:rPr>
      </w:pPr>
      <w:r>
        <w:rPr>
          <w:rFonts w:ascii="Times New Roman" w:hAnsi="Times New Roman"/>
          <w:sz w:val="28"/>
          <w:szCs w:val="28"/>
        </w:rPr>
        <w:t>1. Рада Фонду створюється у складі п</w:t>
      </w:r>
      <w:r w:rsidR="006675A7">
        <w:rPr>
          <w:rFonts w:ascii="Times New Roman" w:hAnsi="Times New Roman"/>
          <w:sz w:val="28"/>
          <w:szCs w:val="28"/>
        </w:rPr>
        <w:t>’</w:t>
      </w:r>
      <w:r>
        <w:rPr>
          <w:rFonts w:ascii="Times New Roman" w:hAnsi="Times New Roman"/>
          <w:sz w:val="28"/>
          <w:szCs w:val="28"/>
        </w:rPr>
        <w:t>яти осіб, крім випадку, передбаченого абзацом третім частини третьої цієї статті. Одним членом Ради Фонду є представник держави. Чотири члени Ради Фонду є незалежними.</w:t>
      </w:r>
    </w:p>
    <w:p w:rsidR="006675A7" w:rsidRDefault="00116894" w:rsidP="00116894">
      <w:pPr>
        <w:pStyle w:val="a3"/>
        <w:rPr>
          <w:rFonts w:ascii="Times New Roman" w:hAnsi="Times New Roman"/>
          <w:sz w:val="28"/>
          <w:szCs w:val="28"/>
        </w:rPr>
      </w:pPr>
      <w:r w:rsidRPr="00116894">
        <w:rPr>
          <w:rFonts w:ascii="Times New Roman" w:hAnsi="Times New Roman"/>
          <w:sz w:val="28"/>
          <w:szCs w:val="28"/>
        </w:rPr>
        <w:t>2. Строк повноважень Ради Фонду становить три роки.</w:t>
      </w:r>
    </w:p>
    <w:p w:rsidR="00116894" w:rsidRDefault="00116894" w:rsidP="00116894">
      <w:pPr>
        <w:pStyle w:val="a3"/>
        <w:rPr>
          <w:rFonts w:ascii="Times New Roman" w:hAnsi="Times New Roman"/>
          <w:sz w:val="28"/>
          <w:szCs w:val="28"/>
        </w:rPr>
      </w:pPr>
      <w:r w:rsidRPr="00116894">
        <w:rPr>
          <w:rFonts w:ascii="Times New Roman" w:hAnsi="Times New Roman"/>
          <w:sz w:val="28"/>
          <w:szCs w:val="28"/>
        </w:rPr>
        <w:t>Одна особа не може займати посаду члена Ради Фонду більше ніж два строки поспіль.</w:t>
      </w:r>
    </w:p>
    <w:p w:rsidR="00116894" w:rsidRDefault="00116894" w:rsidP="00116894">
      <w:pPr>
        <w:pStyle w:val="a3"/>
        <w:rPr>
          <w:rFonts w:ascii="Times New Roman" w:hAnsi="Times New Roman"/>
          <w:sz w:val="28"/>
          <w:szCs w:val="28"/>
        </w:rPr>
      </w:pPr>
      <w:r>
        <w:rPr>
          <w:rFonts w:ascii="Times New Roman" w:hAnsi="Times New Roman"/>
          <w:sz w:val="28"/>
          <w:szCs w:val="28"/>
        </w:rPr>
        <w:t>3. Учасник або група учасників, частка яких у статутному капіталі Фонду перевищує 25 відсотків, має право призначити до складу Ради Фонду свого представника. Держава та учасники, частка держави у статутному капіталі яких становить не менше 50 відсотків, мають право разом призначити до Ради Фонду лише одного представника.</w:t>
      </w:r>
    </w:p>
    <w:p w:rsidR="00116894" w:rsidRDefault="00116894" w:rsidP="00116894">
      <w:pPr>
        <w:pStyle w:val="a3"/>
        <w:rPr>
          <w:rFonts w:ascii="Times New Roman" w:hAnsi="Times New Roman"/>
          <w:sz w:val="28"/>
          <w:szCs w:val="28"/>
        </w:rPr>
      </w:pPr>
      <w:bookmarkStart w:id="26" w:name="_vx1227"/>
      <w:bookmarkEnd w:id="26"/>
      <w:r>
        <w:rPr>
          <w:rFonts w:ascii="Times New Roman" w:hAnsi="Times New Roman"/>
          <w:sz w:val="28"/>
          <w:szCs w:val="28"/>
        </w:rPr>
        <w:t>У разі якщо учасник або кілька учасників, частка у статутному капіталі Фонду яких перевищує 25 відсотків, прийняли рішення про призначення представника до Ради Фонду, кількість незалежних членів Ради Фонду зменшується шляхом виключення зі складу Ради Фонду незалежного члена Ради, який перебуває у складі Ради найбільший строк. У разі, якщо два та більше незалежних членів Ради Фонду перебувають на посаді однаковий строк, то кількість незалежних членів Ради Фонду зменшується шляхом виключення зі складу Ради Фонду члена Ради, який має найменший досвід на ринках фінансових послуг.</w:t>
      </w:r>
    </w:p>
    <w:p w:rsidR="00116894" w:rsidRDefault="00116894" w:rsidP="00116894">
      <w:pPr>
        <w:pStyle w:val="a3"/>
        <w:rPr>
          <w:rFonts w:ascii="Times New Roman" w:hAnsi="Times New Roman"/>
          <w:sz w:val="28"/>
          <w:szCs w:val="28"/>
        </w:rPr>
      </w:pPr>
      <w:r>
        <w:rPr>
          <w:rFonts w:ascii="Times New Roman" w:hAnsi="Times New Roman"/>
          <w:sz w:val="28"/>
          <w:szCs w:val="28"/>
        </w:rPr>
        <w:t>У разі якщо кількість незалежних членів Ради Фонду стає меншою від кількості членів Ради Фонду, що є представниками учасників, кількість осіб, що входять до складу Ради Фонду, збільшується до семи за рахунок дообрання незалежних членів Ради.</w:t>
      </w:r>
    </w:p>
    <w:p w:rsidR="00116894" w:rsidRPr="00116894" w:rsidRDefault="00116894" w:rsidP="00116894">
      <w:pPr>
        <w:pStyle w:val="a3"/>
        <w:rPr>
          <w:rFonts w:ascii="Times New Roman" w:hAnsi="Times New Roman"/>
          <w:sz w:val="28"/>
          <w:szCs w:val="28"/>
        </w:rPr>
      </w:pPr>
      <w:r w:rsidRPr="00116894">
        <w:rPr>
          <w:rFonts w:ascii="Times New Roman" w:hAnsi="Times New Roman"/>
          <w:sz w:val="28"/>
          <w:szCs w:val="28"/>
        </w:rPr>
        <w:t>4. Представник держави у Раді Фонду призначається Кабінетом Міністрів України.</w:t>
      </w:r>
    </w:p>
    <w:p w:rsidR="00116894" w:rsidRDefault="00116894" w:rsidP="00116894">
      <w:pPr>
        <w:pStyle w:val="a3"/>
        <w:rPr>
          <w:rFonts w:ascii="Times New Roman" w:hAnsi="Times New Roman"/>
          <w:sz w:val="28"/>
          <w:szCs w:val="28"/>
        </w:rPr>
      </w:pPr>
      <w:r>
        <w:rPr>
          <w:rFonts w:ascii="Times New Roman" w:hAnsi="Times New Roman"/>
          <w:sz w:val="28"/>
          <w:szCs w:val="28"/>
        </w:rPr>
        <w:t>5. Члени Ради Фонду набувають своїх повноважень з моменту, передбаченого цивільно-правовим договором між ними та Фондом. Протягом трьох робочих днів з дня укладення договору між членом Ради та Фондом, Голова Ради Фонду зобов</w:t>
      </w:r>
      <w:r w:rsidR="006675A7">
        <w:rPr>
          <w:rFonts w:ascii="Times New Roman" w:hAnsi="Times New Roman"/>
          <w:sz w:val="28"/>
          <w:szCs w:val="28"/>
        </w:rPr>
        <w:t>’</w:t>
      </w:r>
      <w:r>
        <w:rPr>
          <w:rFonts w:ascii="Times New Roman" w:hAnsi="Times New Roman"/>
          <w:sz w:val="28"/>
          <w:szCs w:val="28"/>
        </w:rPr>
        <w:t>язаний повідомити орган, який здійснює державне регулювання ринків фінансових послуг, про дату початку виконання своїх повноважень членом Ради Фонду. Орган, який здійснює державне регулювання ринків фінансових послуг, повинен погодити або відмовити у погодженні кандидатури члена Ради Фонду.</w:t>
      </w:r>
    </w:p>
    <w:p w:rsidR="00116894" w:rsidRDefault="00116894" w:rsidP="00116894">
      <w:pPr>
        <w:pStyle w:val="a3"/>
        <w:rPr>
          <w:rFonts w:ascii="Times New Roman" w:hAnsi="Times New Roman"/>
          <w:sz w:val="28"/>
          <w:szCs w:val="28"/>
        </w:rPr>
      </w:pPr>
      <w:r>
        <w:rPr>
          <w:rFonts w:ascii="Times New Roman" w:hAnsi="Times New Roman"/>
          <w:sz w:val="28"/>
          <w:szCs w:val="28"/>
        </w:rPr>
        <w:t>Член Ради Фонду приступає до виконання своїх повноважень незалежно від погодження або відмови у погодження кандидатури члена Ради Фонду крім випадку, якщо відмова у погодження отримана раніше дати початку виконання повноважень члена Ради Фонду.</w:t>
      </w:r>
    </w:p>
    <w:p w:rsidR="00116894" w:rsidRDefault="00116894" w:rsidP="00116894">
      <w:pPr>
        <w:pStyle w:val="a3"/>
        <w:rPr>
          <w:rFonts w:ascii="Times New Roman" w:hAnsi="Times New Roman"/>
          <w:sz w:val="28"/>
          <w:szCs w:val="28"/>
        </w:rPr>
      </w:pPr>
      <w:r>
        <w:rPr>
          <w:rFonts w:ascii="Times New Roman" w:hAnsi="Times New Roman"/>
          <w:sz w:val="28"/>
          <w:szCs w:val="28"/>
        </w:rPr>
        <w:lastRenderedPageBreak/>
        <w:t>Відсутність відмови органу, який здійснює державне регулювання ринків фінансових послуг, протягом 30 днів з дати отримання повідомлення вважається погодженням кандидатури члена Фонду. Відмова у погодженні кандидатури члена Ради Фонду повинна містити обґрунтування причин такої відмови.</w:t>
      </w:r>
    </w:p>
    <w:p w:rsidR="00116894" w:rsidRDefault="00116894" w:rsidP="00116894">
      <w:pPr>
        <w:pStyle w:val="a3"/>
        <w:rPr>
          <w:rFonts w:ascii="Times New Roman" w:hAnsi="Times New Roman"/>
          <w:sz w:val="28"/>
          <w:szCs w:val="28"/>
        </w:rPr>
      </w:pPr>
      <w:r>
        <w:rPr>
          <w:rFonts w:ascii="Times New Roman" w:hAnsi="Times New Roman"/>
          <w:sz w:val="28"/>
          <w:szCs w:val="28"/>
        </w:rPr>
        <w:t>У разі відмови у погодженні кандидатури члена Ради Фонду проводиться новий конкурс на посаду незалежного члена Ради Фонду або учасник зобов</w:t>
      </w:r>
      <w:r w:rsidR="006675A7">
        <w:rPr>
          <w:rFonts w:ascii="Times New Roman" w:hAnsi="Times New Roman"/>
          <w:sz w:val="28"/>
          <w:szCs w:val="28"/>
        </w:rPr>
        <w:t>’</w:t>
      </w:r>
      <w:r>
        <w:rPr>
          <w:rFonts w:ascii="Times New Roman" w:hAnsi="Times New Roman"/>
          <w:sz w:val="28"/>
          <w:szCs w:val="28"/>
        </w:rPr>
        <w:t>язаний протягом 10 днів призначити іншого представника. Член Ради Фонду, кандидатура якого не погоджена органом, який здійснює державне регулювання ринків фінансових послуг, виконує свої повноваження до призначення на його посаду іншого члена Ради Фонду за умови, що він приступив до виконання своїх повноважень до моменту отримання відмови.</w:t>
      </w:r>
    </w:p>
    <w:p w:rsidR="00116894" w:rsidRPr="00116894" w:rsidRDefault="00116894" w:rsidP="00116894">
      <w:pPr>
        <w:pStyle w:val="a3"/>
        <w:rPr>
          <w:rFonts w:ascii="Times New Roman" w:hAnsi="Times New Roman"/>
          <w:sz w:val="28"/>
          <w:szCs w:val="28"/>
        </w:rPr>
      </w:pPr>
      <w:r w:rsidRPr="00116894">
        <w:rPr>
          <w:rFonts w:ascii="Times New Roman" w:hAnsi="Times New Roman"/>
          <w:sz w:val="28"/>
          <w:szCs w:val="28"/>
        </w:rPr>
        <w:t>6. Кабінет Міністрів України забезпечує проведення конкурсу з відбору незалежних членів Ради Фонду за дев</w:t>
      </w:r>
      <w:r w:rsidR="006675A7">
        <w:rPr>
          <w:rFonts w:ascii="Times New Roman" w:hAnsi="Times New Roman"/>
          <w:sz w:val="28"/>
          <w:szCs w:val="28"/>
        </w:rPr>
        <w:t>’</w:t>
      </w:r>
      <w:r w:rsidRPr="00116894">
        <w:rPr>
          <w:rFonts w:ascii="Times New Roman" w:hAnsi="Times New Roman"/>
          <w:sz w:val="28"/>
          <w:szCs w:val="28"/>
        </w:rPr>
        <w:t>яносто днів до дня завершення строку повноважень незалежних членів Ради Фонду або протягом дев</w:t>
      </w:r>
      <w:r w:rsidR="006675A7">
        <w:rPr>
          <w:rFonts w:ascii="Times New Roman" w:hAnsi="Times New Roman"/>
          <w:sz w:val="28"/>
          <w:szCs w:val="28"/>
        </w:rPr>
        <w:t>’</w:t>
      </w:r>
      <w:r w:rsidRPr="00116894">
        <w:rPr>
          <w:rFonts w:ascii="Times New Roman" w:hAnsi="Times New Roman"/>
          <w:sz w:val="28"/>
          <w:szCs w:val="28"/>
        </w:rPr>
        <w:t>яноста днів з дня дострокового припинення повноважень незалежного члена Ради Фонду.</w:t>
      </w:r>
    </w:p>
    <w:p w:rsidR="006675A7" w:rsidRDefault="00116894" w:rsidP="00116894">
      <w:pPr>
        <w:pStyle w:val="a3"/>
        <w:rPr>
          <w:rFonts w:ascii="Times New Roman" w:hAnsi="Times New Roman"/>
          <w:sz w:val="28"/>
          <w:szCs w:val="28"/>
        </w:rPr>
      </w:pPr>
      <w:r w:rsidRPr="00116894">
        <w:rPr>
          <w:rFonts w:ascii="Times New Roman" w:hAnsi="Times New Roman"/>
          <w:sz w:val="28"/>
          <w:szCs w:val="28"/>
        </w:rPr>
        <w:t xml:space="preserve">Кабінет Міністрів України для проведення конкурсу на посади незалежних членів Ради Фонду утворює конкурсну комісію у складі </w:t>
      </w:r>
      <w:r>
        <w:rPr>
          <w:rFonts w:ascii="Times New Roman" w:hAnsi="Times New Roman"/>
          <w:sz w:val="28"/>
          <w:szCs w:val="28"/>
        </w:rPr>
        <w:t>трьох представників Кабінету Міністрів України та двох представників міжнародних асоціацій за їхньою згодою.</w:t>
      </w:r>
      <w:r w:rsidRPr="00116894">
        <w:rPr>
          <w:rFonts w:ascii="Times New Roman" w:hAnsi="Times New Roman"/>
          <w:sz w:val="28"/>
          <w:szCs w:val="28"/>
        </w:rPr>
        <w:t xml:space="preserve"> Представники міжнародних фінансових організацій можуть брати участь у роботі конкурсної комісії з правом дорадчого голосу.</w:t>
      </w:r>
    </w:p>
    <w:p w:rsidR="006675A7" w:rsidRDefault="00116894" w:rsidP="00116894">
      <w:pPr>
        <w:pStyle w:val="a3"/>
        <w:rPr>
          <w:rFonts w:ascii="Times New Roman" w:hAnsi="Times New Roman"/>
          <w:sz w:val="28"/>
          <w:szCs w:val="28"/>
        </w:rPr>
      </w:pPr>
      <w:r w:rsidRPr="00116894">
        <w:rPr>
          <w:rFonts w:ascii="Times New Roman" w:hAnsi="Times New Roman"/>
          <w:sz w:val="28"/>
          <w:szCs w:val="28"/>
        </w:rPr>
        <w:t>Конкурсна комісія обирає незалежних членів Ради Фонду за конкурсом у порядку, встановленому Кабінетом Міністрів України, виключно із числа кандидатів, відібраних за конкурсом агентством працевлаштування. Незалежні члени Ради Фонду призначаються на посади рішенням Загальних зборів учасників Фонду.</w:t>
      </w:r>
    </w:p>
    <w:p w:rsidR="006675A7" w:rsidRDefault="00116894" w:rsidP="00116894">
      <w:pPr>
        <w:pStyle w:val="a3"/>
        <w:rPr>
          <w:rFonts w:ascii="Times New Roman" w:hAnsi="Times New Roman"/>
          <w:sz w:val="28"/>
          <w:szCs w:val="28"/>
        </w:rPr>
      </w:pPr>
      <w:r w:rsidRPr="00116894">
        <w:rPr>
          <w:rFonts w:ascii="Times New Roman" w:hAnsi="Times New Roman"/>
          <w:sz w:val="28"/>
          <w:szCs w:val="28"/>
        </w:rPr>
        <w:t>Витрати на проведення конкурсу з відбору незалежних членів Ради Фонду несе Фонд.</w:t>
      </w:r>
    </w:p>
    <w:p w:rsidR="00116894" w:rsidRPr="00116894" w:rsidRDefault="00116894" w:rsidP="00116894">
      <w:pPr>
        <w:pStyle w:val="a3"/>
        <w:rPr>
          <w:rFonts w:ascii="Times New Roman" w:hAnsi="Times New Roman"/>
          <w:sz w:val="28"/>
          <w:szCs w:val="28"/>
        </w:rPr>
      </w:pPr>
      <w:r w:rsidRPr="00116894">
        <w:rPr>
          <w:rFonts w:ascii="Times New Roman" w:hAnsi="Times New Roman"/>
          <w:sz w:val="28"/>
          <w:szCs w:val="28"/>
        </w:rPr>
        <w:t>Порядок проведення конкурсу з відбору незалежних членів Ради Фонду затверджується Кабінетом Міністрів України.</w:t>
      </w:r>
    </w:p>
    <w:p w:rsidR="006675A7" w:rsidRDefault="00116894" w:rsidP="00116894">
      <w:pPr>
        <w:pStyle w:val="a3"/>
        <w:rPr>
          <w:rFonts w:ascii="Times New Roman" w:hAnsi="Times New Roman"/>
          <w:sz w:val="28"/>
          <w:szCs w:val="28"/>
        </w:rPr>
      </w:pPr>
      <w:bookmarkStart w:id="27" w:name="_Hlk24462439"/>
      <w:r w:rsidRPr="00116894">
        <w:rPr>
          <w:rFonts w:ascii="Times New Roman" w:hAnsi="Times New Roman"/>
          <w:sz w:val="28"/>
          <w:szCs w:val="28"/>
        </w:rPr>
        <w:t>7. Розмір винагороди членів Ради Фонду встановлюється</w:t>
      </w:r>
      <w:r w:rsidR="006675A7">
        <w:rPr>
          <w:rFonts w:ascii="Times New Roman" w:hAnsi="Times New Roman"/>
          <w:sz w:val="28"/>
          <w:szCs w:val="28"/>
        </w:rPr>
        <w:t xml:space="preserve"> </w:t>
      </w:r>
      <w:r w:rsidRPr="00116894">
        <w:rPr>
          <w:rFonts w:ascii="Times New Roman" w:hAnsi="Times New Roman"/>
          <w:sz w:val="28"/>
          <w:szCs w:val="28"/>
        </w:rPr>
        <w:t>загальними зборами учасників Фонду за рекомендацією агентства працевлаштування, яке не брало участь у відборі</w:t>
      </w:r>
      <w:r w:rsidR="006675A7">
        <w:rPr>
          <w:rFonts w:ascii="Times New Roman" w:hAnsi="Times New Roman"/>
          <w:sz w:val="28"/>
          <w:szCs w:val="28"/>
        </w:rPr>
        <w:t xml:space="preserve"> </w:t>
      </w:r>
      <w:r w:rsidRPr="00116894">
        <w:rPr>
          <w:rFonts w:ascii="Times New Roman" w:hAnsi="Times New Roman"/>
          <w:sz w:val="28"/>
          <w:szCs w:val="28"/>
        </w:rPr>
        <w:t>кандидатів на посади незалежних членів Ради Фонду.</w:t>
      </w:r>
    </w:p>
    <w:bookmarkEnd w:id="27"/>
    <w:p w:rsidR="00116894" w:rsidRPr="00116894" w:rsidRDefault="00116894" w:rsidP="00116894">
      <w:pPr>
        <w:pStyle w:val="a3"/>
        <w:rPr>
          <w:rFonts w:ascii="Times New Roman" w:hAnsi="Times New Roman"/>
          <w:sz w:val="28"/>
          <w:szCs w:val="28"/>
        </w:rPr>
      </w:pPr>
      <w:r w:rsidRPr="00116894">
        <w:rPr>
          <w:rFonts w:ascii="Times New Roman" w:hAnsi="Times New Roman"/>
          <w:sz w:val="28"/>
          <w:szCs w:val="28"/>
        </w:rPr>
        <w:t>8. Агентство працевлаштування, яке відбирають кандидатів на посади незалежних членів Ради Фонду, та агентство працевлаштування, яке рекомендує розмір винагороди членам Ради Фонду, повинні мати не менш як десять років міжнародного досвіду пошуку керівників фінансових установ.</w:t>
      </w:r>
    </w:p>
    <w:p w:rsidR="00116894" w:rsidRPr="00116894" w:rsidRDefault="00116894" w:rsidP="00116894">
      <w:pPr>
        <w:pStyle w:val="a3"/>
        <w:rPr>
          <w:rFonts w:ascii="Times New Roman" w:hAnsi="Times New Roman"/>
          <w:sz w:val="28"/>
          <w:szCs w:val="28"/>
        </w:rPr>
      </w:pPr>
      <w:r w:rsidRPr="00116894">
        <w:rPr>
          <w:rFonts w:ascii="Times New Roman" w:hAnsi="Times New Roman"/>
          <w:sz w:val="28"/>
          <w:szCs w:val="28"/>
        </w:rPr>
        <w:lastRenderedPageBreak/>
        <w:t>9. Агентства працевлаштування обираються в порядку, затвердженому Кабінетом Міністрів України.</w:t>
      </w:r>
    </w:p>
    <w:p w:rsidR="00116894" w:rsidRPr="00116894" w:rsidRDefault="00116894" w:rsidP="00116894">
      <w:pPr>
        <w:pStyle w:val="a3"/>
        <w:rPr>
          <w:rFonts w:ascii="Times New Roman" w:hAnsi="Times New Roman"/>
          <w:sz w:val="28"/>
          <w:szCs w:val="28"/>
        </w:rPr>
      </w:pPr>
      <w:r w:rsidRPr="00116894">
        <w:rPr>
          <w:rFonts w:ascii="Times New Roman" w:hAnsi="Times New Roman"/>
          <w:sz w:val="28"/>
          <w:szCs w:val="28"/>
        </w:rPr>
        <w:t>10. Вартість послуг агентства працевлаштування, яке рекомендує розмір винагороди членам Ради Фонду, визначається в договорі з Фондом фіксованою грошовою сумою.</w:t>
      </w:r>
    </w:p>
    <w:p w:rsidR="00116894" w:rsidRDefault="00116894" w:rsidP="00116894">
      <w:pPr>
        <w:pStyle w:val="a3"/>
        <w:rPr>
          <w:rFonts w:ascii="Times New Roman" w:hAnsi="Times New Roman"/>
          <w:sz w:val="28"/>
          <w:szCs w:val="28"/>
        </w:rPr>
      </w:pPr>
      <w:r w:rsidRPr="00116894">
        <w:rPr>
          <w:rFonts w:ascii="Times New Roman" w:hAnsi="Times New Roman"/>
          <w:sz w:val="28"/>
          <w:szCs w:val="28"/>
        </w:rPr>
        <w:t xml:space="preserve">11. </w:t>
      </w:r>
      <w:r>
        <w:rPr>
          <w:rFonts w:ascii="Times New Roman" w:hAnsi="Times New Roman"/>
          <w:sz w:val="28"/>
          <w:szCs w:val="28"/>
        </w:rPr>
        <w:t>Рада є колегіальним органом управління Фонду, що в межах своєї компетенції здійснює управління Фондом, а також контролює та регулює діяльність Правління Фонду з метою виконання стратегії розвитку Фонду. Рада Фонду діє в інтересах Фонду.</w:t>
      </w:r>
    </w:p>
    <w:p w:rsidR="00116894" w:rsidRPr="00116894" w:rsidRDefault="00116894" w:rsidP="00116894">
      <w:pPr>
        <w:pStyle w:val="a3"/>
        <w:rPr>
          <w:rFonts w:ascii="Times New Roman" w:hAnsi="Times New Roman"/>
          <w:sz w:val="28"/>
          <w:szCs w:val="28"/>
        </w:rPr>
      </w:pPr>
      <w:r w:rsidRPr="00116894">
        <w:rPr>
          <w:rFonts w:ascii="Times New Roman" w:hAnsi="Times New Roman"/>
          <w:sz w:val="28"/>
          <w:szCs w:val="28"/>
        </w:rPr>
        <w:t>12. До виключної компетенції Ради Фонду належить:</w:t>
      </w:r>
    </w:p>
    <w:p w:rsidR="00116894" w:rsidRDefault="00116894" w:rsidP="00116894">
      <w:pPr>
        <w:pStyle w:val="a3"/>
        <w:rPr>
          <w:rFonts w:ascii="Times New Roman" w:hAnsi="Times New Roman"/>
          <w:sz w:val="28"/>
          <w:szCs w:val="28"/>
        </w:rPr>
      </w:pPr>
      <w:r w:rsidRPr="00116894">
        <w:rPr>
          <w:rFonts w:ascii="Times New Roman" w:hAnsi="Times New Roman"/>
          <w:sz w:val="28"/>
          <w:szCs w:val="28"/>
        </w:rPr>
        <w:t xml:space="preserve">1) </w:t>
      </w:r>
      <w:r>
        <w:rPr>
          <w:rFonts w:ascii="Times New Roman" w:hAnsi="Times New Roman"/>
          <w:sz w:val="28"/>
          <w:szCs w:val="28"/>
        </w:rPr>
        <w:t>розробка та затвердження стратегії розвитку Фонду на три роки та подання її на схвалення Загальним зборам учасників Фонду;</w:t>
      </w:r>
    </w:p>
    <w:p w:rsidR="00116894" w:rsidRPr="00116894" w:rsidRDefault="00116894" w:rsidP="00116894">
      <w:pPr>
        <w:pStyle w:val="a3"/>
        <w:rPr>
          <w:rFonts w:ascii="Times New Roman" w:hAnsi="Times New Roman"/>
          <w:sz w:val="28"/>
          <w:szCs w:val="28"/>
        </w:rPr>
      </w:pPr>
      <w:r w:rsidRPr="00116894">
        <w:rPr>
          <w:rFonts w:ascii="Times New Roman" w:hAnsi="Times New Roman"/>
          <w:sz w:val="28"/>
          <w:szCs w:val="28"/>
        </w:rPr>
        <w:t>2) внесення пропозиції Загальним зборам учасників Фонду про зміну розміру статутного капіталу та про вступ нових учасників;</w:t>
      </w:r>
    </w:p>
    <w:p w:rsidR="00116894" w:rsidRPr="00116894" w:rsidRDefault="00116894" w:rsidP="00116894">
      <w:pPr>
        <w:pStyle w:val="a3"/>
        <w:rPr>
          <w:rFonts w:ascii="Times New Roman" w:hAnsi="Times New Roman"/>
          <w:sz w:val="28"/>
          <w:szCs w:val="28"/>
        </w:rPr>
      </w:pPr>
      <w:bookmarkStart w:id="28" w:name="_1v1yuxt"/>
      <w:bookmarkEnd w:id="28"/>
      <w:r w:rsidRPr="00116894">
        <w:rPr>
          <w:rFonts w:ascii="Times New Roman" w:hAnsi="Times New Roman"/>
          <w:sz w:val="28"/>
          <w:szCs w:val="28"/>
        </w:rPr>
        <w:t>3) затвердження звіту Правління Фонду про діяльність Фонду за звітний рік;</w:t>
      </w:r>
    </w:p>
    <w:p w:rsidR="00116894" w:rsidRPr="00116894" w:rsidRDefault="00116894" w:rsidP="00116894">
      <w:pPr>
        <w:pStyle w:val="a3"/>
        <w:rPr>
          <w:rFonts w:ascii="Times New Roman" w:hAnsi="Times New Roman"/>
          <w:sz w:val="28"/>
          <w:szCs w:val="28"/>
        </w:rPr>
      </w:pPr>
      <w:r w:rsidRPr="00116894">
        <w:rPr>
          <w:rFonts w:ascii="Times New Roman" w:hAnsi="Times New Roman"/>
          <w:sz w:val="28"/>
          <w:szCs w:val="28"/>
        </w:rPr>
        <w:t>4) затвердження положення про Раду Фонду та Правління Фонду;</w:t>
      </w:r>
    </w:p>
    <w:p w:rsidR="00116894" w:rsidRPr="00116894" w:rsidRDefault="00116894" w:rsidP="00116894">
      <w:pPr>
        <w:pStyle w:val="a3"/>
        <w:rPr>
          <w:rFonts w:ascii="Times New Roman" w:hAnsi="Times New Roman"/>
          <w:sz w:val="28"/>
          <w:szCs w:val="28"/>
        </w:rPr>
      </w:pPr>
      <w:r w:rsidRPr="00116894">
        <w:rPr>
          <w:rFonts w:ascii="Times New Roman" w:hAnsi="Times New Roman"/>
          <w:sz w:val="28"/>
          <w:szCs w:val="28"/>
        </w:rPr>
        <w:t>5) затвердження положення про інвестиційну політику та внутрішній аудит;</w:t>
      </w:r>
    </w:p>
    <w:p w:rsidR="00116894" w:rsidRPr="00116894" w:rsidRDefault="00116894" w:rsidP="00116894">
      <w:pPr>
        <w:pStyle w:val="a3"/>
        <w:rPr>
          <w:rFonts w:ascii="Times New Roman" w:hAnsi="Times New Roman"/>
          <w:sz w:val="28"/>
          <w:szCs w:val="28"/>
        </w:rPr>
      </w:pPr>
      <w:r w:rsidRPr="00116894">
        <w:rPr>
          <w:rFonts w:ascii="Times New Roman" w:hAnsi="Times New Roman"/>
          <w:sz w:val="28"/>
          <w:szCs w:val="28"/>
        </w:rPr>
        <w:t>6) визначення кількісного складу Правління Фонду, призначення та звільнення з посад Голови та членів Правління Фонду;</w:t>
      </w:r>
    </w:p>
    <w:p w:rsidR="00116894" w:rsidRDefault="00116894" w:rsidP="00116894">
      <w:pPr>
        <w:pStyle w:val="a3"/>
        <w:rPr>
          <w:rFonts w:ascii="Times New Roman" w:hAnsi="Times New Roman"/>
          <w:sz w:val="28"/>
          <w:szCs w:val="28"/>
        </w:rPr>
      </w:pPr>
      <w:r>
        <w:rPr>
          <w:rFonts w:ascii="Times New Roman" w:hAnsi="Times New Roman"/>
          <w:sz w:val="28"/>
          <w:szCs w:val="28"/>
        </w:rPr>
        <w:t>7) затвердження умов контрактів, що укладаються з Головою правління та членами правління;</w:t>
      </w:r>
    </w:p>
    <w:p w:rsidR="00116894" w:rsidRPr="00116894" w:rsidRDefault="00116894" w:rsidP="00116894">
      <w:pPr>
        <w:pStyle w:val="a3"/>
        <w:rPr>
          <w:rFonts w:ascii="Times New Roman" w:hAnsi="Times New Roman"/>
          <w:sz w:val="28"/>
          <w:szCs w:val="28"/>
        </w:rPr>
      </w:pPr>
      <w:r w:rsidRPr="00116894">
        <w:rPr>
          <w:rFonts w:ascii="Times New Roman" w:hAnsi="Times New Roman"/>
          <w:sz w:val="28"/>
          <w:szCs w:val="28"/>
        </w:rPr>
        <w:t>8) встановлення критеріїв відбору зовнішнього аудитора Фонду;</w:t>
      </w:r>
    </w:p>
    <w:p w:rsidR="00116894" w:rsidRPr="00116894" w:rsidRDefault="00116894" w:rsidP="00116894">
      <w:pPr>
        <w:pStyle w:val="a3"/>
        <w:rPr>
          <w:rFonts w:ascii="Times New Roman" w:hAnsi="Times New Roman"/>
          <w:sz w:val="28"/>
          <w:szCs w:val="28"/>
        </w:rPr>
      </w:pPr>
      <w:r w:rsidRPr="00116894">
        <w:rPr>
          <w:rFonts w:ascii="Times New Roman" w:hAnsi="Times New Roman"/>
          <w:sz w:val="28"/>
          <w:szCs w:val="28"/>
        </w:rPr>
        <w:t>9) визначення зовнішнього аудитора для проведення аудиторської перевірки Фонду щорічно;</w:t>
      </w:r>
    </w:p>
    <w:p w:rsidR="00116894" w:rsidRPr="00116894" w:rsidRDefault="00116894" w:rsidP="00116894">
      <w:pPr>
        <w:pStyle w:val="a3"/>
        <w:rPr>
          <w:rFonts w:ascii="Times New Roman" w:hAnsi="Times New Roman"/>
          <w:sz w:val="28"/>
          <w:szCs w:val="28"/>
        </w:rPr>
      </w:pPr>
      <w:r w:rsidRPr="00116894">
        <w:rPr>
          <w:rFonts w:ascii="Times New Roman" w:hAnsi="Times New Roman"/>
          <w:sz w:val="28"/>
          <w:szCs w:val="28"/>
        </w:rPr>
        <w:t>10) затвердження заходів за результатами розгляду висновків зовнішнього та внутрішнього аудиту;</w:t>
      </w:r>
    </w:p>
    <w:p w:rsidR="006675A7" w:rsidRDefault="00116894" w:rsidP="00116894">
      <w:pPr>
        <w:pStyle w:val="a3"/>
        <w:rPr>
          <w:rFonts w:ascii="Times New Roman" w:hAnsi="Times New Roman"/>
          <w:sz w:val="28"/>
          <w:szCs w:val="28"/>
        </w:rPr>
      </w:pPr>
      <w:r w:rsidRPr="00116894">
        <w:rPr>
          <w:rFonts w:ascii="Times New Roman" w:hAnsi="Times New Roman"/>
          <w:sz w:val="28"/>
          <w:szCs w:val="28"/>
        </w:rPr>
        <w:t>11) затвердження положення про порядок надання гарантій Фондом;</w:t>
      </w:r>
    </w:p>
    <w:p w:rsidR="00116894" w:rsidRPr="00116894" w:rsidRDefault="00116894" w:rsidP="00116894">
      <w:pPr>
        <w:pStyle w:val="a3"/>
        <w:rPr>
          <w:rFonts w:ascii="Times New Roman" w:hAnsi="Times New Roman"/>
          <w:sz w:val="28"/>
          <w:szCs w:val="28"/>
        </w:rPr>
      </w:pPr>
      <w:r w:rsidRPr="00116894">
        <w:rPr>
          <w:rFonts w:ascii="Times New Roman" w:hAnsi="Times New Roman"/>
          <w:sz w:val="28"/>
          <w:szCs w:val="28"/>
        </w:rPr>
        <w:t>12) встановлення критеріїв щодо фінансових установ, перед якими здійснюється гарантування за кредитними зобов</w:t>
      </w:r>
      <w:r w:rsidR="006675A7">
        <w:rPr>
          <w:rFonts w:ascii="Times New Roman" w:hAnsi="Times New Roman"/>
          <w:sz w:val="28"/>
          <w:szCs w:val="28"/>
        </w:rPr>
        <w:t>’</w:t>
      </w:r>
      <w:r w:rsidRPr="00116894">
        <w:rPr>
          <w:rFonts w:ascii="Times New Roman" w:hAnsi="Times New Roman"/>
          <w:sz w:val="28"/>
          <w:szCs w:val="28"/>
        </w:rPr>
        <w:t>язаннями;</w:t>
      </w:r>
    </w:p>
    <w:p w:rsidR="00116894" w:rsidRPr="00116894" w:rsidRDefault="00116894" w:rsidP="00116894">
      <w:pPr>
        <w:pStyle w:val="a3"/>
        <w:rPr>
          <w:rFonts w:ascii="Times New Roman" w:hAnsi="Times New Roman"/>
          <w:sz w:val="28"/>
          <w:szCs w:val="28"/>
        </w:rPr>
      </w:pPr>
      <w:r w:rsidRPr="00116894">
        <w:rPr>
          <w:rFonts w:ascii="Times New Roman" w:hAnsi="Times New Roman"/>
          <w:sz w:val="28"/>
          <w:szCs w:val="28"/>
        </w:rPr>
        <w:t>13) надання згоди на вчинення правочину Фондом якщо ринкова вартість майна, робіт або послуг, що є його предметом, становить 10 і більше відсотків вартості власного капіталу Фонду, за даними останньої річної фінансової звітності;</w:t>
      </w:r>
    </w:p>
    <w:p w:rsidR="00116894" w:rsidRPr="00116894" w:rsidRDefault="00116894" w:rsidP="00116894">
      <w:pPr>
        <w:pStyle w:val="a3"/>
        <w:rPr>
          <w:rFonts w:ascii="Times New Roman" w:hAnsi="Times New Roman"/>
          <w:sz w:val="28"/>
          <w:szCs w:val="28"/>
        </w:rPr>
      </w:pPr>
      <w:r w:rsidRPr="00116894">
        <w:rPr>
          <w:rFonts w:ascii="Times New Roman" w:hAnsi="Times New Roman"/>
          <w:sz w:val="28"/>
          <w:szCs w:val="28"/>
        </w:rPr>
        <w:t>14) визначення переліку інформації, яка публікується на офіційній сторінці Фонду в мережі Інтернет;</w:t>
      </w:r>
    </w:p>
    <w:p w:rsidR="00116894" w:rsidRPr="00116894" w:rsidRDefault="00116894" w:rsidP="00116894">
      <w:pPr>
        <w:pStyle w:val="a3"/>
        <w:rPr>
          <w:rFonts w:ascii="Times New Roman" w:hAnsi="Times New Roman"/>
          <w:sz w:val="28"/>
          <w:szCs w:val="28"/>
        </w:rPr>
      </w:pPr>
      <w:bookmarkStart w:id="29" w:name="_4f1mdlm"/>
      <w:bookmarkEnd w:id="29"/>
      <w:r w:rsidRPr="00116894">
        <w:rPr>
          <w:rFonts w:ascii="Times New Roman" w:hAnsi="Times New Roman"/>
          <w:sz w:val="28"/>
          <w:szCs w:val="28"/>
        </w:rPr>
        <w:lastRenderedPageBreak/>
        <w:t>15) вирішення інших питань, віднесених до її компетенції законодавством України.</w:t>
      </w:r>
    </w:p>
    <w:p w:rsidR="00116894" w:rsidRPr="00116894" w:rsidRDefault="00116894" w:rsidP="00116894">
      <w:pPr>
        <w:pStyle w:val="a3"/>
        <w:rPr>
          <w:rFonts w:ascii="Times New Roman" w:hAnsi="Times New Roman"/>
          <w:sz w:val="28"/>
          <w:szCs w:val="28"/>
        </w:rPr>
      </w:pPr>
      <w:r w:rsidRPr="00116894">
        <w:rPr>
          <w:rFonts w:ascii="Times New Roman" w:hAnsi="Times New Roman"/>
          <w:sz w:val="28"/>
          <w:szCs w:val="28"/>
        </w:rPr>
        <w:t>13. Рада Фонду має право отримувати від Правління Фонду будь-яку інформацію про діяльність Фонду, необхідну для здійснення її повноважень.</w:t>
      </w:r>
    </w:p>
    <w:p w:rsidR="00116894" w:rsidRDefault="00116894" w:rsidP="00116894">
      <w:pPr>
        <w:pStyle w:val="a3"/>
        <w:rPr>
          <w:rFonts w:ascii="Times New Roman" w:hAnsi="Times New Roman"/>
          <w:sz w:val="28"/>
          <w:szCs w:val="28"/>
        </w:rPr>
      </w:pPr>
      <w:bookmarkStart w:id="30" w:name="_2u6wntf"/>
      <w:bookmarkEnd w:id="30"/>
      <w:r>
        <w:rPr>
          <w:rFonts w:ascii="Times New Roman" w:hAnsi="Times New Roman"/>
          <w:sz w:val="28"/>
          <w:szCs w:val="28"/>
        </w:rPr>
        <w:t>14. Після визначення Загальними зборами учасників Фонду основних (стратегічних) напрямів діяльності Фонду Рада Фонду повинна забезпечити розроблення та затвердити стратегію розвитку Фонду на три роки і передати її на схвалення Загальних зборів учасників Фонду в порядку, встановленому Статутом Фонду та положенням про Раду Фонду. Стратегія розвитку Фонду передбачає досягнення визначених Загальними зборами учасників Фонду основних (стратегічних) напрямів діяльності Фонду та містить очікувані показники результатів діяльності Фонду. Загальні збори учасників Фонду відмовляють у схваленні стратегії розвитку Фонду у разі невідповідності стратегії визначеним Загальними зборами Фонду основним (стратегічним) напрямам діяльності Фонду або наявності суттєвих недоліків, що можуть перешкодити ефективному виконанню стратегії. У разі несхвалення стратегії розвитку Фонду Загальні збори учасників Фонду повертають її Раді Фонду на доопрацювання із зазначенням конкретних зауважень та заперечень. У разі повторного несхвалення стратегії розвитку Фонду Загальні збори Фонду мають право припинити повноваження всього складу Ради Фонду, при цьому підстави несхвалення стратегії розвитку Фонду повинні бути опубліковані Загальними зборами учасників Фонду.</w:t>
      </w:r>
    </w:p>
    <w:p w:rsidR="00116894" w:rsidRPr="00116894" w:rsidRDefault="00116894" w:rsidP="00116894">
      <w:pPr>
        <w:pStyle w:val="a3"/>
        <w:rPr>
          <w:rFonts w:ascii="Times New Roman" w:hAnsi="Times New Roman"/>
          <w:sz w:val="28"/>
          <w:szCs w:val="28"/>
        </w:rPr>
      </w:pPr>
      <w:r>
        <w:rPr>
          <w:rFonts w:ascii="Times New Roman" w:hAnsi="Times New Roman"/>
          <w:sz w:val="28"/>
          <w:szCs w:val="28"/>
        </w:rPr>
        <w:t xml:space="preserve">15. </w:t>
      </w:r>
      <w:r w:rsidRPr="00116894">
        <w:rPr>
          <w:rFonts w:ascii="Times New Roman" w:hAnsi="Times New Roman"/>
          <w:sz w:val="28"/>
          <w:szCs w:val="28"/>
        </w:rPr>
        <w:t>Повноваження члена Ради Фонду можуть бути припинені достроково виключно з таких підстав:</w:t>
      </w:r>
    </w:p>
    <w:p w:rsidR="00116894" w:rsidRPr="00116894" w:rsidRDefault="00116894" w:rsidP="00116894">
      <w:pPr>
        <w:pStyle w:val="a3"/>
        <w:rPr>
          <w:rFonts w:ascii="Times New Roman" w:hAnsi="Times New Roman"/>
          <w:sz w:val="28"/>
          <w:szCs w:val="28"/>
        </w:rPr>
      </w:pPr>
      <w:bookmarkStart w:id="31" w:name="n1719"/>
      <w:bookmarkEnd w:id="31"/>
      <w:r w:rsidRPr="00116894">
        <w:rPr>
          <w:rFonts w:ascii="Times New Roman" w:hAnsi="Times New Roman"/>
          <w:sz w:val="28"/>
          <w:szCs w:val="28"/>
        </w:rPr>
        <w:t>1) невиконання стратегії розвитку Фонду, що підтверджується результатами щорічного оцінювання, яке проводиться в порядку, визначеному Загальними зборами учасників Фонду;</w:t>
      </w:r>
    </w:p>
    <w:p w:rsidR="00116894" w:rsidRPr="00116894" w:rsidRDefault="00116894" w:rsidP="00116894">
      <w:pPr>
        <w:pStyle w:val="a3"/>
        <w:rPr>
          <w:rFonts w:ascii="Times New Roman" w:hAnsi="Times New Roman"/>
          <w:sz w:val="28"/>
          <w:szCs w:val="28"/>
        </w:rPr>
      </w:pPr>
      <w:bookmarkStart w:id="32" w:name="n1720"/>
      <w:bookmarkEnd w:id="32"/>
      <w:r w:rsidRPr="00116894">
        <w:rPr>
          <w:rFonts w:ascii="Times New Roman" w:hAnsi="Times New Roman"/>
          <w:sz w:val="28"/>
          <w:szCs w:val="28"/>
        </w:rPr>
        <w:t>2) повторне несхвалення Загальними зборами учасників Фонду стратегії розвитку Фонду, затвердженої Радою Фонду;</w:t>
      </w:r>
    </w:p>
    <w:p w:rsidR="00116894" w:rsidRPr="00116894" w:rsidRDefault="00116894" w:rsidP="00116894">
      <w:pPr>
        <w:pStyle w:val="a3"/>
        <w:rPr>
          <w:rFonts w:ascii="Times New Roman" w:hAnsi="Times New Roman"/>
          <w:sz w:val="28"/>
          <w:szCs w:val="28"/>
        </w:rPr>
      </w:pPr>
      <w:bookmarkStart w:id="33" w:name="n1721"/>
      <w:bookmarkEnd w:id="33"/>
      <w:r w:rsidRPr="00116894">
        <w:rPr>
          <w:rFonts w:ascii="Times New Roman" w:hAnsi="Times New Roman"/>
          <w:sz w:val="28"/>
          <w:szCs w:val="28"/>
        </w:rPr>
        <w:t>3) виявлення факту невідповідності члена Ради Фонду вимогам, встановленим цим Законом;</w:t>
      </w:r>
    </w:p>
    <w:p w:rsidR="00116894" w:rsidRPr="00116894" w:rsidRDefault="00116894" w:rsidP="00116894">
      <w:pPr>
        <w:pStyle w:val="a3"/>
        <w:rPr>
          <w:rFonts w:ascii="Times New Roman" w:hAnsi="Times New Roman"/>
          <w:sz w:val="28"/>
          <w:szCs w:val="28"/>
        </w:rPr>
      </w:pPr>
      <w:r w:rsidRPr="00116894">
        <w:rPr>
          <w:rFonts w:ascii="Times New Roman" w:hAnsi="Times New Roman"/>
          <w:sz w:val="28"/>
          <w:szCs w:val="28"/>
        </w:rPr>
        <w:t>4) на вимогу не менше трьох членів Ради Фонду або органом, який здійснює державне регулювання ринків фінансових послуг, в разі, якщо член Ради Фонду неналежним чином виконує свої посадові обов</w:t>
      </w:r>
      <w:r w:rsidR="006675A7">
        <w:rPr>
          <w:rFonts w:ascii="Times New Roman" w:hAnsi="Times New Roman"/>
          <w:sz w:val="28"/>
          <w:szCs w:val="28"/>
        </w:rPr>
        <w:t>’</w:t>
      </w:r>
      <w:r w:rsidRPr="00116894">
        <w:rPr>
          <w:rFonts w:ascii="Times New Roman" w:hAnsi="Times New Roman"/>
          <w:sz w:val="28"/>
          <w:szCs w:val="28"/>
        </w:rPr>
        <w:t>язки або не відповідає вимогам щодо професійної придатності та ділової репутації;</w:t>
      </w:r>
    </w:p>
    <w:p w:rsidR="00116894" w:rsidRPr="00116894" w:rsidRDefault="00116894" w:rsidP="00116894">
      <w:pPr>
        <w:pStyle w:val="a3"/>
        <w:rPr>
          <w:rFonts w:ascii="Times New Roman" w:hAnsi="Times New Roman"/>
          <w:sz w:val="28"/>
          <w:szCs w:val="28"/>
        </w:rPr>
      </w:pPr>
      <w:bookmarkStart w:id="34" w:name="n1723"/>
      <w:bookmarkEnd w:id="34"/>
      <w:r w:rsidRPr="00116894">
        <w:rPr>
          <w:rFonts w:ascii="Times New Roman" w:hAnsi="Times New Roman"/>
          <w:sz w:val="28"/>
          <w:szCs w:val="28"/>
        </w:rPr>
        <w:t>5) подання членом Ради Фонду особистої письмової заяви про припинення повноважень за власним бажанням, за умови, що така заява подається не пізніше ніж за два тижні до припинення повноважень;</w:t>
      </w:r>
    </w:p>
    <w:p w:rsidR="00116894" w:rsidRPr="00116894" w:rsidRDefault="00116894" w:rsidP="00116894">
      <w:pPr>
        <w:pStyle w:val="a3"/>
        <w:rPr>
          <w:rFonts w:ascii="Times New Roman" w:hAnsi="Times New Roman"/>
          <w:sz w:val="28"/>
          <w:szCs w:val="28"/>
        </w:rPr>
      </w:pPr>
      <w:bookmarkStart w:id="35" w:name="n1724"/>
      <w:bookmarkEnd w:id="35"/>
      <w:r w:rsidRPr="00116894">
        <w:rPr>
          <w:rFonts w:ascii="Times New Roman" w:hAnsi="Times New Roman"/>
          <w:sz w:val="28"/>
          <w:szCs w:val="28"/>
        </w:rPr>
        <w:lastRenderedPageBreak/>
        <w:t>6) подання членом Ради Фонду особистої письмової заяви про припинення повноважень у зв</w:t>
      </w:r>
      <w:r w:rsidR="006675A7">
        <w:rPr>
          <w:rFonts w:ascii="Times New Roman" w:hAnsi="Times New Roman"/>
          <w:sz w:val="28"/>
          <w:szCs w:val="28"/>
        </w:rPr>
        <w:t>’</w:t>
      </w:r>
      <w:r w:rsidRPr="00116894">
        <w:rPr>
          <w:rFonts w:ascii="Times New Roman" w:hAnsi="Times New Roman"/>
          <w:sz w:val="28"/>
          <w:szCs w:val="28"/>
        </w:rPr>
        <w:t>язку з неможливістю виконувати свої повноваження за станом здоров</w:t>
      </w:r>
      <w:r w:rsidR="006675A7">
        <w:rPr>
          <w:rFonts w:ascii="Times New Roman" w:hAnsi="Times New Roman"/>
          <w:sz w:val="28"/>
          <w:szCs w:val="28"/>
        </w:rPr>
        <w:t>’</w:t>
      </w:r>
      <w:r w:rsidRPr="00116894">
        <w:rPr>
          <w:rFonts w:ascii="Times New Roman" w:hAnsi="Times New Roman"/>
          <w:sz w:val="28"/>
          <w:szCs w:val="28"/>
        </w:rPr>
        <w:t>я;</w:t>
      </w:r>
    </w:p>
    <w:p w:rsidR="006675A7" w:rsidRDefault="00116894" w:rsidP="00116894">
      <w:pPr>
        <w:pStyle w:val="a3"/>
        <w:rPr>
          <w:rFonts w:ascii="Times New Roman" w:hAnsi="Times New Roman"/>
          <w:sz w:val="28"/>
          <w:szCs w:val="28"/>
        </w:rPr>
      </w:pPr>
      <w:bookmarkStart w:id="36" w:name="n1725"/>
      <w:bookmarkEnd w:id="36"/>
      <w:r w:rsidRPr="00116894">
        <w:rPr>
          <w:rFonts w:ascii="Times New Roman" w:hAnsi="Times New Roman"/>
          <w:sz w:val="28"/>
          <w:szCs w:val="28"/>
        </w:rPr>
        <w:t>7) набрання законної сили вироком суду щодо нього;</w:t>
      </w:r>
    </w:p>
    <w:p w:rsidR="00116894" w:rsidRPr="00116894" w:rsidRDefault="00116894" w:rsidP="00116894">
      <w:pPr>
        <w:pStyle w:val="a3"/>
        <w:rPr>
          <w:rFonts w:ascii="Times New Roman" w:hAnsi="Times New Roman"/>
          <w:sz w:val="28"/>
          <w:szCs w:val="28"/>
        </w:rPr>
      </w:pPr>
      <w:r w:rsidRPr="00116894">
        <w:rPr>
          <w:rFonts w:ascii="Times New Roman" w:hAnsi="Times New Roman"/>
          <w:sz w:val="28"/>
          <w:szCs w:val="28"/>
        </w:rPr>
        <w:t>8) набрання щодо члена Ради Фонду законної сили судовим рішенням про притягнення до адміністративної відповідальності за вчинення правопорушення, пов</w:t>
      </w:r>
      <w:r w:rsidR="006675A7">
        <w:rPr>
          <w:rFonts w:ascii="Times New Roman" w:hAnsi="Times New Roman"/>
          <w:sz w:val="28"/>
          <w:szCs w:val="28"/>
        </w:rPr>
        <w:t>’</w:t>
      </w:r>
      <w:r w:rsidRPr="00116894">
        <w:rPr>
          <w:rFonts w:ascii="Times New Roman" w:hAnsi="Times New Roman"/>
          <w:sz w:val="28"/>
          <w:szCs w:val="28"/>
        </w:rPr>
        <w:t>язаного з корупцією;</w:t>
      </w:r>
    </w:p>
    <w:p w:rsidR="00116894" w:rsidRPr="00116894" w:rsidRDefault="00116894" w:rsidP="00116894">
      <w:pPr>
        <w:pStyle w:val="a3"/>
        <w:rPr>
          <w:rFonts w:ascii="Times New Roman" w:hAnsi="Times New Roman"/>
          <w:sz w:val="28"/>
          <w:szCs w:val="28"/>
        </w:rPr>
      </w:pPr>
      <w:bookmarkStart w:id="37" w:name="n1727"/>
      <w:bookmarkEnd w:id="37"/>
      <w:r w:rsidRPr="00116894">
        <w:rPr>
          <w:rFonts w:ascii="Times New Roman" w:hAnsi="Times New Roman"/>
          <w:sz w:val="28"/>
          <w:szCs w:val="28"/>
        </w:rPr>
        <w:t>9) смерть члена Ради Фонду, визнання його недієздатним, обмежено дієздатним, безвісно відсутнім або оголошення померлим;</w:t>
      </w:r>
    </w:p>
    <w:p w:rsidR="00116894" w:rsidRPr="00116894" w:rsidRDefault="00116894" w:rsidP="00116894">
      <w:pPr>
        <w:pStyle w:val="a3"/>
        <w:rPr>
          <w:rFonts w:ascii="Times New Roman" w:hAnsi="Times New Roman"/>
          <w:sz w:val="28"/>
          <w:szCs w:val="28"/>
        </w:rPr>
      </w:pPr>
      <w:bookmarkStart w:id="38" w:name="n1728"/>
      <w:bookmarkStart w:id="39" w:name="n1729"/>
      <w:bookmarkEnd w:id="38"/>
      <w:bookmarkEnd w:id="39"/>
      <w:r w:rsidRPr="00116894">
        <w:rPr>
          <w:rFonts w:ascii="Times New Roman" w:hAnsi="Times New Roman"/>
          <w:sz w:val="28"/>
          <w:szCs w:val="28"/>
        </w:rPr>
        <w:t>10) відкликання учасником Фонду свого представника;</w:t>
      </w:r>
    </w:p>
    <w:p w:rsidR="00116894" w:rsidRPr="00116894" w:rsidRDefault="00116894" w:rsidP="00116894">
      <w:pPr>
        <w:pStyle w:val="a3"/>
        <w:rPr>
          <w:rFonts w:ascii="Times New Roman" w:hAnsi="Times New Roman"/>
          <w:sz w:val="28"/>
          <w:szCs w:val="28"/>
        </w:rPr>
      </w:pPr>
      <w:r w:rsidRPr="00116894">
        <w:rPr>
          <w:rFonts w:ascii="Times New Roman" w:hAnsi="Times New Roman"/>
          <w:sz w:val="28"/>
          <w:szCs w:val="28"/>
        </w:rPr>
        <w:t>11) при настанні обставин, які передбачені абзацом другим частини третьої цієї статті щодо незалежних членів Ради Фонду.</w:t>
      </w:r>
    </w:p>
    <w:p w:rsidR="00116894" w:rsidRPr="00116894" w:rsidRDefault="00116894" w:rsidP="00116894">
      <w:pPr>
        <w:pStyle w:val="a3"/>
        <w:rPr>
          <w:rFonts w:ascii="Times New Roman" w:hAnsi="Times New Roman"/>
          <w:sz w:val="28"/>
          <w:szCs w:val="28"/>
        </w:rPr>
      </w:pPr>
      <w:r w:rsidRPr="00116894">
        <w:rPr>
          <w:rFonts w:ascii="Times New Roman" w:hAnsi="Times New Roman"/>
          <w:sz w:val="28"/>
          <w:szCs w:val="28"/>
        </w:rPr>
        <w:t>16. Рішення про дострокове припинення повноважень члена Ради Фонду з підстав, передбачених пунктами 1</w:t>
      </w:r>
      <w:r>
        <w:rPr>
          <w:rFonts w:ascii="Times New Roman" w:hAnsi="Times New Roman"/>
          <w:sz w:val="28"/>
          <w:szCs w:val="28"/>
        </w:rPr>
        <w:t>—</w:t>
      </w:r>
      <w:r w:rsidRPr="00116894">
        <w:rPr>
          <w:rFonts w:ascii="Times New Roman" w:hAnsi="Times New Roman"/>
          <w:sz w:val="28"/>
          <w:szCs w:val="28"/>
        </w:rPr>
        <w:t>4 цієї частини, приймається Загальними зборами учасників Фонду, при цьому рішення про дострокове припинення повноважень з підстав, передбачених пунктами 1 і 2 цієї частини, приймається лише щодо всього складу Ради Фонду. Повноваження члена Ради Фонду достроково припиняються з підстав, передбачених пунктами 5</w:t>
      </w:r>
      <w:r>
        <w:rPr>
          <w:rFonts w:ascii="Times New Roman" w:hAnsi="Times New Roman"/>
          <w:sz w:val="28"/>
          <w:szCs w:val="28"/>
        </w:rPr>
        <w:t>—</w:t>
      </w:r>
      <w:r w:rsidRPr="00116894">
        <w:rPr>
          <w:rFonts w:ascii="Times New Roman" w:hAnsi="Times New Roman"/>
          <w:sz w:val="28"/>
          <w:szCs w:val="28"/>
        </w:rPr>
        <w:t>11 цієї частини, з настанням відповідних обставин.</w:t>
      </w:r>
    </w:p>
    <w:p w:rsidR="006675A7" w:rsidRDefault="00116894" w:rsidP="00116894">
      <w:pPr>
        <w:pStyle w:val="a3"/>
        <w:rPr>
          <w:rFonts w:ascii="Times New Roman" w:hAnsi="Times New Roman"/>
          <w:sz w:val="28"/>
          <w:szCs w:val="28"/>
        </w:rPr>
      </w:pPr>
      <w:bookmarkStart w:id="40" w:name="n1731"/>
      <w:bookmarkStart w:id="41" w:name="n1732"/>
      <w:bookmarkEnd w:id="40"/>
      <w:bookmarkEnd w:id="41"/>
      <w:r w:rsidRPr="00116894">
        <w:rPr>
          <w:rFonts w:ascii="Times New Roman" w:hAnsi="Times New Roman"/>
          <w:sz w:val="28"/>
          <w:szCs w:val="28"/>
        </w:rPr>
        <w:t>У разі припинення повноважень члена Ради Фонду, який є представником учасника, такий учасник протягом 30 днів з дня припинення повноважень попереднього представника призначає до складу Ради Фонду нового представника.</w:t>
      </w:r>
    </w:p>
    <w:p w:rsidR="00116894" w:rsidRPr="00116894" w:rsidRDefault="00116894" w:rsidP="00116894">
      <w:pPr>
        <w:pStyle w:val="a3"/>
        <w:rPr>
          <w:rFonts w:ascii="Times New Roman" w:hAnsi="Times New Roman"/>
          <w:sz w:val="28"/>
          <w:szCs w:val="28"/>
        </w:rPr>
      </w:pPr>
      <w:bookmarkStart w:id="42" w:name="19c6y18"/>
      <w:bookmarkStart w:id="43" w:name="3tbugp1"/>
      <w:bookmarkStart w:id="44" w:name="28h4qwu"/>
      <w:bookmarkStart w:id="45" w:name="37m2jsg"/>
      <w:bookmarkStart w:id="46" w:name="1mrcu09"/>
      <w:bookmarkStart w:id="47" w:name="111kx3o"/>
      <w:bookmarkStart w:id="48" w:name="206ipza"/>
      <w:bookmarkStart w:id="49" w:name="2lwamvv"/>
      <w:bookmarkStart w:id="50" w:name="46r0co2"/>
      <w:bookmarkStart w:id="51" w:name="3l18frh"/>
      <w:bookmarkStart w:id="52" w:name="nmf14n"/>
      <w:bookmarkEnd w:id="42"/>
      <w:bookmarkEnd w:id="43"/>
      <w:bookmarkEnd w:id="44"/>
      <w:bookmarkEnd w:id="45"/>
      <w:bookmarkEnd w:id="46"/>
      <w:bookmarkEnd w:id="47"/>
      <w:bookmarkEnd w:id="48"/>
      <w:bookmarkEnd w:id="49"/>
      <w:bookmarkEnd w:id="50"/>
      <w:bookmarkEnd w:id="51"/>
      <w:bookmarkEnd w:id="52"/>
      <w:r w:rsidRPr="00116894">
        <w:rPr>
          <w:rFonts w:ascii="Times New Roman" w:hAnsi="Times New Roman"/>
          <w:sz w:val="28"/>
          <w:szCs w:val="28"/>
        </w:rPr>
        <w:t>У разі дострокового припинення повноважень незалежного члена Ради Фонду новий член Ради Фонду обирається у порядку, передбаченому частиною десятою цієї статті.</w:t>
      </w:r>
    </w:p>
    <w:p w:rsidR="00116894" w:rsidRDefault="00116894" w:rsidP="00116894">
      <w:pPr>
        <w:pStyle w:val="a3"/>
        <w:rPr>
          <w:rFonts w:ascii="Times New Roman" w:hAnsi="Times New Roman"/>
          <w:sz w:val="28"/>
          <w:szCs w:val="28"/>
        </w:rPr>
      </w:pPr>
      <w:r w:rsidRPr="00116894">
        <w:rPr>
          <w:rFonts w:ascii="Times New Roman" w:hAnsi="Times New Roman"/>
          <w:sz w:val="28"/>
          <w:szCs w:val="28"/>
        </w:rPr>
        <w:t>17. Загальні збори учасників Фонду зобов</w:t>
      </w:r>
      <w:r w:rsidR="006675A7">
        <w:rPr>
          <w:rFonts w:ascii="Times New Roman" w:hAnsi="Times New Roman"/>
          <w:sz w:val="28"/>
          <w:szCs w:val="28"/>
        </w:rPr>
        <w:t>’</w:t>
      </w:r>
      <w:r w:rsidRPr="00116894">
        <w:rPr>
          <w:rFonts w:ascii="Times New Roman" w:hAnsi="Times New Roman"/>
          <w:sz w:val="28"/>
          <w:szCs w:val="28"/>
        </w:rPr>
        <w:t>язані розпочати конкурсний відбір претендентів на посади незалежних членів Ради Фонду не пізніше ніж за чотири місяці до закінчення строку повноважень Ради Фонду. У разі якщо після закінчення строку повноважень Ради Фонду Загальними зборами учасників Фонду не прийнято рішення про призначення нового складу Ради Фонду, Рада Фонду продовжує виконувати свої повноваження до призначення її нового складу.</w:t>
      </w:r>
    </w:p>
    <w:p w:rsidR="00116894" w:rsidRDefault="00116894" w:rsidP="00116894">
      <w:pPr>
        <w:pStyle w:val="a3"/>
        <w:rPr>
          <w:rFonts w:ascii="Times New Roman" w:hAnsi="Times New Roman"/>
          <w:sz w:val="28"/>
          <w:szCs w:val="28"/>
        </w:rPr>
      </w:pPr>
      <w:r>
        <w:rPr>
          <w:rFonts w:ascii="Times New Roman" w:hAnsi="Times New Roman"/>
          <w:sz w:val="28"/>
          <w:szCs w:val="28"/>
        </w:rPr>
        <w:t>18. Раду Фонду</w:t>
      </w:r>
      <w:r w:rsidR="006675A7">
        <w:rPr>
          <w:rFonts w:ascii="Times New Roman" w:hAnsi="Times New Roman"/>
          <w:sz w:val="28"/>
          <w:szCs w:val="28"/>
        </w:rPr>
        <w:t xml:space="preserve"> </w:t>
      </w:r>
      <w:r>
        <w:rPr>
          <w:rFonts w:ascii="Times New Roman" w:hAnsi="Times New Roman"/>
          <w:sz w:val="28"/>
          <w:szCs w:val="28"/>
        </w:rPr>
        <w:t>очолює голова, який обирається Радою Фонду</w:t>
      </w:r>
      <w:r w:rsidR="006675A7">
        <w:rPr>
          <w:rFonts w:ascii="Times New Roman" w:hAnsi="Times New Roman"/>
          <w:sz w:val="28"/>
          <w:szCs w:val="28"/>
        </w:rPr>
        <w:t xml:space="preserve"> </w:t>
      </w:r>
      <w:r>
        <w:rPr>
          <w:rFonts w:ascii="Times New Roman" w:hAnsi="Times New Roman"/>
          <w:sz w:val="28"/>
          <w:szCs w:val="28"/>
        </w:rPr>
        <w:t>з числа її незалежних членів. До обрання голови його обов</w:t>
      </w:r>
      <w:r w:rsidR="006675A7">
        <w:rPr>
          <w:rFonts w:ascii="Times New Roman" w:hAnsi="Times New Roman"/>
          <w:sz w:val="28"/>
          <w:szCs w:val="28"/>
        </w:rPr>
        <w:t>’</w:t>
      </w:r>
      <w:r>
        <w:rPr>
          <w:rFonts w:ascii="Times New Roman" w:hAnsi="Times New Roman"/>
          <w:sz w:val="28"/>
          <w:szCs w:val="28"/>
        </w:rPr>
        <w:t>язки виконує член Ради Фонду, який є представником держави.</w:t>
      </w:r>
    </w:p>
    <w:p w:rsidR="00116894" w:rsidRDefault="00116894" w:rsidP="00116894">
      <w:pPr>
        <w:pStyle w:val="a3"/>
        <w:rPr>
          <w:rFonts w:ascii="Times New Roman" w:hAnsi="Times New Roman"/>
          <w:sz w:val="28"/>
          <w:szCs w:val="28"/>
        </w:rPr>
      </w:pPr>
      <w:r>
        <w:rPr>
          <w:rFonts w:ascii="Times New Roman" w:hAnsi="Times New Roman"/>
          <w:sz w:val="28"/>
          <w:szCs w:val="28"/>
        </w:rPr>
        <w:t xml:space="preserve">19. Формою роботи Ради Фонду є засідання. </w:t>
      </w:r>
      <w:r w:rsidRPr="00116894">
        <w:rPr>
          <w:rFonts w:ascii="Times New Roman" w:hAnsi="Times New Roman"/>
          <w:sz w:val="28"/>
          <w:szCs w:val="28"/>
        </w:rPr>
        <w:t xml:space="preserve">Статутом Фонду може бути передбачено випадки та порядок прийняття </w:t>
      </w:r>
      <w:r>
        <w:rPr>
          <w:rFonts w:ascii="Times New Roman" w:hAnsi="Times New Roman"/>
          <w:sz w:val="28"/>
          <w:szCs w:val="28"/>
        </w:rPr>
        <w:t xml:space="preserve">Радою Фонду </w:t>
      </w:r>
      <w:r w:rsidRPr="00116894">
        <w:rPr>
          <w:rFonts w:ascii="Times New Roman" w:hAnsi="Times New Roman"/>
          <w:sz w:val="28"/>
          <w:szCs w:val="28"/>
        </w:rPr>
        <w:t xml:space="preserve">рішення шляхом проведення заочного голосування. Засідання Ради Фонду </w:t>
      </w:r>
      <w:r w:rsidRPr="00116894">
        <w:rPr>
          <w:rFonts w:ascii="Times New Roman" w:hAnsi="Times New Roman"/>
          <w:sz w:val="28"/>
          <w:szCs w:val="28"/>
        </w:rPr>
        <w:lastRenderedPageBreak/>
        <w:t>проводяться в міру необхідності з періодичністю, визначеною статутом, але не рідше одного разу на квартал.</w:t>
      </w:r>
    </w:p>
    <w:p w:rsidR="00116894" w:rsidRPr="00116894" w:rsidRDefault="00116894" w:rsidP="00116894">
      <w:pPr>
        <w:pStyle w:val="a3"/>
        <w:rPr>
          <w:rFonts w:ascii="Times New Roman" w:hAnsi="Times New Roman"/>
          <w:sz w:val="28"/>
          <w:szCs w:val="28"/>
        </w:rPr>
      </w:pPr>
      <w:bookmarkStart w:id="53" w:name="_2zbgiuw"/>
      <w:bookmarkEnd w:id="53"/>
      <w:r w:rsidRPr="00116894">
        <w:rPr>
          <w:rFonts w:ascii="Times New Roman" w:hAnsi="Times New Roman"/>
          <w:sz w:val="28"/>
          <w:szCs w:val="28"/>
        </w:rPr>
        <w:t xml:space="preserve">20. Засідання Ради Фонду скликаються за ініціативою голови Ради Фонду або на вимогу члена Ради Фонду, </w:t>
      </w:r>
      <w:bookmarkStart w:id="54" w:name="4k668n3"/>
      <w:bookmarkEnd w:id="54"/>
      <w:r w:rsidRPr="00116894">
        <w:rPr>
          <w:rFonts w:ascii="Times New Roman" w:hAnsi="Times New Roman"/>
          <w:sz w:val="28"/>
          <w:szCs w:val="28"/>
        </w:rPr>
        <w:t>Правління Фонду,</w:t>
      </w:r>
      <w:r w:rsidR="006675A7">
        <w:rPr>
          <w:rFonts w:ascii="Times New Roman" w:hAnsi="Times New Roman"/>
          <w:sz w:val="28"/>
          <w:szCs w:val="28"/>
        </w:rPr>
        <w:t xml:space="preserve"> </w:t>
      </w:r>
      <w:r w:rsidRPr="00116894">
        <w:rPr>
          <w:rFonts w:ascii="Times New Roman" w:hAnsi="Times New Roman"/>
          <w:sz w:val="28"/>
          <w:szCs w:val="28"/>
        </w:rPr>
        <w:t>інших осіб, визначених статутом Фонду. Ініціатори засідання Ради Фонду вносять питання до порядку денного такого засідання.</w:t>
      </w:r>
    </w:p>
    <w:p w:rsidR="006675A7" w:rsidRDefault="00116894" w:rsidP="00116894">
      <w:pPr>
        <w:pStyle w:val="a3"/>
        <w:rPr>
          <w:rFonts w:ascii="Times New Roman" w:hAnsi="Times New Roman"/>
          <w:sz w:val="28"/>
          <w:szCs w:val="28"/>
        </w:rPr>
      </w:pPr>
      <w:r>
        <w:rPr>
          <w:rFonts w:ascii="Times New Roman" w:hAnsi="Times New Roman"/>
          <w:sz w:val="28"/>
          <w:szCs w:val="28"/>
        </w:rPr>
        <w:t>21. Засідання Ради Фонду є правоможним за умови участі в ньому не менше 2/3 членів</w:t>
      </w:r>
      <w:r w:rsidR="006675A7">
        <w:rPr>
          <w:rFonts w:ascii="Times New Roman" w:hAnsi="Times New Roman"/>
          <w:sz w:val="28"/>
          <w:szCs w:val="28"/>
        </w:rPr>
        <w:t xml:space="preserve"> </w:t>
      </w:r>
      <w:r>
        <w:rPr>
          <w:rFonts w:ascii="Times New Roman" w:hAnsi="Times New Roman"/>
          <w:sz w:val="28"/>
          <w:szCs w:val="28"/>
        </w:rPr>
        <w:t>Ради Фонду.</w:t>
      </w:r>
    </w:p>
    <w:p w:rsidR="00116894" w:rsidRPr="00116894" w:rsidRDefault="00116894" w:rsidP="00116894">
      <w:pPr>
        <w:pStyle w:val="a3"/>
        <w:rPr>
          <w:rFonts w:ascii="Times New Roman" w:hAnsi="Times New Roman"/>
          <w:sz w:val="28"/>
          <w:szCs w:val="28"/>
        </w:rPr>
      </w:pPr>
      <w:r w:rsidRPr="00116894">
        <w:rPr>
          <w:rFonts w:ascii="Times New Roman" w:hAnsi="Times New Roman"/>
          <w:sz w:val="28"/>
          <w:szCs w:val="28"/>
        </w:rPr>
        <w:t>22. Рішення Ради Фонду приймається простою більшістю голосів членів Ради Фонду, які беруть участь у засіданні, якщо для прийняття рішення Статутом Фонду не встановлюється більша кількість голосів.</w:t>
      </w:r>
    </w:p>
    <w:p w:rsidR="00116894" w:rsidRDefault="00116894" w:rsidP="00116894">
      <w:pPr>
        <w:pStyle w:val="a3"/>
        <w:rPr>
          <w:rFonts w:ascii="Times New Roman" w:hAnsi="Times New Roman"/>
          <w:sz w:val="28"/>
          <w:szCs w:val="28"/>
        </w:rPr>
      </w:pPr>
      <w:bookmarkStart w:id="55" w:name="1egqt2p"/>
      <w:bookmarkEnd w:id="55"/>
      <w:r>
        <w:rPr>
          <w:rFonts w:ascii="Times New Roman" w:hAnsi="Times New Roman"/>
          <w:sz w:val="28"/>
          <w:szCs w:val="28"/>
        </w:rPr>
        <w:t xml:space="preserve">23. </w:t>
      </w:r>
      <w:r w:rsidRPr="00116894">
        <w:rPr>
          <w:rFonts w:ascii="Times New Roman" w:hAnsi="Times New Roman"/>
          <w:sz w:val="28"/>
          <w:szCs w:val="28"/>
        </w:rPr>
        <w:t xml:space="preserve">Кожен член </w:t>
      </w:r>
      <w:r>
        <w:rPr>
          <w:rFonts w:ascii="Times New Roman" w:hAnsi="Times New Roman"/>
          <w:sz w:val="28"/>
          <w:szCs w:val="28"/>
        </w:rPr>
        <w:t xml:space="preserve">Ради Фонду </w:t>
      </w:r>
      <w:r w:rsidRPr="00116894">
        <w:rPr>
          <w:rFonts w:ascii="Times New Roman" w:hAnsi="Times New Roman"/>
          <w:sz w:val="28"/>
          <w:szCs w:val="28"/>
        </w:rPr>
        <w:t>має один голос.</w:t>
      </w:r>
      <w:r>
        <w:rPr>
          <w:rFonts w:ascii="Times New Roman" w:hAnsi="Times New Roman"/>
          <w:sz w:val="28"/>
          <w:szCs w:val="28"/>
        </w:rPr>
        <w:t xml:space="preserve"> </w:t>
      </w:r>
      <w:r w:rsidRPr="00116894">
        <w:rPr>
          <w:rFonts w:ascii="Times New Roman" w:hAnsi="Times New Roman"/>
          <w:sz w:val="28"/>
          <w:szCs w:val="28"/>
        </w:rPr>
        <w:t xml:space="preserve">Статутом Фонду може передбачатися право вирішального голосу голови </w:t>
      </w:r>
      <w:r>
        <w:rPr>
          <w:rFonts w:ascii="Times New Roman" w:hAnsi="Times New Roman"/>
          <w:sz w:val="28"/>
          <w:szCs w:val="28"/>
        </w:rPr>
        <w:t xml:space="preserve">Ради Фонду </w:t>
      </w:r>
      <w:r w:rsidRPr="00116894">
        <w:rPr>
          <w:rFonts w:ascii="Times New Roman" w:hAnsi="Times New Roman"/>
          <w:sz w:val="28"/>
          <w:szCs w:val="28"/>
        </w:rPr>
        <w:t>у разі рівного розподілу голосів</w:t>
      </w:r>
      <w:r>
        <w:rPr>
          <w:rFonts w:ascii="Times New Roman" w:hAnsi="Times New Roman"/>
          <w:sz w:val="28"/>
          <w:szCs w:val="28"/>
        </w:rPr>
        <w:t>.</w:t>
      </w:r>
    </w:p>
    <w:p w:rsidR="00116894" w:rsidRDefault="00116894" w:rsidP="00116894">
      <w:pPr>
        <w:pStyle w:val="a3"/>
        <w:rPr>
          <w:rFonts w:ascii="Times New Roman" w:hAnsi="Times New Roman"/>
          <w:sz w:val="28"/>
          <w:szCs w:val="28"/>
        </w:rPr>
      </w:pPr>
      <w:r>
        <w:rPr>
          <w:rFonts w:ascii="Times New Roman" w:hAnsi="Times New Roman"/>
          <w:sz w:val="28"/>
          <w:szCs w:val="28"/>
        </w:rPr>
        <w:t>24. Член Ради Фонду повинен виконувати свої обов</w:t>
      </w:r>
      <w:r w:rsidR="006675A7">
        <w:rPr>
          <w:rFonts w:ascii="Times New Roman" w:hAnsi="Times New Roman"/>
          <w:sz w:val="28"/>
          <w:szCs w:val="28"/>
        </w:rPr>
        <w:t>’</w:t>
      </w:r>
      <w:r>
        <w:rPr>
          <w:rFonts w:ascii="Times New Roman" w:hAnsi="Times New Roman"/>
          <w:sz w:val="28"/>
          <w:szCs w:val="28"/>
        </w:rPr>
        <w:t>язки особисто і не може передавати свої повноваження іншій особі.</w:t>
      </w:r>
    </w:p>
    <w:p w:rsidR="006675A7" w:rsidRDefault="00116894" w:rsidP="00116894">
      <w:pPr>
        <w:pStyle w:val="a3"/>
        <w:rPr>
          <w:rFonts w:ascii="Times New Roman" w:hAnsi="Times New Roman"/>
          <w:sz w:val="28"/>
          <w:szCs w:val="28"/>
        </w:rPr>
      </w:pPr>
      <w:r>
        <w:rPr>
          <w:rFonts w:ascii="Times New Roman" w:hAnsi="Times New Roman"/>
          <w:sz w:val="28"/>
          <w:szCs w:val="28"/>
        </w:rPr>
        <w:t>25. Члени Ради Фонду мають право на винагороду своєї діяльності за рахунок Фонду, якщо інше не передбачено законодавством України. Порядок виплати винагороди визначатиметься цим Законом, Статутом, а також цивільно-правовим договором, що укладається з членом Ради Фонду.</w:t>
      </w:r>
    </w:p>
    <w:p w:rsidR="00116894" w:rsidRPr="00116894" w:rsidRDefault="00116894" w:rsidP="006675A7">
      <w:pPr>
        <w:pStyle w:val="a3"/>
        <w:spacing w:before="360" w:after="240"/>
        <w:rPr>
          <w:rFonts w:ascii="Times New Roman" w:hAnsi="Times New Roman"/>
          <w:sz w:val="28"/>
          <w:szCs w:val="28"/>
        </w:rPr>
      </w:pPr>
      <w:r w:rsidRPr="00116894">
        <w:rPr>
          <w:rFonts w:ascii="Times New Roman" w:hAnsi="Times New Roman"/>
          <w:sz w:val="28"/>
          <w:szCs w:val="28"/>
        </w:rPr>
        <w:t>Стаття 10.</w:t>
      </w:r>
      <w:r w:rsidR="006675A7">
        <w:rPr>
          <w:rFonts w:ascii="Times New Roman" w:hAnsi="Times New Roman"/>
          <w:sz w:val="28"/>
          <w:szCs w:val="28"/>
        </w:rPr>
        <w:t xml:space="preserve"> </w:t>
      </w:r>
      <w:r w:rsidRPr="00116894">
        <w:rPr>
          <w:rFonts w:ascii="Times New Roman" w:hAnsi="Times New Roman"/>
          <w:sz w:val="28"/>
          <w:szCs w:val="28"/>
        </w:rPr>
        <w:t>Вимоги до членів Ради Фонду</w:t>
      </w:r>
    </w:p>
    <w:p w:rsidR="006675A7" w:rsidRDefault="00116894" w:rsidP="00116894">
      <w:pPr>
        <w:pStyle w:val="a3"/>
        <w:rPr>
          <w:rFonts w:ascii="Times New Roman" w:hAnsi="Times New Roman"/>
          <w:sz w:val="28"/>
          <w:szCs w:val="28"/>
        </w:rPr>
      </w:pPr>
      <w:r w:rsidRPr="00116894">
        <w:rPr>
          <w:rFonts w:ascii="Times New Roman" w:hAnsi="Times New Roman"/>
          <w:sz w:val="28"/>
          <w:szCs w:val="28"/>
        </w:rPr>
        <w:t>1. Члени Ради Фонду повинні відповідати вимогам цього Закону та нормативно-правових актів органу, який здійснює державне регулювання ринків фінансових послуг, щодо професійних вимог керівників фінансових установ. Не допускається призначення особи на посаду члена Ради Фонду, якщо таке призначення може призвести до конфлікту інтересів.</w:t>
      </w:r>
    </w:p>
    <w:p w:rsidR="00116894" w:rsidRPr="00116894" w:rsidRDefault="00116894" w:rsidP="00116894">
      <w:pPr>
        <w:pStyle w:val="a3"/>
        <w:rPr>
          <w:rFonts w:ascii="Times New Roman" w:hAnsi="Times New Roman"/>
          <w:sz w:val="28"/>
          <w:szCs w:val="28"/>
        </w:rPr>
      </w:pPr>
      <w:r w:rsidRPr="00116894">
        <w:rPr>
          <w:rFonts w:ascii="Times New Roman" w:hAnsi="Times New Roman"/>
          <w:sz w:val="28"/>
          <w:szCs w:val="28"/>
        </w:rPr>
        <w:t xml:space="preserve">2. </w:t>
      </w:r>
      <w:bookmarkStart w:id="56" w:name="_Hlk25792178"/>
      <w:r w:rsidRPr="00116894">
        <w:rPr>
          <w:rFonts w:ascii="Times New Roman" w:hAnsi="Times New Roman"/>
          <w:sz w:val="28"/>
          <w:szCs w:val="28"/>
        </w:rPr>
        <w:t>Членами Ради Фонду можуть бути особи, які мають вищу освіту, досвід роботи у фінансовому секторі не менше п</w:t>
      </w:r>
      <w:r w:rsidR="006675A7">
        <w:rPr>
          <w:rFonts w:ascii="Times New Roman" w:hAnsi="Times New Roman"/>
          <w:sz w:val="28"/>
          <w:szCs w:val="28"/>
        </w:rPr>
        <w:t>’</w:t>
      </w:r>
      <w:r w:rsidRPr="00116894">
        <w:rPr>
          <w:rFonts w:ascii="Times New Roman" w:hAnsi="Times New Roman"/>
          <w:sz w:val="28"/>
          <w:szCs w:val="28"/>
        </w:rPr>
        <w:t>яти років у сукупності, у тому числі на керівних посадах фінансових установ не менше</w:t>
      </w:r>
      <w:r w:rsidR="006675A7">
        <w:rPr>
          <w:rFonts w:ascii="Times New Roman" w:hAnsi="Times New Roman"/>
          <w:sz w:val="28"/>
          <w:szCs w:val="28"/>
        </w:rPr>
        <w:t xml:space="preserve"> </w:t>
      </w:r>
      <w:r w:rsidRPr="00116894">
        <w:rPr>
          <w:rFonts w:ascii="Times New Roman" w:hAnsi="Times New Roman"/>
          <w:sz w:val="28"/>
          <w:szCs w:val="28"/>
        </w:rPr>
        <w:t>трьох років</w:t>
      </w:r>
      <w:bookmarkStart w:id="57" w:name="3fwokq0"/>
      <w:bookmarkEnd w:id="57"/>
      <w:r w:rsidRPr="00116894">
        <w:rPr>
          <w:rFonts w:ascii="Times New Roman" w:hAnsi="Times New Roman"/>
          <w:sz w:val="28"/>
          <w:szCs w:val="28"/>
        </w:rPr>
        <w:t>.</w:t>
      </w:r>
      <w:bookmarkEnd w:id="56"/>
    </w:p>
    <w:p w:rsidR="00116894" w:rsidRPr="00116894" w:rsidRDefault="00116894" w:rsidP="00116894">
      <w:pPr>
        <w:pStyle w:val="a3"/>
        <w:rPr>
          <w:rFonts w:ascii="Times New Roman" w:hAnsi="Times New Roman"/>
          <w:sz w:val="28"/>
          <w:szCs w:val="28"/>
        </w:rPr>
      </w:pPr>
      <w:r w:rsidRPr="00116894">
        <w:rPr>
          <w:rFonts w:ascii="Times New Roman" w:hAnsi="Times New Roman"/>
          <w:sz w:val="28"/>
          <w:szCs w:val="28"/>
        </w:rPr>
        <w:t>Кабінет Міністрів України має право встановлювати додаткові вимоги до кандидатів на посади членів Ради Фонду.</w:t>
      </w:r>
    </w:p>
    <w:p w:rsidR="00116894" w:rsidRPr="00116894" w:rsidRDefault="00116894" w:rsidP="00116894">
      <w:pPr>
        <w:pStyle w:val="a3"/>
        <w:rPr>
          <w:rFonts w:ascii="Times New Roman" w:hAnsi="Times New Roman"/>
          <w:sz w:val="28"/>
          <w:szCs w:val="28"/>
        </w:rPr>
      </w:pPr>
      <w:r w:rsidRPr="00116894">
        <w:rPr>
          <w:rFonts w:ascii="Times New Roman" w:hAnsi="Times New Roman"/>
          <w:sz w:val="28"/>
          <w:szCs w:val="28"/>
        </w:rPr>
        <w:t>3. Не може бути членом Ради Фонду особа, яка має судимість за вчинення умисного злочину, не погашену і не зняту у встановленому законом порядку.</w:t>
      </w:r>
    </w:p>
    <w:p w:rsidR="006675A7" w:rsidRDefault="006675A7" w:rsidP="00116894">
      <w:pPr>
        <w:pStyle w:val="a3"/>
        <w:rPr>
          <w:rFonts w:ascii="Times New Roman" w:hAnsi="Times New Roman"/>
          <w:sz w:val="28"/>
          <w:szCs w:val="28"/>
        </w:rPr>
      </w:pPr>
    </w:p>
    <w:p w:rsidR="006675A7" w:rsidRDefault="006675A7" w:rsidP="00116894">
      <w:pPr>
        <w:pStyle w:val="a3"/>
        <w:rPr>
          <w:rFonts w:ascii="Times New Roman" w:hAnsi="Times New Roman"/>
          <w:sz w:val="28"/>
          <w:szCs w:val="28"/>
        </w:rPr>
      </w:pPr>
    </w:p>
    <w:p w:rsidR="006675A7" w:rsidRDefault="006675A7" w:rsidP="00116894">
      <w:pPr>
        <w:pStyle w:val="a3"/>
        <w:rPr>
          <w:rFonts w:ascii="Times New Roman" w:hAnsi="Times New Roman"/>
          <w:sz w:val="28"/>
          <w:szCs w:val="28"/>
        </w:rPr>
      </w:pPr>
    </w:p>
    <w:p w:rsidR="00116894" w:rsidRPr="00116894" w:rsidRDefault="00116894" w:rsidP="00116894">
      <w:pPr>
        <w:pStyle w:val="a3"/>
        <w:rPr>
          <w:rFonts w:ascii="Times New Roman" w:hAnsi="Times New Roman"/>
          <w:sz w:val="28"/>
          <w:szCs w:val="28"/>
        </w:rPr>
      </w:pPr>
      <w:r w:rsidRPr="00116894">
        <w:rPr>
          <w:rFonts w:ascii="Times New Roman" w:hAnsi="Times New Roman"/>
          <w:sz w:val="28"/>
          <w:szCs w:val="28"/>
        </w:rPr>
        <w:lastRenderedPageBreak/>
        <w:t>4. Не може бути незалежним членом Ради Фонду:</w:t>
      </w:r>
    </w:p>
    <w:p w:rsidR="00116894" w:rsidRPr="00116894" w:rsidRDefault="00116894" w:rsidP="00116894">
      <w:pPr>
        <w:pStyle w:val="a3"/>
        <w:rPr>
          <w:rFonts w:ascii="Times New Roman" w:hAnsi="Times New Roman"/>
          <w:sz w:val="28"/>
          <w:szCs w:val="28"/>
        </w:rPr>
      </w:pPr>
      <w:r w:rsidRPr="00116894">
        <w:rPr>
          <w:rFonts w:ascii="Times New Roman" w:hAnsi="Times New Roman"/>
          <w:sz w:val="28"/>
          <w:szCs w:val="28"/>
        </w:rPr>
        <w:t>1) особа, яка протягом будь-якого періоду за останні п</w:t>
      </w:r>
      <w:r w:rsidR="006675A7">
        <w:rPr>
          <w:rFonts w:ascii="Times New Roman" w:hAnsi="Times New Roman"/>
          <w:sz w:val="28"/>
          <w:szCs w:val="28"/>
        </w:rPr>
        <w:t>’</w:t>
      </w:r>
      <w:r w:rsidRPr="00116894">
        <w:rPr>
          <w:rFonts w:ascii="Times New Roman" w:hAnsi="Times New Roman"/>
          <w:sz w:val="28"/>
          <w:szCs w:val="28"/>
        </w:rPr>
        <w:t>ять років, що передували її призначенню до Ради Фонду, була керівником або працівником Фонду, крім незалежного члена Ради Фонду;</w:t>
      </w:r>
    </w:p>
    <w:p w:rsidR="00116894" w:rsidRPr="00116894" w:rsidRDefault="00116894" w:rsidP="00116894">
      <w:pPr>
        <w:pStyle w:val="a3"/>
        <w:rPr>
          <w:rFonts w:ascii="Times New Roman" w:hAnsi="Times New Roman"/>
          <w:sz w:val="28"/>
          <w:szCs w:val="28"/>
        </w:rPr>
      </w:pPr>
      <w:r w:rsidRPr="00116894">
        <w:rPr>
          <w:rFonts w:ascii="Times New Roman" w:hAnsi="Times New Roman"/>
          <w:sz w:val="28"/>
          <w:szCs w:val="28"/>
        </w:rPr>
        <w:t>2) особа, яка мала протягом останнього року, що передували її призначенню до Ради Фонду, істотні господарські або цивільно-правові відносини з Фондом або була власником істотної участі, кінцевим бенефіціаром або посадовою особою юридичної особи, яка мала такі відносини з Фондом. Істотними господарськими та цивільно-правовими відносинами є відносини, внаслідок яких особа отримала або має право отримати грошові кошти або інше майно, переваги, пільги, послуги, нематеріальні активи, будь-які інші вигоди нематеріального характеру, які перевищують 5 відсотків доходів такої особи за попередній звітний рік;</w:t>
      </w:r>
    </w:p>
    <w:p w:rsidR="00116894" w:rsidRPr="00116894" w:rsidRDefault="00116894" w:rsidP="00116894">
      <w:pPr>
        <w:pStyle w:val="a3"/>
        <w:rPr>
          <w:rFonts w:ascii="Times New Roman" w:hAnsi="Times New Roman"/>
          <w:sz w:val="28"/>
          <w:szCs w:val="28"/>
        </w:rPr>
      </w:pPr>
      <w:r w:rsidRPr="00116894">
        <w:rPr>
          <w:rFonts w:ascii="Times New Roman" w:hAnsi="Times New Roman"/>
          <w:sz w:val="28"/>
          <w:szCs w:val="28"/>
        </w:rPr>
        <w:t>3) особа, яка є членом виконавчого органу юридичної особи, членом наглядової ради якої є будь-який керівник Фонду;</w:t>
      </w:r>
    </w:p>
    <w:p w:rsidR="00116894" w:rsidRPr="00116894" w:rsidRDefault="00116894" w:rsidP="00116894">
      <w:pPr>
        <w:pStyle w:val="a3"/>
        <w:rPr>
          <w:rFonts w:ascii="Times New Roman" w:hAnsi="Times New Roman"/>
          <w:sz w:val="28"/>
          <w:szCs w:val="28"/>
        </w:rPr>
      </w:pPr>
      <w:r w:rsidRPr="00116894">
        <w:rPr>
          <w:rFonts w:ascii="Times New Roman" w:hAnsi="Times New Roman"/>
          <w:sz w:val="28"/>
          <w:szCs w:val="28"/>
        </w:rPr>
        <w:t>4) особа, яка є власником істотної участі, кінцевим бенефіціаром, керівником, членом наглядової ради або працівником юридичної особи, яка має можливість впливати на управління або діяльність Фонду;</w:t>
      </w:r>
    </w:p>
    <w:p w:rsidR="00116894" w:rsidRPr="00116894" w:rsidRDefault="00116894" w:rsidP="00116894">
      <w:pPr>
        <w:pStyle w:val="a3"/>
        <w:rPr>
          <w:rFonts w:ascii="Times New Roman" w:hAnsi="Times New Roman"/>
          <w:sz w:val="28"/>
          <w:szCs w:val="28"/>
        </w:rPr>
      </w:pPr>
      <w:r w:rsidRPr="00116894">
        <w:rPr>
          <w:rFonts w:ascii="Times New Roman" w:hAnsi="Times New Roman"/>
          <w:sz w:val="28"/>
          <w:szCs w:val="28"/>
        </w:rPr>
        <w:t>5) особа, уповноважена на виконання функцій держави або місцевого самоврядування, згідно з переліком, наведеним у пункті 1 частини першої статті 3 Закону України “Про запобігання корупції”, під час перебування на вказаних посадах, а також протягом трьох років після звільнення;</w:t>
      </w:r>
    </w:p>
    <w:p w:rsidR="00116894" w:rsidRPr="00116894" w:rsidRDefault="00116894" w:rsidP="00116894">
      <w:pPr>
        <w:pStyle w:val="a3"/>
        <w:rPr>
          <w:rFonts w:ascii="Times New Roman" w:hAnsi="Times New Roman"/>
          <w:sz w:val="28"/>
          <w:szCs w:val="28"/>
        </w:rPr>
      </w:pPr>
      <w:r w:rsidRPr="00116894">
        <w:rPr>
          <w:rFonts w:ascii="Times New Roman" w:hAnsi="Times New Roman"/>
          <w:sz w:val="28"/>
          <w:szCs w:val="28"/>
        </w:rPr>
        <w:t>6) особа, яка протягом будь-якого періоду за останні три роки, що передували її призначенню до Ради Фонду, була службовою особою, яка займає або займала відповідальне та особливо відповідальне становище. Термін “службові особи, які займають відповідальне та особливо відповідальне становище ” вживається у значенні, наведеному в примітці до статті 50 Закону України “Про запобігання корупції”;</w:t>
      </w:r>
    </w:p>
    <w:p w:rsidR="006675A7" w:rsidRDefault="00116894" w:rsidP="00116894">
      <w:pPr>
        <w:pStyle w:val="a3"/>
        <w:rPr>
          <w:rFonts w:ascii="Times New Roman" w:hAnsi="Times New Roman"/>
          <w:sz w:val="28"/>
          <w:szCs w:val="28"/>
        </w:rPr>
      </w:pPr>
      <w:r w:rsidRPr="00116894">
        <w:rPr>
          <w:rFonts w:ascii="Times New Roman" w:hAnsi="Times New Roman"/>
          <w:sz w:val="28"/>
          <w:szCs w:val="28"/>
        </w:rPr>
        <w:t>7) особа, яка брала участь у зовнішньому аудиті Фонду протягом будь-якого періоду за останніх три роки, що передували її призначенню до Ради Фонду;</w:t>
      </w:r>
    </w:p>
    <w:p w:rsidR="00116894" w:rsidRPr="00116894" w:rsidRDefault="00116894" w:rsidP="00116894">
      <w:pPr>
        <w:pStyle w:val="a3"/>
        <w:rPr>
          <w:rFonts w:ascii="Times New Roman" w:hAnsi="Times New Roman"/>
          <w:sz w:val="28"/>
          <w:szCs w:val="28"/>
        </w:rPr>
      </w:pPr>
      <w:r w:rsidRPr="00116894">
        <w:rPr>
          <w:rFonts w:ascii="Times New Roman" w:hAnsi="Times New Roman"/>
          <w:sz w:val="28"/>
          <w:szCs w:val="28"/>
        </w:rPr>
        <w:t>8) особа, яка входила до складу наглядової ради, виконавчого органу, контролюючого органу, іншого органу фінансової установи, якщо утворення такого органу було передбачено установчим документом фінансової установи, або яка була внутрішнім аудитором, головним бухгалтером у такій фінансовій установі протягом будь-якого періоду за останні три роки до визнання фінансової установи неплатоспроможною;</w:t>
      </w:r>
    </w:p>
    <w:p w:rsidR="00116894" w:rsidRPr="00116894" w:rsidRDefault="00116894" w:rsidP="00116894">
      <w:pPr>
        <w:pStyle w:val="a3"/>
        <w:rPr>
          <w:rFonts w:ascii="Times New Roman" w:hAnsi="Times New Roman"/>
          <w:sz w:val="28"/>
          <w:szCs w:val="28"/>
        </w:rPr>
      </w:pPr>
      <w:r w:rsidRPr="00116894">
        <w:rPr>
          <w:rFonts w:ascii="Times New Roman" w:hAnsi="Times New Roman"/>
          <w:sz w:val="28"/>
          <w:szCs w:val="28"/>
        </w:rPr>
        <w:t>9) близька особа з особами, зазначеними у пунктах 1-8 цієї частини, якщо призначення та перебування цієї особи на посаді члена Ради Фонду призведе до конфлікту інтересів. Термін “близька особа” вживається у значенні, наведеному в Законі України “Про запобігання корупції”.</w:t>
      </w:r>
    </w:p>
    <w:p w:rsidR="00116894" w:rsidRPr="00116894" w:rsidRDefault="00116894" w:rsidP="00116894">
      <w:pPr>
        <w:pStyle w:val="a3"/>
        <w:rPr>
          <w:rFonts w:ascii="Times New Roman" w:hAnsi="Times New Roman"/>
          <w:sz w:val="28"/>
          <w:szCs w:val="28"/>
        </w:rPr>
      </w:pPr>
      <w:r w:rsidRPr="00116894">
        <w:rPr>
          <w:rFonts w:ascii="Times New Roman" w:hAnsi="Times New Roman"/>
          <w:sz w:val="28"/>
          <w:szCs w:val="28"/>
        </w:rPr>
        <w:lastRenderedPageBreak/>
        <w:t>Незалежний член Ради Фонду не може бути афілійованою</w:t>
      </w:r>
      <w:r w:rsidR="006675A7">
        <w:rPr>
          <w:rFonts w:ascii="Times New Roman" w:hAnsi="Times New Roman"/>
          <w:sz w:val="28"/>
          <w:szCs w:val="28"/>
        </w:rPr>
        <w:t xml:space="preserve"> </w:t>
      </w:r>
      <w:r w:rsidRPr="00116894">
        <w:rPr>
          <w:rFonts w:ascii="Times New Roman" w:hAnsi="Times New Roman"/>
          <w:sz w:val="28"/>
          <w:szCs w:val="28"/>
        </w:rPr>
        <w:t>особою учасника Фонду. Термін “афілійовані особи” вживається у значенні, наведеному у Законі України “Про акціонерні товариства”.</w:t>
      </w:r>
    </w:p>
    <w:p w:rsidR="00116894" w:rsidRPr="00116894" w:rsidRDefault="00116894" w:rsidP="006675A7">
      <w:pPr>
        <w:pStyle w:val="a3"/>
        <w:spacing w:before="360" w:after="240"/>
        <w:rPr>
          <w:rFonts w:ascii="Times New Roman" w:hAnsi="Times New Roman"/>
          <w:sz w:val="28"/>
          <w:szCs w:val="28"/>
        </w:rPr>
      </w:pPr>
      <w:r w:rsidRPr="00116894">
        <w:rPr>
          <w:rFonts w:ascii="Times New Roman" w:hAnsi="Times New Roman"/>
          <w:sz w:val="28"/>
          <w:szCs w:val="28"/>
        </w:rPr>
        <w:t>Стаття 11. Правління Фонду</w:t>
      </w:r>
    </w:p>
    <w:p w:rsidR="006675A7" w:rsidRDefault="00116894" w:rsidP="00116894">
      <w:pPr>
        <w:pStyle w:val="a3"/>
        <w:rPr>
          <w:rFonts w:ascii="Times New Roman" w:hAnsi="Times New Roman"/>
          <w:sz w:val="28"/>
          <w:szCs w:val="28"/>
        </w:rPr>
      </w:pPr>
      <w:bookmarkStart w:id="58" w:name="3ygebqi"/>
      <w:bookmarkEnd w:id="58"/>
      <w:r>
        <w:rPr>
          <w:rFonts w:ascii="Times New Roman" w:hAnsi="Times New Roman"/>
          <w:sz w:val="28"/>
          <w:szCs w:val="28"/>
        </w:rPr>
        <w:t>1. Правління Фонду здійснює управління поточною діяльністю Фонду.</w:t>
      </w:r>
    </w:p>
    <w:p w:rsidR="00116894" w:rsidRDefault="00116894" w:rsidP="00116894">
      <w:pPr>
        <w:pStyle w:val="a3"/>
        <w:rPr>
          <w:rFonts w:ascii="Times New Roman" w:hAnsi="Times New Roman"/>
          <w:sz w:val="28"/>
          <w:szCs w:val="28"/>
        </w:rPr>
      </w:pPr>
      <w:bookmarkStart w:id="59" w:name="_2dlolyb"/>
      <w:bookmarkEnd w:id="59"/>
      <w:r>
        <w:rPr>
          <w:rFonts w:ascii="Times New Roman" w:hAnsi="Times New Roman"/>
          <w:sz w:val="28"/>
          <w:szCs w:val="28"/>
        </w:rPr>
        <w:t>2. До компетенції Правління Фонду належить вирішення всіх питань, пов</w:t>
      </w:r>
      <w:r w:rsidR="006675A7">
        <w:rPr>
          <w:rFonts w:ascii="Times New Roman" w:hAnsi="Times New Roman"/>
          <w:sz w:val="28"/>
          <w:szCs w:val="28"/>
        </w:rPr>
        <w:t>’</w:t>
      </w:r>
      <w:r>
        <w:rPr>
          <w:rFonts w:ascii="Times New Roman" w:hAnsi="Times New Roman"/>
          <w:sz w:val="28"/>
          <w:szCs w:val="28"/>
        </w:rPr>
        <w:t>язаних з управлінням поточною діяльністю Фонду, крім питань, що належать до виключної компетенції Загальних зборів учасників та Ради Фонду.</w:t>
      </w:r>
    </w:p>
    <w:p w:rsidR="00116894" w:rsidRPr="00116894" w:rsidRDefault="00116894" w:rsidP="00116894">
      <w:pPr>
        <w:pStyle w:val="a3"/>
        <w:rPr>
          <w:rFonts w:ascii="Times New Roman" w:hAnsi="Times New Roman"/>
          <w:sz w:val="28"/>
          <w:szCs w:val="28"/>
        </w:rPr>
      </w:pPr>
      <w:r w:rsidRPr="00116894">
        <w:rPr>
          <w:rFonts w:ascii="Times New Roman" w:hAnsi="Times New Roman"/>
          <w:sz w:val="28"/>
          <w:szCs w:val="28"/>
        </w:rPr>
        <w:t>3. Правління Фонду підзвітне Раді Фонду та виконує її рішення.</w:t>
      </w:r>
    </w:p>
    <w:p w:rsidR="006675A7" w:rsidRDefault="00116894" w:rsidP="00116894">
      <w:pPr>
        <w:pStyle w:val="a3"/>
        <w:rPr>
          <w:rFonts w:ascii="Times New Roman" w:hAnsi="Times New Roman"/>
          <w:sz w:val="28"/>
          <w:szCs w:val="28"/>
        </w:rPr>
      </w:pPr>
      <w:r w:rsidRPr="00116894">
        <w:rPr>
          <w:rFonts w:ascii="Times New Roman" w:hAnsi="Times New Roman"/>
          <w:sz w:val="28"/>
          <w:szCs w:val="28"/>
        </w:rPr>
        <w:t>4. Правління Фонду діє від імені Фонду у межах, встановлених цим Законом, статутом Фонду.</w:t>
      </w:r>
    </w:p>
    <w:p w:rsidR="00116894" w:rsidRPr="00116894" w:rsidRDefault="00116894" w:rsidP="00116894">
      <w:pPr>
        <w:pStyle w:val="a3"/>
        <w:rPr>
          <w:rFonts w:ascii="Times New Roman" w:hAnsi="Times New Roman"/>
          <w:sz w:val="28"/>
          <w:szCs w:val="28"/>
        </w:rPr>
      </w:pPr>
      <w:r w:rsidRPr="00116894">
        <w:rPr>
          <w:rFonts w:ascii="Times New Roman" w:hAnsi="Times New Roman"/>
          <w:sz w:val="28"/>
          <w:szCs w:val="28"/>
        </w:rPr>
        <w:t>5. Від імені Фонду контракт з головою Правління підписує голова Ради Фонду.</w:t>
      </w:r>
    </w:p>
    <w:p w:rsidR="006675A7" w:rsidRDefault="00116894" w:rsidP="00116894">
      <w:pPr>
        <w:pStyle w:val="a3"/>
        <w:rPr>
          <w:rFonts w:ascii="Times New Roman" w:hAnsi="Times New Roman"/>
          <w:sz w:val="28"/>
          <w:szCs w:val="28"/>
        </w:rPr>
      </w:pPr>
      <w:r w:rsidRPr="00116894">
        <w:rPr>
          <w:rFonts w:ascii="Times New Roman" w:hAnsi="Times New Roman"/>
          <w:sz w:val="28"/>
          <w:szCs w:val="28"/>
        </w:rPr>
        <w:t>6. Розподіл повноважень між членами Правління Фонду здійснюється рішенням Правління.</w:t>
      </w:r>
    </w:p>
    <w:p w:rsidR="006675A7" w:rsidRDefault="00116894" w:rsidP="00116894">
      <w:pPr>
        <w:pStyle w:val="a3"/>
        <w:rPr>
          <w:rFonts w:ascii="Times New Roman" w:hAnsi="Times New Roman"/>
          <w:sz w:val="28"/>
          <w:szCs w:val="28"/>
        </w:rPr>
      </w:pPr>
      <w:r w:rsidRPr="00116894">
        <w:rPr>
          <w:rFonts w:ascii="Times New Roman" w:hAnsi="Times New Roman"/>
          <w:sz w:val="28"/>
          <w:szCs w:val="28"/>
        </w:rPr>
        <w:t>7. Кожний член Правління Фонду має право вимагати проведення засідання Правління та вносити питання до порядку денного засідання.</w:t>
      </w:r>
    </w:p>
    <w:p w:rsidR="00116894" w:rsidRPr="00116894" w:rsidRDefault="00116894" w:rsidP="00116894">
      <w:pPr>
        <w:pStyle w:val="a3"/>
        <w:rPr>
          <w:rFonts w:ascii="Times New Roman" w:hAnsi="Times New Roman"/>
          <w:sz w:val="28"/>
          <w:szCs w:val="28"/>
        </w:rPr>
      </w:pPr>
      <w:r>
        <w:rPr>
          <w:rFonts w:ascii="Times New Roman" w:hAnsi="Times New Roman"/>
          <w:sz w:val="28"/>
          <w:szCs w:val="28"/>
        </w:rPr>
        <w:t xml:space="preserve">8. </w:t>
      </w:r>
      <w:r w:rsidRPr="00116894">
        <w:rPr>
          <w:rFonts w:ascii="Times New Roman" w:hAnsi="Times New Roman"/>
          <w:sz w:val="28"/>
          <w:szCs w:val="28"/>
        </w:rPr>
        <w:t>Засідання Правління Фонду проводяться в міру необхідності з періодичністю, визначеною статутом, але не рідше одного разу на місяць.</w:t>
      </w:r>
    </w:p>
    <w:p w:rsidR="00116894" w:rsidRPr="00116894" w:rsidRDefault="00116894" w:rsidP="00116894">
      <w:pPr>
        <w:pStyle w:val="a3"/>
        <w:rPr>
          <w:rFonts w:ascii="Times New Roman" w:hAnsi="Times New Roman"/>
          <w:sz w:val="28"/>
          <w:szCs w:val="28"/>
        </w:rPr>
      </w:pPr>
      <w:r w:rsidRPr="00116894">
        <w:rPr>
          <w:rFonts w:ascii="Times New Roman" w:hAnsi="Times New Roman"/>
          <w:sz w:val="28"/>
          <w:szCs w:val="28"/>
        </w:rPr>
        <w:t>9. Повноваження Правління Фонду припиняються за рішенням Ради Фонду з одночасним прийняттям рішення про призначення нового голови Правління Фонду.</w:t>
      </w:r>
    </w:p>
    <w:p w:rsidR="00116894" w:rsidRPr="00116894" w:rsidRDefault="00116894" w:rsidP="006675A7">
      <w:pPr>
        <w:pStyle w:val="a3"/>
        <w:spacing w:before="360" w:after="240"/>
        <w:ind w:left="1848" w:hanging="1281"/>
        <w:jc w:val="left"/>
        <w:rPr>
          <w:rFonts w:ascii="Times New Roman" w:hAnsi="Times New Roman"/>
          <w:sz w:val="28"/>
          <w:szCs w:val="28"/>
        </w:rPr>
      </w:pPr>
      <w:r w:rsidRPr="00116894">
        <w:rPr>
          <w:rFonts w:ascii="Times New Roman" w:hAnsi="Times New Roman"/>
          <w:sz w:val="28"/>
          <w:szCs w:val="28"/>
        </w:rPr>
        <w:t>Стаття 12. Відповідальність учасників Фонду, членів Ради та Правління Фонду</w:t>
      </w:r>
    </w:p>
    <w:p w:rsidR="00116894" w:rsidRPr="00116894" w:rsidRDefault="00116894" w:rsidP="00116894">
      <w:pPr>
        <w:pStyle w:val="a3"/>
        <w:rPr>
          <w:rFonts w:ascii="Times New Roman" w:hAnsi="Times New Roman"/>
          <w:sz w:val="28"/>
          <w:szCs w:val="28"/>
        </w:rPr>
      </w:pPr>
      <w:r w:rsidRPr="00116894">
        <w:rPr>
          <w:rFonts w:ascii="Times New Roman" w:hAnsi="Times New Roman"/>
          <w:sz w:val="28"/>
          <w:szCs w:val="28"/>
        </w:rPr>
        <w:t>1. Учасники Фонду, члени Ради Фонду та члени Правління Фонду за порушення вимог законодавства, здійснення ризикових операцій, які загрожують інтересам Фонду, або доведення Фонду до неплатоспроможності несуть цивільно-правову, адміністративну та кримінальну відповідальність.</w:t>
      </w:r>
    </w:p>
    <w:p w:rsidR="006675A7" w:rsidRDefault="00116894" w:rsidP="006675A7">
      <w:pPr>
        <w:pStyle w:val="a3"/>
        <w:spacing w:before="360" w:after="240"/>
        <w:rPr>
          <w:rFonts w:ascii="Times New Roman" w:hAnsi="Times New Roman"/>
          <w:sz w:val="28"/>
          <w:szCs w:val="28"/>
        </w:rPr>
      </w:pPr>
      <w:bookmarkStart w:id="60" w:name="3cqmetx"/>
      <w:bookmarkStart w:id="61" w:name="1664s55"/>
      <w:bookmarkStart w:id="62" w:name="2r0uhxc"/>
      <w:bookmarkStart w:id="63" w:name="1rvwp1q"/>
      <w:bookmarkStart w:id="64" w:name="3q5sasy"/>
      <w:bookmarkStart w:id="65" w:name="4bvk7pj"/>
      <w:bookmarkStart w:id="66" w:name="25b2l0r"/>
      <w:bookmarkStart w:id="67" w:name="n1422"/>
      <w:bookmarkStart w:id="68" w:name="n1423"/>
      <w:bookmarkStart w:id="69" w:name="n1424"/>
      <w:bookmarkStart w:id="70" w:name="n1425"/>
      <w:bookmarkStart w:id="71" w:name="n1426"/>
      <w:bookmarkStart w:id="72" w:name="n1427"/>
      <w:bookmarkStart w:id="73" w:name="n1428"/>
      <w:bookmarkStart w:id="74" w:name="n1429"/>
      <w:bookmarkStart w:id="75" w:name="n1430"/>
      <w:bookmarkStart w:id="76" w:name="n1431"/>
      <w:bookmarkStart w:id="77" w:name="kgcv8k"/>
      <w:bookmarkStart w:id="78" w:name="sqyw64"/>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r w:rsidRPr="00116894">
        <w:rPr>
          <w:rFonts w:ascii="Times New Roman" w:hAnsi="Times New Roman"/>
          <w:sz w:val="28"/>
          <w:szCs w:val="28"/>
        </w:rPr>
        <w:t>Стаття 13. Види та умови діяльності Фонду</w:t>
      </w:r>
    </w:p>
    <w:p w:rsidR="006675A7" w:rsidRDefault="00116894" w:rsidP="00116894">
      <w:pPr>
        <w:pStyle w:val="a3"/>
        <w:rPr>
          <w:rFonts w:ascii="Times New Roman" w:hAnsi="Times New Roman"/>
          <w:sz w:val="28"/>
          <w:szCs w:val="28"/>
        </w:rPr>
      </w:pPr>
      <w:r>
        <w:rPr>
          <w:rFonts w:ascii="Times New Roman" w:hAnsi="Times New Roman"/>
          <w:sz w:val="28"/>
          <w:szCs w:val="28"/>
        </w:rPr>
        <w:t>1. Основним</w:t>
      </w:r>
      <w:r w:rsidRPr="00116894">
        <w:rPr>
          <w:rFonts w:ascii="Times New Roman" w:hAnsi="Times New Roman"/>
          <w:sz w:val="28"/>
          <w:szCs w:val="28"/>
        </w:rPr>
        <w:t xml:space="preserve"> видом діяльності Фонду є надання часткових гарантій за кредитними зобов</w:t>
      </w:r>
      <w:r w:rsidR="006675A7">
        <w:rPr>
          <w:rFonts w:ascii="Times New Roman" w:hAnsi="Times New Roman"/>
          <w:sz w:val="28"/>
          <w:szCs w:val="28"/>
        </w:rPr>
        <w:t>’</w:t>
      </w:r>
      <w:r w:rsidRPr="00116894">
        <w:rPr>
          <w:rFonts w:ascii="Times New Roman" w:hAnsi="Times New Roman"/>
          <w:sz w:val="28"/>
          <w:szCs w:val="28"/>
        </w:rPr>
        <w:t>язаннями малих і середніх суб</w:t>
      </w:r>
      <w:r w:rsidR="006675A7">
        <w:rPr>
          <w:rFonts w:ascii="Times New Roman" w:hAnsi="Times New Roman"/>
          <w:sz w:val="28"/>
          <w:szCs w:val="28"/>
        </w:rPr>
        <w:t>’</w:t>
      </w:r>
      <w:r w:rsidRPr="00116894">
        <w:rPr>
          <w:rFonts w:ascii="Times New Roman" w:hAnsi="Times New Roman"/>
          <w:sz w:val="28"/>
          <w:szCs w:val="28"/>
        </w:rPr>
        <w:t>єктів підприємництва</w:t>
      </w:r>
      <w:r>
        <w:rPr>
          <w:rFonts w:ascii="Times New Roman" w:hAnsi="Times New Roman"/>
          <w:sz w:val="28"/>
          <w:szCs w:val="28"/>
        </w:rPr>
        <w:t>, що здійснюють діяльність у сільському господарстві.</w:t>
      </w:r>
    </w:p>
    <w:p w:rsidR="00116894" w:rsidRPr="00116894" w:rsidRDefault="00116894" w:rsidP="00116894">
      <w:pPr>
        <w:pStyle w:val="a3"/>
        <w:rPr>
          <w:rFonts w:ascii="Times New Roman" w:hAnsi="Times New Roman"/>
          <w:sz w:val="28"/>
          <w:szCs w:val="28"/>
        </w:rPr>
      </w:pPr>
      <w:r w:rsidRPr="00116894">
        <w:rPr>
          <w:rFonts w:ascii="Times New Roman" w:hAnsi="Times New Roman"/>
          <w:sz w:val="28"/>
          <w:szCs w:val="28"/>
        </w:rPr>
        <w:lastRenderedPageBreak/>
        <w:t>Фонд має право розміщувати</w:t>
      </w:r>
      <w:r w:rsidR="006675A7">
        <w:rPr>
          <w:rFonts w:ascii="Times New Roman" w:hAnsi="Times New Roman"/>
          <w:sz w:val="28"/>
          <w:szCs w:val="28"/>
        </w:rPr>
        <w:t xml:space="preserve"> </w:t>
      </w:r>
      <w:r w:rsidRPr="00116894">
        <w:rPr>
          <w:rFonts w:ascii="Times New Roman" w:hAnsi="Times New Roman"/>
          <w:sz w:val="28"/>
          <w:szCs w:val="28"/>
        </w:rPr>
        <w:t>тимчасово</w:t>
      </w:r>
      <w:r w:rsidR="006675A7">
        <w:rPr>
          <w:rFonts w:ascii="Times New Roman" w:hAnsi="Times New Roman"/>
          <w:sz w:val="28"/>
          <w:szCs w:val="28"/>
        </w:rPr>
        <w:t xml:space="preserve"> </w:t>
      </w:r>
      <w:r w:rsidRPr="00116894">
        <w:rPr>
          <w:rFonts w:ascii="Times New Roman" w:hAnsi="Times New Roman"/>
          <w:sz w:val="28"/>
          <w:szCs w:val="28"/>
        </w:rPr>
        <w:t>вільні кошти відповідно до положення про інвестиційну політику, яке затверджується Радою Фонду.</w:t>
      </w:r>
    </w:p>
    <w:p w:rsidR="00116894" w:rsidRDefault="00116894" w:rsidP="00116894">
      <w:pPr>
        <w:pStyle w:val="a3"/>
        <w:rPr>
          <w:rFonts w:ascii="Times New Roman" w:hAnsi="Times New Roman"/>
          <w:sz w:val="28"/>
          <w:szCs w:val="28"/>
        </w:rPr>
      </w:pPr>
      <w:r>
        <w:rPr>
          <w:rFonts w:ascii="Times New Roman" w:hAnsi="Times New Roman"/>
          <w:sz w:val="28"/>
          <w:szCs w:val="28"/>
        </w:rPr>
        <w:t>2. Часткові гарантії надаються лише за кредитами, наданими фінансовими установами, які уклали договір про співпрацю з Фондом та відповідають критеріям прийнятності, затвердженим Радою Фонду.</w:t>
      </w:r>
    </w:p>
    <w:p w:rsidR="00116894" w:rsidRPr="00116894" w:rsidRDefault="00116894" w:rsidP="00116894">
      <w:pPr>
        <w:pStyle w:val="a3"/>
        <w:rPr>
          <w:rFonts w:ascii="Times New Roman" w:hAnsi="Times New Roman"/>
          <w:sz w:val="28"/>
          <w:szCs w:val="28"/>
        </w:rPr>
      </w:pPr>
      <w:r w:rsidRPr="00116894">
        <w:rPr>
          <w:rFonts w:ascii="Times New Roman" w:hAnsi="Times New Roman"/>
          <w:sz w:val="28"/>
          <w:szCs w:val="28"/>
        </w:rPr>
        <w:t>3. Порядок надання гарантій та максимальна сума гарантій Фонду перед однією фінансовою установою у поточному фінансовому році, визначається положенням, затвердженим Радою Фонду.</w:t>
      </w:r>
    </w:p>
    <w:p w:rsidR="00116894" w:rsidRPr="00116894" w:rsidRDefault="00116894" w:rsidP="00116894">
      <w:pPr>
        <w:pStyle w:val="a3"/>
        <w:rPr>
          <w:rFonts w:ascii="Times New Roman" w:hAnsi="Times New Roman"/>
          <w:sz w:val="28"/>
          <w:szCs w:val="28"/>
        </w:rPr>
      </w:pPr>
      <w:bookmarkStart w:id="79" w:name="_Hlk24464978"/>
      <w:r w:rsidRPr="00116894">
        <w:rPr>
          <w:rFonts w:ascii="Times New Roman" w:hAnsi="Times New Roman"/>
          <w:sz w:val="28"/>
          <w:szCs w:val="28"/>
        </w:rPr>
        <w:t xml:space="preserve">4. Якщо протягом будь-яких 12 місяців поспіль фінансова установа вимагає від Фонду сплатити грошову суму за порушеними </w:t>
      </w:r>
      <w:r>
        <w:rPr>
          <w:rFonts w:ascii="Times New Roman" w:hAnsi="Times New Roman"/>
          <w:sz w:val="28"/>
          <w:szCs w:val="28"/>
        </w:rPr>
        <w:t>суб</w:t>
      </w:r>
      <w:r w:rsidR="006675A7">
        <w:rPr>
          <w:rFonts w:ascii="Times New Roman" w:hAnsi="Times New Roman"/>
          <w:sz w:val="28"/>
          <w:szCs w:val="28"/>
        </w:rPr>
        <w:t>’</w:t>
      </w:r>
      <w:r>
        <w:rPr>
          <w:rFonts w:ascii="Times New Roman" w:hAnsi="Times New Roman"/>
          <w:sz w:val="28"/>
          <w:szCs w:val="28"/>
        </w:rPr>
        <w:t>єктами підприємництва перед фінансовими установами</w:t>
      </w:r>
      <w:r w:rsidRPr="00116894">
        <w:rPr>
          <w:rFonts w:ascii="Times New Roman" w:hAnsi="Times New Roman"/>
          <w:sz w:val="28"/>
          <w:szCs w:val="28"/>
        </w:rPr>
        <w:t xml:space="preserve"> зобов</w:t>
      </w:r>
      <w:r w:rsidR="006675A7">
        <w:rPr>
          <w:rFonts w:ascii="Times New Roman" w:hAnsi="Times New Roman"/>
          <w:sz w:val="28"/>
          <w:szCs w:val="28"/>
        </w:rPr>
        <w:t>’</w:t>
      </w:r>
      <w:r w:rsidRPr="00116894">
        <w:rPr>
          <w:rFonts w:ascii="Times New Roman" w:hAnsi="Times New Roman"/>
          <w:sz w:val="28"/>
          <w:szCs w:val="28"/>
        </w:rPr>
        <w:t>язаннями у розмірі, що перевищує 20 відсотків від суми усіх діючих гарантій, отриманих цією фінансовою установою, така фінансова установа не має права отримувати від Фонду нові гарантії за зобов</w:t>
      </w:r>
      <w:r w:rsidR="006675A7">
        <w:rPr>
          <w:rFonts w:ascii="Times New Roman" w:hAnsi="Times New Roman"/>
          <w:sz w:val="28"/>
          <w:szCs w:val="28"/>
        </w:rPr>
        <w:t>’</w:t>
      </w:r>
      <w:r w:rsidRPr="00116894">
        <w:rPr>
          <w:rFonts w:ascii="Times New Roman" w:hAnsi="Times New Roman"/>
          <w:sz w:val="28"/>
          <w:szCs w:val="28"/>
        </w:rPr>
        <w:t>язаннями своїх позичальників протягом наступних 12 місяців.</w:t>
      </w:r>
    </w:p>
    <w:p w:rsidR="006675A7" w:rsidRDefault="00116894" w:rsidP="00116894">
      <w:pPr>
        <w:pStyle w:val="a3"/>
        <w:rPr>
          <w:rFonts w:ascii="Times New Roman" w:hAnsi="Times New Roman"/>
          <w:sz w:val="28"/>
          <w:szCs w:val="28"/>
        </w:rPr>
      </w:pPr>
      <w:r w:rsidRPr="00116894">
        <w:rPr>
          <w:rFonts w:ascii="Times New Roman" w:hAnsi="Times New Roman"/>
          <w:sz w:val="28"/>
          <w:szCs w:val="28"/>
        </w:rPr>
        <w:t xml:space="preserve">5. У випадках, якщо фінансова установа отримала менше 10 гарантій від Фонду та вимагає сплатити грошову суму за порушеними </w:t>
      </w:r>
      <w:r>
        <w:rPr>
          <w:rFonts w:ascii="Times New Roman" w:hAnsi="Times New Roman"/>
          <w:sz w:val="28"/>
          <w:szCs w:val="28"/>
        </w:rPr>
        <w:t>суб</w:t>
      </w:r>
      <w:r w:rsidR="006675A7">
        <w:rPr>
          <w:rFonts w:ascii="Times New Roman" w:hAnsi="Times New Roman"/>
          <w:sz w:val="28"/>
          <w:szCs w:val="28"/>
        </w:rPr>
        <w:t>’</w:t>
      </w:r>
      <w:r>
        <w:rPr>
          <w:rFonts w:ascii="Times New Roman" w:hAnsi="Times New Roman"/>
          <w:sz w:val="28"/>
          <w:szCs w:val="28"/>
        </w:rPr>
        <w:t>єктами підприємництва перед фінансовими установами</w:t>
      </w:r>
      <w:r w:rsidRPr="00116894">
        <w:rPr>
          <w:rFonts w:ascii="Times New Roman" w:hAnsi="Times New Roman"/>
          <w:sz w:val="28"/>
          <w:szCs w:val="28"/>
        </w:rPr>
        <w:t xml:space="preserve"> зобов</w:t>
      </w:r>
      <w:r w:rsidR="006675A7">
        <w:rPr>
          <w:rFonts w:ascii="Times New Roman" w:hAnsi="Times New Roman"/>
          <w:sz w:val="28"/>
          <w:szCs w:val="28"/>
        </w:rPr>
        <w:t>’</w:t>
      </w:r>
      <w:r w:rsidRPr="00116894">
        <w:rPr>
          <w:rFonts w:ascii="Times New Roman" w:hAnsi="Times New Roman"/>
          <w:sz w:val="28"/>
          <w:szCs w:val="28"/>
        </w:rPr>
        <w:t>язаннями у розмірі, що перевищує 20 відсотків від суми усіх діючих гарантій, отриманих цією фінансовою установою, Рада Фонду може встановити строк, на який видача нових гарантій такій фінансовій установі призупиняється.</w:t>
      </w:r>
    </w:p>
    <w:bookmarkEnd w:id="79"/>
    <w:p w:rsidR="00116894" w:rsidRPr="00116894" w:rsidRDefault="00116894" w:rsidP="00116894">
      <w:pPr>
        <w:pStyle w:val="a3"/>
        <w:rPr>
          <w:rFonts w:ascii="Times New Roman" w:hAnsi="Times New Roman"/>
          <w:sz w:val="28"/>
          <w:szCs w:val="28"/>
        </w:rPr>
      </w:pPr>
      <w:r w:rsidRPr="00116894">
        <w:rPr>
          <w:rFonts w:ascii="Times New Roman" w:hAnsi="Times New Roman"/>
          <w:sz w:val="28"/>
          <w:szCs w:val="28"/>
        </w:rPr>
        <w:t>6. Після закінчення строку призупинення надання гарантій, фінансова установа зможе отримувати нові гарантії від Фонду.</w:t>
      </w:r>
    </w:p>
    <w:p w:rsidR="00116894" w:rsidRPr="00116894" w:rsidRDefault="00116894" w:rsidP="006675A7">
      <w:pPr>
        <w:pStyle w:val="a3"/>
        <w:spacing w:before="360" w:after="240"/>
        <w:ind w:left="1877" w:hanging="1310"/>
        <w:jc w:val="left"/>
        <w:rPr>
          <w:rFonts w:ascii="Times New Roman" w:hAnsi="Times New Roman"/>
          <w:sz w:val="28"/>
          <w:szCs w:val="28"/>
        </w:rPr>
      </w:pPr>
      <w:r w:rsidRPr="00116894">
        <w:rPr>
          <w:rFonts w:ascii="Times New Roman" w:hAnsi="Times New Roman"/>
          <w:sz w:val="28"/>
          <w:szCs w:val="28"/>
        </w:rPr>
        <w:t>Стаття 14. Порядок визначення критеріїв щодо суб</w:t>
      </w:r>
      <w:r w:rsidR="006675A7">
        <w:rPr>
          <w:rFonts w:ascii="Times New Roman" w:hAnsi="Times New Roman"/>
          <w:sz w:val="28"/>
          <w:szCs w:val="28"/>
        </w:rPr>
        <w:t>’</w:t>
      </w:r>
      <w:r w:rsidRPr="00116894">
        <w:rPr>
          <w:rFonts w:ascii="Times New Roman" w:hAnsi="Times New Roman"/>
          <w:sz w:val="28"/>
          <w:szCs w:val="28"/>
        </w:rPr>
        <w:t>єктів підприємництва та фінансових установ</w:t>
      </w:r>
    </w:p>
    <w:p w:rsidR="006675A7" w:rsidRDefault="00116894" w:rsidP="00116894">
      <w:pPr>
        <w:pStyle w:val="a3"/>
        <w:rPr>
          <w:rFonts w:ascii="Times New Roman" w:hAnsi="Times New Roman"/>
          <w:sz w:val="28"/>
          <w:szCs w:val="28"/>
        </w:rPr>
      </w:pPr>
      <w:r w:rsidRPr="00116894">
        <w:rPr>
          <w:rFonts w:ascii="Times New Roman" w:hAnsi="Times New Roman"/>
          <w:sz w:val="28"/>
          <w:szCs w:val="28"/>
        </w:rPr>
        <w:t>1. Для цілей цього Закону критерієм для суб</w:t>
      </w:r>
      <w:r w:rsidR="006675A7">
        <w:rPr>
          <w:rFonts w:ascii="Times New Roman" w:hAnsi="Times New Roman"/>
          <w:sz w:val="28"/>
          <w:szCs w:val="28"/>
        </w:rPr>
        <w:t>’</w:t>
      </w:r>
      <w:r w:rsidRPr="00116894">
        <w:rPr>
          <w:rFonts w:ascii="Times New Roman" w:hAnsi="Times New Roman"/>
          <w:sz w:val="28"/>
          <w:szCs w:val="28"/>
        </w:rPr>
        <w:t>єктів підприємництва, які мають право на часткове гарантування виконання зобов</w:t>
      </w:r>
      <w:r w:rsidR="006675A7">
        <w:rPr>
          <w:rFonts w:ascii="Times New Roman" w:hAnsi="Times New Roman"/>
          <w:sz w:val="28"/>
          <w:szCs w:val="28"/>
        </w:rPr>
        <w:t>’</w:t>
      </w:r>
      <w:r w:rsidRPr="00116894">
        <w:rPr>
          <w:rFonts w:ascii="Times New Roman" w:hAnsi="Times New Roman"/>
          <w:sz w:val="28"/>
          <w:szCs w:val="28"/>
        </w:rPr>
        <w:t>язань за кредитними договорами, є малі та середні суб</w:t>
      </w:r>
      <w:r w:rsidR="006675A7">
        <w:rPr>
          <w:rFonts w:ascii="Times New Roman" w:hAnsi="Times New Roman"/>
          <w:sz w:val="28"/>
          <w:szCs w:val="28"/>
        </w:rPr>
        <w:t>’</w:t>
      </w:r>
      <w:r w:rsidRPr="00116894">
        <w:rPr>
          <w:rFonts w:ascii="Times New Roman" w:hAnsi="Times New Roman"/>
          <w:sz w:val="28"/>
          <w:szCs w:val="28"/>
        </w:rPr>
        <w:t>єктами підприємництва, у власності та/або користуванні яких перебувають землі сільськогосподарського призначення</w:t>
      </w:r>
      <w:r w:rsidR="006675A7">
        <w:rPr>
          <w:rFonts w:ascii="Times New Roman" w:hAnsi="Times New Roman"/>
          <w:sz w:val="28"/>
          <w:szCs w:val="28"/>
        </w:rPr>
        <w:t xml:space="preserve"> </w:t>
      </w:r>
      <w:r w:rsidRPr="00116894">
        <w:rPr>
          <w:rFonts w:ascii="Times New Roman" w:hAnsi="Times New Roman"/>
          <w:sz w:val="28"/>
          <w:szCs w:val="28"/>
        </w:rPr>
        <w:t xml:space="preserve">у обсягах, що не перевищують </w:t>
      </w:r>
      <w:smartTag w:uri="urn:schemas-microsoft-com:office:smarttags" w:element="metricconverter">
        <w:smartTagPr>
          <w:attr w:name="ProductID" w:val="500 гектарів"/>
        </w:smartTagPr>
        <w:r w:rsidRPr="00116894">
          <w:rPr>
            <w:rFonts w:ascii="Times New Roman" w:hAnsi="Times New Roman"/>
            <w:sz w:val="28"/>
            <w:szCs w:val="28"/>
          </w:rPr>
          <w:t>500 гектарів</w:t>
        </w:r>
      </w:smartTag>
      <w:r>
        <w:rPr>
          <w:rFonts w:ascii="Times New Roman" w:hAnsi="Times New Roman"/>
          <w:sz w:val="28"/>
          <w:szCs w:val="28"/>
        </w:rPr>
        <w:t>.</w:t>
      </w:r>
    </w:p>
    <w:p w:rsidR="00116894" w:rsidRDefault="00116894" w:rsidP="00116894">
      <w:pPr>
        <w:pStyle w:val="a3"/>
        <w:rPr>
          <w:rFonts w:ascii="Times New Roman" w:hAnsi="Times New Roman"/>
          <w:sz w:val="28"/>
          <w:szCs w:val="28"/>
        </w:rPr>
      </w:pPr>
      <w:r>
        <w:rPr>
          <w:rFonts w:ascii="Times New Roman" w:hAnsi="Times New Roman"/>
          <w:sz w:val="28"/>
          <w:szCs w:val="28"/>
        </w:rPr>
        <w:t>Суб</w:t>
      </w:r>
      <w:r w:rsidR="006675A7">
        <w:rPr>
          <w:rFonts w:ascii="Times New Roman" w:hAnsi="Times New Roman"/>
          <w:sz w:val="28"/>
          <w:szCs w:val="28"/>
        </w:rPr>
        <w:t>’</w:t>
      </w:r>
      <w:r>
        <w:rPr>
          <w:rFonts w:ascii="Times New Roman" w:hAnsi="Times New Roman"/>
          <w:sz w:val="28"/>
          <w:szCs w:val="28"/>
        </w:rPr>
        <w:t>єктами підприємництва, які мають право на часткове гарантування виконання зобов</w:t>
      </w:r>
      <w:r w:rsidR="006675A7">
        <w:rPr>
          <w:rFonts w:ascii="Times New Roman" w:hAnsi="Times New Roman"/>
          <w:sz w:val="28"/>
          <w:szCs w:val="28"/>
        </w:rPr>
        <w:t>’</w:t>
      </w:r>
      <w:r>
        <w:rPr>
          <w:rFonts w:ascii="Times New Roman" w:hAnsi="Times New Roman"/>
          <w:sz w:val="28"/>
          <w:szCs w:val="28"/>
        </w:rPr>
        <w:t>язань за кредитними договорами є юридичні особи, фізичні особи-підприємці, які здійснюють свою діяльність у галузі сільського господарства.</w:t>
      </w:r>
    </w:p>
    <w:p w:rsidR="00116894" w:rsidRPr="00116894" w:rsidRDefault="00116894" w:rsidP="00116894">
      <w:pPr>
        <w:pStyle w:val="a3"/>
        <w:rPr>
          <w:rFonts w:ascii="Times New Roman" w:hAnsi="Times New Roman"/>
          <w:sz w:val="28"/>
          <w:szCs w:val="28"/>
        </w:rPr>
      </w:pPr>
      <w:r w:rsidRPr="00116894">
        <w:rPr>
          <w:rFonts w:ascii="Times New Roman" w:hAnsi="Times New Roman"/>
          <w:sz w:val="28"/>
          <w:szCs w:val="28"/>
        </w:rPr>
        <w:t>2. Критерії прийнятності щодо фінансових установ, які надали кредити та зобов</w:t>
      </w:r>
      <w:r w:rsidR="006675A7">
        <w:rPr>
          <w:rFonts w:ascii="Times New Roman" w:hAnsi="Times New Roman"/>
          <w:sz w:val="28"/>
          <w:szCs w:val="28"/>
        </w:rPr>
        <w:t>’</w:t>
      </w:r>
      <w:r w:rsidRPr="00116894">
        <w:rPr>
          <w:rFonts w:ascii="Times New Roman" w:hAnsi="Times New Roman"/>
          <w:sz w:val="28"/>
          <w:szCs w:val="28"/>
        </w:rPr>
        <w:t>язання перед якими частково гарантуються Фондом, затверджуються Радою Фонду.</w:t>
      </w:r>
    </w:p>
    <w:p w:rsidR="00116894" w:rsidRPr="00116894" w:rsidRDefault="00116894" w:rsidP="00116894">
      <w:pPr>
        <w:pStyle w:val="a3"/>
        <w:rPr>
          <w:rFonts w:ascii="Times New Roman" w:hAnsi="Times New Roman"/>
          <w:sz w:val="28"/>
          <w:szCs w:val="28"/>
        </w:rPr>
      </w:pPr>
      <w:bookmarkStart w:id="80" w:name="1jlao46"/>
      <w:bookmarkEnd w:id="80"/>
    </w:p>
    <w:p w:rsidR="00116894" w:rsidRPr="00116894" w:rsidRDefault="00116894" w:rsidP="006675A7">
      <w:pPr>
        <w:pStyle w:val="a3"/>
        <w:spacing w:before="360" w:after="240"/>
        <w:rPr>
          <w:rFonts w:ascii="Times New Roman" w:hAnsi="Times New Roman"/>
          <w:sz w:val="28"/>
          <w:szCs w:val="28"/>
        </w:rPr>
      </w:pPr>
      <w:r w:rsidRPr="00116894">
        <w:rPr>
          <w:rFonts w:ascii="Times New Roman" w:hAnsi="Times New Roman"/>
          <w:sz w:val="28"/>
          <w:szCs w:val="28"/>
        </w:rPr>
        <w:lastRenderedPageBreak/>
        <w:t>Стаття 15. Джерела фінансування Фонду</w:t>
      </w:r>
      <w:bookmarkStart w:id="81" w:name="43ky6rz"/>
      <w:bookmarkEnd w:id="81"/>
    </w:p>
    <w:p w:rsidR="00116894" w:rsidRDefault="00116894" w:rsidP="00116894">
      <w:pPr>
        <w:pStyle w:val="a3"/>
        <w:rPr>
          <w:rFonts w:ascii="Times New Roman" w:hAnsi="Times New Roman"/>
          <w:sz w:val="28"/>
          <w:szCs w:val="28"/>
        </w:rPr>
      </w:pPr>
      <w:r>
        <w:rPr>
          <w:rFonts w:ascii="Times New Roman" w:hAnsi="Times New Roman"/>
          <w:sz w:val="28"/>
          <w:szCs w:val="28"/>
        </w:rPr>
        <w:t>1. Джерелами фінансування Фонду є:</w:t>
      </w:r>
    </w:p>
    <w:p w:rsidR="006675A7" w:rsidRDefault="00116894" w:rsidP="00116894">
      <w:pPr>
        <w:pStyle w:val="a3"/>
        <w:rPr>
          <w:rFonts w:ascii="Times New Roman" w:hAnsi="Times New Roman"/>
          <w:sz w:val="28"/>
          <w:szCs w:val="28"/>
        </w:rPr>
      </w:pPr>
      <w:r>
        <w:rPr>
          <w:rFonts w:ascii="Times New Roman" w:hAnsi="Times New Roman"/>
          <w:sz w:val="28"/>
          <w:szCs w:val="28"/>
        </w:rPr>
        <w:t>кошти, передані до статутного капіталу Фонду;</w:t>
      </w:r>
    </w:p>
    <w:p w:rsidR="006675A7" w:rsidRDefault="00116894" w:rsidP="00116894">
      <w:pPr>
        <w:pStyle w:val="a3"/>
        <w:rPr>
          <w:rFonts w:ascii="Times New Roman" w:hAnsi="Times New Roman"/>
          <w:sz w:val="28"/>
          <w:szCs w:val="28"/>
        </w:rPr>
      </w:pPr>
      <w:r>
        <w:rPr>
          <w:rFonts w:ascii="Times New Roman" w:hAnsi="Times New Roman"/>
          <w:sz w:val="28"/>
          <w:szCs w:val="28"/>
        </w:rPr>
        <w:t>дохід від фінансово-господарської діяльності;</w:t>
      </w:r>
    </w:p>
    <w:p w:rsidR="00116894" w:rsidRDefault="00116894" w:rsidP="00116894">
      <w:pPr>
        <w:pStyle w:val="a3"/>
        <w:rPr>
          <w:rFonts w:ascii="Times New Roman" w:hAnsi="Times New Roman"/>
          <w:sz w:val="28"/>
          <w:szCs w:val="28"/>
        </w:rPr>
      </w:pPr>
      <w:r>
        <w:rPr>
          <w:rFonts w:ascii="Times New Roman" w:hAnsi="Times New Roman"/>
          <w:sz w:val="28"/>
          <w:szCs w:val="28"/>
        </w:rPr>
        <w:t>кошти, отримані від третіх осіб на поворотній основі за погодженням органу, який здійснює державне регулювання ринків фінансових послуг;</w:t>
      </w:r>
    </w:p>
    <w:p w:rsidR="00116894" w:rsidRDefault="00116894" w:rsidP="00116894">
      <w:pPr>
        <w:pStyle w:val="a3"/>
        <w:rPr>
          <w:rFonts w:ascii="Times New Roman" w:hAnsi="Times New Roman"/>
          <w:sz w:val="28"/>
          <w:szCs w:val="28"/>
        </w:rPr>
      </w:pPr>
      <w:r>
        <w:rPr>
          <w:rFonts w:ascii="Times New Roman" w:hAnsi="Times New Roman"/>
          <w:sz w:val="28"/>
          <w:szCs w:val="28"/>
        </w:rPr>
        <w:t>бюджетні</w:t>
      </w:r>
      <w:r w:rsidR="006675A7">
        <w:rPr>
          <w:rFonts w:ascii="Times New Roman" w:hAnsi="Times New Roman"/>
          <w:sz w:val="28"/>
          <w:szCs w:val="28"/>
        </w:rPr>
        <w:t xml:space="preserve"> </w:t>
      </w:r>
      <w:r>
        <w:rPr>
          <w:rFonts w:ascii="Times New Roman" w:hAnsi="Times New Roman"/>
          <w:sz w:val="28"/>
          <w:szCs w:val="28"/>
        </w:rPr>
        <w:t>кошти</w:t>
      </w:r>
      <w:r w:rsidR="006675A7">
        <w:rPr>
          <w:rFonts w:ascii="Times New Roman" w:hAnsi="Times New Roman"/>
          <w:sz w:val="28"/>
          <w:szCs w:val="28"/>
        </w:rPr>
        <w:t xml:space="preserve"> </w:t>
      </w:r>
      <w:r>
        <w:rPr>
          <w:rFonts w:ascii="Times New Roman" w:hAnsi="Times New Roman"/>
          <w:sz w:val="28"/>
          <w:szCs w:val="28"/>
        </w:rPr>
        <w:t>в</w:t>
      </w:r>
      <w:r w:rsidR="006675A7">
        <w:rPr>
          <w:rFonts w:ascii="Times New Roman" w:hAnsi="Times New Roman"/>
          <w:sz w:val="28"/>
          <w:szCs w:val="28"/>
        </w:rPr>
        <w:t xml:space="preserve"> </w:t>
      </w:r>
      <w:r>
        <w:rPr>
          <w:rFonts w:ascii="Times New Roman" w:hAnsi="Times New Roman"/>
          <w:sz w:val="28"/>
          <w:szCs w:val="28"/>
        </w:rPr>
        <w:t>разі</w:t>
      </w:r>
      <w:r w:rsidR="006675A7">
        <w:rPr>
          <w:rFonts w:ascii="Times New Roman" w:hAnsi="Times New Roman"/>
          <w:sz w:val="28"/>
          <w:szCs w:val="28"/>
        </w:rPr>
        <w:t xml:space="preserve"> </w:t>
      </w:r>
      <w:r>
        <w:rPr>
          <w:rFonts w:ascii="Times New Roman" w:hAnsi="Times New Roman"/>
          <w:sz w:val="28"/>
          <w:szCs w:val="28"/>
        </w:rPr>
        <w:t>передбачення</w:t>
      </w:r>
      <w:r w:rsidR="006675A7">
        <w:rPr>
          <w:rFonts w:ascii="Times New Roman" w:hAnsi="Times New Roman"/>
          <w:sz w:val="28"/>
          <w:szCs w:val="28"/>
        </w:rPr>
        <w:t xml:space="preserve"> </w:t>
      </w:r>
      <w:r>
        <w:rPr>
          <w:rFonts w:ascii="Times New Roman" w:hAnsi="Times New Roman"/>
          <w:sz w:val="28"/>
          <w:szCs w:val="28"/>
        </w:rPr>
        <w:t>їх законом про Державний бюджет України на відповідний рік;</w:t>
      </w:r>
    </w:p>
    <w:p w:rsidR="00116894" w:rsidRDefault="00116894" w:rsidP="00116894">
      <w:pPr>
        <w:pStyle w:val="a3"/>
        <w:rPr>
          <w:rFonts w:ascii="Times New Roman" w:hAnsi="Times New Roman"/>
          <w:sz w:val="28"/>
          <w:szCs w:val="28"/>
        </w:rPr>
      </w:pPr>
      <w:r>
        <w:rPr>
          <w:rFonts w:ascii="Times New Roman" w:hAnsi="Times New Roman"/>
          <w:sz w:val="28"/>
          <w:szCs w:val="28"/>
        </w:rPr>
        <w:t>інші джерела, не заборонені законодавством.</w:t>
      </w:r>
    </w:p>
    <w:p w:rsidR="006675A7" w:rsidRDefault="00116894" w:rsidP="006675A7">
      <w:pPr>
        <w:pStyle w:val="a3"/>
        <w:spacing w:before="360" w:after="240"/>
        <w:rPr>
          <w:rFonts w:ascii="Times New Roman" w:hAnsi="Times New Roman"/>
          <w:sz w:val="28"/>
          <w:szCs w:val="28"/>
        </w:rPr>
      </w:pPr>
      <w:r w:rsidRPr="00116894">
        <w:rPr>
          <w:rFonts w:ascii="Times New Roman" w:hAnsi="Times New Roman"/>
          <w:sz w:val="28"/>
          <w:szCs w:val="28"/>
        </w:rPr>
        <w:t>Стаття 16. Внутрішній аудит Фонду</w:t>
      </w:r>
    </w:p>
    <w:p w:rsidR="00116894" w:rsidRDefault="00116894" w:rsidP="00116894">
      <w:pPr>
        <w:pStyle w:val="a3"/>
        <w:rPr>
          <w:rFonts w:ascii="Times New Roman" w:hAnsi="Times New Roman"/>
          <w:sz w:val="28"/>
          <w:szCs w:val="28"/>
        </w:rPr>
      </w:pPr>
      <w:r>
        <w:rPr>
          <w:rFonts w:ascii="Times New Roman" w:hAnsi="Times New Roman"/>
          <w:sz w:val="28"/>
          <w:szCs w:val="28"/>
        </w:rPr>
        <w:t>1. У Фонді діє внутрішній аудит.</w:t>
      </w:r>
    </w:p>
    <w:p w:rsidR="00116894" w:rsidRDefault="00116894" w:rsidP="00116894">
      <w:pPr>
        <w:pStyle w:val="a3"/>
        <w:rPr>
          <w:rFonts w:ascii="Times New Roman" w:hAnsi="Times New Roman"/>
          <w:sz w:val="28"/>
          <w:szCs w:val="28"/>
        </w:rPr>
      </w:pPr>
      <w:r>
        <w:rPr>
          <w:rFonts w:ascii="Times New Roman" w:hAnsi="Times New Roman"/>
          <w:sz w:val="28"/>
          <w:szCs w:val="28"/>
        </w:rPr>
        <w:t>2. Внутрішній аудитор призначається та звільняється з посади Радою Фонду. Внутрішній аудитор у своїй діяльності підзвітний Раді Фонду. Повноваження внутрішнього аудитора визначається Статутом Фонду.</w:t>
      </w:r>
    </w:p>
    <w:p w:rsidR="00116894" w:rsidRDefault="00116894" w:rsidP="00116894">
      <w:pPr>
        <w:pStyle w:val="a3"/>
        <w:rPr>
          <w:rFonts w:ascii="Times New Roman" w:hAnsi="Times New Roman"/>
          <w:sz w:val="28"/>
          <w:szCs w:val="28"/>
        </w:rPr>
      </w:pPr>
      <w:r>
        <w:rPr>
          <w:rFonts w:ascii="Times New Roman" w:hAnsi="Times New Roman"/>
          <w:sz w:val="28"/>
          <w:szCs w:val="28"/>
        </w:rPr>
        <w:t xml:space="preserve">3. Внутрішній аудитор надає звіти </w:t>
      </w:r>
      <w:r w:rsidRPr="00116894">
        <w:rPr>
          <w:rFonts w:ascii="Times New Roman" w:hAnsi="Times New Roman"/>
          <w:sz w:val="28"/>
          <w:szCs w:val="28"/>
        </w:rPr>
        <w:t>станом на</w:t>
      </w:r>
      <w:r>
        <w:rPr>
          <w:rFonts w:ascii="Times New Roman" w:hAnsi="Times New Roman"/>
          <w:sz w:val="28"/>
          <w:szCs w:val="28"/>
        </w:rPr>
        <w:t xml:space="preserve"> 01 січня та 01 липня Раді Фонду з висновками та пропозиціями щодо питань, віднесених до його повноважень,</w:t>
      </w:r>
      <w:r w:rsidRPr="00116894">
        <w:rPr>
          <w:rFonts w:ascii="Times New Roman" w:hAnsi="Times New Roman"/>
          <w:sz w:val="28"/>
          <w:szCs w:val="28"/>
        </w:rPr>
        <w:t xml:space="preserve"> не пізніше одного місяця після настання відповідного строку</w:t>
      </w:r>
      <w:r>
        <w:rPr>
          <w:rFonts w:ascii="Times New Roman" w:hAnsi="Times New Roman"/>
          <w:sz w:val="28"/>
          <w:szCs w:val="28"/>
        </w:rPr>
        <w:t>. Звіти внутрішнього аудитора підлягають затвердженню Радою Фонду.</w:t>
      </w:r>
    </w:p>
    <w:p w:rsidR="006675A7" w:rsidRDefault="00116894" w:rsidP="006675A7">
      <w:pPr>
        <w:pStyle w:val="a3"/>
        <w:spacing w:before="360" w:after="240"/>
        <w:rPr>
          <w:rFonts w:ascii="Times New Roman" w:hAnsi="Times New Roman"/>
          <w:sz w:val="28"/>
          <w:szCs w:val="28"/>
        </w:rPr>
      </w:pPr>
      <w:r w:rsidRPr="00116894">
        <w:rPr>
          <w:rFonts w:ascii="Times New Roman" w:hAnsi="Times New Roman"/>
          <w:sz w:val="28"/>
          <w:szCs w:val="28"/>
        </w:rPr>
        <w:t>Стаття 17. Розкриття інформації Фондом</w:t>
      </w:r>
    </w:p>
    <w:p w:rsidR="00116894" w:rsidRDefault="00116894" w:rsidP="00116894">
      <w:pPr>
        <w:pStyle w:val="a3"/>
        <w:rPr>
          <w:rFonts w:ascii="Times New Roman" w:hAnsi="Times New Roman"/>
          <w:sz w:val="28"/>
          <w:szCs w:val="28"/>
        </w:rPr>
      </w:pPr>
      <w:r>
        <w:rPr>
          <w:rFonts w:ascii="Times New Roman" w:hAnsi="Times New Roman"/>
          <w:sz w:val="28"/>
          <w:szCs w:val="28"/>
        </w:rPr>
        <w:t>1. Річний звіт, який включає звіт про діяльність Фонду за звітний рік та фінансову звітність, оприлюднюється на своїй офіційній сторінці в мережі Інтернет не пізніше 30 квітня наступного за звітним року.</w:t>
      </w:r>
    </w:p>
    <w:p w:rsidR="006675A7" w:rsidRDefault="00116894" w:rsidP="00116894">
      <w:pPr>
        <w:pStyle w:val="a3"/>
        <w:rPr>
          <w:rFonts w:ascii="Times New Roman" w:hAnsi="Times New Roman"/>
          <w:sz w:val="28"/>
          <w:szCs w:val="28"/>
        </w:rPr>
      </w:pPr>
      <w:r>
        <w:rPr>
          <w:rFonts w:ascii="Times New Roman" w:hAnsi="Times New Roman"/>
          <w:sz w:val="28"/>
          <w:szCs w:val="28"/>
        </w:rPr>
        <w:t>2. Фонд щомісячно публікує на своїй офіційній сторінці в мережі Інтернет інформацію про умови надання Фондом часткових гарантій, про осіб, яким надані гарантії та суми таких гарантій, а також про виплати за наданими гарантіями. Перелік іншої інформації, яка публікується на офіційній сторінці Фонду в мережі Інтернет, визначається Радою Фонду.</w:t>
      </w:r>
    </w:p>
    <w:p w:rsidR="00116894" w:rsidRPr="00116894" w:rsidRDefault="00116894" w:rsidP="006675A7">
      <w:pPr>
        <w:pStyle w:val="a3"/>
        <w:spacing w:before="360" w:after="240"/>
        <w:rPr>
          <w:rFonts w:ascii="Times New Roman" w:hAnsi="Times New Roman"/>
          <w:sz w:val="28"/>
          <w:szCs w:val="28"/>
        </w:rPr>
      </w:pPr>
      <w:r w:rsidRPr="00116894">
        <w:rPr>
          <w:rFonts w:ascii="Times New Roman" w:hAnsi="Times New Roman"/>
          <w:sz w:val="28"/>
          <w:szCs w:val="28"/>
        </w:rPr>
        <w:t>Стаття 18. Взаємовідносини держави та Фонду</w:t>
      </w:r>
      <w:bookmarkStart w:id="82" w:name="1x0gk37"/>
      <w:bookmarkStart w:id="83" w:name="2iq8gzs"/>
      <w:bookmarkStart w:id="84" w:name="3hv69ve"/>
      <w:bookmarkStart w:id="85" w:name="xvir7l"/>
      <w:bookmarkEnd w:id="82"/>
      <w:bookmarkEnd w:id="83"/>
      <w:bookmarkEnd w:id="84"/>
      <w:bookmarkEnd w:id="85"/>
    </w:p>
    <w:p w:rsidR="00116894" w:rsidRDefault="00116894" w:rsidP="00116894">
      <w:pPr>
        <w:pStyle w:val="a3"/>
        <w:rPr>
          <w:rFonts w:ascii="Times New Roman" w:hAnsi="Times New Roman"/>
          <w:sz w:val="28"/>
          <w:szCs w:val="28"/>
        </w:rPr>
      </w:pPr>
      <w:r>
        <w:rPr>
          <w:rFonts w:ascii="Times New Roman" w:hAnsi="Times New Roman"/>
          <w:sz w:val="28"/>
          <w:szCs w:val="28"/>
        </w:rPr>
        <w:t>1. Держава не втручається у фінансово-господарську діяльність Фонду.</w:t>
      </w:r>
    </w:p>
    <w:p w:rsidR="00116894" w:rsidRDefault="00116894" w:rsidP="00116894">
      <w:pPr>
        <w:pStyle w:val="a3"/>
        <w:rPr>
          <w:rFonts w:ascii="Times New Roman" w:hAnsi="Times New Roman"/>
          <w:sz w:val="28"/>
          <w:szCs w:val="28"/>
        </w:rPr>
      </w:pPr>
      <w:r>
        <w:rPr>
          <w:rFonts w:ascii="Times New Roman" w:hAnsi="Times New Roman"/>
          <w:sz w:val="28"/>
          <w:szCs w:val="28"/>
        </w:rPr>
        <w:t>2. Орган, який здійснює державне регулювання ринків фінансових послуг, здійснює регулювання діяльності Фонду.</w:t>
      </w:r>
    </w:p>
    <w:p w:rsidR="00116894" w:rsidRPr="00116894" w:rsidRDefault="00116894" w:rsidP="006675A7">
      <w:pPr>
        <w:pStyle w:val="a3"/>
        <w:spacing w:before="360" w:after="240"/>
        <w:rPr>
          <w:rFonts w:ascii="Times New Roman" w:hAnsi="Times New Roman"/>
          <w:sz w:val="28"/>
          <w:szCs w:val="28"/>
        </w:rPr>
      </w:pPr>
      <w:r w:rsidRPr="00116894">
        <w:rPr>
          <w:rFonts w:ascii="Times New Roman" w:hAnsi="Times New Roman"/>
          <w:sz w:val="28"/>
          <w:szCs w:val="28"/>
        </w:rPr>
        <w:lastRenderedPageBreak/>
        <w:t>Стаття 19. Прикінцеві положення</w:t>
      </w:r>
    </w:p>
    <w:p w:rsidR="00116894" w:rsidRPr="00116894" w:rsidRDefault="00116894" w:rsidP="00116894">
      <w:pPr>
        <w:pStyle w:val="a3"/>
        <w:rPr>
          <w:rFonts w:ascii="Times New Roman" w:hAnsi="Times New Roman"/>
          <w:sz w:val="28"/>
          <w:szCs w:val="28"/>
        </w:rPr>
      </w:pPr>
      <w:r w:rsidRPr="00116894">
        <w:rPr>
          <w:rFonts w:ascii="Times New Roman" w:hAnsi="Times New Roman"/>
          <w:sz w:val="28"/>
          <w:szCs w:val="28"/>
        </w:rPr>
        <w:t>1. Цей Закон набирає чинності з дня, наступного за днем його опублікування.</w:t>
      </w:r>
    </w:p>
    <w:p w:rsidR="00116894" w:rsidRPr="00116894" w:rsidRDefault="00116894" w:rsidP="006675A7">
      <w:pPr>
        <w:pStyle w:val="a3"/>
        <w:spacing w:before="60"/>
        <w:rPr>
          <w:rFonts w:ascii="Times New Roman" w:hAnsi="Times New Roman"/>
          <w:sz w:val="28"/>
          <w:szCs w:val="28"/>
        </w:rPr>
      </w:pPr>
      <w:bookmarkStart w:id="86" w:name="2w5ecyt"/>
      <w:bookmarkStart w:id="87" w:name="1baon6m"/>
      <w:bookmarkEnd w:id="86"/>
      <w:bookmarkEnd w:id="87"/>
      <w:r w:rsidRPr="00116894">
        <w:rPr>
          <w:rFonts w:ascii="Times New Roman" w:hAnsi="Times New Roman"/>
          <w:sz w:val="28"/>
          <w:szCs w:val="28"/>
        </w:rPr>
        <w:t>2. Внести зміни до таких законів України:</w:t>
      </w:r>
    </w:p>
    <w:p w:rsidR="00A80FD6" w:rsidRDefault="00116894" w:rsidP="006675A7">
      <w:pPr>
        <w:pStyle w:val="a3"/>
        <w:spacing w:before="60"/>
        <w:rPr>
          <w:rFonts w:ascii="Times New Roman" w:hAnsi="Times New Roman"/>
          <w:sz w:val="28"/>
          <w:szCs w:val="28"/>
        </w:rPr>
      </w:pPr>
      <w:r w:rsidRPr="00116894">
        <w:rPr>
          <w:rFonts w:ascii="Times New Roman" w:hAnsi="Times New Roman"/>
          <w:sz w:val="28"/>
          <w:szCs w:val="28"/>
        </w:rPr>
        <w:t xml:space="preserve">1) </w:t>
      </w:r>
      <w:r w:rsidR="00A80FD6" w:rsidRPr="00116894">
        <w:rPr>
          <w:rFonts w:ascii="Times New Roman" w:hAnsi="Times New Roman"/>
          <w:sz w:val="28"/>
          <w:szCs w:val="28"/>
        </w:rPr>
        <w:t xml:space="preserve">частину другу статті 3 </w:t>
      </w:r>
      <w:r w:rsidR="00A80FD6">
        <w:rPr>
          <w:rFonts w:ascii="Times New Roman" w:hAnsi="Times New Roman"/>
          <w:sz w:val="28"/>
          <w:szCs w:val="28"/>
        </w:rPr>
        <w:t>Закону</w:t>
      </w:r>
      <w:r w:rsidRPr="00116894">
        <w:rPr>
          <w:rFonts w:ascii="Times New Roman" w:hAnsi="Times New Roman"/>
          <w:sz w:val="28"/>
          <w:szCs w:val="28"/>
        </w:rPr>
        <w:t xml:space="preserve"> України </w:t>
      </w:r>
      <w:r w:rsidR="006675A7">
        <w:rPr>
          <w:rFonts w:ascii="Times New Roman" w:hAnsi="Times New Roman"/>
          <w:sz w:val="28"/>
          <w:szCs w:val="28"/>
        </w:rPr>
        <w:t>“</w:t>
      </w:r>
      <w:r w:rsidRPr="00116894">
        <w:rPr>
          <w:rFonts w:ascii="Times New Roman" w:hAnsi="Times New Roman"/>
          <w:sz w:val="28"/>
          <w:szCs w:val="28"/>
        </w:rPr>
        <w:t>Про управління об</w:t>
      </w:r>
      <w:r w:rsidR="006675A7">
        <w:rPr>
          <w:rFonts w:ascii="Times New Roman" w:hAnsi="Times New Roman"/>
          <w:sz w:val="28"/>
          <w:szCs w:val="28"/>
        </w:rPr>
        <w:t>’</w:t>
      </w:r>
      <w:r w:rsidRPr="00116894">
        <w:rPr>
          <w:rFonts w:ascii="Times New Roman" w:hAnsi="Times New Roman"/>
          <w:sz w:val="28"/>
          <w:szCs w:val="28"/>
        </w:rPr>
        <w:t>єктами державної власності</w:t>
      </w:r>
      <w:r w:rsidR="006675A7">
        <w:rPr>
          <w:rFonts w:ascii="Times New Roman" w:hAnsi="Times New Roman"/>
          <w:sz w:val="28"/>
          <w:szCs w:val="28"/>
        </w:rPr>
        <w:t>”</w:t>
      </w:r>
      <w:r w:rsidRPr="00116894">
        <w:rPr>
          <w:rFonts w:ascii="Times New Roman" w:hAnsi="Times New Roman"/>
          <w:sz w:val="28"/>
          <w:szCs w:val="28"/>
        </w:rPr>
        <w:t xml:space="preserve"> (Відомості Верховної Ради України, 2006 р., №</w:t>
      </w:r>
      <w:r w:rsidR="006675A7">
        <w:rPr>
          <w:rFonts w:ascii="Times New Roman" w:hAnsi="Times New Roman"/>
          <w:sz w:val="28"/>
          <w:szCs w:val="28"/>
        </w:rPr>
        <w:t xml:space="preserve"> 46, ст. 456</w:t>
      </w:r>
      <w:r w:rsidR="00A80FD6">
        <w:rPr>
          <w:rFonts w:ascii="Times New Roman" w:hAnsi="Times New Roman"/>
          <w:sz w:val="28"/>
          <w:szCs w:val="28"/>
        </w:rPr>
        <w:t xml:space="preserve"> із наступними змінами</w:t>
      </w:r>
      <w:r w:rsidR="006F0D08">
        <w:rPr>
          <w:rFonts w:ascii="Times New Roman" w:hAnsi="Times New Roman"/>
          <w:sz w:val="28"/>
          <w:szCs w:val="28"/>
        </w:rPr>
        <w:t>)</w:t>
      </w:r>
      <w:r w:rsidR="00A80FD6">
        <w:rPr>
          <w:rFonts w:ascii="Times New Roman" w:hAnsi="Times New Roman"/>
          <w:sz w:val="28"/>
          <w:szCs w:val="28"/>
        </w:rPr>
        <w:t xml:space="preserve"> </w:t>
      </w:r>
      <w:r w:rsidRPr="00116894">
        <w:rPr>
          <w:rFonts w:ascii="Times New Roman" w:hAnsi="Times New Roman"/>
          <w:sz w:val="28"/>
          <w:szCs w:val="28"/>
        </w:rPr>
        <w:t xml:space="preserve">доповнити абзацом такого змісту: </w:t>
      </w:r>
      <w:r w:rsidR="00A80FD6">
        <w:rPr>
          <w:rFonts w:ascii="Times New Roman" w:hAnsi="Times New Roman"/>
          <w:sz w:val="28"/>
          <w:szCs w:val="28"/>
        </w:rPr>
        <w:t xml:space="preserve">    </w:t>
      </w:r>
    </w:p>
    <w:p w:rsidR="00116894" w:rsidRPr="00116894" w:rsidRDefault="006675A7" w:rsidP="006675A7">
      <w:pPr>
        <w:pStyle w:val="a3"/>
        <w:spacing w:before="60"/>
        <w:rPr>
          <w:rFonts w:ascii="Times New Roman" w:hAnsi="Times New Roman"/>
          <w:sz w:val="28"/>
          <w:szCs w:val="28"/>
        </w:rPr>
      </w:pPr>
      <w:r w:rsidRPr="00A80FD6">
        <w:rPr>
          <w:rFonts w:ascii="Times New Roman" w:hAnsi="Times New Roman"/>
          <w:sz w:val="28"/>
          <w:szCs w:val="28"/>
        </w:rPr>
        <w:t>“</w:t>
      </w:r>
      <w:r w:rsidR="00116894" w:rsidRPr="00116894">
        <w:rPr>
          <w:rFonts w:ascii="Times New Roman" w:hAnsi="Times New Roman"/>
          <w:sz w:val="28"/>
          <w:szCs w:val="28"/>
        </w:rPr>
        <w:t xml:space="preserve">Особливості управління Фондом часткового гарантування кредитів </w:t>
      </w:r>
      <w:r w:rsidR="00A80FD6">
        <w:rPr>
          <w:rFonts w:ascii="Times New Roman" w:hAnsi="Times New Roman"/>
          <w:sz w:val="28"/>
          <w:szCs w:val="28"/>
        </w:rPr>
        <w:t>у</w:t>
      </w:r>
      <w:r w:rsidR="00116894" w:rsidRPr="00116894">
        <w:rPr>
          <w:rFonts w:ascii="Times New Roman" w:hAnsi="Times New Roman"/>
          <w:sz w:val="28"/>
          <w:szCs w:val="28"/>
        </w:rPr>
        <w:t xml:space="preserve"> сільському господарстві визначаються Законом України </w:t>
      </w:r>
      <w:r w:rsidRPr="00A80FD6">
        <w:rPr>
          <w:rFonts w:ascii="Times New Roman" w:hAnsi="Times New Roman"/>
          <w:sz w:val="28"/>
          <w:szCs w:val="28"/>
        </w:rPr>
        <w:t>“</w:t>
      </w:r>
      <w:r w:rsidR="00116894" w:rsidRPr="00116894">
        <w:rPr>
          <w:rFonts w:ascii="Times New Roman" w:hAnsi="Times New Roman"/>
          <w:sz w:val="28"/>
          <w:szCs w:val="28"/>
        </w:rPr>
        <w:t xml:space="preserve">Про Фонд часткового гарантування кредитів </w:t>
      </w:r>
      <w:r w:rsidR="00A80FD6">
        <w:rPr>
          <w:rFonts w:ascii="Times New Roman" w:hAnsi="Times New Roman"/>
          <w:sz w:val="28"/>
          <w:szCs w:val="28"/>
        </w:rPr>
        <w:t>у</w:t>
      </w:r>
      <w:r w:rsidR="00116894" w:rsidRPr="00116894">
        <w:rPr>
          <w:rFonts w:ascii="Times New Roman" w:hAnsi="Times New Roman"/>
          <w:sz w:val="28"/>
          <w:szCs w:val="28"/>
        </w:rPr>
        <w:t xml:space="preserve"> сільському господарстві</w:t>
      </w:r>
      <w:r w:rsidRPr="00A80FD6">
        <w:rPr>
          <w:rFonts w:ascii="Times New Roman" w:hAnsi="Times New Roman"/>
          <w:sz w:val="28"/>
          <w:szCs w:val="28"/>
        </w:rPr>
        <w:t>”</w:t>
      </w:r>
      <w:r w:rsidR="006F0D08">
        <w:rPr>
          <w:rFonts w:ascii="Times New Roman" w:hAnsi="Times New Roman"/>
          <w:sz w:val="28"/>
          <w:szCs w:val="28"/>
        </w:rPr>
        <w:t>.</w:t>
      </w:r>
      <w:r w:rsidR="006F0D08" w:rsidRPr="00A80FD6">
        <w:rPr>
          <w:rFonts w:ascii="Times New Roman" w:hAnsi="Times New Roman"/>
          <w:sz w:val="28"/>
          <w:szCs w:val="28"/>
        </w:rPr>
        <w:t>”</w:t>
      </w:r>
      <w:r w:rsidR="00116894" w:rsidRPr="00116894">
        <w:rPr>
          <w:rFonts w:ascii="Times New Roman" w:hAnsi="Times New Roman"/>
          <w:sz w:val="28"/>
          <w:szCs w:val="28"/>
        </w:rPr>
        <w:t>;</w:t>
      </w:r>
    </w:p>
    <w:p w:rsidR="00116894" w:rsidRPr="00116894" w:rsidRDefault="00116894" w:rsidP="006675A7">
      <w:pPr>
        <w:pStyle w:val="a3"/>
        <w:spacing w:before="60"/>
        <w:rPr>
          <w:rFonts w:ascii="Times New Roman" w:hAnsi="Times New Roman"/>
          <w:sz w:val="28"/>
          <w:szCs w:val="28"/>
        </w:rPr>
      </w:pPr>
      <w:bookmarkStart w:id="88" w:name="3vac5uf"/>
      <w:bookmarkStart w:id="89" w:name="_2afmg28"/>
      <w:bookmarkEnd w:id="88"/>
      <w:bookmarkEnd w:id="89"/>
      <w:r w:rsidRPr="00116894">
        <w:rPr>
          <w:rFonts w:ascii="Times New Roman" w:hAnsi="Times New Roman"/>
          <w:sz w:val="28"/>
          <w:szCs w:val="28"/>
        </w:rPr>
        <w:t xml:space="preserve">2) </w:t>
      </w:r>
      <w:r w:rsidR="00A80FD6">
        <w:rPr>
          <w:rFonts w:ascii="Times New Roman" w:hAnsi="Times New Roman"/>
          <w:sz w:val="28"/>
          <w:szCs w:val="28"/>
        </w:rPr>
        <w:t xml:space="preserve">у </w:t>
      </w:r>
      <w:r w:rsidRPr="00116894">
        <w:rPr>
          <w:rFonts w:ascii="Times New Roman" w:hAnsi="Times New Roman"/>
          <w:sz w:val="28"/>
          <w:szCs w:val="28"/>
        </w:rPr>
        <w:t>пункт</w:t>
      </w:r>
      <w:r w:rsidR="00A80FD6">
        <w:rPr>
          <w:rFonts w:ascii="Times New Roman" w:hAnsi="Times New Roman"/>
          <w:sz w:val="28"/>
          <w:szCs w:val="28"/>
        </w:rPr>
        <w:t>і</w:t>
      </w:r>
      <w:r w:rsidRPr="00116894">
        <w:rPr>
          <w:rFonts w:ascii="Times New Roman" w:hAnsi="Times New Roman"/>
          <w:sz w:val="28"/>
          <w:szCs w:val="28"/>
        </w:rPr>
        <w:t xml:space="preserve"> 13.1 статті 13 Закону України </w:t>
      </w:r>
      <w:r w:rsidR="006675A7" w:rsidRPr="006675A7">
        <w:rPr>
          <w:rFonts w:ascii="Times New Roman" w:hAnsi="Times New Roman"/>
          <w:sz w:val="28"/>
          <w:szCs w:val="28"/>
        </w:rPr>
        <w:t>“</w:t>
      </w:r>
      <w:r w:rsidRPr="00116894">
        <w:rPr>
          <w:rFonts w:ascii="Times New Roman" w:hAnsi="Times New Roman"/>
          <w:sz w:val="28"/>
          <w:szCs w:val="28"/>
        </w:rPr>
        <w:t>Про державну підтримку сільського господарства України</w:t>
      </w:r>
      <w:r w:rsidR="006675A7" w:rsidRPr="006675A7">
        <w:rPr>
          <w:rFonts w:ascii="Times New Roman" w:hAnsi="Times New Roman"/>
          <w:sz w:val="28"/>
          <w:szCs w:val="28"/>
        </w:rPr>
        <w:t>”</w:t>
      </w:r>
      <w:r w:rsidRPr="00116894">
        <w:rPr>
          <w:rFonts w:ascii="Times New Roman" w:hAnsi="Times New Roman"/>
          <w:sz w:val="28"/>
          <w:szCs w:val="28"/>
        </w:rPr>
        <w:t xml:space="preserve"> (Відомості Верховної Ради України, 2004</w:t>
      </w:r>
      <w:r w:rsidR="00A80FD6">
        <w:rPr>
          <w:rFonts w:ascii="Times New Roman" w:hAnsi="Times New Roman"/>
          <w:sz w:val="28"/>
          <w:szCs w:val="28"/>
        </w:rPr>
        <w:t xml:space="preserve"> р.</w:t>
      </w:r>
      <w:r w:rsidRPr="00116894">
        <w:rPr>
          <w:rFonts w:ascii="Times New Roman" w:hAnsi="Times New Roman"/>
          <w:sz w:val="28"/>
          <w:szCs w:val="28"/>
        </w:rPr>
        <w:t>,</w:t>
      </w:r>
      <w:r w:rsidR="006675A7">
        <w:rPr>
          <w:rFonts w:ascii="Times New Roman" w:hAnsi="Times New Roman"/>
          <w:sz w:val="28"/>
          <w:szCs w:val="28"/>
        </w:rPr>
        <w:t xml:space="preserve"> </w:t>
      </w:r>
      <w:r w:rsidR="00A80FD6">
        <w:rPr>
          <w:rFonts w:ascii="Times New Roman" w:hAnsi="Times New Roman"/>
          <w:sz w:val="28"/>
          <w:szCs w:val="28"/>
        </w:rPr>
        <w:t xml:space="preserve">№ 49, </w:t>
      </w:r>
      <w:r w:rsidR="005157D2">
        <w:rPr>
          <w:rFonts w:ascii="Times New Roman" w:hAnsi="Times New Roman"/>
          <w:sz w:val="28"/>
          <w:szCs w:val="28"/>
        </w:rPr>
        <w:t>ст.</w:t>
      </w:r>
      <w:r w:rsidR="006F0D08">
        <w:rPr>
          <w:rFonts w:ascii="Times New Roman" w:hAnsi="Times New Roman"/>
          <w:sz w:val="28"/>
          <w:szCs w:val="28"/>
        </w:rPr>
        <w:t xml:space="preserve"> </w:t>
      </w:r>
      <w:r w:rsidR="005157D2">
        <w:rPr>
          <w:rFonts w:ascii="Times New Roman" w:hAnsi="Times New Roman"/>
          <w:sz w:val="28"/>
          <w:szCs w:val="28"/>
        </w:rPr>
        <w:t xml:space="preserve">527; </w:t>
      </w:r>
      <w:r w:rsidRPr="00116894">
        <w:rPr>
          <w:rFonts w:ascii="Times New Roman" w:hAnsi="Times New Roman"/>
          <w:sz w:val="28"/>
          <w:szCs w:val="28"/>
        </w:rPr>
        <w:t>2012 р., № 31, ст. 383):</w:t>
      </w:r>
    </w:p>
    <w:p w:rsidR="00116894" w:rsidRPr="00116894" w:rsidRDefault="00116894" w:rsidP="00A80FD6">
      <w:pPr>
        <w:pStyle w:val="a3"/>
        <w:spacing w:before="60"/>
        <w:rPr>
          <w:rFonts w:ascii="Times New Roman" w:hAnsi="Times New Roman"/>
          <w:sz w:val="28"/>
          <w:szCs w:val="28"/>
        </w:rPr>
      </w:pPr>
      <w:r w:rsidRPr="00116894">
        <w:rPr>
          <w:rFonts w:ascii="Times New Roman" w:hAnsi="Times New Roman"/>
          <w:sz w:val="28"/>
          <w:szCs w:val="28"/>
        </w:rPr>
        <w:t xml:space="preserve">після слів </w:t>
      </w:r>
      <w:r w:rsidR="006675A7" w:rsidRPr="006675A7">
        <w:rPr>
          <w:rFonts w:ascii="Times New Roman" w:hAnsi="Times New Roman"/>
          <w:sz w:val="28"/>
          <w:szCs w:val="28"/>
          <w:lang w:val="ru-RU"/>
        </w:rPr>
        <w:t>“</w:t>
      </w:r>
      <w:r w:rsidRPr="00116894">
        <w:rPr>
          <w:rFonts w:ascii="Times New Roman" w:hAnsi="Times New Roman"/>
          <w:sz w:val="28"/>
          <w:szCs w:val="28"/>
        </w:rPr>
        <w:t>агропромислового комплексу</w:t>
      </w:r>
      <w:r w:rsidR="006675A7" w:rsidRPr="006675A7">
        <w:rPr>
          <w:rFonts w:ascii="Times New Roman" w:hAnsi="Times New Roman"/>
          <w:sz w:val="28"/>
          <w:szCs w:val="28"/>
          <w:lang w:val="ru-RU"/>
        </w:rPr>
        <w:t>”</w:t>
      </w:r>
      <w:r w:rsidRPr="00116894">
        <w:rPr>
          <w:rFonts w:ascii="Times New Roman" w:hAnsi="Times New Roman"/>
          <w:sz w:val="28"/>
          <w:szCs w:val="28"/>
        </w:rPr>
        <w:t xml:space="preserve"> доповнити словом </w:t>
      </w:r>
      <w:r w:rsidR="006675A7" w:rsidRPr="006675A7">
        <w:rPr>
          <w:rFonts w:ascii="Times New Roman" w:hAnsi="Times New Roman"/>
          <w:sz w:val="28"/>
          <w:szCs w:val="28"/>
          <w:lang w:val="ru-RU"/>
        </w:rPr>
        <w:t>“</w:t>
      </w:r>
      <w:r w:rsidRPr="00116894">
        <w:rPr>
          <w:rFonts w:ascii="Times New Roman" w:hAnsi="Times New Roman"/>
          <w:sz w:val="28"/>
          <w:szCs w:val="28"/>
        </w:rPr>
        <w:t>здійснюється</w:t>
      </w:r>
      <w:r w:rsidR="006675A7" w:rsidRPr="006675A7">
        <w:rPr>
          <w:rFonts w:ascii="Times New Roman" w:hAnsi="Times New Roman"/>
          <w:sz w:val="28"/>
          <w:szCs w:val="28"/>
          <w:lang w:val="ru-RU"/>
        </w:rPr>
        <w:t>”</w:t>
      </w:r>
      <w:r w:rsidR="00A80FD6">
        <w:rPr>
          <w:rFonts w:ascii="Times New Roman" w:hAnsi="Times New Roman"/>
          <w:sz w:val="28"/>
          <w:szCs w:val="28"/>
        </w:rPr>
        <w:t xml:space="preserve">, а </w:t>
      </w:r>
      <w:r w:rsidRPr="00116894">
        <w:rPr>
          <w:rFonts w:ascii="Times New Roman" w:hAnsi="Times New Roman"/>
          <w:sz w:val="28"/>
          <w:szCs w:val="28"/>
        </w:rPr>
        <w:t xml:space="preserve">слова </w:t>
      </w:r>
      <w:r w:rsidR="006675A7" w:rsidRPr="006675A7">
        <w:rPr>
          <w:rFonts w:ascii="Times New Roman" w:hAnsi="Times New Roman"/>
          <w:sz w:val="28"/>
          <w:szCs w:val="28"/>
          <w:lang w:val="ru-RU"/>
        </w:rPr>
        <w:t>“</w:t>
      </w:r>
      <w:r w:rsidRPr="00116894">
        <w:rPr>
          <w:rFonts w:ascii="Times New Roman" w:hAnsi="Times New Roman"/>
          <w:sz w:val="28"/>
          <w:szCs w:val="28"/>
        </w:rPr>
        <w:t>та компенсації лізингових платежів</w:t>
      </w:r>
      <w:r w:rsidR="006675A7" w:rsidRPr="006675A7">
        <w:rPr>
          <w:rFonts w:ascii="Times New Roman" w:hAnsi="Times New Roman"/>
          <w:sz w:val="28"/>
          <w:szCs w:val="28"/>
          <w:lang w:val="ru-RU"/>
        </w:rPr>
        <w:t>”</w:t>
      </w:r>
      <w:r w:rsidRPr="00116894">
        <w:rPr>
          <w:rFonts w:ascii="Times New Roman" w:hAnsi="Times New Roman"/>
          <w:sz w:val="28"/>
          <w:szCs w:val="28"/>
        </w:rPr>
        <w:t xml:space="preserve"> замінити словами </w:t>
      </w:r>
      <w:r w:rsidR="006675A7" w:rsidRPr="006675A7">
        <w:rPr>
          <w:rFonts w:ascii="Times New Roman" w:hAnsi="Times New Roman"/>
          <w:sz w:val="28"/>
          <w:szCs w:val="28"/>
          <w:lang w:val="ru-RU"/>
        </w:rPr>
        <w:t>“</w:t>
      </w:r>
      <w:r w:rsidRPr="00116894">
        <w:rPr>
          <w:rFonts w:ascii="Times New Roman" w:hAnsi="Times New Roman"/>
          <w:sz w:val="28"/>
          <w:szCs w:val="28"/>
        </w:rPr>
        <w:t>компенсації лізингових платежів та часткове гарантування виконання зобов</w:t>
      </w:r>
      <w:r w:rsidR="006675A7">
        <w:rPr>
          <w:rFonts w:ascii="Times New Roman" w:hAnsi="Times New Roman"/>
          <w:sz w:val="28"/>
          <w:szCs w:val="28"/>
        </w:rPr>
        <w:t>’</w:t>
      </w:r>
      <w:r w:rsidRPr="00116894">
        <w:rPr>
          <w:rFonts w:ascii="Times New Roman" w:hAnsi="Times New Roman"/>
          <w:sz w:val="28"/>
          <w:szCs w:val="28"/>
        </w:rPr>
        <w:t>язань за кредитними договорами</w:t>
      </w:r>
      <w:r w:rsidR="006675A7" w:rsidRPr="006675A7">
        <w:rPr>
          <w:rFonts w:ascii="Times New Roman" w:hAnsi="Times New Roman"/>
          <w:sz w:val="28"/>
          <w:szCs w:val="28"/>
          <w:lang w:val="ru-RU"/>
        </w:rPr>
        <w:t>”</w:t>
      </w:r>
      <w:r w:rsidRPr="00116894">
        <w:rPr>
          <w:rFonts w:ascii="Times New Roman" w:hAnsi="Times New Roman"/>
          <w:sz w:val="28"/>
          <w:szCs w:val="28"/>
        </w:rPr>
        <w:t>;</w:t>
      </w:r>
    </w:p>
    <w:p w:rsidR="00116894" w:rsidRPr="00116894" w:rsidRDefault="00116894" w:rsidP="00116894">
      <w:pPr>
        <w:pStyle w:val="a3"/>
        <w:rPr>
          <w:rFonts w:ascii="Times New Roman" w:hAnsi="Times New Roman"/>
          <w:sz w:val="28"/>
          <w:szCs w:val="28"/>
        </w:rPr>
      </w:pPr>
      <w:r w:rsidRPr="00116894">
        <w:rPr>
          <w:rFonts w:ascii="Times New Roman" w:hAnsi="Times New Roman"/>
          <w:sz w:val="28"/>
          <w:szCs w:val="28"/>
        </w:rPr>
        <w:t xml:space="preserve">доповнити </w:t>
      </w:r>
      <w:r w:rsidR="00A80FD6">
        <w:rPr>
          <w:rFonts w:ascii="Times New Roman" w:hAnsi="Times New Roman"/>
          <w:sz w:val="28"/>
          <w:szCs w:val="28"/>
        </w:rPr>
        <w:t xml:space="preserve">пункт </w:t>
      </w:r>
      <w:r w:rsidRPr="00116894">
        <w:rPr>
          <w:rFonts w:ascii="Times New Roman" w:hAnsi="Times New Roman"/>
          <w:sz w:val="28"/>
          <w:szCs w:val="28"/>
        </w:rPr>
        <w:t>підпунктом 13.1.3 такого змісту:</w:t>
      </w:r>
    </w:p>
    <w:p w:rsidR="00116894" w:rsidRDefault="006675A7" w:rsidP="006675A7">
      <w:pPr>
        <w:pStyle w:val="a3"/>
        <w:spacing w:before="60"/>
        <w:rPr>
          <w:rFonts w:ascii="Times New Roman" w:hAnsi="Times New Roman"/>
          <w:sz w:val="28"/>
          <w:szCs w:val="28"/>
        </w:rPr>
      </w:pPr>
      <w:r w:rsidRPr="006675A7">
        <w:rPr>
          <w:rFonts w:ascii="Times New Roman" w:hAnsi="Times New Roman"/>
          <w:sz w:val="28"/>
          <w:szCs w:val="28"/>
        </w:rPr>
        <w:t>“</w:t>
      </w:r>
      <w:r w:rsidR="00116894">
        <w:rPr>
          <w:rFonts w:ascii="Times New Roman" w:hAnsi="Times New Roman"/>
          <w:sz w:val="28"/>
          <w:szCs w:val="28"/>
        </w:rPr>
        <w:t>13.1.3. Державна підтримка малих і середніх суб</w:t>
      </w:r>
      <w:r>
        <w:rPr>
          <w:rFonts w:ascii="Times New Roman" w:hAnsi="Times New Roman"/>
          <w:sz w:val="28"/>
          <w:szCs w:val="28"/>
        </w:rPr>
        <w:t>’</w:t>
      </w:r>
      <w:r w:rsidR="00116894">
        <w:rPr>
          <w:rFonts w:ascii="Times New Roman" w:hAnsi="Times New Roman"/>
          <w:sz w:val="28"/>
          <w:szCs w:val="28"/>
        </w:rPr>
        <w:t xml:space="preserve">єктів підприємництва, що </w:t>
      </w:r>
      <w:r w:rsidR="00A80FD6">
        <w:rPr>
          <w:rFonts w:ascii="Times New Roman" w:hAnsi="Times New Roman"/>
          <w:sz w:val="28"/>
          <w:szCs w:val="28"/>
        </w:rPr>
        <w:t>провадя</w:t>
      </w:r>
      <w:r w:rsidR="00116894">
        <w:rPr>
          <w:rFonts w:ascii="Times New Roman" w:hAnsi="Times New Roman"/>
          <w:sz w:val="28"/>
          <w:szCs w:val="28"/>
        </w:rPr>
        <w:t>ть діяльність у сільському господарстві, може надаватися Фондом часткового гарантування кредитів</w:t>
      </w:r>
      <w:r>
        <w:rPr>
          <w:rFonts w:ascii="Times New Roman" w:hAnsi="Times New Roman"/>
          <w:sz w:val="28"/>
          <w:szCs w:val="28"/>
        </w:rPr>
        <w:t xml:space="preserve"> </w:t>
      </w:r>
      <w:r w:rsidR="00116894">
        <w:rPr>
          <w:rFonts w:ascii="Times New Roman" w:hAnsi="Times New Roman"/>
          <w:sz w:val="28"/>
          <w:szCs w:val="28"/>
        </w:rPr>
        <w:t>у сільському господарстві шляхом часткового гарантування фінансовим установам виконання зобов</w:t>
      </w:r>
      <w:r>
        <w:rPr>
          <w:rFonts w:ascii="Times New Roman" w:hAnsi="Times New Roman"/>
          <w:sz w:val="28"/>
          <w:szCs w:val="28"/>
        </w:rPr>
        <w:t>’</w:t>
      </w:r>
      <w:r w:rsidR="00116894">
        <w:rPr>
          <w:rFonts w:ascii="Times New Roman" w:hAnsi="Times New Roman"/>
          <w:sz w:val="28"/>
          <w:szCs w:val="28"/>
        </w:rPr>
        <w:t>язань таких суб</w:t>
      </w:r>
      <w:r>
        <w:rPr>
          <w:rFonts w:ascii="Times New Roman" w:hAnsi="Times New Roman"/>
          <w:sz w:val="28"/>
          <w:szCs w:val="28"/>
        </w:rPr>
        <w:t>’</w:t>
      </w:r>
      <w:r w:rsidR="00116894">
        <w:rPr>
          <w:rFonts w:ascii="Times New Roman" w:hAnsi="Times New Roman"/>
          <w:sz w:val="28"/>
          <w:szCs w:val="28"/>
        </w:rPr>
        <w:t xml:space="preserve">єктів за кредитними договорами відповідно до Закону України </w:t>
      </w:r>
      <w:r w:rsidRPr="006675A7">
        <w:rPr>
          <w:rFonts w:ascii="Times New Roman" w:hAnsi="Times New Roman"/>
          <w:sz w:val="28"/>
          <w:szCs w:val="28"/>
        </w:rPr>
        <w:t>“</w:t>
      </w:r>
      <w:r w:rsidR="00116894">
        <w:rPr>
          <w:rFonts w:ascii="Times New Roman" w:hAnsi="Times New Roman"/>
          <w:sz w:val="28"/>
          <w:szCs w:val="28"/>
        </w:rPr>
        <w:t>Про Фонд часткового гарантування кредитів у сільському господарстві</w:t>
      </w:r>
      <w:r w:rsidRPr="006675A7">
        <w:rPr>
          <w:rFonts w:ascii="Times New Roman" w:hAnsi="Times New Roman"/>
          <w:sz w:val="28"/>
          <w:szCs w:val="28"/>
        </w:rPr>
        <w:t>”</w:t>
      </w:r>
      <w:r w:rsidR="00116894">
        <w:rPr>
          <w:rFonts w:ascii="Times New Roman" w:hAnsi="Times New Roman"/>
          <w:sz w:val="28"/>
          <w:szCs w:val="28"/>
        </w:rPr>
        <w:t>.</w:t>
      </w:r>
      <w:r w:rsidR="006F0D08" w:rsidRPr="006675A7">
        <w:rPr>
          <w:rFonts w:ascii="Times New Roman" w:hAnsi="Times New Roman"/>
          <w:sz w:val="28"/>
          <w:szCs w:val="28"/>
        </w:rPr>
        <w:t>”</w:t>
      </w:r>
      <w:r w:rsidR="006F0D08">
        <w:rPr>
          <w:rFonts w:ascii="Times New Roman" w:hAnsi="Times New Roman"/>
          <w:sz w:val="28"/>
          <w:szCs w:val="28"/>
        </w:rPr>
        <w:t>.</w:t>
      </w:r>
    </w:p>
    <w:p w:rsidR="00116894" w:rsidRDefault="00116894" w:rsidP="006675A7">
      <w:pPr>
        <w:pStyle w:val="a3"/>
        <w:spacing w:before="60"/>
        <w:rPr>
          <w:rFonts w:ascii="Times New Roman" w:hAnsi="Times New Roman"/>
          <w:sz w:val="28"/>
          <w:szCs w:val="28"/>
        </w:rPr>
      </w:pPr>
      <w:r>
        <w:rPr>
          <w:rFonts w:ascii="Times New Roman" w:hAnsi="Times New Roman"/>
          <w:sz w:val="28"/>
          <w:szCs w:val="28"/>
        </w:rPr>
        <w:t>3. Кабінету Міністрів України:</w:t>
      </w:r>
    </w:p>
    <w:p w:rsidR="00116894" w:rsidRPr="00116894" w:rsidRDefault="00116894" w:rsidP="006675A7">
      <w:pPr>
        <w:pStyle w:val="a3"/>
        <w:spacing w:before="60"/>
        <w:rPr>
          <w:rFonts w:ascii="Times New Roman" w:hAnsi="Times New Roman"/>
          <w:sz w:val="28"/>
          <w:szCs w:val="28"/>
        </w:rPr>
      </w:pPr>
      <w:r w:rsidRPr="00116894">
        <w:rPr>
          <w:rFonts w:ascii="Times New Roman" w:hAnsi="Times New Roman"/>
          <w:sz w:val="28"/>
          <w:szCs w:val="28"/>
        </w:rPr>
        <w:t>1) протягом одного місяця з дня набрання чинності цим Законом:</w:t>
      </w:r>
    </w:p>
    <w:p w:rsidR="00116894" w:rsidRPr="00116894" w:rsidRDefault="00116894" w:rsidP="006675A7">
      <w:pPr>
        <w:pStyle w:val="a3"/>
        <w:spacing w:before="60"/>
        <w:rPr>
          <w:rFonts w:ascii="Times New Roman" w:hAnsi="Times New Roman"/>
          <w:sz w:val="28"/>
          <w:szCs w:val="28"/>
        </w:rPr>
      </w:pPr>
      <w:r w:rsidRPr="00116894">
        <w:rPr>
          <w:rFonts w:ascii="Times New Roman" w:hAnsi="Times New Roman"/>
          <w:sz w:val="28"/>
          <w:szCs w:val="28"/>
        </w:rPr>
        <w:t>утворити Фонд часткового гарантування кредитів у сільському господарстві, забезпечити формування та сплату його статутного капіталу;</w:t>
      </w:r>
    </w:p>
    <w:p w:rsidR="006675A7" w:rsidRDefault="00116894" w:rsidP="006675A7">
      <w:pPr>
        <w:pStyle w:val="a3"/>
        <w:spacing w:before="60"/>
        <w:rPr>
          <w:rFonts w:ascii="Times New Roman" w:hAnsi="Times New Roman"/>
          <w:sz w:val="28"/>
          <w:szCs w:val="28"/>
        </w:rPr>
      </w:pPr>
      <w:r w:rsidRPr="00116894">
        <w:rPr>
          <w:rFonts w:ascii="Times New Roman" w:hAnsi="Times New Roman"/>
          <w:sz w:val="28"/>
          <w:szCs w:val="28"/>
        </w:rPr>
        <w:t>прийняти нормативно-правові акти, передбачені цим Законом;</w:t>
      </w:r>
    </w:p>
    <w:p w:rsidR="006675A7" w:rsidRDefault="00116894" w:rsidP="006675A7">
      <w:pPr>
        <w:pStyle w:val="a3"/>
        <w:spacing w:before="60"/>
        <w:rPr>
          <w:rFonts w:ascii="Times New Roman" w:hAnsi="Times New Roman"/>
          <w:sz w:val="28"/>
          <w:szCs w:val="28"/>
        </w:rPr>
      </w:pPr>
      <w:r w:rsidRPr="00116894">
        <w:rPr>
          <w:rFonts w:ascii="Times New Roman" w:hAnsi="Times New Roman"/>
          <w:sz w:val="28"/>
          <w:szCs w:val="28"/>
        </w:rPr>
        <w:t>2) протягом трьох місяців з дня опублікування цього Закону:</w:t>
      </w:r>
    </w:p>
    <w:p w:rsidR="00116894" w:rsidRPr="00116894" w:rsidRDefault="00116894" w:rsidP="006675A7">
      <w:pPr>
        <w:pStyle w:val="a3"/>
        <w:spacing w:before="60"/>
        <w:rPr>
          <w:rFonts w:ascii="Times New Roman" w:hAnsi="Times New Roman"/>
          <w:sz w:val="28"/>
          <w:szCs w:val="28"/>
        </w:rPr>
      </w:pPr>
      <w:r w:rsidRPr="00116894">
        <w:rPr>
          <w:rFonts w:ascii="Times New Roman" w:hAnsi="Times New Roman"/>
          <w:sz w:val="28"/>
          <w:szCs w:val="28"/>
        </w:rPr>
        <w:t xml:space="preserve">привести </w:t>
      </w:r>
      <w:r w:rsidR="00A80FD6">
        <w:rPr>
          <w:rFonts w:ascii="Times New Roman" w:hAnsi="Times New Roman"/>
          <w:sz w:val="28"/>
          <w:szCs w:val="28"/>
        </w:rPr>
        <w:t>власні</w:t>
      </w:r>
      <w:r w:rsidRPr="00116894">
        <w:rPr>
          <w:rFonts w:ascii="Times New Roman" w:hAnsi="Times New Roman"/>
          <w:sz w:val="28"/>
          <w:szCs w:val="28"/>
        </w:rPr>
        <w:t xml:space="preserve"> нормативно-правові акти у відповідність із цим Законом;</w:t>
      </w:r>
    </w:p>
    <w:p w:rsidR="00116894" w:rsidRDefault="00116894" w:rsidP="006675A7">
      <w:pPr>
        <w:pStyle w:val="a3"/>
        <w:spacing w:before="60"/>
        <w:rPr>
          <w:rFonts w:ascii="Times New Roman" w:hAnsi="Times New Roman"/>
          <w:sz w:val="28"/>
          <w:szCs w:val="28"/>
        </w:rPr>
      </w:pPr>
      <w:r w:rsidRPr="00116894">
        <w:rPr>
          <w:rFonts w:ascii="Times New Roman" w:hAnsi="Times New Roman"/>
          <w:sz w:val="28"/>
          <w:szCs w:val="28"/>
        </w:rPr>
        <w:t>забезпечити перегляд та приведення міністерствами та іншими центральними органами виконавчої влади їх нормативно-правових актів у</w:t>
      </w:r>
      <w:r>
        <w:rPr>
          <w:rFonts w:ascii="Times New Roman" w:hAnsi="Times New Roman"/>
          <w:color w:val="000000"/>
          <w:sz w:val="28"/>
          <w:szCs w:val="28"/>
        </w:rPr>
        <w:t xml:space="preserve"> відповідність із цим Законом.</w:t>
      </w:r>
    </w:p>
    <w:p w:rsidR="00116894" w:rsidRPr="00771066" w:rsidRDefault="00116894" w:rsidP="002B53D3">
      <w:pPr>
        <w:pStyle w:val="a3"/>
        <w:rPr>
          <w:rFonts w:ascii="Times New Roman" w:hAnsi="Times New Roman"/>
          <w:sz w:val="28"/>
          <w:szCs w:val="28"/>
        </w:rPr>
      </w:pPr>
    </w:p>
    <w:p w:rsidR="005C3CB4" w:rsidRDefault="002B53D3" w:rsidP="006675A7">
      <w:pPr>
        <w:spacing w:before="240"/>
      </w:pPr>
      <w:r>
        <w:rPr>
          <w:rFonts w:ascii="Times New Roman" w:hAnsi="Times New Roman"/>
          <w:b/>
          <w:sz w:val="28"/>
          <w:szCs w:val="28"/>
        </w:rPr>
        <w:t xml:space="preserve">              </w:t>
      </w:r>
      <w:r w:rsidRPr="004F402D">
        <w:rPr>
          <w:rFonts w:ascii="Times New Roman" w:hAnsi="Times New Roman"/>
          <w:b/>
          <w:sz w:val="28"/>
          <w:szCs w:val="28"/>
        </w:rPr>
        <w:t xml:space="preserve">Голова </w:t>
      </w:r>
      <w:r w:rsidRPr="004F402D">
        <w:rPr>
          <w:rFonts w:ascii="Times New Roman" w:hAnsi="Times New Roman"/>
          <w:b/>
          <w:sz w:val="28"/>
          <w:szCs w:val="28"/>
        </w:rPr>
        <w:br/>
        <w:t>Верховної Ради України</w:t>
      </w:r>
    </w:p>
    <w:sectPr w:rsidR="005C3CB4" w:rsidSect="00F44363">
      <w:headerReference w:type="even" r:id="rId7"/>
      <w:headerReference w:type="default" r:id="rId8"/>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5BD1" w:rsidRDefault="00C35BD1">
      <w:r>
        <w:separator/>
      </w:r>
    </w:p>
  </w:endnote>
  <w:endnote w:type="continuationSeparator" w:id="0">
    <w:p w:rsidR="00C35BD1" w:rsidRDefault="00C35B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ntiqua">
    <w:panose1 w:val="020B0500000000000000"/>
    <w:charset w:val="00"/>
    <w:family w:val="swiss"/>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5BD1" w:rsidRDefault="00C35BD1">
      <w:r>
        <w:separator/>
      </w:r>
    </w:p>
  </w:footnote>
  <w:footnote w:type="continuationSeparator" w:id="0">
    <w:p w:rsidR="00C35BD1" w:rsidRDefault="00C35B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rsidR="00445A63" w:rsidRDefault="00445A6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sidR="00F66DF7">
      <w:rPr>
        <w:noProof/>
      </w:rPr>
      <w:t>6</w:t>
    </w:r>
    <w:r>
      <w:fldChar w:fldCharType="end"/>
    </w:r>
  </w:p>
  <w:p w:rsidR="00445A63" w:rsidRDefault="00445A6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3D3"/>
    <w:rsid w:val="00052467"/>
    <w:rsid w:val="000B5260"/>
    <w:rsid w:val="000C703E"/>
    <w:rsid w:val="00116894"/>
    <w:rsid w:val="00195C12"/>
    <w:rsid w:val="001A1429"/>
    <w:rsid w:val="00200D0C"/>
    <w:rsid w:val="002223C5"/>
    <w:rsid w:val="00222A07"/>
    <w:rsid w:val="002729B5"/>
    <w:rsid w:val="002B53D3"/>
    <w:rsid w:val="002D397C"/>
    <w:rsid w:val="002D5098"/>
    <w:rsid w:val="002F09E9"/>
    <w:rsid w:val="002F1A96"/>
    <w:rsid w:val="00307897"/>
    <w:rsid w:val="003522AB"/>
    <w:rsid w:val="003E2F5D"/>
    <w:rsid w:val="003E4E73"/>
    <w:rsid w:val="00420D74"/>
    <w:rsid w:val="00445A63"/>
    <w:rsid w:val="00455CFC"/>
    <w:rsid w:val="005157D2"/>
    <w:rsid w:val="005C3CB4"/>
    <w:rsid w:val="006675A7"/>
    <w:rsid w:val="00684CDC"/>
    <w:rsid w:val="006C6D58"/>
    <w:rsid w:val="006C7BFC"/>
    <w:rsid w:val="006F0D08"/>
    <w:rsid w:val="00757FFD"/>
    <w:rsid w:val="00764C95"/>
    <w:rsid w:val="00780723"/>
    <w:rsid w:val="007B5FAB"/>
    <w:rsid w:val="007D1318"/>
    <w:rsid w:val="008016F2"/>
    <w:rsid w:val="00890062"/>
    <w:rsid w:val="008D506E"/>
    <w:rsid w:val="008E0FCE"/>
    <w:rsid w:val="00906AB0"/>
    <w:rsid w:val="009F21EA"/>
    <w:rsid w:val="00A3790D"/>
    <w:rsid w:val="00A455BA"/>
    <w:rsid w:val="00A80FD6"/>
    <w:rsid w:val="00AD6988"/>
    <w:rsid w:val="00B5119D"/>
    <w:rsid w:val="00B76F4B"/>
    <w:rsid w:val="00BB56AD"/>
    <w:rsid w:val="00C3481E"/>
    <w:rsid w:val="00C35BD1"/>
    <w:rsid w:val="00D4191B"/>
    <w:rsid w:val="00D668A5"/>
    <w:rsid w:val="00DD78C4"/>
    <w:rsid w:val="00E42FA0"/>
    <w:rsid w:val="00E53202"/>
    <w:rsid w:val="00EB29BB"/>
    <w:rsid w:val="00F07F3E"/>
    <w:rsid w:val="00F37B32"/>
    <w:rsid w:val="00F44363"/>
    <w:rsid w:val="00F6268D"/>
    <w:rsid w:val="00F66DF7"/>
    <w:rsid w:val="00FF3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paragraph" w:customStyle="1" w:styleId="rvps2">
    <w:name w:val="rvps2"/>
    <w:basedOn w:val="a"/>
    <w:rsid w:val="00116894"/>
    <w:pPr>
      <w:spacing w:before="100" w:beforeAutospacing="1" w:after="100" w:afterAutospacing="1"/>
    </w:pPr>
    <w:rPr>
      <w:rFonts w:ascii="Times New Roman" w:eastAsia="Calibri" w:hAnsi="Times New Roman"/>
      <w:sz w:val="24"/>
      <w:szCs w:val="24"/>
      <w:lang w:eastAsia="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paragraph" w:customStyle="1" w:styleId="rvps2">
    <w:name w:val="rvps2"/>
    <w:basedOn w:val="a"/>
    <w:rsid w:val="00116894"/>
    <w:pPr>
      <w:spacing w:before="100" w:beforeAutospacing="1" w:after="100" w:afterAutospacing="1"/>
    </w:pPr>
    <w:rPr>
      <w:rFonts w:ascii="Times New Roman" w:eastAsia="Calibri" w:hAnsi="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4316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19378</Words>
  <Characters>11046</Characters>
  <Application>Microsoft Office Word</Application>
  <DocSecurity>0</DocSecurity>
  <Lines>92</Lines>
  <Paragraphs>60</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KMU</Company>
  <LinksUpToDate>false</LinksUpToDate>
  <CharactersWithSpaces>30364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Vlasova-T-P</dc:creator>
  <cp:lastModifiedBy>User</cp:lastModifiedBy>
  <cp:revision>2</cp:revision>
  <dcterms:created xsi:type="dcterms:W3CDTF">2020-02-07T15:13:00Z</dcterms:created>
  <dcterms:modified xsi:type="dcterms:W3CDTF">2020-02-07T15:13:00Z</dcterms:modified>
</cp:coreProperties>
</file>