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E7A" w:rsidRDefault="00584E7A" w:rsidP="00584E7A">
      <w:pPr>
        <w:ind w:left="5812"/>
        <w:rPr>
          <w:i/>
          <w:color w:val="000000"/>
          <w:sz w:val="26"/>
          <w:szCs w:val="26"/>
        </w:rPr>
      </w:pPr>
      <w:bookmarkStart w:id="0" w:name="_GoBack"/>
      <w:bookmarkEnd w:id="0"/>
      <w:r w:rsidRPr="0049450C">
        <w:rPr>
          <w:i/>
          <w:color w:val="000000"/>
          <w:sz w:val="26"/>
          <w:szCs w:val="26"/>
        </w:rPr>
        <w:t>Проект вноситься народними депутатами України</w:t>
      </w:r>
      <w:r>
        <w:rPr>
          <w:i/>
          <w:color w:val="000000"/>
          <w:sz w:val="26"/>
          <w:szCs w:val="26"/>
        </w:rPr>
        <w:t xml:space="preserve"> – </w:t>
      </w:r>
    </w:p>
    <w:p w:rsidR="00584E7A" w:rsidRDefault="00584E7A" w:rsidP="00584E7A">
      <w:pPr>
        <w:ind w:left="5812"/>
        <w:rPr>
          <w:i/>
          <w:color w:val="000000"/>
          <w:sz w:val="26"/>
          <w:szCs w:val="26"/>
        </w:rPr>
      </w:pPr>
      <w:r w:rsidRPr="0049450C">
        <w:rPr>
          <w:i/>
          <w:color w:val="000000"/>
          <w:sz w:val="26"/>
          <w:szCs w:val="26"/>
        </w:rPr>
        <w:t>членами Комітету з питань аграрної та земель</w:t>
      </w:r>
      <w:r>
        <w:rPr>
          <w:i/>
          <w:color w:val="000000"/>
          <w:sz w:val="26"/>
          <w:szCs w:val="26"/>
        </w:rPr>
        <w:t xml:space="preserve">ної </w:t>
      </w:r>
      <w:r w:rsidRPr="0049450C">
        <w:rPr>
          <w:i/>
          <w:color w:val="000000"/>
          <w:sz w:val="26"/>
          <w:szCs w:val="26"/>
        </w:rPr>
        <w:t>політики</w:t>
      </w:r>
    </w:p>
    <w:p w:rsidR="00584E7A" w:rsidRDefault="00584E7A" w:rsidP="00584E7A">
      <w:pPr>
        <w:ind w:left="5812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>М. Сольським та іншими</w:t>
      </w:r>
      <w:r w:rsidRPr="0049450C">
        <w:rPr>
          <w:i/>
          <w:color w:val="000000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 xml:space="preserve"> </w:t>
      </w:r>
    </w:p>
    <w:p w:rsidR="00584E7A" w:rsidRDefault="00584E7A" w:rsidP="00584E7A"/>
    <w:p w:rsidR="00584E7A" w:rsidRDefault="00584E7A" w:rsidP="00584E7A"/>
    <w:p w:rsidR="00584E7A" w:rsidRDefault="00584E7A" w:rsidP="00584E7A"/>
    <w:p w:rsidR="00584E7A" w:rsidRDefault="00584E7A" w:rsidP="00584E7A"/>
    <w:p w:rsidR="00584E7A" w:rsidRDefault="00584E7A" w:rsidP="00584E7A"/>
    <w:p w:rsidR="00584E7A" w:rsidRPr="00750E03" w:rsidRDefault="00584E7A" w:rsidP="00584E7A">
      <w:pPr>
        <w:rPr>
          <w:b/>
          <w:sz w:val="28"/>
          <w:szCs w:val="28"/>
        </w:rPr>
      </w:pPr>
    </w:p>
    <w:p w:rsidR="00584E7A" w:rsidRPr="00750E03" w:rsidRDefault="00584E7A" w:rsidP="00584E7A">
      <w:pPr>
        <w:pStyle w:val="a5"/>
        <w:rPr>
          <w:bCs/>
          <w:szCs w:val="28"/>
        </w:rPr>
      </w:pPr>
      <w:r w:rsidRPr="00750E03">
        <w:rPr>
          <w:bCs/>
          <w:szCs w:val="28"/>
        </w:rPr>
        <w:t>П О С Т А Н О В А</w:t>
      </w:r>
    </w:p>
    <w:p w:rsidR="00584E7A" w:rsidRPr="00750E03" w:rsidRDefault="00584E7A" w:rsidP="00584E7A">
      <w:pPr>
        <w:jc w:val="center"/>
        <w:rPr>
          <w:b/>
          <w:sz w:val="28"/>
          <w:szCs w:val="28"/>
        </w:rPr>
      </w:pPr>
      <w:r w:rsidRPr="00750E03">
        <w:rPr>
          <w:b/>
          <w:bCs/>
          <w:sz w:val="28"/>
          <w:szCs w:val="28"/>
        </w:rPr>
        <w:t>ВЕРХОВНОЇ РАДИ УКРАЇНИ</w:t>
      </w:r>
    </w:p>
    <w:p w:rsidR="00584E7A" w:rsidRDefault="00584E7A" w:rsidP="00584E7A">
      <w:pPr>
        <w:jc w:val="center"/>
        <w:rPr>
          <w:sz w:val="28"/>
        </w:rPr>
      </w:pPr>
    </w:p>
    <w:p w:rsidR="00584E7A" w:rsidRDefault="00584E7A" w:rsidP="00584E7A">
      <w:pPr>
        <w:jc w:val="center"/>
        <w:rPr>
          <w:b/>
          <w:sz w:val="28"/>
          <w:szCs w:val="28"/>
          <w:lang w:bidi="ur-PK"/>
        </w:rPr>
      </w:pPr>
      <w:r w:rsidRPr="00584E7A">
        <w:rPr>
          <w:b/>
          <w:sz w:val="28"/>
          <w:szCs w:val="28"/>
        </w:rPr>
        <w:t xml:space="preserve">Про прийняття за основу проекту Закону України </w:t>
      </w:r>
      <w:r w:rsidRPr="00584E7A">
        <w:rPr>
          <w:b/>
          <w:sz w:val="28"/>
          <w:szCs w:val="28"/>
          <w:lang w:bidi="ur-PK"/>
        </w:rPr>
        <w:t>про внесення змін до деяких законів України щодо вдосконалення</w:t>
      </w:r>
      <w:r w:rsidRPr="00584E7A">
        <w:rPr>
          <w:b/>
          <w:szCs w:val="28"/>
          <w:lang w:bidi="ur-PK"/>
        </w:rPr>
        <w:t xml:space="preserve"> </w:t>
      </w:r>
      <w:r w:rsidRPr="00584E7A">
        <w:rPr>
          <w:b/>
          <w:sz w:val="28"/>
          <w:szCs w:val="28"/>
          <w:lang w:bidi="ur-PK"/>
        </w:rPr>
        <w:t xml:space="preserve">державного регулювання </w:t>
      </w:r>
      <w:r w:rsidR="00F147CA">
        <w:rPr>
          <w:b/>
          <w:sz w:val="28"/>
          <w:szCs w:val="28"/>
          <w:lang w:bidi="ur-PK"/>
        </w:rPr>
        <w:br/>
      </w:r>
      <w:r w:rsidRPr="00584E7A">
        <w:rPr>
          <w:b/>
          <w:sz w:val="28"/>
          <w:szCs w:val="28"/>
          <w:lang w:bidi="ur-PK"/>
        </w:rPr>
        <w:t>у сфері поводження із пестицидами і агрохімікатами</w:t>
      </w:r>
    </w:p>
    <w:p w:rsidR="00584E7A" w:rsidRPr="00584E7A" w:rsidRDefault="00584E7A" w:rsidP="00584E7A">
      <w:pPr>
        <w:jc w:val="center"/>
        <w:rPr>
          <w:b/>
          <w:sz w:val="28"/>
        </w:rPr>
      </w:pPr>
    </w:p>
    <w:p w:rsidR="00584E7A" w:rsidRDefault="00584E7A" w:rsidP="00584E7A">
      <w:pPr>
        <w:pStyle w:val="a3"/>
        <w:ind w:firstLine="709"/>
        <w:rPr>
          <w:b/>
          <w:bCs/>
          <w:sz w:val="28"/>
        </w:rPr>
      </w:pPr>
      <w:r>
        <w:rPr>
          <w:sz w:val="28"/>
        </w:rPr>
        <w:t xml:space="preserve">Верховна Рада України  </w:t>
      </w:r>
      <w:r>
        <w:rPr>
          <w:b/>
          <w:bCs/>
          <w:sz w:val="28"/>
        </w:rPr>
        <w:t>п о с т а н о в л я є :</w:t>
      </w:r>
    </w:p>
    <w:p w:rsidR="00584E7A" w:rsidRDefault="00584E7A" w:rsidP="00584E7A">
      <w:pPr>
        <w:pStyle w:val="a3"/>
        <w:ind w:firstLine="709"/>
        <w:rPr>
          <w:b/>
          <w:bCs/>
          <w:sz w:val="28"/>
        </w:rPr>
      </w:pPr>
    </w:p>
    <w:p w:rsidR="00584E7A" w:rsidRDefault="00584E7A" w:rsidP="00584E7A">
      <w:pPr>
        <w:widowControl w:val="0"/>
        <w:shd w:val="clear" w:color="auto" w:fill="FFFFFF"/>
        <w:suppressAutoHyphens/>
        <w:ind w:firstLine="708"/>
        <w:jc w:val="both"/>
        <w:textAlignment w:val="baseline"/>
        <w:rPr>
          <w:bCs/>
          <w:szCs w:val="28"/>
        </w:rPr>
      </w:pPr>
      <w:r>
        <w:rPr>
          <w:sz w:val="28"/>
          <w:szCs w:val="28"/>
        </w:rPr>
        <w:t xml:space="preserve">1. </w:t>
      </w:r>
      <w:r w:rsidRPr="00750E03">
        <w:rPr>
          <w:sz w:val="28"/>
          <w:szCs w:val="28"/>
        </w:rPr>
        <w:t xml:space="preserve">Прийняти за основу </w:t>
      </w:r>
      <w:r w:rsidRPr="00AB157A">
        <w:rPr>
          <w:sz w:val="28"/>
          <w:szCs w:val="28"/>
        </w:rPr>
        <w:t xml:space="preserve">проект Закону України </w:t>
      </w:r>
      <w:r>
        <w:rPr>
          <w:sz w:val="28"/>
          <w:szCs w:val="28"/>
          <w:lang w:bidi="ur-PK"/>
        </w:rPr>
        <w:t>п</w:t>
      </w:r>
      <w:r w:rsidRPr="000A739F">
        <w:rPr>
          <w:sz w:val="28"/>
          <w:szCs w:val="28"/>
          <w:lang w:bidi="ur-PK"/>
        </w:rPr>
        <w:t>ро внесення змін до деяких законів України щодо вдосконалення</w:t>
      </w:r>
      <w:r>
        <w:rPr>
          <w:szCs w:val="28"/>
          <w:lang w:bidi="ur-PK"/>
        </w:rPr>
        <w:t xml:space="preserve"> </w:t>
      </w:r>
      <w:r w:rsidRPr="000A739F">
        <w:rPr>
          <w:sz w:val="28"/>
          <w:szCs w:val="28"/>
          <w:lang w:bidi="ur-PK"/>
        </w:rPr>
        <w:t xml:space="preserve">державного регулювання </w:t>
      </w:r>
      <w:r w:rsidR="00F147CA">
        <w:rPr>
          <w:sz w:val="28"/>
          <w:szCs w:val="28"/>
          <w:lang w:bidi="ur-PK"/>
        </w:rPr>
        <w:br/>
      </w:r>
      <w:r w:rsidRPr="000A739F">
        <w:rPr>
          <w:sz w:val="28"/>
          <w:szCs w:val="28"/>
          <w:lang w:bidi="ur-PK"/>
        </w:rPr>
        <w:t>у сфері поводження із пестицидами і агрохімікатами</w:t>
      </w:r>
      <w:r w:rsidRPr="00AB157A">
        <w:rPr>
          <w:sz w:val="28"/>
          <w:szCs w:val="28"/>
        </w:rPr>
        <w:t xml:space="preserve"> (реєстр. № 2</w:t>
      </w:r>
      <w:r>
        <w:rPr>
          <w:sz w:val="28"/>
          <w:szCs w:val="28"/>
        </w:rPr>
        <w:t>548</w:t>
      </w:r>
      <w:r w:rsidRPr="00AB157A">
        <w:rPr>
          <w:sz w:val="28"/>
          <w:szCs w:val="28"/>
        </w:rPr>
        <w:t xml:space="preserve"> </w:t>
      </w:r>
      <w:r w:rsidR="00F147CA">
        <w:rPr>
          <w:sz w:val="28"/>
          <w:szCs w:val="28"/>
        </w:rPr>
        <w:br/>
      </w:r>
      <w:r w:rsidRPr="00AB157A">
        <w:rPr>
          <w:sz w:val="28"/>
          <w:szCs w:val="28"/>
        </w:rPr>
        <w:t>від 0</w:t>
      </w:r>
      <w:r>
        <w:rPr>
          <w:sz w:val="28"/>
          <w:szCs w:val="28"/>
        </w:rPr>
        <w:t>6</w:t>
      </w:r>
      <w:r w:rsidRPr="00AB157A">
        <w:rPr>
          <w:sz w:val="28"/>
          <w:szCs w:val="28"/>
        </w:rPr>
        <w:t>.1</w:t>
      </w:r>
      <w:r>
        <w:rPr>
          <w:sz w:val="28"/>
          <w:szCs w:val="28"/>
        </w:rPr>
        <w:t>2</w:t>
      </w:r>
      <w:r w:rsidRPr="00AB157A">
        <w:rPr>
          <w:sz w:val="28"/>
          <w:szCs w:val="28"/>
        </w:rPr>
        <w:t xml:space="preserve">.2019) поданий народними депутатами України </w:t>
      </w:r>
      <w:r w:rsidRPr="00387237">
        <w:rPr>
          <w:bCs/>
          <w:color w:val="000000"/>
          <w:sz w:val="28"/>
          <w:szCs w:val="28"/>
        </w:rPr>
        <w:t>Халімоном П.В., Грищенко Т.М., Буніним С.В.</w:t>
      </w:r>
      <w:r>
        <w:rPr>
          <w:bCs/>
          <w:color w:val="000000"/>
          <w:sz w:val="28"/>
          <w:szCs w:val="28"/>
        </w:rPr>
        <w:t xml:space="preserve"> </w:t>
      </w:r>
      <w:r w:rsidRPr="00AB157A">
        <w:rPr>
          <w:bCs/>
          <w:sz w:val="28"/>
          <w:szCs w:val="28"/>
        </w:rPr>
        <w:t>та іншими народними депутатами України</w:t>
      </w:r>
      <w:r>
        <w:rPr>
          <w:bCs/>
          <w:sz w:val="28"/>
          <w:szCs w:val="28"/>
        </w:rPr>
        <w:t>.</w:t>
      </w:r>
    </w:p>
    <w:p w:rsidR="00584E7A" w:rsidRDefault="00584E7A" w:rsidP="00584E7A">
      <w:pPr>
        <w:widowControl w:val="0"/>
        <w:shd w:val="clear" w:color="auto" w:fill="FFFFFF"/>
        <w:suppressAutoHyphens/>
        <w:ind w:firstLine="708"/>
        <w:jc w:val="both"/>
        <w:textAlignment w:val="baseline"/>
        <w:rPr>
          <w:bCs/>
          <w:szCs w:val="28"/>
        </w:rPr>
      </w:pPr>
    </w:p>
    <w:p w:rsidR="00584E7A" w:rsidRDefault="00584E7A" w:rsidP="00584E7A">
      <w:pPr>
        <w:widowControl w:val="0"/>
        <w:shd w:val="clear" w:color="auto" w:fill="FFFFFF"/>
        <w:suppressAutoHyphens/>
        <w:ind w:firstLine="708"/>
        <w:jc w:val="both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color w:val="000000"/>
          <w:sz w:val="28"/>
          <w:szCs w:val="28"/>
        </w:rPr>
        <w:t>Комітету Верховної Ради України з питань аграрної та земельної політики доопрацювати зазначений законопроект з урахуванням пропозицій і поправок суб’єктів права законодавчої ініціативи та внести його на розгляд Верховної Ради України у другому читанні.</w:t>
      </w:r>
    </w:p>
    <w:p w:rsidR="00584E7A" w:rsidRDefault="00584E7A" w:rsidP="00584E7A">
      <w:pPr>
        <w:jc w:val="both"/>
        <w:rPr>
          <w:sz w:val="28"/>
          <w:szCs w:val="28"/>
        </w:rPr>
      </w:pPr>
    </w:p>
    <w:p w:rsidR="00584E7A" w:rsidRDefault="00584E7A" w:rsidP="00584E7A">
      <w:pPr>
        <w:jc w:val="both"/>
        <w:rPr>
          <w:sz w:val="28"/>
          <w:szCs w:val="28"/>
        </w:rPr>
      </w:pPr>
    </w:p>
    <w:p w:rsidR="00584E7A" w:rsidRDefault="00584E7A" w:rsidP="00584E7A">
      <w:pPr>
        <w:pStyle w:val="2"/>
        <w:ind w:firstLine="700"/>
        <w:jc w:val="both"/>
        <w:rPr>
          <w:szCs w:val="28"/>
        </w:rPr>
      </w:pPr>
      <w:r>
        <w:rPr>
          <w:szCs w:val="28"/>
        </w:rPr>
        <w:t>Голова Верховної Ради</w:t>
      </w:r>
    </w:p>
    <w:p w:rsidR="00584E7A" w:rsidRDefault="00584E7A" w:rsidP="00584E7A">
      <w:pPr>
        <w:pStyle w:val="2"/>
        <w:ind w:firstLine="700"/>
        <w:jc w:val="both"/>
        <w:rPr>
          <w:szCs w:val="28"/>
        </w:rPr>
      </w:pPr>
      <w:r>
        <w:rPr>
          <w:szCs w:val="28"/>
        </w:rPr>
        <w:t xml:space="preserve">           України</w:t>
      </w:r>
    </w:p>
    <w:p w:rsidR="005204CF" w:rsidRDefault="005204CF"/>
    <w:sectPr w:rsidR="005204CF" w:rsidSect="00F147CA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4E7A"/>
    <w:rsid w:val="000132D8"/>
    <w:rsid w:val="005204CF"/>
    <w:rsid w:val="00584772"/>
    <w:rsid w:val="00584E7A"/>
    <w:rsid w:val="00F1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91F98E-98B5-459E-8BA4-B2B2EAC21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4E7A"/>
    <w:rPr>
      <w:rFonts w:eastAsia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584E7A"/>
    <w:pPr>
      <w:keepNext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rsid w:val="00584E7A"/>
    <w:rPr>
      <w:rFonts w:eastAsia="Times New Roman" w:cs="Times New Roman"/>
      <w:b/>
      <w:bCs/>
      <w:szCs w:val="24"/>
      <w:lang w:eastAsia="ru-RU"/>
    </w:rPr>
  </w:style>
  <w:style w:type="paragraph" w:styleId="a3">
    <w:name w:val="Body Text Indent"/>
    <w:basedOn w:val="a"/>
    <w:link w:val="a4"/>
    <w:uiPriority w:val="99"/>
    <w:rsid w:val="00584E7A"/>
    <w:pPr>
      <w:jc w:val="both"/>
    </w:pPr>
    <w:rPr>
      <w:sz w:val="32"/>
      <w:szCs w:val="20"/>
    </w:rPr>
  </w:style>
  <w:style w:type="character" w:customStyle="1" w:styleId="a4">
    <w:name w:val="Основний текст з відступом Знак"/>
    <w:link w:val="a3"/>
    <w:uiPriority w:val="99"/>
    <w:rsid w:val="00584E7A"/>
    <w:rPr>
      <w:rFonts w:eastAsia="Times New Roman" w:cs="Times New Roman"/>
      <w:sz w:val="32"/>
      <w:szCs w:val="20"/>
      <w:lang w:eastAsia="ru-RU"/>
    </w:rPr>
  </w:style>
  <w:style w:type="character" w:customStyle="1" w:styleId="1">
    <w:name w:val="Назва Знак1"/>
    <w:link w:val="a5"/>
    <w:uiPriority w:val="99"/>
    <w:locked/>
    <w:rsid w:val="00584E7A"/>
    <w:rPr>
      <w:b/>
      <w:lang w:eastAsia="ru-RU"/>
    </w:rPr>
  </w:style>
  <w:style w:type="paragraph" w:styleId="a5">
    <w:name w:val="Title"/>
    <w:basedOn w:val="a"/>
    <w:link w:val="1"/>
    <w:uiPriority w:val="99"/>
    <w:qFormat/>
    <w:rsid w:val="00584E7A"/>
    <w:pPr>
      <w:jc w:val="center"/>
    </w:pPr>
    <w:rPr>
      <w:rFonts w:eastAsia="Calibri"/>
      <w:b/>
      <w:sz w:val="28"/>
      <w:szCs w:val="22"/>
    </w:rPr>
  </w:style>
  <w:style w:type="character" w:customStyle="1" w:styleId="a6">
    <w:name w:val="Назва Знак"/>
    <w:uiPriority w:val="10"/>
    <w:rsid w:val="00584E7A"/>
    <w:rPr>
      <w:rFonts w:ascii="Calibri Light" w:eastAsia="Times New Roman" w:hAnsi="Calibri Light" w:cs="Times New Roman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Жидков Олександр Євгенійович</dc:creator>
  <cp:keywords/>
  <dc:description/>
  <cp:revision>2</cp:revision>
  <dcterms:created xsi:type="dcterms:W3CDTF">2020-02-11T12:18:00Z</dcterms:created>
  <dcterms:modified xsi:type="dcterms:W3CDTF">2020-02-11T12:18:00Z</dcterms:modified>
</cp:coreProperties>
</file>