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BA6" w:rsidRPr="003F63F2" w:rsidRDefault="00B36BA6" w:rsidP="00B36BA6">
      <w:pPr>
        <w:spacing w:after="0" w:line="240" w:lineRule="auto"/>
        <w:ind w:firstLine="709"/>
        <w:jc w:val="center"/>
        <w:rPr>
          <w:rFonts w:ascii="Times New Roman" w:eastAsia="Times New Roman" w:hAnsi="Times New Roman" w:cs="Times New Roman"/>
          <w:b/>
          <w:sz w:val="28"/>
          <w:szCs w:val="24"/>
          <w:lang w:val="uk-UA"/>
        </w:rPr>
      </w:pPr>
    </w:p>
    <w:p w:rsidR="00B36BA6" w:rsidRPr="003F63F2" w:rsidRDefault="00BC7D07" w:rsidP="00BC7D07">
      <w:pPr>
        <w:tabs>
          <w:tab w:val="left" w:pos="6175"/>
        </w:tabs>
        <w:spacing w:after="0" w:line="240" w:lineRule="auto"/>
        <w:ind w:firstLine="709"/>
        <w:rPr>
          <w:rFonts w:ascii="Times New Roman" w:eastAsia="Times New Roman" w:hAnsi="Times New Roman" w:cs="Times New Roman"/>
          <w:b/>
          <w:sz w:val="28"/>
          <w:szCs w:val="24"/>
          <w:lang w:val="uk-UA"/>
        </w:rPr>
      </w:pPr>
      <w:r w:rsidRPr="003F63F2">
        <w:rPr>
          <w:rFonts w:ascii="Times New Roman" w:eastAsia="Times New Roman" w:hAnsi="Times New Roman" w:cs="Times New Roman"/>
          <w:b/>
          <w:sz w:val="28"/>
          <w:szCs w:val="24"/>
          <w:lang w:val="uk-UA"/>
        </w:rPr>
        <w:tab/>
      </w:r>
    </w:p>
    <w:p w:rsidR="00B36BA6" w:rsidRPr="003F63F2" w:rsidRDefault="00235224" w:rsidP="00235224">
      <w:pPr>
        <w:tabs>
          <w:tab w:val="left" w:pos="7005"/>
        </w:tabs>
        <w:spacing w:after="0" w:line="240" w:lineRule="auto"/>
        <w:ind w:firstLine="709"/>
        <w:rPr>
          <w:rFonts w:ascii="Times New Roman" w:eastAsia="Times New Roman" w:hAnsi="Times New Roman" w:cs="Times New Roman"/>
          <w:b/>
          <w:sz w:val="28"/>
          <w:szCs w:val="24"/>
          <w:lang w:val="uk-UA"/>
        </w:rPr>
      </w:pPr>
      <w:r w:rsidRPr="003F63F2">
        <w:rPr>
          <w:rFonts w:ascii="Times New Roman" w:eastAsia="Times New Roman" w:hAnsi="Times New Roman" w:cs="Times New Roman"/>
          <w:b/>
          <w:sz w:val="28"/>
          <w:szCs w:val="24"/>
          <w:lang w:val="uk-UA"/>
        </w:rPr>
        <w:tab/>
      </w:r>
    </w:p>
    <w:p w:rsidR="00D92E4D" w:rsidRPr="003F63F2" w:rsidRDefault="00D92E4D" w:rsidP="00B36BA6">
      <w:pPr>
        <w:spacing w:after="0" w:line="240" w:lineRule="auto"/>
        <w:ind w:firstLine="709"/>
        <w:jc w:val="center"/>
        <w:rPr>
          <w:rFonts w:ascii="Times New Roman" w:eastAsia="Times New Roman" w:hAnsi="Times New Roman" w:cs="Times New Roman"/>
          <w:b/>
          <w:sz w:val="28"/>
          <w:szCs w:val="24"/>
          <w:lang w:val="uk-UA"/>
        </w:rPr>
      </w:pPr>
    </w:p>
    <w:p w:rsidR="00D92E4D" w:rsidRPr="003F63F2" w:rsidRDefault="00D92E4D" w:rsidP="00B36BA6">
      <w:pPr>
        <w:spacing w:after="0" w:line="240" w:lineRule="auto"/>
        <w:ind w:firstLine="709"/>
        <w:jc w:val="center"/>
        <w:rPr>
          <w:rFonts w:ascii="Times New Roman" w:eastAsia="Times New Roman" w:hAnsi="Times New Roman" w:cs="Times New Roman"/>
          <w:b/>
          <w:sz w:val="28"/>
          <w:szCs w:val="24"/>
          <w:lang w:val="uk-UA"/>
        </w:rPr>
      </w:pPr>
    </w:p>
    <w:p w:rsidR="00B36BA6" w:rsidRPr="003F63F2" w:rsidRDefault="00B36BA6" w:rsidP="00B36BA6">
      <w:pPr>
        <w:spacing w:after="0" w:line="240" w:lineRule="auto"/>
        <w:ind w:firstLine="709"/>
        <w:jc w:val="center"/>
        <w:rPr>
          <w:rFonts w:ascii="Times New Roman" w:eastAsia="Times New Roman" w:hAnsi="Times New Roman" w:cs="Times New Roman"/>
          <w:b/>
          <w:sz w:val="28"/>
          <w:szCs w:val="28"/>
          <w:lang w:val="uk-UA"/>
        </w:rPr>
      </w:pPr>
    </w:p>
    <w:p w:rsidR="00456AED" w:rsidRDefault="00456AED" w:rsidP="00B36BA6">
      <w:pPr>
        <w:spacing w:after="0" w:line="240" w:lineRule="auto"/>
        <w:jc w:val="center"/>
        <w:rPr>
          <w:rFonts w:ascii="Times New Roman" w:eastAsia="Times New Roman" w:hAnsi="Times New Roman" w:cs="Times New Roman"/>
          <w:b/>
          <w:sz w:val="28"/>
          <w:szCs w:val="28"/>
          <w:lang w:val="uk-UA"/>
        </w:rPr>
      </w:pPr>
    </w:p>
    <w:p w:rsidR="00B36BA6" w:rsidRPr="003F63F2" w:rsidRDefault="00B36BA6" w:rsidP="00B36BA6">
      <w:pPr>
        <w:spacing w:after="0" w:line="240" w:lineRule="auto"/>
        <w:jc w:val="center"/>
        <w:rPr>
          <w:rFonts w:ascii="Times New Roman" w:eastAsia="Times New Roman" w:hAnsi="Times New Roman" w:cs="Times New Roman"/>
          <w:b/>
          <w:sz w:val="28"/>
          <w:szCs w:val="28"/>
          <w:lang w:val="uk-UA"/>
        </w:rPr>
      </w:pPr>
      <w:r w:rsidRPr="003F63F2">
        <w:rPr>
          <w:rFonts w:ascii="Times New Roman" w:eastAsia="Times New Roman" w:hAnsi="Times New Roman" w:cs="Times New Roman"/>
          <w:b/>
          <w:sz w:val="28"/>
          <w:szCs w:val="28"/>
          <w:lang w:val="uk-UA"/>
        </w:rPr>
        <w:t>ВИСНОВОК</w:t>
      </w:r>
    </w:p>
    <w:p w:rsidR="00B36BA6" w:rsidRPr="003F63F2" w:rsidRDefault="00B36BA6" w:rsidP="00B36BA6">
      <w:pPr>
        <w:spacing w:after="0" w:line="240" w:lineRule="auto"/>
        <w:jc w:val="center"/>
        <w:rPr>
          <w:rFonts w:ascii="Times New Roman" w:eastAsia="Times New Roman" w:hAnsi="Times New Roman" w:cs="Times New Roman"/>
          <w:b/>
          <w:sz w:val="28"/>
          <w:szCs w:val="28"/>
          <w:lang w:val="uk-UA"/>
        </w:rPr>
      </w:pPr>
      <w:r w:rsidRPr="003F63F2">
        <w:rPr>
          <w:rFonts w:ascii="Times New Roman" w:eastAsia="Times New Roman" w:hAnsi="Times New Roman" w:cs="Times New Roman"/>
          <w:b/>
          <w:sz w:val="28"/>
          <w:szCs w:val="28"/>
          <w:lang w:val="uk-UA"/>
        </w:rPr>
        <w:t xml:space="preserve">на проект Закону України </w:t>
      </w:r>
    </w:p>
    <w:p w:rsidR="00B36BA6" w:rsidRPr="003F63F2" w:rsidRDefault="00B36BA6" w:rsidP="00B36BA6">
      <w:pPr>
        <w:pStyle w:val="3"/>
        <w:shd w:val="clear" w:color="auto" w:fill="FFFFFF"/>
        <w:spacing w:before="0" w:beforeAutospacing="0" w:after="0" w:afterAutospacing="0"/>
        <w:jc w:val="center"/>
        <w:textAlignment w:val="baseline"/>
        <w:rPr>
          <w:sz w:val="28"/>
          <w:szCs w:val="28"/>
          <w:lang w:val="uk-UA"/>
        </w:rPr>
      </w:pPr>
      <w:r w:rsidRPr="003F63F2">
        <w:rPr>
          <w:rFonts w:eastAsia="Calibri"/>
          <w:sz w:val="28"/>
          <w:szCs w:val="28"/>
          <w:lang w:val="uk-UA" w:eastAsia="ru-RU"/>
        </w:rPr>
        <w:t>«Про</w:t>
      </w:r>
      <w:r w:rsidRPr="003F63F2">
        <w:rPr>
          <w:rFonts w:eastAsia="Calibri"/>
          <w:b w:val="0"/>
          <w:sz w:val="28"/>
          <w:szCs w:val="28"/>
          <w:lang w:val="uk-UA" w:eastAsia="ru-RU"/>
        </w:rPr>
        <w:t xml:space="preserve"> </w:t>
      </w:r>
      <w:r w:rsidRPr="003F63F2">
        <w:rPr>
          <w:sz w:val="28"/>
          <w:szCs w:val="28"/>
          <w:lang w:val="uk-UA"/>
        </w:rPr>
        <w:t>державну реєстрацію суб</w:t>
      </w:r>
      <w:r w:rsidR="00456AED">
        <w:rPr>
          <w:sz w:val="28"/>
          <w:szCs w:val="28"/>
          <w:lang w:val="uk-UA"/>
        </w:rPr>
        <w:t>’</w:t>
      </w:r>
      <w:r w:rsidRPr="003F63F2">
        <w:rPr>
          <w:sz w:val="28"/>
          <w:szCs w:val="28"/>
          <w:lang w:val="uk-UA"/>
        </w:rPr>
        <w:t xml:space="preserve">єктів лобіювання </w:t>
      </w:r>
    </w:p>
    <w:p w:rsidR="00B36BA6" w:rsidRPr="003F63F2" w:rsidRDefault="00B36BA6" w:rsidP="00B36BA6">
      <w:pPr>
        <w:pStyle w:val="3"/>
        <w:shd w:val="clear" w:color="auto" w:fill="FFFFFF"/>
        <w:spacing w:before="0" w:beforeAutospacing="0" w:after="0" w:afterAutospacing="0"/>
        <w:jc w:val="center"/>
        <w:textAlignment w:val="baseline"/>
        <w:rPr>
          <w:rFonts w:eastAsia="Calibri"/>
          <w:b w:val="0"/>
          <w:sz w:val="28"/>
          <w:szCs w:val="28"/>
          <w:lang w:val="uk-UA" w:eastAsia="ru-RU"/>
        </w:rPr>
      </w:pPr>
      <w:r w:rsidRPr="003F63F2">
        <w:rPr>
          <w:sz w:val="28"/>
          <w:szCs w:val="28"/>
          <w:lang w:val="uk-UA"/>
        </w:rPr>
        <w:t>та здійснення лобіювання в Україні</w:t>
      </w:r>
      <w:r w:rsidRPr="003F63F2">
        <w:rPr>
          <w:rFonts w:eastAsia="Calibri"/>
          <w:sz w:val="28"/>
          <w:szCs w:val="28"/>
          <w:lang w:val="uk-UA" w:eastAsia="ru-RU"/>
        </w:rPr>
        <w:t>»</w:t>
      </w:r>
    </w:p>
    <w:p w:rsidR="00B36BA6" w:rsidRPr="003F63F2" w:rsidRDefault="00B36BA6" w:rsidP="00B36BA6">
      <w:pPr>
        <w:spacing w:after="0" w:line="240" w:lineRule="auto"/>
        <w:ind w:firstLine="709"/>
        <w:jc w:val="center"/>
        <w:rPr>
          <w:rFonts w:ascii="Times New Roman" w:eastAsia="Times New Roman" w:hAnsi="Times New Roman" w:cs="Times New Roman"/>
          <w:b/>
          <w:sz w:val="28"/>
          <w:szCs w:val="24"/>
          <w:lang w:val="uk-UA"/>
        </w:rPr>
      </w:pPr>
    </w:p>
    <w:p w:rsidR="00B36BA6" w:rsidRPr="003F63F2" w:rsidRDefault="00B36BA6" w:rsidP="00456AED">
      <w:pPr>
        <w:spacing w:after="0" w:line="240" w:lineRule="auto"/>
        <w:ind w:firstLine="709"/>
        <w:jc w:val="both"/>
        <w:rPr>
          <w:rFonts w:ascii="Times New Roman" w:hAnsi="Times New Roman" w:cs="Times New Roman"/>
          <w:sz w:val="28"/>
          <w:szCs w:val="28"/>
          <w:lang w:val="uk-UA"/>
        </w:rPr>
      </w:pPr>
      <w:r w:rsidRPr="003F63F2">
        <w:rPr>
          <w:rFonts w:ascii="Times New Roman" w:eastAsia="Times New Roman" w:hAnsi="Times New Roman" w:cs="Times New Roman"/>
          <w:sz w:val="28"/>
          <w:szCs w:val="28"/>
          <w:lang w:val="uk-UA" w:eastAsia="uk-UA"/>
        </w:rPr>
        <w:t>У Головному науково-експертному управлінні розглянуто поданий законопроект, метою якого є «л</w:t>
      </w:r>
      <w:r w:rsidRPr="003F63F2">
        <w:rPr>
          <w:rFonts w:ascii="Times New Roman" w:hAnsi="Times New Roman" w:cs="Times New Roman"/>
          <w:sz w:val="28"/>
          <w:szCs w:val="28"/>
          <w:lang w:val="uk-UA"/>
        </w:rPr>
        <w:t xml:space="preserve">егалізація лобістської діяльності в Україні, виведення з тіні діяльності лобістів, знищення корупційних ризиків на всіх щаблях взаємодії представників органів державної влади з представниками різних соціальних груп та інтересів, створення реєстру лобістських фірм та лобістів з можливістю отримання інформації про їх діяльність безоплатно </w:t>
      </w:r>
      <w:r w:rsidR="00456AED">
        <w:rPr>
          <w:rFonts w:ascii="Times New Roman" w:hAnsi="Times New Roman" w:cs="Times New Roman"/>
          <w:sz w:val="28"/>
          <w:szCs w:val="28"/>
          <w:lang w:val="uk-UA"/>
        </w:rPr>
        <w:br/>
      </w:r>
      <w:r w:rsidRPr="003F63F2">
        <w:rPr>
          <w:rFonts w:ascii="Times New Roman" w:hAnsi="Times New Roman" w:cs="Times New Roman"/>
          <w:sz w:val="28"/>
          <w:szCs w:val="28"/>
          <w:lang w:val="uk-UA"/>
        </w:rPr>
        <w:t xml:space="preserve">будь-ким» (п. 2 пояснювальної записки). </w:t>
      </w:r>
    </w:p>
    <w:p w:rsidR="00B36BA6" w:rsidRPr="003F63F2" w:rsidRDefault="00B36BA6" w:rsidP="00456AED">
      <w:pPr>
        <w:shd w:val="clear" w:color="auto" w:fill="FFFFFF"/>
        <w:spacing w:after="0" w:line="240" w:lineRule="auto"/>
        <w:ind w:firstLine="709"/>
        <w:jc w:val="both"/>
        <w:rPr>
          <w:rFonts w:ascii="Times New Roman" w:hAnsi="Times New Roman" w:cs="Times New Roman"/>
          <w:bCs/>
          <w:sz w:val="28"/>
          <w:szCs w:val="28"/>
          <w:lang w:val="uk-UA"/>
        </w:rPr>
      </w:pPr>
      <w:r w:rsidRPr="003F63F2">
        <w:rPr>
          <w:rFonts w:ascii="Times New Roman" w:hAnsi="Times New Roman" w:cs="Times New Roman"/>
          <w:bCs/>
          <w:sz w:val="28"/>
          <w:szCs w:val="28"/>
          <w:lang w:val="uk-UA"/>
        </w:rPr>
        <w:t>Необхідність прийняття законопроекту, як зазначається в п. 1 пояснювальної записки, обумовлюється тим, що наразі «правового механізму регулювання інституту лобізму в Україні не існує, хоча лобісти є частиною політичної системи країни. Лобізм носить в більшості випадків виключно тіньовий характер. Люди, які відносяться до сфери лобіювання інтересів в українських реаліях, зазвичай, використовують недозволені методи ведення діалогу: надання неправомірної вигоди, не деклароване фінансування політиків та держслужбовців, тіньові зв</w:t>
      </w:r>
      <w:r w:rsidR="00456AED">
        <w:rPr>
          <w:rFonts w:ascii="Times New Roman" w:hAnsi="Times New Roman" w:cs="Times New Roman"/>
          <w:bCs/>
          <w:sz w:val="28"/>
          <w:szCs w:val="28"/>
          <w:lang w:val="uk-UA"/>
        </w:rPr>
        <w:t>’</w:t>
      </w:r>
      <w:r w:rsidRPr="003F63F2">
        <w:rPr>
          <w:rFonts w:ascii="Times New Roman" w:hAnsi="Times New Roman" w:cs="Times New Roman"/>
          <w:bCs/>
          <w:sz w:val="28"/>
          <w:szCs w:val="28"/>
          <w:lang w:val="uk-UA"/>
        </w:rPr>
        <w:t>язки, кулуарні змови. А відтак, легалізація діяльності суб’єктів лобіювання є актуальною вимогою реалій».</w:t>
      </w:r>
    </w:p>
    <w:p w:rsidR="00C512FD" w:rsidRPr="003F63F2" w:rsidRDefault="00C512FD" w:rsidP="00456AED">
      <w:pPr>
        <w:pStyle w:val="bodybody"/>
        <w:spacing w:before="0" w:beforeAutospacing="0" w:after="0" w:afterAutospacing="0"/>
        <w:ind w:firstLine="709"/>
        <w:jc w:val="both"/>
        <w:textAlignment w:val="top"/>
        <w:rPr>
          <w:sz w:val="28"/>
          <w:szCs w:val="28"/>
          <w:lang w:val="uk-UA" w:eastAsia="ru-RU"/>
        </w:rPr>
      </w:pPr>
      <w:r w:rsidRPr="003F63F2">
        <w:rPr>
          <w:bCs/>
          <w:sz w:val="28"/>
          <w:szCs w:val="28"/>
          <w:lang w:val="uk-UA"/>
        </w:rPr>
        <w:t xml:space="preserve">Погоджуючись з міркуваннями про те, що </w:t>
      </w:r>
      <w:r w:rsidRPr="003F63F2">
        <w:rPr>
          <w:sz w:val="28"/>
          <w:szCs w:val="28"/>
          <w:lang w:val="uk-UA"/>
        </w:rPr>
        <w:t xml:space="preserve">лобіювання як складний політико-правовий інститут має як позитивні, так і негативні риси </w:t>
      </w:r>
      <w:r w:rsidR="00456AED">
        <w:rPr>
          <w:sz w:val="28"/>
          <w:szCs w:val="28"/>
          <w:lang w:val="uk-UA"/>
        </w:rPr>
        <w:br/>
      </w:r>
      <w:r w:rsidRPr="003F63F2">
        <w:rPr>
          <w:sz w:val="28"/>
          <w:szCs w:val="28"/>
          <w:lang w:val="uk-UA"/>
        </w:rPr>
        <w:t>(п.</w:t>
      </w:r>
      <w:r w:rsidR="00456AED">
        <w:rPr>
          <w:sz w:val="28"/>
          <w:szCs w:val="28"/>
          <w:lang w:val="uk-UA"/>
        </w:rPr>
        <w:t xml:space="preserve"> </w:t>
      </w:r>
      <w:r w:rsidRPr="003F63F2">
        <w:rPr>
          <w:sz w:val="28"/>
          <w:szCs w:val="28"/>
          <w:lang w:val="uk-UA"/>
        </w:rPr>
        <w:t xml:space="preserve">1 </w:t>
      </w:r>
      <w:r w:rsidRPr="006679E3">
        <w:rPr>
          <w:sz w:val="28"/>
          <w:szCs w:val="28"/>
          <w:lang w:val="uk-UA"/>
        </w:rPr>
        <w:t>пояснювальної записки)</w:t>
      </w:r>
      <w:r w:rsidR="00456AED" w:rsidRPr="006679E3">
        <w:rPr>
          <w:sz w:val="28"/>
          <w:szCs w:val="28"/>
          <w:lang w:val="uk-UA"/>
        </w:rPr>
        <w:t>,</w:t>
      </w:r>
      <w:r w:rsidRPr="006679E3">
        <w:rPr>
          <w:sz w:val="28"/>
          <w:szCs w:val="28"/>
          <w:lang w:val="uk-UA"/>
        </w:rPr>
        <w:t xml:space="preserve"> та </w:t>
      </w:r>
      <w:r w:rsidRPr="006679E3">
        <w:rPr>
          <w:bCs/>
          <w:sz w:val="28"/>
          <w:szCs w:val="28"/>
          <w:lang w:val="uk-UA"/>
        </w:rPr>
        <w:t>з</w:t>
      </w:r>
      <w:r w:rsidR="006072FD" w:rsidRPr="006679E3">
        <w:rPr>
          <w:bCs/>
          <w:sz w:val="28"/>
          <w:szCs w:val="28"/>
          <w:lang w:val="uk-UA"/>
        </w:rPr>
        <w:t>а результатами аналізу положень даного законопроекту</w:t>
      </w:r>
      <w:r w:rsidR="0091389A" w:rsidRPr="006679E3">
        <w:rPr>
          <w:bCs/>
          <w:sz w:val="28"/>
          <w:szCs w:val="28"/>
          <w:lang w:val="uk-UA"/>
        </w:rPr>
        <w:t>,</w:t>
      </w:r>
      <w:r w:rsidR="006072FD" w:rsidRPr="006679E3">
        <w:rPr>
          <w:bCs/>
          <w:sz w:val="28"/>
          <w:szCs w:val="28"/>
          <w:lang w:val="uk-UA"/>
        </w:rPr>
        <w:t xml:space="preserve"> </w:t>
      </w:r>
      <w:r w:rsidRPr="006679E3">
        <w:rPr>
          <w:sz w:val="28"/>
          <w:szCs w:val="28"/>
          <w:lang w:val="uk-UA" w:eastAsia="ru-RU"/>
        </w:rPr>
        <w:t>вважаємо за необхідне висловити щодо змісту проекту наступні міркування і зауваження</w:t>
      </w:r>
      <w:r w:rsidR="00456AED">
        <w:rPr>
          <w:sz w:val="28"/>
          <w:szCs w:val="28"/>
          <w:lang w:val="uk-UA" w:eastAsia="ru-RU"/>
        </w:rPr>
        <w:t>.</w:t>
      </w:r>
    </w:p>
    <w:p w:rsidR="00E25F29" w:rsidRPr="003F63F2" w:rsidRDefault="003806C8" w:rsidP="00456AED">
      <w:pPr>
        <w:spacing w:after="0" w:line="240" w:lineRule="auto"/>
        <w:ind w:firstLine="709"/>
        <w:jc w:val="both"/>
        <w:rPr>
          <w:rFonts w:ascii="Times New Roman" w:hAnsi="Times New Roman" w:cs="Times New Roman"/>
          <w:sz w:val="28"/>
          <w:szCs w:val="28"/>
          <w:lang w:val="uk-UA"/>
        </w:rPr>
      </w:pPr>
      <w:r w:rsidRPr="003F63F2">
        <w:rPr>
          <w:rFonts w:ascii="Times New Roman" w:hAnsi="Times New Roman" w:cs="Times New Roman"/>
          <w:b/>
          <w:bCs/>
          <w:sz w:val="28"/>
          <w:szCs w:val="28"/>
          <w:lang w:val="uk-UA"/>
        </w:rPr>
        <w:t>1.</w:t>
      </w:r>
      <w:r w:rsidRPr="003F63F2">
        <w:rPr>
          <w:rFonts w:ascii="Times New Roman" w:hAnsi="Times New Roman" w:cs="Times New Roman"/>
          <w:bCs/>
          <w:sz w:val="28"/>
          <w:szCs w:val="28"/>
          <w:lang w:val="uk-UA"/>
        </w:rPr>
        <w:t xml:space="preserve"> </w:t>
      </w:r>
      <w:r w:rsidR="00704F01" w:rsidRPr="003F63F2">
        <w:rPr>
          <w:rFonts w:ascii="Times New Roman" w:hAnsi="Times New Roman" w:cs="Times New Roman"/>
          <w:sz w:val="28"/>
          <w:szCs w:val="28"/>
          <w:lang w:val="uk-UA"/>
        </w:rPr>
        <w:t>Даний п</w:t>
      </w:r>
      <w:r w:rsidR="00D75E43" w:rsidRPr="003F63F2">
        <w:rPr>
          <w:rFonts w:ascii="Times New Roman" w:hAnsi="Times New Roman" w:cs="Times New Roman"/>
          <w:sz w:val="28"/>
          <w:szCs w:val="28"/>
          <w:lang w:val="uk-UA"/>
        </w:rPr>
        <w:t>роект підготовлено із врахуванням законодавчого досвіду США, який</w:t>
      </w:r>
      <w:r w:rsidR="004C6444" w:rsidRPr="003F63F2">
        <w:rPr>
          <w:rFonts w:ascii="Times New Roman" w:hAnsi="Times New Roman" w:cs="Times New Roman"/>
          <w:sz w:val="28"/>
          <w:szCs w:val="28"/>
          <w:lang w:val="uk-UA"/>
        </w:rPr>
        <w:t>,</w:t>
      </w:r>
      <w:r w:rsidR="00D75E43" w:rsidRPr="003F63F2">
        <w:rPr>
          <w:rFonts w:ascii="Times New Roman" w:hAnsi="Times New Roman" w:cs="Times New Roman"/>
          <w:sz w:val="28"/>
          <w:szCs w:val="28"/>
          <w:lang w:val="uk-UA"/>
        </w:rPr>
        <w:t xml:space="preserve"> на думку суб’єкта </w:t>
      </w:r>
      <w:r w:rsidR="00FF1095" w:rsidRPr="003F63F2">
        <w:rPr>
          <w:rFonts w:ascii="Times New Roman" w:hAnsi="Times New Roman" w:cs="Times New Roman"/>
          <w:sz w:val="28"/>
          <w:szCs w:val="28"/>
          <w:lang w:val="uk-UA"/>
        </w:rPr>
        <w:t xml:space="preserve">права </w:t>
      </w:r>
      <w:r w:rsidR="00D75E43" w:rsidRPr="003F63F2">
        <w:rPr>
          <w:rFonts w:ascii="Times New Roman" w:hAnsi="Times New Roman" w:cs="Times New Roman"/>
          <w:sz w:val="28"/>
          <w:szCs w:val="28"/>
          <w:lang w:val="uk-UA"/>
        </w:rPr>
        <w:t>законодавчої ініціативи, сьогодні є «прикладом та «еталоном» законодавчого врегулювання та контролю процедури лобізму у світі» (п. 1 пояснювальної записки). Позитивно оцінюючи цей факт, водночас, вважаємо, що при запозиченні окремих методів лобіювання</w:t>
      </w:r>
      <w:r w:rsidR="00D75E43" w:rsidRPr="003F63F2">
        <w:rPr>
          <w:rFonts w:ascii="Times New Roman" w:hAnsi="Times New Roman" w:cs="Times New Roman"/>
          <w:color w:val="FF0000"/>
          <w:sz w:val="28"/>
          <w:szCs w:val="28"/>
          <w:lang w:val="uk-UA"/>
        </w:rPr>
        <w:t xml:space="preserve"> </w:t>
      </w:r>
      <w:r w:rsidR="00D75E43" w:rsidRPr="003F63F2">
        <w:rPr>
          <w:rFonts w:ascii="Times New Roman" w:hAnsi="Times New Roman" w:cs="Times New Roman"/>
          <w:sz w:val="28"/>
          <w:szCs w:val="28"/>
          <w:lang w:val="uk-UA"/>
        </w:rPr>
        <w:t xml:space="preserve">з </w:t>
      </w:r>
      <w:r w:rsidR="00DA5AEE" w:rsidRPr="003F63F2">
        <w:rPr>
          <w:rFonts w:ascii="Times New Roman" w:hAnsi="Times New Roman" w:cs="Times New Roman"/>
          <w:sz w:val="28"/>
          <w:szCs w:val="28"/>
          <w:lang w:val="uk-UA"/>
        </w:rPr>
        <w:t>зарубіжного досвіду</w:t>
      </w:r>
      <w:r w:rsidR="00D75E43" w:rsidRPr="003F63F2">
        <w:rPr>
          <w:rFonts w:ascii="Times New Roman" w:hAnsi="Times New Roman" w:cs="Times New Roman"/>
          <w:sz w:val="28"/>
          <w:szCs w:val="28"/>
          <w:lang w:val="uk-UA"/>
        </w:rPr>
        <w:t xml:space="preserve"> </w:t>
      </w:r>
      <w:r w:rsidR="00DA5AEE" w:rsidRPr="003F63F2">
        <w:rPr>
          <w:rFonts w:ascii="Times New Roman" w:hAnsi="Times New Roman" w:cs="Times New Roman"/>
          <w:sz w:val="28"/>
          <w:szCs w:val="28"/>
          <w:lang w:val="uk-UA"/>
        </w:rPr>
        <w:t>(</w:t>
      </w:r>
      <w:r w:rsidR="00D75E43" w:rsidRPr="003F63F2">
        <w:rPr>
          <w:rFonts w:ascii="Times New Roman" w:hAnsi="Times New Roman" w:cs="Times New Roman"/>
          <w:sz w:val="28"/>
          <w:szCs w:val="28"/>
          <w:lang w:val="uk-UA"/>
        </w:rPr>
        <w:t>зокрема, категорі</w:t>
      </w:r>
      <w:r w:rsidR="00DA5AEE" w:rsidRPr="003F63F2">
        <w:rPr>
          <w:rFonts w:ascii="Times New Roman" w:hAnsi="Times New Roman" w:cs="Times New Roman"/>
          <w:sz w:val="28"/>
          <w:szCs w:val="28"/>
          <w:lang w:val="uk-UA"/>
        </w:rPr>
        <w:t>ї</w:t>
      </w:r>
      <w:r w:rsidR="00D75E43" w:rsidRPr="003F63F2">
        <w:rPr>
          <w:rFonts w:ascii="Times New Roman" w:hAnsi="Times New Roman" w:cs="Times New Roman"/>
          <w:sz w:val="28"/>
          <w:szCs w:val="28"/>
          <w:lang w:val="uk-UA"/>
        </w:rPr>
        <w:t xml:space="preserve"> «лобістський контакт»</w:t>
      </w:r>
      <w:r w:rsidR="00DA5AEE" w:rsidRPr="003F63F2">
        <w:rPr>
          <w:rFonts w:ascii="Times New Roman" w:hAnsi="Times New Roman" w:cs="Times New Roman"/>
          <w:sz w:val="28"/>
          <w:szCs w:val="28"/>
          <w:lang w:val="uk-UA"/>
        </w:rPr>
        <w:t>)</w:t>
      </w:r>
      <w:r w:rsidR="00D75E43" w:rsidRPr="003F63F2">
        <w:rPr>
          <w:rFonts w:ascii="Times New Roman" w:hAnsi="Times New Roman" w:cs="Times New Roman"/>
          <w:sz w:val="28"/>
          <w:szCs w:val="28"/>
          <w:lang w:val="uk-UA"/>
        </w:rPr>
        <w:t xml:space="preserve">, слід враховувати, що </w:t>
      </w:r>
      <w:r w:rsidR="00DA5AEE" w:rsidRPr="003F63F2">
        <w:rPr>
          <w:rFonts w:ascii="Times New Roman" w:hAnsi="Times New Roman" w:cs="Times New Roman"/>
          <w:sz w:val="28"/>
          <w:szCs w:val="28"/>
          <w:lang w:val="uk-UA"/>
        </w:rPr>
        <w:t>спроби налагодити правове регулювання лобізму в США беруть свій початок з кінця ХІХ століття</w:t>
      </w:r>
      <w:r w:rsidR="00E25F29" w:rsidRPr="003F63F2">
        <w:rPr>
          <w:rStyle w:val="a8"/>
          <w:rFonts w:ascii="Times New Roman" w:hAnsi="Times New Roman" w:cs="Times New Roman"/>
          <w:sz w:val="28"/>
          <w:szCs w:val="28"/>
          <w:lang w:val="uk-UA"/>
        </w:rPr>
        <w:footnoteReference w:id="1"/>
      </w:r>
      <w:r w:rsidR="00DA5AEE" w:rsidRPr="003F63F2">
        <w:rPr>
          <w:rFonts w:ascii="Times New Roman" w:hAnsi="Times New Roman" w:cs="Times New Roman"/>
          <w:sz w:val="28"/>
          <w:szCs w:val="28"/>
          <w:lang w:val="uk-UA"/>
        </w:rPr>
        <w:t xml:space="preserve"> і наразі США є країною, чия система регулювання лобістської </w:t>
      </w:r>
      <w:r w:rsidR="00DA5AEE" w:rsidRPr="003F63F2">
        <w:rPr>
          <w:rFonts w:ascii="Times New Roman" w:hAnsi="Times New Roman" w:cs="Times New Roman"/>
          <w:sz w:val="28"/>
          <w:szCs w:val="28"/>
          <w:lang w:val="uk-UA"/>
        </w:rPr>
        <w:lastRenderedPageBreak/>
        <w:t>діяльності є однією з найдосконаліших, прозорих та найбільш збалансованих, а законодавство в цій сфері має глибок</w:t>
      </w:r>
      <w:r w:rsidR="00456AED">
        <w:rPr>
          <w:rFonts w:ascii="Times New Roman" w:hAnsi="Times New Roman" w:cs="Times New Roman"/>
          <w:sz w:val="28"/>
          <w:szCs w:val="28"/>
          <w:lang w:val="uk-UA"/>
        </w:rPr>
        <w:t>е</w:t>
      </w:r>
      <w:r w:rsidR="00DA5AEE" w:rsidRPr="003F63F2">
        <w:rPr>
          <w:rFonts w:ascii="Times New Roman" w:hAnsi="Times New Roman" w:cs="Times New Roman"/>
          <w:sz w:val="28"/>
          <w:szCs w:val="28"/>
          <w:lang w:val="uk-UA"/>
        </w:rPr>
        <w:t xml:space="preserve"> коріння, адже </w:t>
      </w:r>
      <w:r w:rsidR="00B425E1" w:rsidRPr="003F63F2">
        <w:rPr>
          <w:rFonts w:ascii="Times New Roman" w:hAnsi="Times New Roman" w:cs="Times New Roman"/>
          <w:sz w:val="28"/>
          <w:szCs w:val="28"/>
          <w:lang w:val="uk-UA"/>
        </w:rPr>
        <w:t xml:space="preserve">явище </w:t>
      </w:r>
      <w:r w:rsidR="00DA5AEE" w:rsidRPr="003F63F2">
        <w:rPr>
          <w:rFonts w:ascii="Times New Roman" w:hAnsi="Times New Roman" w:cs="Times New Roman"/>
          <w:sz w:val="28"/>
          <w:szCs w:val="28"/>
          <w:lang w:val="uk-UA"/>
        </w:rPr>
        <w:t>лобізм</w:t>
      </w:r>
      <w:r w:rsidR="00B425E1" w:rsidRPr="003F63F2">
        <w:rPr>
          <w:rFonts w:ascii="Times New Roman" w:hAnsi="Times New Roman" w:cs="Times New Roman"/>
          <w:sz w:val="28"/>
          <w:szCs w:val="28"/>
          <w:lang w:val="uk-UA"/>
        </w:rPr>
        <w:t>у</w:t>
      </w:r>
      <w:r w:rsidR="00DA5AEE" w:rsidRPr="003F63F2">
        <w:rPr>
          <w:rFonts w:ascii="Times New Roman" w:hAnsi="Times New Roman" w:cs="Times New Roman"/>
          <w:sz w:val="28"/>
          <w:szCs w:val="28"/>
          <w:lang w:val="uk-UA"/>
        </w:rPr>
        <w:t xml:space="preserve"> в США </w:t>
      </w:r>
      <w:proofErr w:type="spellStart"/>
      <w:r w:rsidR="00DA5AEE" w:rsidRPr="003F63F2">
        <w:rPr>
          <w:rFonts w:ascii="Times New Roman" w:hAnsi="Times New Roman" w:cs="Times New Roman"/>
          <w:sz w:val="28"/>
          <w:szCs w:val="28"/>
          <w:lang w:val="uk-UA"/>
        </w:rPr>
        <w:t>виник</w:t>
      </w:r>
      <w:r w:rsidR="00B425E1" w:rsidRPr="003F63F2">
        <w:rPr>
          <w:rFonts w:ascii="Times New Roman" w:hAnsi="Times New Roman" w:cs="Times New Roman"/>
          <w:sz w:val="28"/>
          <w:szCs w:val="28"/>
          <w:lang w:val="uk-UA"/>
        </w:rPr>
        <w:t>ло</w:t>
      </w:r>
      <w:proofErr w:type="spellEnd"/>
      <w:r w:rsidR="00DA5AEE" w:rsidRPr="003F63F2">
        <w:rPr>
          <w:rFonts w:ascii="Times New Roman" w:hAnsi="Times New Roman" w:cs="Times New Roman"/>
          <w:sz w:val="28"/>
          <w:szCs w:val="28"/>
          <w:lang w:val="uk-UA"/>
        </w:rPr>
        <w:t xml:space="preserve"> не як результат </w:t>
      </w:r>
      <w:proofErr w:type="spellStart"/>
      <w:r w:rsidR="00DA5AEE" w:rsidRPr="003F63F2">
        <w:rPr>
          <w:rFonts w:ascii="Times New Roman" w:hAnsi="Times New Roman" w:cs="Times New Roman"/>
          <w:sz w:val="28"/>
          <w:szCs w:val="28"/>
          <w:lang w:val="uk-UA"/>
        </w:rPr>
        <w:t>одномоментного</w:t>
      </w:r>
      <w:proofErr w:type="spellEnd"/>
      <w:r w:rsidR="00DA5AEE" w:rsidRPr="003F63F2">
        <w:rPr>
          <w:rFonts w:ascii="Times New Roman" w:hAnsi="Times New Roman" w:cs="Times New Roman"/>
          <w:sz w:val="28"/>
          <w:szCs w:val="28"/>
          <w:lang w:val="uk-UA"/>
        </w:rPr>
        <w:t xml:space="preserve"> політичного рішення, а формувалося поступово, під впливом ряду об’єктивних факторів</w:t>
      </w:r>
      <w:r w:rsidR="00DA5AEE" w:rsidRPr="003F63F2">
        <w:rPr>
          <w:rStyle w:val="a8"/>
          <w:rFonts w:ascii="Times New Roman" w:hAnsi="Times New Roman" w:cs="Times New Roman"/>
          <w:sz w:val="28"/>
          <w:szCs w:val="28"/>
          <w:lang w:val="uk-UA"/>
        </w:rPr>
        <w:footnoteReference w:id="2"/>
      </w:r>
      <w:r w:rsidR="00DA5AEE" w:rsidRPr="003F63F2">
        <w:rPr>
          <w:rFonts w:ascii="Times New Roman" w:hAnsi="Times New Roman" w:cs="Times New Roman"/>
          <w:sz w:val="28"/>
          <w:szCs w:val="28"/>
          <w:lang w:val="uk-UA"/>
        </w:rPr>
        <w:t xml:space="preserve">. Більше того, слід зробити застереження, що спеціальним законом регулювання діяльності лобістів </w:t>
      </w:r>
      <w:r w:rsidR="00E25F29" w:rsidRPr="003F63F2">
        <w:rPr>
          <w:rFonts w:ascii="Times New Roman" w:hAnsi="Times New Roman" w:cs="Times New Roman"/>
          <w:sz w:val="28"/>
          <w:szCs w:val="28"/>
          <w:lang w:val="uk-UA"/>
        </w:rPr>
        <w:t xml:space="preserve">в США </w:t>
      </w:r>
      <w:r w:rsidR="00DA5AEE" w:rsidRPr="003F63F2">
        <w:rPr>
          <w:rFonts w:ascii="Times New Roman" w:hAnsi="Times New Roman" w:cs="Times New Roman"/>
          <w:sz w:val="28"/>
          <w:szCs w:val="28"/>
          <w:lang w:val="uk-UA"/>
        </w:rPr>
        <w:t>не обмежується</w:t>
      </w:r>
      <w:r w:rsidR="00E25F29" w:rsidRPr="003F63F2">
        <w:rPr>
          <w:rFonts w:ascii="Times New Roman" w:hAnsi="Times New Roman" w:cs="Times New Roman"/>
          <w:sz w:val="28"/>
          <w:szCs w:val="28"/>
          <w:lang w:val="uk-UA"/>
        </w:rPr>
        <w:t xml:space="preserve">, адже в цій сфері </w:t>
      </w:r>
      <w:r w:rsidR="00DA5AEE" w:rsidRPr="003F63F2">
        <w:rPr>
          <w:rFonts w:ascii="Times New Roman" w:hAnsi="Times New Roman" w:cs="Times New Roman"/>
          <w:sz w:val="28"/>
          <w:szCs w:val="28"/>
          <w:lang w:val="uk-UA"/>
        </w:rPr>
        <w:t>важливими є етична сторона</w:t>
      </w:r>
      <w:r w:rsidR="00456AED">
        <w:rPr>
          <w:rFonts w:ascii="Times New Roman" w:hAnsi="Times New Roman" w:cs="Times New Roman"/>
          <w:sz w:val="28"/>
          <w:szCs w:val="28"/>
          <w:lang w:val="uk-UA"/>
        </w:rPr>
        <w:t>,</w:t>
      </w:r>
      <w:r w:rsidR="00DA5AEE" w:rsidRPr="003F63F2">
        <w:rPr>
          <w:rFonts w:ascii="Times New Roman" w:hAnsi="Times New Roman" w:cs="Times New Roman"/>
          <w:sz w:val="28"/>
          <w:szCs w:val="28"/>
          <w:lang w:val="uk-UA"/>
        </w:rPr>
        <w:t xml:space="preserve"> питання</w:t>
      </w:r>
      <w:r w:rsidR="00E25F29" w:rsidRPr="003F63F2">
        <w:rPr>
          <w:rFonts w:ascii="Times New Roman" w:hAnsi="Times New Roman" w:cs="Times New Roman"/>
          <w:sz w:val="28"/>
          <w:szCs w:val="28"/>
          <w:lang w:val="uk-UA"/>
        </w:rPr>
        <w:t xml:space="preserve"> професійного вдосконалення лобістської діяльності, створення образу високопрофесійного, чесного і непідкупного лобіста, формування іміджу незалежної, успішної і поважної професії</w:t>
      </w:r>
      <w:r w:rsidR="00DA5AEE" w:rsidRPr="003F63F2">
        <w:rPr>
          <w:rFonts w:ascii="Times New Roman" w:hAnsi="Times New Roman" w:cs="Times New Roman"/>
          <w:sz w:val="28"/>
          <w:szCs w:val="28"/>
          <w:lang w:val="uk-UA"/>
        </w:rPr>
        <w:t xml:space="preserve">. </w:t>
      </w:r>
      <w:r w:rsidR="004C6444" w:rsidRPr="00EC01EA">
        <w:rPr>
          <w:rFonts w:ascii="Times New Roman" w:hAnsi="Times New Roman" w:cs="Times New Roman"/>
          <w:sz w:val="28"/>
          <w:szCs w:val="28"/>
          <w:lang w:val="uk-UA"/>
        </w:rPr>
        <w:t>Ці функції покладені</w:t>
      </w:r>
      <w:r w:rsidR="00544029" w:rsidRPr="00EC01EA">
        <w:rPr>
          <w:rFonts w:ascii="Times New Roman" w:hAnsi="Times New Roman" w:cs="Times New Roman"/>
          <w:sz w:val="28"/>
          <w:szCs w:val="28"/>
          <w:lang w:val="uk-UA"/>
        </w:rPr>
        <w:t>,</w:t>
      </w:r>
      <w:r w:rsidR="004C6444" w:rsidRPr="00EC01EA">
        <w:rPr>
          <w:rFonts w:ascii="Times New Roman" w:hAnsi="Times New Roman" w:cs="Times New Roman"/>
          <w:sz w:val="28"/>
          <w:szCs w:val="28"/>
          <w:lang w:val="uk-UA"/>
        </w:rPr>
        <w:t xml:space="preserve"> зокрема</w:t>
      </w:r>
      <w:r w:rsidR="00544029" w:rsidRPr="00EC01EA">
        <w:rPr>
          <w:rFonts w:ascii="Times New Roman" w:hAnsi="Times New Roman" w:cs="Times New Roman"/>
          <w:sz w:val="28"/>
          <w:szCs w:val="28"/>
          <w:lang w:val="uk-UA"/>
        </w:rPr>
        <w:t>,</w:t>
      </w:r>
      <w:r w:rsidR="004C6444" w:rsidRPr="00EC01EA">
        <w:rPr>
          <w:rFonts w:ascii="Times New Roman" w:hAnsi="Times New Roman" w:cs="Times New Roman"/>
          <w:sz w:val="28"/>
          <w:szCs w:val="28"/>
          <w:lang w:val="uk-UA"/>
        </w:rPr>
        <w:t xml:space="preserve"> на створену у 1979 році громадську організацію – Американську лігу лобістів</w:t>
      </w:r>
      <w:r w:rsidR="00544029" w:rsidRPr="00EC01EA">
        <w:rPr>
          <w:rFonts w:ascii="Times New Roman" w:hAnsi="Times New Roman" w:cs="Times New Roman"/>
          <w:sz w:val="28"/>
          <w:szCs w:val="28"/>
          <w:lang w:val="uk-UA"/>
        </w:rPr>
        <w:t>.</w:t>
      </w:r>
      <w:r w:rsidR="004C6444" w:rsidRPr="003F63F2">
        <w:rPr>
          <w:rFonts w:ascii="Times New Roman" w:hAnsi="Times New Roman" w:cs="Times New Roman"/>
          <w:sz w:val="28"/>
          <w:szCs w:val="28"/>
          <w:lang w:val="uk-UA"/>
        </w:rPr>
        <w:t xml:space="preserve"> </w:t>
      </w:r>
      <w:r w:rsidR="00E25F29" w:rsidRPr="003F63F2">
        <w:rPr>
          <w:rFonts w:ascii="Times New Roman" w:hAnsi="Times New Roman" w:cs="Times New Roman"/>
          <w:sz w:val="28"/>
          <w:szCs w:val="28"/>
          <w:lang w:val="uk-UA"/>
        </w:rPr>
        <w:t xml:space="preserve"> Видається, що найбільш прийнятною формулою адаптації </w:t>
      </w:r>
      <w:r w:rsidR="00456AED">
        <w:rPr>
          <w:rFonts w:ascii="Times New Roman" w:hAnsi="Times New Roman" w:cs="Times New Roman"/>
          <w:sz w:val="28"/>
          <w:szCs w:val="28"/>
          <w:lang w:val="uk-UA"/>
        </w:rPr>
        <w:t xml:space="preserve">Україною </w:t>
      </w:r>
      <w:r w:rsidR="00E25F29" w:rsidRPr="003F63F2">
        <w:rPr>
          <w:rFonts w:ascii="Times New Roman" w:hAnsi="Times New Roman" w:cs="Times New Roman"/>
          <w:sz w:val="28"/>
          <w:szCs w:val="28"/>
          <w:lang w:val="uk-UA"/>
        </w:rPr>
        <w:t>прогресивного зарубіжного досвіду в контексті законодавчого врегулювання лобіювання є його запозичення з урахуванням вітчизняних політичних, правових, історичних та соціальних</w:t>
      </w:r>
      <w:r w:rsidR="00416C46" w:rsidRPr="003F63F2">
        <w:rPr>
          <w:rFonts w:ascii="Times New Roman" w:hAnsi="Times New Roman" w:cs="Times New Roman"/>
          <w:sz w:val="28"/>
          <w:szCs w:val="28"/>
          <w:lang w:val="uk-UA"/>
        </w:rPr>
        <w:t xml:space="preserve"> реалій</w:t>
      </w:r>
      <w:r w:rsidR="00E84995" w:rsidRPr="003F63F2">
        <w:rPr>
          <w:rFonts w:ascii="Times New Roman" w:hAnsi="Times New Roman" w:cs="Times New Roman"/>
          <w:sz w:val="28"/>
          <w:szCs w:val="28"/>
          <w:lang w:val="uk-UA"/>
        </w:rPr>
        <w:t>, що своєю чергою</w:t>
      </w:r>
      <w:r w:rsidR="00E25F29" w:rsidRPr="003F63F2">
        <w:rPr>
          <w:rFonts w:ascii="Times New Roman" w:hAnsi="Times New Roman" w:cs="Times New Roman"/>
          <w:sz w:val="28"/>
          <w:szCs w:val="28"/>
          <w:lang w:val="uk-UA"/>
        </w:rPr>
        <w:t xml:space="preserve"> дозволить більш точно та об'єктивно підійти до законодавчого врегулювання лобіювання, яке на сьогодні має переважно </w:t>
      </w:r>
      <w:proofErr w:type="spellStart"/>
      <w:r w:rsidR="00E25F29" w:rsidRPr="003F63F2">
        <w:rPr>
          <w:rFonts w:ascii="Times New Roman" w:hAnsi="Times New Roman" w:cs="Times New Roman"/>
          <w:sz w:val="28"/>
          <w:szCs w:val="28"/>
          <w:lang w:val="uk-UA"/>
        </w:rPr>
        <w:t>позаправовий</w:t>
      </w:r>
      <w:proofErr w:type="spellEnd"/>
      <w:r w:rsidR="00E25F29" w:rsidRPr="003F63F2">
        <w:rPr>
          <w:rFonts w:ascii="Times New Roman" w:hAnsi="Times New Roman" w:cs="Times New Roman"/>
          <w:sz w:val="28"/>
          <w:szCs w:val="28"/>
          <w:lang w:val="uk-UA"/>
        </w:rPr>
        <w:t>, вузькогруповий та латентний характер.</w:t>
      </w:r>
    </w:p>
    <w:p w:rsidR="006072FD" w:rsidRPr="006679E3" w:rsidRDefault="00D75E43" w:rsidP="00456AED">
      <w:pPr>
        <w:spacing w:after="0" w:line="240" w:lineRule="auto"/>
        <w:ind w:firstLine="709"/>
        <w:jc w:val="both"/>
        <w:rPr>
          <w:rFonts w:ascii="Times New Roman" w:hAnsi="Times New Roman" w:cs="Times New Roman"/>
          <w:sz w:val="28"/>
          <w:szCs w:val="28"/>
          <w:lang w:val="uk-UA"/>
        </w:rPr>
      </w:pPr>
      <w:r w:rsidRPr="003F63F2">
        <w:rPr>
          <w:rFonts w:ascii="Times New Roman" w:hAnsi="Times New Roman" w:cs="Times New Roman"/>
          <w:sz w:val="28"/>
          <w:szCs w:val="28"/>
          <w:lang w:val="uk-UA"/>
        </w:rPr>
        <w:t xml:space="preserve">Крім того, видається, що розробка якісного та ефективного правового регулювання даної сфери </w:t>
      </w:r>
      <w:r w:rsidRPr="006679E3">
        <w:rPr>
          <w:rFonts w:ascii="Times New Roman" w:hAnsi="Times New Roman" w:cs="Times New Roman"/>
          <w:sz w:val="28"/>
          <w:szCs w:val="28"/>
          <w:lang w:val="uk-UA"/>
        </w:rPr>
        <w:t>суспільних відносин мала б відбуватись також із урахуванням законодавчого досвіду держав-членів ЄС, а</w:t>
      </w:r>
      <w:r w:rsidR="00E84995" w:rsidRPr="006679E3">
        <w:rPr>
          <w:rFonts w:ascii="Times New Roman" w:hAnsi="Times New Roman" w:cs="Times New Roman"/>
          <w:sz w:val="28"/>
          <w:szCs w:val="28"/>
          <w:lang w:val="uk-UA"/>
        </w:rPr>
        <w:t xml:space="preserve"> також європейських стандартів у</w:t>
      </w:r>
      <w:r w:rsidRPr="006679E3">
        <w:rPr>
          <w:rFonts w:ascii="Times New Roman" w:hAnsi="Times New Roman" w:cs="Times New Roman"/>
          <w:sz w:val="28"/>
          <w:szCs w:val="28"/>
          <w:lang w:val="uk-UA"/>
        </w:rPr>
        <w:t xml:space="preserve"> цій сфері (зокрема, Ради Європи, ЄС, О</w:t>
      </w:r>
      <w:r w:rsidR="006B77B5" w:rsidRPr="006679E3">
        <w:rPr>
          <w:rFonts w:ascii="Times New Roman" w:hAnsi="Times New Roman" w:cs="Times New Roman"/>
          <w:sz w:val="28"/>
          <w:szCs w:val="28"/>
          <w:lang w:val="uk-UA"/>
        </w:rPr>
        <w:t>Е</w:t>
      </w:r>
      <w:r w:rsidRPr="006679E3">
        <w:rPr>
          <w:rFonts w:ascii="Times New Roman" w:hAnsi="Times New Roman" w:cs="Times New Roman"/>
          <w:sz w:val="28"/>
          <w:szCs w:val="28"/>
          <w:lang w:val="uk-UA"/>
        </w:rPr>
        <w:t>СР)</w:t>
      </w:r>
      <w:r w:rsidR="0037196D" w:rsidRPr="006679E3">
        <w:rPr>
          <w:rFonts w:ascii="Times New Roman" w:hAnsi="Times New Roman" w:cs="Times New Roman"/>
          <w:sz w:val="28"/>
          <w:szCs w:val="28"/>
          <w:lang w:val="uk-UA"/>
        </w:rPr>
        <w:t>,</w:t>
      </w:r>
      <w:r w:rsidRPr="006679E3">
        <w:rPr>
          <w:rFonts w:ascii="Times New Roman" w:hAnsi="Times New Roman" w:cs="Times New Roman"/>
          <w:sz w:val="28"/>
          <w:szCs w:val="28"/>
          <w:lang w:val="uk-UA"/>
        </w:rPr>
        <w:t xml:space="preserve"> зважаючи на те, що </w:t>
      </w:r>
      <w:r w:rsidRPr="006679E3">
        <w:rPr>
          <w:rFonts w:ascii="Times New Roman" w:hAnsi="Times New Roman" w:cs="Times New Roman"/>
          <w:i/>
          <w:sz w:val="28"/>
          <w:szCs w:val="28"/>
          <w:lang w:val="uk-UA"/>
        </w:rPr>
        <w:t>Україна на конституційному рівні визнала європейську інтеграцію одним із пріоритетних напрямів зовнішньої політики</w:t>
      </w:r>
      <w:r w:rsidRPr="006679E3">
        <w:rPr>
          <w:rFonts w:ascii="Times New Roman" w:hAnsi="Times New Roman" w:cs="Times New Roman"/>
          <w:sz w:val="28"/>
          <w:szCs w:val="28"/>
          <w:lang w:val="uk-UA"/>
        </w:rPr>
        <w:t>. Зазначимо, що у 2014 році Україна, підписуючи Угоду про асоціацію з Європейським Союзом, Європейським Сп</w:t>
      </w:r>
      <w:r w:rsidR="0037196D" w:rsidRPr="006679E3">
        <w:rPr>
          <w:rFonts w:ascii="Times New Roman" w:hAnsi="Times New Roman" w:cs="Times New Roman"/>
          <w:sz w:val="28"/>
          <w:szCs w:val="28"/>
          <w:lang w:val="uk-UA"/>
        </w:rPr>
        <w:t>івтовариством з атомної енергії</w:t>
      </w:r>
      <w:r w:rsidRPr="006679E3">
        <w:rPr>
          <w:rFonts w:ascii="Times New Roman" w:hAnsi="Times New Roman" w:cs="Times New Roman"/>
          <w:sz w:val="28"/>
          <w:szCs w:val="28"/>
          <w:lang w:val="uk-UA"/>
        </w:rPr>
        <w:t xml:space="preserve"> і їхніми держава</w:t>
      </w:r>
      <w:r w:rsidR="00044B57" w:rsidRPr="006679E3">
        <w:rPr>
          <w:rFonts w:ascii="Times New Roman" w:hAnsi="Times New Roman" w:cs="Times New Roman"/>
          <w:sz w:val="28"/>
          <w:szCs w:val="28"/>
          <w:lang w:val="uk-UA"/>
        </w:rPr>
        <w:t>ми</w:t>
      </w:r>
      <w:r w:rsidRPr="006679E3">
        <w:rPr>
          <w:rFonts w:ascii="Times New Roman" w:hAnsi="Times New Roman" w:cs="Times New Roman"/>
          <w:sz w:val="28"/>
          <w:szCs w:val="28"/>
          <w:lang w:val="uk-UA"/>
        </w:rPr>
        <w:t xml:space="preserve">-членами, </w:t>
      </w:r>
      <w:r w:rsidRPr="006679E3">
        <w:rPr>
          <w:rFonts w:ascii="Times New Roman" w:hAnsi="Times New Roman" w:cs="Times New Roman"/>
          <w:i/>
          <w:sz w:val="28"/>
          <w:szCs w:val="28"/>
          <w:lang w:val="uk-UA"/>
        </w:rPr>
        <w:t>взяла на себе зобов’язання сприяти процесу інституційної розбудови лобістської діяльності</w:t>
      </w:r>
      <w:r w:rsidRPr="006679E3">
        <w:rPr>
          <w:rFonts w:ascii="Times New Roman" w:hAnsi="Times New Roman" w:cs="Times New Roman"/>
          <w:sz w:val="28"/>
          <w:szCs w:val="28"/>
          <w:lang w:val="uk-UA"/>
        </w:rPr>
        <w:t xml:space="preserve">. </w:t>
      </w:r>
    </w:p>
    <w:p w:rsidR="001B0078" w:rsidRPr="003F63F2" w:rsidRDefault="002540D9" w:rsidP="00456AED">
      <w:pPr>
        <w:pStyle w:val="ab"/>
        <w:spacing w:after="0"/>
        <w:ind w:firstLine="709"/>
        <w:jc w:val="both"/>
        <w:rPr>
          <w:sz w:val="28"/>
          <w:szCs w:val="28"/>
          <w:lang w:val="uk-UA"/>
        </w:rPr>
      </w:pPr>
      <w:r w:rsidRPr="006679E3">
        <w:rPr>
          <w:b/>
          <w:sz w:val="28"/>
          <w:szCs w:val="28"/>
          <w:lang w:val="uk-UA"/>
        </w:rPr>
        <w:t>2.</w:t>
      </w:r>
      <w:r w:rsidRPr="006679E3">
        <w:rPr>
          <w:sz w:val="28"/>
          <w:szCs w:val="28"/>
          <w:lang w:val="uk-UA"/>
        </w:rPr>
        <w:t xml:space="preserve"> </w:t>
      </w:r>
      <w:r w:rsidR="00B36BA6" w:rsidRPr="006679E3">
        <w:rPr>
          <w:sz w:val="28"/>
          <w:szCs w:val="28"/>
          <w:lang w:val="uk-UA"/>
        </w:rPr>
        <w:t>Головне управління у своїх висновках</w:t>
      </w:r>
      <w:r w:rsidR="00B36BA6" w:rsidRPr="006679E3">
        <w:rPr>
          <w:rStyle w:val="a8"/>
          <w:sz w:val="28"/>
          <w:szCs w:val="28"/>
          <w:lang w:val="uk-UA"/>
        </w:rPr>
        <w:footnoteReference w:id="3"/>
      </w:r>
      <w:r w:rsidR="00B36BA6" w:rsidRPr="006679E3">
        <w:rPr>
          <w:sz w:val="28"/>
          <w:szCs w:val="28"/>
          <w:lang w:val="uk-UA"/>
        </w:rPr>
        <w:t xml:space="preserve"> на аналогічні законопроекти</w:t>
      </w:r>
      <w:r w:rsidR="0037196D" w:rsidRPr="006679E3">
        <w:rPr>
          <w:sz w:val="28"/>
          <w:szCs w:val="28"/>
          <w:lang w:val="uk-UA"/>
        </w:rPr>
        <w:t>, подані на розгляд парламенту попередніх скликань,</w:t>
      </w:r>
      <w:r w:rsidR="00B36BA6" w:rsidRPr="006679E3">
        <w:rPr>
          <w:sz w:val="28"/>
          <w:szCs w:val="28"/>
          <w:lang w:val="uk-UA"/>
        </w:rPr>
        <w:t xml:space="preserve"> </w:t>
      </w:r>
      <w:r w:rsidR="00B0311A" w:rsidRPr="006679E3">
        <w:rPr>
          <w:sz w:val="28"/>
          <w:szCs w:val="28"/>
          <w:lang w:val="uk-UA"/>
        </w:rPr>
        <w:t xml:space="preserve">вже </w:t>
      </w:r>
      <w:r w:rsidR="00B36BA6" w:rsidRPr="006679E3">
        <w:rPr>
          <w:sz w:val="28"/>
          <w:szCs w:val="28"/>
          <w:lang w:val="uk-UA"/>
        </w:rPr>
        <w:t xml:space="preserve">зазначало, що ефективне законодавче регулювання лобістської діяльності </w:t>
      </w:r>
      <w:r w:rsidR="005E5572" w:rsidRPr="006679E3">
        <w:rPr>
          <w:sz w:val="28"/>
          <w:szCs w:val="28"/>
          <w:lang w:val="uk-UA"/>
        </w:rPr>
        <w:t>повинно мати комплексний</w:t>
      </w:r>
      <w:r w:rsidR="004644C8" w:rsidRPr="006679E3">
        <w:rPr>
          <w:sz w:val="28"/>
          <w:szCs w:val="28"/>
          <w:lang w:val="uk-UA"/>
        </w:rPr>
        <w:t>,</w:t>
      </w:r>
      <w:r w:rsidR="005E5572" w:rsidRPr="006679E3">
        <w:rPr>
          <w:sz w:val="28"/>
          <w:szCs w:val="28"/>
          <w:lang w:val="uk-UA"/>
        </w:rPr>
        <w:t xml:space="preserve"> системний характер, чого у даному законопроекті не пропонується. </w:t>
      </w:r>
      <w:r w:rsidR="001B0078" w:rsidRPr="006679E3">
        <w:rPr>
          <w:sz w:val="28"/>
          <w:szCs w:val="28"/>
          <w:lang w:val="uk-UA"/>
        </w:rPr>
        <w:t>На жаль, вдосконалення вітчизняного законодавства у сферах, пов’язаних із регулюванням правового</w:t>
      </w:r>
      <w:r w:rsidR="001B0078" w:rsidRPr="003F63F2">
        <w:rPr>
          <w:sz w:val="28"/>
          <w:szCs w:val="28"/>
          <w:lang w:val="uk-UA"/>
        </w:rPr>
        <w:t xml:space="preserve"> статусу органів та посадових осіб публічної влади, наразі відбувається безсистемно, ситуаційно та фрагментарно і не має в своїй основі єдиної філософії розвитку. Внаслідок цього прийняття нових та суттєве оновлення старих законодавчих актів з цієї тематики відбувається, як правило, не тільки без належного узгодження їх положень за змістом і редакцією, але й на принципово відмінних концептуальних засадах. </w:t>
      </w:r>
    </w:p>
    <w:p w:rsidR="005E5572" w:rsidRPr="006679E3" w:rsidRDefault="001B0078" w:rsidP="00456AED">
      <w:pPr>
        <w:pStyle w:val="bodybody"/>
        <w:spacing w:before="0" w:beforeAutospacing="0" w:after="0" w:afterAutospacing="0"/>
        <w:ind w:firstLine="709"/>
        <w:jc w:val="both"/>
        <w:textAlignment w:val="top"/>
        <w:rPr>
          <w:sz w:val="28"/>
          <w:szCs w:val="28"/>
          <w:lang w:val="uk-UA"/>
        </w:rPr>
      </w:pPr>
      <w:r w:rsidRPr="003F63F2">
        <w:rPr>
          <w:sz w:val="28"/>
          <w:szCs w:val="28"/>
          <w:lang w:val="uk-UA"/>
        </w:rPr>
        <w:t>На думку Головного управління</w:t>
      </w:r>
      <w:r w:rsidR="0003217B" w:rsidRPr="003F63F2">
        <w:rPr>
          <w:sz w:val="28"/>
          <w:szCs w:val="28"/>
          <w:lang w:val="uk-UA"/>
        </w:rPr>
        <w:t xml:space="preserve">, законодавче регулювання лобістської діяльності повинно </w:t>
      </w:r>
      <w:proofErr w:type="spellStart"/>
      <w:r w:rsidR="0003217B" w:rsidRPr="003F63F2">
        <w:rPr>
          <w:sz w:val="28"/>
          <w:szCs w:val="28"/>
          <w:lang w:val="uk-UA"/>
        </w:rPr>
        <w:t>здійснюватись</w:t>
      </w:r>
      <w:proofErr w:type="spellEnd"/>
      <w:r w:rsidR="0003217B" w:rsidRPr="003F63F2">
        <w:rPr>
          <w:sz w:val="28"/>
          <w:szCs w:val="28"/>
          <w:lang w:val="uk-UA"/>
        </w:rPr>
        <w:t xml:space="preserve"> в єдиному контексті з комплексним </w:t>
      </w:r>
      <w:r w:rsidR="0003217B" w:rsidRPr="003F63F2">
        <w:rPr>
          <w:sz w:val="28"/>
          <w:szCs w:val="28"/>
          <w:lang w:val="uk-UA"/>
        </w:rPr>
        <w:lastRenderedPageBreak/>
        <w:t>вдосконаленням антик</w:t>
      </w:r>
      <w:r w:rsidR="000C56A3">
        <w:rPr>
          <w:sz w:val="28"/>
          <w:szCs w:val="28"/>
          <w:lang w:val="uk-UA"/>
        </w:rPr>
        <w:t>орупційного законодавства, адже</w:t>
      </w:r>
      <w:r w:rsidR="0003217B" w:rsidRPr="003F63F2">
        <w:rPr>
          <w:sz w:val="28"/>
          <w:szCs w:val="28"/>
          <w:lang w:val="uk-UA"/>
        </w:rPr>
        <w:t xml:space="preserve"> основним і найбільш ефективним інструментом «тіньового» лобіювання в Україні є корупційні діяння. У практиці зарубіжних країн лобізм розглядається як спеціальний інститут політичної системи, що має забезпечити </w:t>
      </w:r>
      <w:r w:rsidR="0003217B" w:rsidRPr="006679E3">
        <w:rPr>
          <w:sz w:val="28"/>
          <w:szCs w:val="28"/>
          <w:lang w:val="uk-UA"/>
        </w:rPr>
        <w:t>прозорість суспільного життя. Тому у вітчизняних умовах прийняття поданого проекту</w:t>
      </w:r>
      <w:r w:rsidR="00532EC8" w:rsidRPr="006679E3">
        <w:rPr>
          <w:sz w:val="28"/>
          <w:szCs w:val="28"/>
          <w:lang w:val="uk-UA"/>
        </w:rPr>
        <w:t>,</w:t>
      </w:r>
      <w:r w:rsidR="000C56A3" w:rsidRPr="006679E3">
        <w:rPr>
          <w:sz w:val="28"/>
          <w:szCs w:val="28"/>
          <w:lang w:val="uk-UA"/>
        </w:rPr>
        <w:t xml:space="preserve"> окрім змін до антикорупційного законодавства</w:t>
      </w:r>
      <w:r w:rsidR="00532EC8" w:rsidRPr="006679E3">
        <w:rPr>
          <w:sz w:val="28"/>
          <w:szCs w:val="28"/>
          <w:lang w:val="uk-UA"/>
        </w:rPr>
        <w:t>,</w:t>
      </w:r>
      <w:r w:rsidR="000C56A3" w:rsidRPr="006679E3">
        <w:rPr>
          <w:sz w:val="28"/>
          <w:szCs w:val="28"/>
          <w:lang w:val="uk-UA"/>
        </w:rPr>
        <w:t xml:space="preserve"> </w:t>
      </w:r>
      <w:r w:rsidR="0003217B" w:rsidRPr="006679E3">
        <w:rPr>
          <w:sz w:val="28"/>
          <w:szCs w:val="28"/>
          <w:lang w:val="uk-UA"/>
        </w:rPr>
        <w:t>повинно супроводжуватись</w:t>
      </w:r>
      <w:r w:rsidR="0003217B" w:rsidRPr="003F63F2">
        <w:rPr>
          <w:sz w:val="28"/>
          <w:szCs w:val="28"/>
          <w:lang w:val="uk-UA"/>
        </w:rPr>
        <w:t xml:space="preserve"> також комплексним  оновленням законодавства про правовий статус органів і посадових осіб публічної влади, побудованим на принципово новій концепції відносин між особою та </w:t>
      </w:r>
      <w:r w:rsidR="0003217B" w:rsidRPr="006679E3">
        <w:rPr>
          <w:sz w:val="28"/>
          <w:szCs w:val="28"/>
          <w:lang w:val="uk-UA"/>
        </w:rPr>
        <w:t>суб’єктом владних повноважень, встановленням якісно нових стандартів етики та поведінки публічних службовців, регулюванням дієвого механізму запобігання виникненню конфлікту інтересів, розширенням законодавчих гарантій участі гр</w:t>
      </w:r>
      <w:r w:rsidR="00E84995" w:rsidRPr="006679E3">
        <w:rPr>
          <w:sz w:val="28"/>
          <w:szCs w:val="28"/>
          <w:lang w:val="uk-UA"/>
        </w:rPr>
        <w:t>о</w:t>
      </w:r>
      <w:r w:rsidR="0003217B" w:rsidRPr="006679E3">
        <w:rPr>
          <w:sz w:val="28"/>
          <w:szCs w:val="28"/>
          <w:lang w:val="uk-UA"/>
        </w:rPr>
        <w:t xml:space="preserve">мадськості у прийнятті рішень органами публічної влади (яку слід законодавчо розмежовувати із професійною лобістською діяльністю), встановленням процесуальних механізмів здійснення лобіювання у відповідних органах, </w:t>
      </w:r>
      <w:r w:rsidR="002F2FA8" w:rsidRPr="006679E3">
        <w:rPr>
          <w:sz w:val="28"/>
          <w:szCs w:val="28"/>
          <w:lang w:val="uk-UA"/>
        </w:rPr>
        <w:t>збільшенням</w:t>
      </w:r>
      <w:r w:rsidR="0003217B" w:rsidRPr="006679E3">
        <w:rPr>
          <w:sz w:val="28"/>
          <w:szCs w:val="28"/>
          <w:lang w:val="uk-UA"/>
        </w:rPr>
        <w:t xml:space="preserve"> відкритості органів публічної влади та їх посадових осіб (у тому числі з метою більш ефективного громадського контролю за лобістською діяльністю у цих органах), </w:t>
      </w:r>
      <w:r w:rsidR="002F2FA8" w:rsidRPr="006679E3">
        <w:rPr>
          <w:sz w:val="28"/>
          <w:szCs w:val="28"/>
          <w:lang w:val="uk-UA"/>
        </w:rPr>
        <w:t>встановленням</w:t>
      </w:r>
      <w:r w:rsidR="0003217B" w:rsidRPr="006679E3">
        <w:rPr>
          <w:sz w:val="28"/>
          <w:szCs w:val="28"/>
          <w:lang w:val="uk-UA"/>
        </w:rPr>
        <w:t xml:space="preserve"> </w:t>
      </w:r>
      <w:r w:rsidR="00264F0F" w:rsidRPr="006679E3">
        <w:rPr>
          <w:sz w:val="28"/>
          <w:szCs w:val="28"/>
          <w:lang w:val="uk-UA"/>
        </w:rPr>
        <w:t xml:space="preserve">належної </w:t>
      </w:r>
      <w:r w:rsidR="0003217B" w:rsidRPr="006679E3">
        <w:rPr>
          <w:sz w:val="28"/>
          <w:szCs w:val="28"/>
          <w:lang w:val="uk-UA"/>
        </w:rPr>
        <w:t>відповідальності за порушення законодавства у сфері регулювання лобістської діяльност</w:t>
      </w:r>
      <w:r w:rsidR="006679E3" w:rsidRPr="006679E3">
        <w:rPr>
          <w:sz w:val="28"/>
          <w:szCs w:val="28"/>
          <w:lang w:val="uk-UA"/>
        </w:rPr>
        <w:t xml:space="preserve">і </w:t>
      </w:r>
      <w:r w:rsidR="0003217B" w:rsidRPr="006679E3">
        <w:rPr>
          <w:sz w:val="28"/>
          <w:szCs w:val="28"/>
          <w:lang w:val="uk-UA"/>
        </w:rPr>
        <w:t>тощо.</w:t>
      </w:r>
    </w:p>
    <w:p w:rsidR="004E3DDE" w:rsidRPr="003F63F2" w:rsidRDefault="00B15CF5" w:rsidP="00456AED">
      <w:pPr>
        <w:pStyle w:val="ab"/>
        <w:spacing w:after="0"/>
        <w:ind w:firstLine="709"/>
        <w:jc w:val="both"/>
        <w:rPr>
          <w:sz w:val="28"/>
          <w:szCs w:val="28"/>
          <w:lang w:val="uk-UA"/>
        </w:rPr>
      </w:pPr>
      <w:r w:rsidRPr="006679E3">
        <w:rPr>
          <w:sz w:val="28"/>
          <w:szCs w:val="28"/>
          <w:lang w:val="uk-UA"/>
        </w:rPr>
        <w:t>Зважаючи на те, що феномен ототожнення інституту лобіювання</w:t>
      </w:r>
      <w:r w:rsidRPr="003F63F2">
        <w:rPr>
          <w:sz w:val="28"/>
          <w:szCs w:val="28"/>
          <w:lang w:val="uk-UA"/>
        </w:rPr>
        <w:t xml:space="preserve"> з корупцією за останні роки не лише не зник, а й закріпився в українському суспільстві, враховуючи зовнішні та внутрішні обставини, </w:t>
      </w:r>
      <w:r w:rsidR="006E38FD" w:rsidRPr="003F63F2">
        <w:rPr>
          <w:sz w:val="28"/>
          <w:szCs w:val="28"/>
          <w:lang w:val="uk-UA"/>
        </w:rPr>
        <w:t xml:space="preserve">в </w:t>
      </w:r>
      <w:r w:rsidRPr="003F63F2">
        <w:rPr>
          <w:sz w:val="28"/>
          <w:szCs w:val="28"/>
          <w:lang w:val="uk-UA"/>
        </w:rPr>
        <w:t xml:space="preserve">яких наразі перебуває держава Україна (триваючий збройний конфлікт в окремих районах Донецької та Луганської областей, окупація РФ АРК та м. Севастополь, вжиття соціальних та економічних заходів щодо запобігання </w:t>
      </w:r>
      <w:r w:rsidRPr="006679E3">
        <w:rPr>
          <w:sz w:val="28"/>
          <w:szCs w:val="28"/>
          <w:lang w:val="uk-UA"/>
        </w:rPr>
        <w:t xml:space="preserve">поширенню </w:t>
      </w:r>
      <w:proofErr w:type="spellStart"/>
      <w:r w:rsidRPr="006679E3">
        <w:rPr>
          <w:sz w:val="28"/>
          <w:szCs w:val="28"/>
          <w:lang w:val="uk-UA"/>
        </w:rPr>
        <w:t>коронавірусної</w:t>
      </w:r>
      <w:proofErr w:type="spellEnd"/>
      <w:r w:rsidRPr="006679E3">
        <w:rPr>
          <w:sz w:val="28"/>
          <w:szCs w:val="28"/>
          <w:lang w:val="uk-UA"/>
        </w:rPr>
        <w:t xml:space="preserve"> хвороби (COVID-19</w:t>
      </w:r>
      <w:r w:rsidR="000C56A3" w:rsidRPr="006679E3">
        <w:rPr>
          <w:sz w:val="28"/>
          <w:szCs w:val="28"/>
          <w:lang w:val="uk-UA"/>
        </w:rPr>
        <w:t>)</w:t>
      </w:r>
      <w:r w:rsidRPr="006679E3">
        <w:rPr>
          <w:sz w:val="28"/>
          <w:szCs w:val="28"/>
          <w:lang w:val="uk-UA"/>
        </w:rPr>
        <w:t>, продовження масштабних реформ</w:t>
      </w:r>
      <w:r w:rsidR="00ED72E0" w:rsidRPr="006679E3">
        <w:rPr>
          <w:sz w:val="28"/>
          <w:szCs w:val="28"/>
          <w:lang w:val="uk-UA"/>
        </w:rPr>
        <w:t>,</w:t>
      </w:r>
      <w:r w:rsidRPr="006679E3">
        <w:rPr>
          <w:sz w:val="28"/>
          <w:szCs w:val="28"/>
          <w:lang w:val="uk-UA"/>
        </w:rPr>
        <w:t xml:space="preserve"> в тому числі в сфері боротьби з корупцією, державному секторі, міжнародні</w:t>
      </w:r>
      <w:r w:rsidRPr="003F63F2">
        <w:rPr>
          <w:sz w:val="28"/>
          <w:szCs w:val="28"/>
          <w:lang w:val="uk-UA"/>
        </w:rPr>
        <w:t xml:space="preserve"> зобов’язання України в даній сфері та ін.), слід надзвичайно обережно та виважено підходити до запровадження механізму правового регулювання лобіювання в Україні,</w:t>
      </w:r>
      <w:r w:rsidR="004E3DDE" w:rsidRPr="003F63F2">
        <w:rPr>
          <w:sz w:val="28"/>
          <w:szCs w:val="28"/>
          <w:lang w:val="uk-UA"/>
        </w:rPr>
        <w:t xml:space="preserve"> зважаючи на всі позитивні та негативні сторони цього політико-правового явища.</w:t>
      </w:r>
    </w:p>
    <w:p w:rsidR="00A24117" w:rsidRPr="003F63F2" w:rsidRDefault="00B15CF5" w:rsidP="00456AED">
      <w:pPr>
        <w:pStyle w:val="ab"/>
        <w:spacing w:after="0"/>
        <w:ind w:firstLine="709"/>
        <w:jc w:val="both"/>
        <w:rPr>
          <w:sz w:val="28"/>
          <w:szCs w:val="28"/>
          <w:lang w:val="uk-UA"/>
        </w:rPr>
      </w:pPr>
      <w:r w:rsidRPr="003F63F2">
        <w:rPr>
          <w:sz w:val="28"/>
          <w:szCs w:val="28"/>
          <w:lang w:val="uk-UA"/>
        </w:rPr>
        <w:t xml:space="preserve"> </w:t>
      </w:r>
      <w:r w:rsidR="00DA0D88" w:rsidRPr="003F63F2">
        <w:rPr>
          <w:sz w:val="28"/>
          <w:szCs w:val="28"/>
          <w:lang w:val="uk-UA"/>
        </w:rPr>
        <w:t>Натомість з</w:t>
      </w:r>
      <w:r w:rsidR="00FF6C5A" w:rsidRPr="003F63F2">
        <w:rPr>
          <w:sz w:val="28"/>
          <w:szCs w:val="28"/>
          <w:lang w:val="uk-UA"/>
        </w:rPr>
        <w:t xml:space="preserve">апропонований проект </w:t>
      </w:r>
      <w:r w:rsidR="00DA0D88" w:rsidRPr="003F63F2">
        <w:rPr>
          <w:sz w:val="28"/>
          <w:szCs w:val="28"/>
          <w:lang w:val="uk-UA"/>
        </w:rPr>
        <w:t xml:space="preserve">передбачає правове регулювання досить вузького кола суспільних відносин </w:t>
      </w:r>
      <w:r w:rsidR="00DA0D88" w:rsidRPr="006679E3">
        <w:rPr>
          <w:sz w:val="28"/>
          <w:szCs w:val="28"/>
          <w:lang w:val="uk-UA"/>
        </w:rPr>
        <w:t>без врахування більш широкого контексту та належного узгодження із законодавчими актами у суміжних сферах</w:t>
      </w:r>
      <w:r w:rsidR="005430ED" w:rsidRPr="006679E3">
        <w:rPr>
          <w:sz w:val="28"/>
          <w:szCs w:val="28"/>
          <w:lang w:val="uk-UA"/>
        </w:rPr>
        <w:t>.</w:t>
      </w:r>
      <w:r w:rsidR="00DA0D88" w:rsidRPr="006679E3">
        <w:rPr>
          <w:sz w:val="28"/>
          <w:szCs w:val="28"/>
          <w:lang w:val="uk-UA"/>
        </w:rPr>
        <w:t xml:space="preserve"> </w:t>
      </w:r>
      <w:r w:rsidR="005232F5" w:rsidRPr="006679E3">
        <w:rPr>
          <w:sz w:val="28"/>
          <w:szCs w:val="28"/>
          <w:lang w:val="uk-UA"/>
        </w:rPr>
        <w:t>Тому у пропонованому вигляді законопроект</w:t>
      </w:r>
      <w:r w:rsidR="00AB52B5" w:rsidRPr="006679E3">
        <w:rPr>
          <w:sz w:val="28"/>
          <w:szCs w:val="28"/>
          <w:lang w:val="uk-UA"/>
        </w:rPr>
        <w:t xml:space="preserve"> </w:t>
      </w:r>
      <w:r w:rsidR="005232F5" w:rsidRPr="006679E3">
        <w:rPr>
          <w:sz w:val="28"/>
          <w:szCs w:val="28"/>
          <w:lang w:val="uk-UA"/>
        </w:rPr>
        <w:t>дещо</w:t>
      </w:r>
      <w:r w:rsidR="006679E3" w:rsidRPr="006679E3">
        <w:rPr>
          <w:sz w:val="28"/>
          <w:szCs w:val="28"/>
          <w:lang w:val="uk-UA"/>
        </w:rPr>
        <w:t xml:space="preserve"> «</w:t>
      </w:r>
      <w:r w:rsidR="00775059" w:rsidRPr="006679E3">
        <w:rPr>
          <w:sz w:val="28"/>
          <w:szCs w:val="28"/>
          <w:lang w:val="uk-UA"/>
        </w:rPr>
        <w:t>випадатиме</w:t>
      </w:r>
      <w:r w:rsidR="006679E3" w:rsidRPr="006679E3">
        <w:rPr>
          <w:sz w:val="28"/>
          <w:szCs w:val="28"/>
          <w:lang w:val="uk-UA"/>
        </w:rPr>
        <w:t>»</w:t>
      </w:r>
      <w:r w:rsidR="005232F5" w:rsidRPr="006679E3">
        <w:rPr>
          <w:sz w:val="28"/>
          <w:szCs w:val="28"/>
          <w:lang w:val="uk-UA"/>
        </w:rPr>
        <w:t xml:space="preserve"> з</w:t>
      </w:r>
      <w:r w:rsidR="005232F5" w:rsidRPr="006679E3">
        <w:rPr>
          <w:strike/>
          <w:sz w:val="28"/>
          <w:szCs w:val="28"/>
          <w:lang w:val="uk-UA"/>
        </w:rPr>
        <w:t xml:space="preserve"> </w:t>
      </w:r>
      <w:r w:rsidR="005232F5" w:rsidRPr="006679E3">
        <w:rPr>
          <w:sz w:val="28"/>
          <w:szCs w:val="28"/>
          <w:lang w:val="uk-UA"/>
        </w:rPr>
        <w:t>системи законодавства України і спричинятиме в процесі застосування низк</w:t>
      </w:r>
      <w:r w:rsidR="00B239F4" w:rsidRPr="006679E3">
        <w:rPr>
          <w:sz w:val="28"/>
          <w:szCs w:val="28"/>
          <w:lang w:val="uk-UA"/>
        </w:rPr>
        <w:t>у</w:t>
      </w:r>
      <w:r w:rsidR="00B239F4" w:rsidRPr="003F63F2">
        <w:rPr>
          <w:sz w:val="28"/>
          <w:szCs w:val="28"/>
          <w:lang w:val="uk-UA"/>
        </w:rPr>
        <w:t xml:space="preserve"> проблем практичного характеру, про які йтиметься нижче у цьому висновку.</w:t>
      </w:r>
    </w:p>
    <w:p w:rsidR="0051221F" w:rsidRPr="003F63F2" w:rsidRDefault="0051221F" w:rsidP="00456AED">
      <w:pPr>
        <w:spacing w:after="0" w:line="240" w:lineRule="auto"/>
        <w:ind w:right="-1" w:firstLine="709"/>
        <w:jc w:val="both"/>
        <w:rPr>
          <w:rFonts w:ascii="Times New Roman" w:eastAsia="Times New Roman" w:hAnsi="Times New Roman" w:cs="Times New Roman"/>
          <w:sz w:val="28"/>
          <w:szCs w:val="28"/>
          <w:lang w:val="uk-UA"/>
        </w:rPr>
      </w:pPr>
      <w:r w:rsidRPr="003F63F2">
        <w:rPr>
          <w:rFonts w:ascii="Times New Roman" w:eastAsia="Times New Roman" w:hAnsi="Times New Roman" w:cs="Times New Roman"/>
          <w:sz w:val="28"/>
          <w:szCs w:val="28"/>
          <w:lang w:val="uk-UA"/>
        </w:rPr>
        <w:t xml:space="preserve">Пропонований проект не </w:t>
      </w:r>
      <w:r w:rsidR="000C56A3">
        <w:rPr>
          <w:rFonts w:ascii="Times New Roman" w:eastAsia="Times New Roman" w:hAnsi="Times New Roman" w:cs="Times New Roman"/>
          <w:sz w:val="28"/>
          <w:szCs w:val="28"/>
          <w:lang w:val="uk-UA"/>
        </w:rPr>
        <w:t>узгоджується</w:t>
      </w:r>
      <w:r w:rsidRPr="003F63F2">
        <w:rPr>
          <w:rFonts w:ascii="Times New Roman" w:eastAsia="Times New Roman" w:hAnsi="Times New Roman" w:cs="Times New Roman"/>
          <w:sz w:val="28"/>
          <w:szCs w:val="28"/>
          <w:lang w:val="uk-UA"/>
        </w:rPr>
        <w:t xml:space="preserve"> із положеннями Цивільного </w:t>
      </w:r>
      <w:r w:rsidRPr="006679E3">
        <w:rPr>
          <w:rFonts w:ascii="Times New Roman" w:eastAsia="Times New Roman" w:hAnsi="Times New Roman" w:cs="Times New Roman"/>
          <w:sz w:val="28"/>
          <w:szCs w:val="28"/>
          <w:lang w:val="uk-UA"/>
        </w:rPr>
        <w:t>кодексу України, Кримінального кодексу України, Регламенту Верховної Ради України, законів України «Про ко</w:t>
      </w:r>
      <w:r w:rsidR="006679E3" w:rsidRPr="006679E3">
        <w:rPr>
          <w:rFonts w:ascii="Times New Roman" w:eastAsia="Times New Roman" w:hAnsi="Times New Roman" w:cs="Times New Roman"/>
          <w:sz w:val="28"/>
          <w:szCs w:val="28"/>
          <w:lang w:val="uk-UA"/>
        </w:rPr>
        <w:t>мітети Верховної Ради України»,</w:t>
      </w:r>
      <w:r w:rsidR="006679E3" w:rsidRPr="006679E3">
        <w:rPr>
          <w:rFonts w:ascii="Times New Roman" w:eastAsia="Times New Roman" w:hAnsi="Times New Roman" w:cs="Times New Roman"/>
          <w:sz w:val="28"/>
          <w:szCs w:val="28"/>
          <w:lang w:val="uk-UA"/>
        </w:rPr>
        <w:br/>
      </w:r>
      <w:r w:rsidRPr="006679E3">
        <w:rPr>
          <w:rFonts w:ascii="Times New Roman" w:eastAsia="Times New Roman" w:hAnsi="Times New Roman" w:cs="Times New Roman"/>
          <w:sz w:val="28"/>
          <w:szCs w:val="28"/>
          <w:lang w:val="uk-UA"/>
        </w:rPr>
        <w:t>«</w:t>
      </w:r>
      <w:r w:rsidR="00394A75" w:rsidRPr="006679E3">
        <w:rPr>
          <w:rFonts w:ascii="Times New Roman" w:eastAsia="Times New Roman" w:hAnsi="Times New Roman" w:cs="Times New Roman"/>
          <w:sz w:val="28"/>
          <w:szCs w:val="28"/>
          <w:lang w:val="uk-UA"/>
        </w:rPr>
        <w:t>Про Кабінет</w:t>
      </w:r>
      <w:r w:rsidR="00394A75" w:rsidRPr="003F63F2">
        <w:rPr>
          <w:rFonts w:ascii="Times New Roman" w:eastAsia="Times New Roman" w:hAnsi="Times New Roman" w:cs="Times New Roman"/>
          <w:sz w:val="28"/>
          <w:szCs w:val="28"/>
          <w:lang w:val="uk-UA"/>
        </w:rPr>
        <w:t xml:space="preserve"> М</w:t>
      </w:r>
      <w:r w:rsidRPr="003F63F2">
        <w:rPr>
          <w:rFonts w:ascii="Times New Roman" w:eastAsia="Times New Roman" w:hAnsi="Times New Roman" w:cs="Times New Roman"/>
          <w:sz w:val="28"/>
          <w:szCs w:val="28"/>
          <w:lang w:val="uk-UA"/>
        </w:rPr>
        <w:t xml:space="preserve">іністрів України», тощо. З огляду на це прийняття даного проекту у пропонованому вигляді може призвести до численних правових колізій. </w:t>
      </w:r>
    </w:p>
    <w:p w:rsidR="00B034F5" w:rsidRPr="006679E3" w:rsidRDefault="00F73D6D" w:rsidP="00456AED">
      <w:pPr>
        <w:spacing w:after="0" w:line="240" w:lineRule="auto"/>
        <w:ind w:firstLine="709"/>
        <w:jc w:val="both"/>
        <w:rPr>
          <w:rFonts w:ascii="Times New Roman" w:hAnsi="Times New Roman" w:cs="Times New Roman"/>
          <w:color w:val="FF0000"/>
          <w:sz w:val="28"/>
          <w:szCs w:val="28"/>
          <w:lang w:val="uk-UA"/>
        </w:rPr>
      </w:pPr>
      <w:r w:rsidRPr="003F63F2">
        <w:rPr>
          <w:rFonts w:ascii="Times New Roman" w:hAnsi="Times New Roman" w:cs="Times New Roman"/>
          <w:b/>
          <w:sz w:val="28"/>
          <w:szCs w:val="28"/>
          <w:lang w:val="uk-UA"/>
        </w:rPr>
        <w:lastRenderedPageBreak/>
        <w:t>3.</w:t>
      </w:r>
      <w:r w:rsidRPr="003F63F2">
        <w:rPr>
          <w:sz w:val="28"/>
          <w:szCs w:val="28"/>
          <w:lang w:val="uk-UA"/>
        </w:rPr>
        <w:t xml:space="preserve"> </w:t>
      </w:r>
      <w:r w:rsidRPr="003F63F2">
        <w:rPr>
          <w:rFonts w:ascii="Times New Roman" w:hAnsi="Times New Roman" w:cs="Times New Roman"/>
          <w:sz w:val="28"/>
          <w:szCs w:val="28"/>
          <w:lang w:val="uk-UA"/>
        </w:rPr>
        <w:t>Загалом к</w:t>
      </w:r>
      <w:r w:rsidRPr="003F63F2">
        <w:rPr>
          <w:rFonts w:ascii="Times New Roman" w:hAnsi="Times New Roman" w:cs="Times New Roman"/>
          <w:bCs/>
          <w:sz w:val="28"/>
          <w:szCs w:val="28"/>
          <w:lang w:val="uk-UA"/>
        </w:rPr>
        <w:t xml:space="preserve">онцептуальною проблемою аналізованого проекту Закону є, на наш погляд, недостатньо </w:t>
      </w:r>
      <w:proofErr w:type="spellStart"/>
      <w:r w:rsidRPr="003F63F2">
        <w:rPr>
          <w:rFonts w:ascii="Times New Roman" w:hAnsi="Times New Roman" w:cs="Times New Roman"/>
          <w:bCs/>
          <w:sz w:val="28"/>
          <w:szCs w:val="28"/>
          <w:lang w:val="uk-UA"/>
        </w:rPr>
        <w:t>спрогнозовані</w:t>
      </w:r>
      <w:proofErr w:type="spellEnd"/>
      <w:r w:rsidRPr="003F63F2">
        <w:rPr>
          <w:rFonts w:ascii="Times New Roman" w:hAnsi="Times New Roman" w:cs="Times New Roman"/>
          <w:bCs/>
          <w:sz w:val="28"/>
          <w:szCs w:val="28"/>
          <w:lang w:val="uk-UA"/>
        </w:rPr>
        <w:t xml:space="preserve"> соціально-економічні наслідки його прийняття. </w:t>
      </w:r>
      <w:r w:rsidRPr="003F63F2">
        <w:rPr>
          <w:rFonts w:ascii="Times New Roman" w:hAnsi="Times New Roman" w:cs="Times New Roman"/>
          <w:sz w:val="28"/>
          <w:szCs w:val="28"/>
          <w:lang w:val="uk-UA"/>
        </w:rPr>
        <w:t xml:space="preserve">Звідси випливає ряд суміжних проблем: </w:t>
      </w:r>
      <w:r w:rsidRPr="003F63F2">
        <w:rPr>
          <w:rFonts w:ascii="Times New Roman" w:hAnsi="Times New Roman" w:cs="Times New Roman"/>
          <w:bCs/>
          <w:iCs/>
          <w:sz w:val="28"/>
          <w:szCs w:val="28"/>
          <w:lang w:val="uk-UA"/>
        </w:rPr>
        <w:t>якщо законопроект спрямовано на «детінізацію» лобістського впливу на діяльність відповідних державних органі</w:t>
      </w:r>
      <w:r w:rsidR="00E84995" w:rsidRPr="003F63F2">
        <w:rPr>
          <w:rFonts w:ascii="Times New Roman" w:hAnsi="Times New Roman" w:cs="Times New Roman"/>
          <w:bCs/>
          <w:iCs/>
          <w:sz w:val="28"/>
          <w:szCs w:val="28"/>
          <w:lang w:val="uk-UA"/>
        </w:rPr>
        <w:t>в, запровадження цивілізованого</w:t>
      </w:r>
      <w:r w:rsidRPr="003F63F2">
        <w:rPr>
          <w:rFonts w:ascii="Times New Roman" w:hAnsi="Times New Roman" w:cs="Times New Roman"/>
          <w:bCs/>
          <w:iCs/>
          <w:sz w:val="28"/>
          <w:szCs w:val="28"/>
          <w:lang w:val="uk-UA"/>
        </w:rPr>
        <w:t xml:space="preserve"> лобіювання, то ця мета поданим проектом навряд чи може бути досягнута взагалі </w:t>
      </w:r>
      <w:r w:rsidRPr="003F63F2">
        <w:rPr>
          <w:rFonts w:ascii="Times New Roman" w:hAnsi="Times New Roman" w:cs="Times New Roman"/>
          <w:sz w:val="28"/>
          <w:szCs w:val="28"/>
          <w:lang w:val="uk-UA"/>
        </w:rPr>
        <w:t xml:space="preserve">– по-перше, переважна більшість прав, що надаються суб’єктам лобістської діяльності, на даний час вже може бути реалізована на підставі норм чинного законодавства України; по-друге, права суб’єктів лобістської діяльності не кореспондуються </w:t>
      </w:r>
      <w:r w:rsidR="000C56A3">
        <w:rPr>
          <w:rFonts w:ascii="Times New Roman" w:hAnsi="Times New Roman" w:cs="Times New Roman"/>
          <w:sz w:val="28"/>
          <w:szCs w:val="28"/>
          <w:lang w:val="uk-UA"/>
        </w:rPr>
        <w:t xml:space="preserve">з </w:t>
      </w:r>
      <w:r w:rsidRPr="003F63F2">
        <w:rPr>
          <w:rFonts w:ascii="Times New Roman" w:hAnsi="Times New Roman" w:cs="Times New Roman"/>
          <w:sz w:val="28"/>
          <w:szCs w:val="28"/>
          <w:lang w:val="uk-UA"/>
        </w:rPr>
        <w:t>відповідн</w:t>
      </w:r>
      <w:r w:rsidR="000C56A3">
        <w:rPr>
          <w:rFonts w:ascii="Times New Roman" w:hAnsi="Times New Roman" w:cs="Times New Roman"/>
          <w:sz w:val="28"/>
          <w:szCs w:val="28"/>
          <w:lang w:val="uk-UA"/>
        </w:rPr>
        <w:t>ими</w:t>
      </w:r>
      <w:r w:rsidRPr="003F63F2">
        <w:rPr>
          <w:rFonts w:ascii="Times New Roman" w:hAnsi="Times New Roman" w:cs="Times New Roman"/>
          <w:sz w:val="28"/>
          <w:szCs w:val="28"/>
          <w:lang w:val="uk-UA"/>
        </w:rPr>
        <w:t xml:space="preserve"> обов’язк</w:t>
      </w:r>
      <w:r w:rsidR="000C56A3">
        <w:rPr>
          <w:rFonts w:ascii="Times New Roman" w:hAnsi="Times New Roman" w:cs="Times New Roman"/>
          <w:sz w:val="28"/>
          <w:szCs w:val="28"/>
          <w:lang w:val="uk-UA"/>
        </w:rPr>
        <w:t>ам</w:t>
      </w:r>
      <w:r w:rsidRPr="003F63F2">
        <w:rPr>
          <w:rFonts w:ascii="Times New Roman" w:hAnsi="Times New Roman" w:cs="Times New Roman"/>
          <w:sz w:val="28"/>
          <w:szCs w:val="28"/>
          <w:lang w:val="uk-UA"/>
        </w:rPr>
        <w:t>и посадових осіб органів державної влади, а самі права позбавлені, на наш погляд, дієвих механізмів їх реалізації; по-третє, порядок здійснення контролю за діяльністю лобістів визначається надто «</w:t>
      </w:r>
      <w:proofErr w:type="spellStart"/>
      <w:r w:rsidRPr="003F63F2">
        <w:rPr>
          <w:rFonts w:ascii="Times New Roman" w:hAnsi="Times New Roman" w:cs="Times New Roman"/>
          <w:sz w:val="28"/>
          <w:szCs w:val="28"/>
          <w:lang w:val="uk-UA"/>
        </w:rPr>
        <w:t>рамково</w:t>
      </w:r>
      <w:proofErr w:type="spellEnd"/>
      <w:r w:rsidRPr="003F63F2">
        <w:rPr>
          <w:rFonts w:ascii="Times New Roman" w:hAnsi="Times New Roman" w:cs="Times New Roman"/>
          <w:sz w:val="28"/>
          <w:szCs w:val="28"/>
          <w:lang w:val="uk-UA"/>
        </w:rPr>
        <w:t>»</w:t>
      </w:r>
      <w:r w:rsidR="000C56A3">
        <w:rPr>
          <w:rFonts w:ascii="Times New Roman" w:hAnsi="Times New Roman" w:cs="Times New Roman"/>
          <w:sz w:val="28"/>
          <w:szCs w:val="28"/>
          <w:lang w:val="uk-UA"/>
        </w:rPr>
        <w:t xml:space="preserve"> і недостатньо</w:t>
      </w:r>
      <w:r w:rsidRPr="003F63F2">
        <w:rPr>
          <w:rFonts w:ascii="Times New Roman" w:hAnsi="Times New Roman" w:cs="Times New Roman"/>
          <w:sz w:val="28"/>
          <w:szCs w:val="28"/>
          <w:lang w:val="uk-UA"/>
        </w:rPr>
        <w:t xml:space="preserve"> для того, щоб відповідний контроль був дієвим (ст. 10 проекту); по-четверте, </w:t>
      </w:r>
      <w:r w:rsidRPr="006679E3">
        <w:rPr>
          <w:rFonts w:ascii="Times New Roman" w:hAnsi="Times New Roman" w:cs="Times New Roman"/>
          <w:sz w:val="28"/>
          <w:szCs w:val="28"/>
          <w:lang w:val="uk-UA"/>
        </w:rPr>
        <w:t>відповідальність за порушення законодавства про лобіювання не відповідає критеріям пропорційності та дієвості.</w:t>
      </w:r>
      <w:r w:rsidR="009E575F" w:rsidRPr="006679E3">
        <w:rPr>
          <w:rFonts w:ascii="Times New Roman" w:hAnsi="Times New Roman" w:cs="Times New Roman"/>
          <w:sz w:val="28"/>
          <w:szCs w:val="28"/>
          <w:lang w:val="uk-UA"/>
        </w:rPr>
        <w:t xml:space="preserve"> </w:t>
      </w:r>
    </w:p>
    <w:p w:rsidR="002459AB" w:rsidRPr="006679E3" w:rsidRDefault="00EF4C6D" w:rsidP="00456AED">
      <w:pPr>
        <w:spacing w:after="0" w:line="240" w:lineRule="auto"/>
        <w:ind w:firstLine="709"/>
        <w:jc w:val="both"/>
        <w:rPr>
          <w:rFonts w:ascii="Times New Roman" w:hAnsi="Times New Roman" w:cs="Times New Roman"/>
          <w:sz w:val="28"/>
          <w:szCs w:val="28"/>
          <w:lang w:val="uk-UA"/>
        </w:rPr>
      </w:pPr>
      <w:r w:rsidRPr="006679E3">
        <w:rPr>
          <w:rFonts w:ascii="Times New Roman" w:hAnsi="Times New Roman" w:cs="Times New Roman"/>
          <w:b/>
          <w:sz w:val="28"/>
          <w:szCs w:val="28"/>
          <w:lang w:val="uk-UA"/>
        </w:rPr>
        <w:t>4</w:t>
      </w:r>
      <w:r w:rsidR="006C1C89" w:rsidRPr="006679E3">
        <w:rPr>
          <w:rFonts w:ascii="Times New Roman" w:hAnsi="Times New Roman" w:cs="Times New Roman"/>
          <w:b/>
          <w:sz w:val="28"/>
          <w:szCs w:val="28"/>
          <w:lang w:val="uk-UA"/>
        </w:rPr>
        <w:t>.</w:t>
      </w:r>
      <w:r w:rsidR="006C1C89" w:rsidRPr="006679E3">
        <w:rPr>
          <w:rFonts w:ascii="Times New Roman" w:hAnsi="Times New Roman" w:cs="Times New Roman"/>
          <w:sz w:val="28"/>
          <w:szCs w:val="28"/>
          <w:lang w:val="uk-UA"/>
        </w:rPr>
        <w:t xml:space="preserve"> У ст</w:t>
      </w:r>
      <w:r w:rsidR="00FA1438" w:rsidRPr="006679E3">
        <w:rPr>
          <w:rFonts w:ascii="Times New Roman" w:hAnsi="Times New Roman" w:cs="Times New Roman"/>
          <w:sz w:val="28"/>
          <w:szCs w:val="28"/>
          <w:lang w:val="uk-UA"/>
        </w:rPr>
        <w:t>.</w:t>
      </w:r>
      <w:r w:rsidR="006C1C89" w:rsidRPr="006679E3">
        <w:rPr>
          <w:rFonts w:ascii="Times New Roman" w:hAnsi="Times New Roman" w:cs="Times New Roman"/>
          <w:sz w:val="28"/>
          <w:szCs w:val="28"/>
          <w:lang w:val="uk-UA"/>
        </w:rPr>
        <w:t xml:space="preserve"> 2 проекту нечітко окреслена сфера його дії. Вбачається, що у цій статті мають бути визначені також сфери правовідносин, на які не поширюється дія законопроекту (</w:t>
      </w:r>
      <w:r w:rsidR="000C56A3" w:rsidRPr="006679E3">
        <w:rPr>
          <w:rFonts w:ascii="Times New Roman" w:hAnsi="Times New Roman" w:cs="Times New Roman"/>
          <w:sz w:val="28"/>
          <w:szCs w:val="28"/>
          <w:lang w:val="uk-UA"/>
        </w:rPr>
        <w:t xml:space="preserve">наприклад, </w:t>
      </w:r>
      <w:r w:rsidR="006C1C89" w:rsidRPr="006679E3">
        <w:rPr>
          <w:rFonts w:ascii="Times New Roman" w:hAnsi="Times New Roman" w:cs="Times New Roman"/>
          <w:sz w:val="28"/>
          <w:szCs w:val="28"/>
          <w:lang w:val="uk-UA"/>
        </w:rPr>
        <w:t xml:space="preserve">питання національної безпеки і оборони). </w:t>
      </w:r>
      <w:r w:rsidR="00BE18C4" w:rsidRPr="006679E3">
        <w:rPr>
          <w:rFonts w:ascii="Times New Roman" w:hAnsi="Times New Roman" w:cs="Times New Roman"/>
          <w:sz w:val="28"/>
          <w:szCs w:val="28"/>
          <w:lang w:val="uk-UA"/>
        </w:rPr>
        <w:t xml:space="preserve">Крім того, встановлення </w:t>
      </w:r>
      <w:r w:rsidR="005559A2" w:rsidRPr="006679E3">
        <w:rPr>
          <w:rFonts w:ascii="Times New Roman" w:hAnsi="Times New Roman" w:cs="Times New Roman"/>
          <w:sz w:val="28"/>
          <w:szCs w:val="28"/>
          <w:lang w:val="uk-UA"/>
        </w:rPr>
        <w:t>прав, обов’язків</w:t>
      </w:r>
      <w:r w:rsidR="001B1F62" w:rsidRPr="006679E3">
        <w:rPr>
          <w:rFonts w:ascii="Times New Roman" w:hAnsi="Times New Roman" w:cs="Times New Roman"/>
          <w:sz w:val="28"/>
          <w:szCs w:val="28"/>
          <w:lang w:val="uk-UA"/>
        </w:rPr>
        <w:t xml:space="preserve"> і правил поведінки лобістів, на наш погляд,</w:t>
      </w:r>
      <w:r w:rsidR="00BE18C4" w:rsidRPr="006679E3">
        <w:rPr>
          <w:rFonts w:ascii="Times New Roman" w:hAnsi="Times New Roman" w:cs="Times New Roman"/>
          <w:sz w:val="28"/>
          <w:szCs w:val="28"/>
          <w:lang w:val="uk-UA"/>
        </w:rPr>
        <w:t xml:space="preserve"> не повинно обмежувати конституційні права громадян, закріплені Конституцією і законами України, зокрема</w:t>
      </w:r>
      <w:r w:rsidR="000C56A3" w:rsidRPr="006679E3">
        <w:rPr>
          <w:rFonts w:ascii="Times New Roman" w:hAnsi="Times New Roman" w:cs="Times New Roman"/>
          <w:sz w:val="28"/>
          <w:szCs w:val="28"/>
          <w:lang w:val="uk-UA"/>
        </w:rPr>
        <w:t>,</w:t>
      </w:r>
      <w:r w:rsidR="00BE18C4" w:rsidRPr="006679E3">
        <w:rPr>
          <w:rFonts w:ascii="Times New Roman" w:hAnsi="Times New Roman" w:cs="Times New Roman"/>
          <w:sz w:val="28"/>
          <w:szCs w:val="28"/>
          <w:lang w:val="uk-UA"/>
        </w:rPr>
        <w:t xml:space="preserve"> права на звернення до державних органів, права на вільний доступ до інформації, а також позбавляти громадян можливості взаємодії з органами влади. У зв'язку з цим вважаємо, що </w:t>
      </w:r>
      <w:r w:rsidR="00BE18C4" w:rsidRPr="006679E3">
        <w:rPr>
          <w:rFonts w:ascii="Times New Roman" w:hAnsi="Times New Roman" w:cs="Times New Roman"/>
          <w:i/>
          <w:sz w:val="28"/>
          <w:szCs w:val="28"/>
          <w:lang w:val="uk-UA"/>
        </w:rPr>
        <w:t>під лобістською діяльністю повинен розумітися саме професійний лобізм</w:t>
      </w:r>
      <w:r w:rsidR="00964378" w:rsidRPr="006679E3">
        <w:rPr>
          <w:rFonts w:ascii="Times New Roman" w:hAnsi="Times New Roman" w:cs="Times New Roman"/>
          <w:i/>
          <w:sz w:val="28"/>
          <w:szCs w:val="28"/>
          <w:lang w:val="uk-UA"/>
        </w:rPr>
        <w:t>.</w:t>
      </w:r>
      <w:r w:rsidR="00BE18C4" w:rsidRPr="006679E3">
        <w:rPr>
          <w:rFonts w:ascii="Times New Roman" w:hAnsi="Times New Roman" w:cs="Times New Roman"/>
          <w:sz w:val="28"/>
          <w:szCs w:val="28"/>
          <w:lang w:val="uk-UA"/>
        </w:rPr>
        <w:t xml:space="preserve"> Такий підхід забезпечить непорушність</w:t>
      </w:r>
      <w:r w:rsidR="00FA1438" w:rsidRPr="006679E3">
        <w:rPr>
          <w:rFonts w:ascii="Times New Roman" w:hAnsi="Times New Roman" w:cs="Times New Roman"/>
          <w:sz w:val="28"/>
          <w:szCs w:val="28"/>
          <w:lang w:val="uk-UA"/>
        </w:rPr>
        <w:t>,</w:t>
      </w:r>
      <w:r w:rsidR="00BE18C4" w:rsidRPr="006679E3">
        <w:rPr>
          <w:rFonts w:ascii="Times New Roman" w:hAnsi="Times New Roman" w:cs="Times New Roman"/>
          <w:sz w:val="28"/>
          <w:szCs w:val="28"/>
          <w:lang w:val="uk-UA"/>
        </w:rPr>
        <w:t xml:space="preserve"> передбаченого Конституцією України</w:t>
      </w:r>
      <w:r w:rsidR="00FA1438" w:rsidRPr="006679E3">
        <w:rPr>
          <w:rFonts w:ascii="Times New Roman" w:hAnsi="Times New Roman" w:cs="Times New Roman"/>
          <w:sz w:val="28"/>
          <w:szCs w:val="28"/>
          <w:lang w:val="uk-UA"/>
        </w:rPr>
        <w:t>,</w:t>
      </w:r>
      <w:r w:rsidR="00BE18C4" w:rsidRPr="006679E3">
        <w:rPr>
          <w:rFonts w:ascii="Times New Roman" w:hAnsi="Times New Roman" w:cs="Times New Roman"/>
          <w:sz w:val="28"/>
          <w:szCs w:val="28"/>
          <w:lang w:val="uk-UA"/>
        </w:rPr>
        <w:t xml:space="preserve"> права громадян звертатися особисто і направляти індивідуальні та колективні звернення до державних органів та органів місцевого самоврядування.</w:t>
      </w:r>
      <w:r w:rsidR="005559A2" w:rsidRPr="006679E3">
        <w:rPr>
          <w:rFonts w:ascii="Times New Roman" w:hAnsi="Times New Roman" w:cs="Times New Roman"/>
          <w:sz w:val="28"/>
          <w:szCs w:val="28"/>
          <w:lang w:val="uk-UA"/>
        </w:rPr>
        <w:t xml:space="preserve"> </w:t>
      </w:r>
    </w:p>
    <w:p w:rsidR="00BE18C4" w:rsidRPr="003F63F2" w:rsidRDefault="00EA1985" w:rsidP="00456AED">
      <w:pPr>
        <w:spacing w:after="0" w:line="240" w:lineRule="auto"/>
        <w:ind w:firstLine="709"/>
        <w:jc w:val="both"/>
        <w:rPr>
          <w:rFonts w:ascii="Times New Roman" w:eastAsia="Times New Roman" w:hAnsi="Times New Roman" w:cs="Times New Roman"/>
          <w:sz w:val="28"/>
          <w:szCs w:val="28"/>
          <w:lang w:val="uk-UA"/>
        </w:rPr>
      </w:pPr>
      <w:r w:rsidRPr="006679E3">
        <w:rPr>
          <w:rFonts w:ascii="Times New Roman" w:hAnsi="Times New Roman" w:cs="Times New Roman"/>
          <w:sz w:val="28"/>
          <w:szCs w:val="28"/>
          <w:lang w:val="uk-UA"/>
        </w:rPr>
        <w:t>У зв’язку з вищенаведеним варто звернути увагу, що</w:t>
      </w:r>
      <w:r w:rsidR="00AA6D4D" w:rsidRPr="006679E3">
        <w:rPr>
          <w:rFonts w:ascii="Times New Roman" w:hAnsi="Times New Roman" w:cs="Times New Roman"/>
          <w:sz w:val="28"/>
          <w:szCs w:val="28"/>
          <w:lang w:val="uk-UA"/>
        </w:rPr>
        <w:t>,</w:t>
      </w:r>
      <w:r w:rsidRPr="006679E3">
        <w:rPr>
          <w:rFonts w:ascii="Times New Roman" w:hAnsi="Times New Roman" w:cs="Times New Roman"/>
          <w:sz w:val="28"/>
          <w:szCs w:val="28"/>
          <w:lang w:val="uk-UA"/>
        </w:rPr>
        <w:t xml:space="preserve"> виходячи зі змісту </w:t>
      </w:r>
      <w:r w:rsidR="00EB5105" w:rsidRPr="006679E3">
        <w:rPr>
          <w:rFonts w:ascii="Times New Roman" w:hAnsi="Times New Roman" w:cs="Times New Roman"/>
          <w:sz w:val="28"/>
          <w:szCs w:val="28"/>
          <w:lang w:val="uk-UA"/>
        </w:rPr>
        <w:br/>
      </w:r>
      <w:r w:rsidRPr="006679E3">
        <w:rPr>
          <w:rFonts w:ascii="Times New Roman" w:eastAsia="Times New Roman" w:hAnsi="Times New Roman" w:cs="Times New Roman"/>
          <w:sz w:val="28"/>
          <w:szCs w:val="28"/>
          <w:lang w:val="uk-UA"/>
        </w:rPr>
        <w:t>ч. ч. 1, 2 ст. 5 проекту</w:t>
      </w:r>
      <w:r w:rsidR="00B92CBD" w:rsidRPr="006679E3">
        <w:rPr>
          <w:rFonts w:ascii="Times New Roman" w:eastAsia="Times New Roman" w:hAnsi="Times New Roman" w:cs="Times New Roman"/>
          <w:sz w:val="28"/>
          <w:szCs w:val="28"/>
          <w:lang w:val="uk-UA"/>
        </w:rPr>
        <w:t xml:space="preserve">, </w:t>
      </w:r>
      <w:r w:rsidRPr="006679E3">
        <w:rPr>
          <w:rFonts w:ascii="Times New Roman" w:eastAsia="Times New Roman" w:hAnsi="Times New Roman" w:cs="Times New Roman"/>
          <w:sz w:val="28"/>
          <w:szCs w:val="28"/>
          <w:lang w:val="uk-UA"/>
        </w:rPr>
        <w:t>до лобістського впливу, окрім іншого,</w:t>
      </w:r>
      <w:r w:rsidR="008A6786" w:rsidRPr="006679E3">
        <w:rPr>
          <w:rFonts w:ascii="Times New Roman" w:eastAsia="Times New Roman" w:hAnsi="Times New Roman" w:cs="Times New Roman"/>
          <w:sz w:val="28"/>
          <w:szCs w:val="28"/>
          <w:lang w:val="uk-UA"/>
        </w:rPr>
        <w:t xml:space="preserve"> відносять</w:t>
      </w:r>
      <w:r w:rsidRPr="006679E3">
        <w:rPr>
          <w:rFonts w:ascii="Times New Roman" w:eastAsia="Times New Roman" w:hAnsi="Times New Roman" w:cs="Times New Roman"/>
          <w:sz w:val="28"/>
          <w:szCs w:val="28"/>
          <w:lang w:val="uk-UA"/>
        </w:rPr>
        <w:t>ся</w:t>
      </w:r>
      <w:r w:rsidR="00934D4F" w:rsidRPr="006679E3">
        <w:rPr>
          <w:rFonts w:ascii="Times New Roman" w:eastAsia="Times New Roman" w:hAnsi="Times New Roman" w:cs="Times New Roman"/>
          <w:sz w:val="28"/>
          <w:szCs w:val="28"/>
          <w:lang w:val="uk-UA"/>
        </w:rPr>
        <w:t>:</w:t>
      </w:r>
      <w:r w:rsidR="008A6786" w:rsidRPr="006679E3">
        <w:rPr>
          <w:rFonts w:ascii="Times New Roman" w:eastAsia="Times New Roman" w:hAnsi="Times New Roman" w:cs="Times New Roman"/>
          <w:sz w:val="28"/>
          <w:szCs w:val="28"/>
          <w:lang w:val="uk-UA"/>
        </w:rPr>
        <w:t xml:space="preserve"> дії, опосередковано пов’язані із лобіюванням: розробк</w:t>
      </w:r>
      <w:r w:rsidR="00544029" w:rsidRPr="006679E3">
        <w:rPr>
          <w:rFonts w:ascii="Times New Roman" w:eastAsia="Times New Roman" w:hAnsi="Times New Roman" w:cs="Times New Roman"/>
          <w:sz w:val="28"/>
          <w:szCs w:val="28"/>
          <w:lang w:val="uk-UA"/>
        </w:rPr>
        <w:t>а</w:t>
      </w:r>
      <w:r w:rsidR="008A6786" w:rsidRPr="006679E3">
        <w:rPr>
          <w:rFonts w:ascii="Times New Roman" w:eastAsia="Times New Roman" w:hAnsi="Times New Roman" w:cs="Times New Roman"/>
          <w:sz w:val="28"/>
          <w:szCs w:val="28"/>
          <w:lang w:val="uk-UA"/>
        </w:rPr>
        <w:t xml:space="preserve"> проектів нормативно-правових актів; підготовк</w:t>
      </w:r>
      <w:r w:rsidR="00544029" w:rsidRPr="006679E3">
        <w:rPr>
          <w:rFonts w:ascii="Times New Roman" w:eastAsia="Times New Roman" w:hAnsi="Times New Roman" w:cs="Times New Roman"/>
          <w:sz w:val="28"/>
          <w:szCs w:val="28"/>
          <w:lang w:val="uk-UA"/>
        </w:rPr>
        <w:t>а</w:t>
      </w:r>
      <w:r w:rsidR="008A6786" w:rsidRPr="006679E3">
        <w:rPr>
          <w:rFonts w:ascii="Times New Roman" w:eastAsia="Times New Roman" w:hAnsi="Times New Roman" w:cs="Times New Roman"/>
          <w:sz w:val="28"/>
          <w:szCs w:val="28"/>
          <w:lang w:val="uk-UA"/>
        </w:rPr>
        <w:t xml:space="preserve"> та розповсюдження пропозицій, інформаційно-аналітичних матеріалів, результатів соціологічних та інших досліджень тощо. </w:t>
      </w:r>
      <w:r w:rsidRPr="006679E3">
        <w:rPr>
          <w:rFonts w:ascii="Times New Roman" w:eastAsia="Times New Roman" w:hAnsi="Times New Roman" w:cs="Times New Roman"/>
          <w:sz w:val="28"/>
          <w:szCs w:val="28"/>
          <w:lang w:val="uk-UA"/>
        </w:rPr>
        <w:t>На наш погляд, варто розмежувати</w:t>
      </w:r>
      <w:r w:rsidR="008A6786" w:rsidRPr="006679E3">
        <w:rPr>
          <w:rFonts w:ascii="Times New Roman" w:eastAsia="Times New Roman" w:hAnsi="Times New Roman" w:cs="Times New Roman"/>
          <w:sz w:val="28"/>
          <w:szCs w:val="28"/>
          <w:lang w:val="uk-UA"/>
        </w:rPr>
        <w:t xml:space="preserve"> діяльність лобістів із діяльністю політтехнологів, соціологів, фахівців по зв’язка</w:t>
      </w:r>
      <w:r w:rsidR="00EB5105" w:rsidRPr="006679E3">
        <w:rPr>
          <w:rFonts w:ascii="Times New Roman" w:eastAsia="Times New Roman" w:hAnsi="Times New Roman" w:cs="Times New Roman"/>
          <w:sz w:val="28"/>
          <w:szCs w:val="28"/>
          <w:lang w:val="uk-UA"/>
        </w:rPr>
        <w:t>х</w:t>
      </w:r>
      <w:r w:rsidR="008A6786" w:rsidRPr="006679E3">
        <w:rPr>
          <w:rFonts w:ascii="Times New Roman" w:eastAsia="Times New Roman" w:hAnsi="Times New Roman" w:cs="Times New Roman"/>
          <w:sz w:val="28"/>
          <w:szCs w:val="28"/>
          <w:lang w:val="uk-UA"/>
        </w:rPr>
        <w:t xml:space="preserve"> із громадськістю, юристів, які також можуть надавати на професійній основі окремі з перелічених вище послуг і</w:t>
      </w:r>
      <w:r w:rsidR="00787537" w:rsidRPr="006679E3">
        <w:rPr>
          <w:rFonts w:ascii="Times New Roman" w:eastAsia="Times New Roman" w:hAnsi="Times New Roman" w:cs="Times New Roman"/>
          <w:sz w:val="28"/>
          <w:szCs w:val="28"/>
          <w:lang w:val="uk-UA"/>
        </w:rPr>
        <w:t>,</w:t>
      </w:r>
      <w:r w:rsidR="008A6786" w:rsidRPr="006679E3">
        <w:rPr>
          <w:rFonts w:ascii="Times New Roman" w:eastAsia="Times New Roman" w:hAnsi="Times New Roman" w:cs="Times New Roman"/>
          <w:sz w:val="28"/>
          <w:szCs w:val="28"/>
          <w:lang w:val="uk-UA"/>
        </w:rPr>
        <w:t xml:space="preserve"> при цьому</w:t>
      </w:r>
      <w:r w:rsidR="00787537" w:rsidRPr="006679E3">
        <w:rPr>
          <w:rFonts w:ascii="Times New Roman" w:eastAsia="Times New Roman" w:hAnsi="Times New Roman" w:cs="Times New Roman"/>
          <w:sz w:val="28"/>
          <w:szCs w:val="28"/>
          <w:lang w:val="uk-UA"/>
        </w:rPr>
        <w:t>,</w:t>
      </w:r>
      <w:r w:rsidR="008A6786" w:rsidRPr="006679E3">
        <w:rPr>
          <w:rFonts w:ascii="Times New Roman" w:eastAsia="Times New Roman" w:hAnsi="Times New Roman" w:cs="Times New Roman"/>
          <w:sz w:val="28"/>
          <w:szCs w:val="28"/>
          <w:lang w:val="uk-UA"/>
        </w:rPr>
        <w:t xml:space="preserve"> не займатись безпосередньо лобіюванням, а</w:t>
      </w:r>
      <w:r w:rsidR="00787537" w:rsidRPr="006679E3">
        <w:rPr>
          <w:rFonts w:ascii="Times New Roman" w:eastAsia="Times New Roman" w:hAnsi="Times New Roman" w:cs="Times New Roman"/>
          <w:sz w:val="28"/>
          <w:szCs w:val="28"/>
          <w:lang w:val="uk-UA"/>
        </w:rPr>
        <w:t>,</w:t>
      </w:r>
      <w:r w:rsidR="008A6786" w:rsidRPr="006679E3">
        <w:rPr>
          <w:rFonts w:ascii="Times New Roman" w:eastAsia="Times New Roman" w:hAnsi="Times New Roman" w:cs="Times New Roman"/>
          <w:sz w:val="28"/>
          <w:szCs w:val="28"/>
          <w:lang w:val="uk-UA"/>
        </w:rPr>
        <w:t xml:space="preserve"> отже</w:t>
      </w:r>
      <w:r w:rsidR="00EB5105" w:rsidRPr="006679E3">
        <w:rPr>
          <w:rFonts w:ascii="Times New Roman" w:eastAsia="Times New Roman" w:hAnsi="Times New Roman" w:cs="Times New Roman"/>
          <w:sz w:val="28"/>
          <w:szCs w:val="28"/>
          <w:lang w:val="uk-UA"/>
        </w:rPr>
        <w:t>,</w:t>
      </w:r>
      <w:r w:rsidR="008A6786" w:rsidRPr="006679E3">
        <w:rPr>
          <w:rFonts w:ascii="Times New Roman" w:eastAsia="Times New Roman" w:hAnsi="Times New Roman" w:cs="Times New Roman"/>
          <w:sz w:val="28"/>
          <w:szCs w:val="28"/>
          <w:lang w:val="uk-UA"/>
        </w:rPr>
        <w:t xml:space="preserve"> їх діяльність не повинна підпадати під положення даного проекту.</w:t>
      </w:r>
      <w:r w:rsidR="008A6786" w:rsidRPr="003F63F2">
        <w:rPr>
          <w:rFonts w:ascii="Times New Roman" w:eastAsia="Times New Roman" w:hAnsi="Times New Roman" w:cs="Times New Roman"/>
          <w:sz w:val="28"/>
          <w:szCs w:val="28"/>
          <w:lang w:val="uk-UA"/>
        </w:rPr>
        <w:t xml:space="preserve"> </w:t>
      </w:r>
    </w:p>
    <w:p w:rsidR="006C1C89" w:rsidRPr="003F63F2" w:rsidRDefault="006C1C89" w:rsidP="00456AED">
      <w:pPr>
        <w:spacing w:after="0" w:line="240" w:lineRule="auto"/>
        <w:ind w:firstLine="709"/>
        <w:jc w:val="both"/>
        <w:rPr>
          <w:sz w:val="28"/>
          <w:szCs w:val="28"/>
          <w:lang w:val="uk-UA"/>
        </w:rPr>
      </w:pPr>
      <w:r w:rsidRPr="003F63F2">
        <w:rPr>
          <w:rFonts w:ascii="Times New Roman" w:hAnsi="Times New Roman" w:cs="Times New Roman"/>
          <w:sz w:val="28"/>
          <w:szCs w:val="28"/>
          <w:lang w:val="uk-UA"/>
        </w:rPr>
        <w:t>Відповідного коригування потребує й преамбула проекту, яка визначає предметом правового регулювання виключно відносини, що виникають у сфері державної реєстрації юридичних і фізичних осіб, які здійснюють лобістську діяльність.</w:t>
      </w:r>
      <w:r w:rsidRPr="003F63F2">
        <w:rPr>
          <w:sz w:val="28"/>
          <w:szCs w:val="28"/>
          <w:lang w:val="uk-UA"/>
        </w:rPr>
        <w:t xml:space="preserve"> </w:t>
      </w:r>
    </w:p>
    <w:p w:rsidR="00B45B17" w:rsidRPr="003F63F2" w:rsidRDefault="00A87DC3" w:rsidP="00456AED">
      <w:pPr>
        <w:spacing w:after="0" w:line="240" w:lineRule="auto"/>
        <w:ind w:firstLine="709"/>
        <w:jc w:val="both"/>
        <w:rPr>
          <w:rFonts w:ascii="Times New Roman" w:hAnsi="Times New Roman" w:cs="Times New Roman"/>
          <w:sz w:val="28"/>
          <w:szCs w:val="28"/>
          <w:lang w:val="uk-UA"/>
        </w:rPr>
      </w:pPr>
      <w:r w:rsidRPr="006679E3">
        <w:rPr>
          <w:rFonts w:ascii="Times New Roman" w:hAnsi="Times New Roman" w:cs="Times New Roman"/>
          <w:b/>
          <w:sz w:val="28"/>
          <w:szCs w:val="28"/>
          <w:lang w:val="uk-UA"/>
        </w:rPr>
        <w:t>5</w:t>
      </w:r>
      <w:r w:rsidR="00B45B17" w:rsidRPr="006679E3">
        <w:rPr>
          <w:rFonts w:ascii="Times New Roman" w:hAnsi="Times New Roman" w:cs="Times New Roman"/>
          <w:b/>
          <w:sz w:val="28"/>
          <w:szCs w:val="28"/>
          <w:lang w:val="uk-UA"/>
        </w:rPr>
        <w:t>.</w:t>
      </w:r>
      <w:r w:rsidR="00B45B17" w:rsidRPr="006679E3">
        <w:rPr>
          <w:rFonts w:ascii="Times New Roman" w:hAnsi="Times New Roman" w:cs="Times New Roman"/>
          <w:sz w:val="28"/>
          <w:szCs w:val="28"/>
          <w:lang w:val="uk-UA"/>
        </w:rPr>
        <w:t xml:space="preserve"> </w:t>
      </w:r>
      <w:r w:rsidR="006B2AB1" w:rsidRPr="006679E3">
        <w:rPr>
          <w:rFonts w:ascii="Times New Roman" w:hAnsi="Times New Roman" w:cs="Times New Roman"/>
          <w:sz w:val="28"/>
          <w:szCs w:val="28"/>
          <w:lang w:val="uk-UA"/>
        </w:rPr>
        <w:t>У</w:t>
      </w:r>
      <w:r w:rsidR="00B45B17" w:rsidRPr="006679E3">
        <w:rPr>
          <w:rFonts w:ascii="Times New Roman" w:hAnsi="Times New Roman" w:cs="Times New Roman"/>
          <w:sz w:val="28"/>
          <w:szCs w:val="28"/>
          <w:lang w:val="uk-UA"/>
        </w:rPr>
        <w:t xml:space="preserve"> контексті соціально-правових наслідків прийняття запропонованого </w:t>
      </w:r>
      <w:r w:rsidR="003F63F2" w:rsidRPr="006679E3">
        <w:rPr>
          <w:rFonts w:ascii="Times New Roman" w:hAnsi="Times New Roman" w:cs="Times New Roman"/>
          <w:sz w:val="28"/>
          <w:szCs w:val="28"/>
          <w:lang w:val="uk-UA"/>
        </w:rPr>
        <w:t xml:space="preserve">проекту </w:t>
      </w:r>
      <w:r w:rsidR="00B45B17" w:rsidRPr="006679E3">
        <w:rPr>
          <w:rFonts w:ascii="Times New Roman" w:hAnsi="Times New Roman" w:cs="Times New Roman"/>
          <w:sz w:val="28"/>
          <w:szCs w:val="28"/>
          <w:lang w:val="uk-UA"/>
        </w:rPr>
        <w:t xml:space="preserve">варто звернути увагу на питання </w:t>
      </w:r>
      <w:r w:rsidR="00B45B17" w:rsidRPr="006679E3">
        <w:rPr>
          <w:rFonts w:ascii="Times New Roman" w:eastAsia="Times New Roman" w:hAnsi="Times New Roman" w:cs="Times New Roman"/>
          <w:i/>
          <w:sz w:val="28"/>
          <w:szCs w:val="28"/>
          <w:lang w:val="uk-UA" w:eastAsia="uk-UA"/>
        </w:rPr>
        <w:t xml:space="preserve">загрози можливого обмеження впливу організацій третього сектору на прийняття рішень органами влади внаслідок </w:t>
      </w:r>
      <w:r w:rsidR="00B45B17" w:rsidRPr="006679E3">
        <w:rPr>
          <w:rFonts w:ascii="Times New Roman" w:eastAsia="Times New Roman" w:hAnsi="Times New Roman" w:cs="Times New Roman"/>
          <w:i/>
          <w:sz w:val="28"/>
          <w:szCs w:val="28"/>
          <w:lang w:val="uk-UA" w:eastAsia="uk-UA"/>
        </w:rPr>
        <w:lastRenderedPageBreak/>
        <w:t>розвитку </w:t>
      </w:r>
      <w:r w:rsidR="00B45B17" w:rsidRPr="006679E3">
        <w:rPr>
          <w:rFonts w:ascii="Times New Roman" w:eastAsia="Times New Roman" w:hAnsi="Times New Roman" w:cs="Times New Roman"/>
          <w:bCs/>
          <w:i/>
          <w:sz w:val="28"/>
          <w:szCs w:val="28"/>
          <w:lang w:val="uk-UA" w:eastAsia="uk-UA"/>
        </w:rPr>
        <w:t>лобі</w:t>
      </w:r>
      <w:r w:rsidR="00B45B17" w:rsidRPr="006679E3">
        <w:rPr>
          <w:rFonts w:ascii="Times New Roman" w:eastAsia="Times New Roman" w:hAnsi="Times New Roman" w:cs="Times New Roman"/>
          <w:i/>
          <w:sz w:val="28"/>
          <w:szCs w:val="28"/>
          <w:lang w:val="uk-UA" w:eastAsia="uk-UA"/>
        </w:rPr>
        <w:t>стської діяльності</w:t>
      </w:r>
      <w:r w:rsidR="00B45B17" w:rsidRPr="006679E3">
        <w:rPr>
          <w:rFonts w:ascii="Times New Roman" w:eastAsia="Times New Roman" w:hAnsi="Times New Roman" w:cs="Times New Roman"/>
          <w:sz w:val="28"/>
          <w:szCs w:val="28"/>
          <w:lang w:val="uk-UA" w:eastAsia="uk-UA"/>
        </w:rPr>
        <w:t xml:space="preserve">. Адже </w:t>
      </w:r>
      <w:r w:rsidR="00B45B17" w:rsidRPr="006679E3">
        <w:rPr>
          <w:rFonts w:ascii="Times New Roman" w:hAnsi="Times New Roman" w:cs="Times New Roman"/>
          <w:sz w:val="28"/>
          <w:szCs w:val="28"/>
          <w:lang w:val="uk-UA"/>
        </w:rPr>
        <w:t>формування корпусу «офіційних лобістів» автоматично створюватиме обмеження для участі усіх інших фізичних та юридичних осіб</w:t>
      </w:r>
      <w:r w:rsidR="001A4518" w:rsidRPr="006679E3">
        <w:rPr>
          <w:rFonts w:ascii="Times New Roman" w:hAnsi="Times New Roman" w:cs="Times New Roman"/>
          <w:sz w:val="28"/>
          <w:szCs w:val="28"/>
          <w:lang w:val="uk-UA"/>
        </w:rPr>
        <w:t xml:space="preserve"> у</w:t>
      </w:r>
      <w:r w:rsidR="00B45B17" w:rsidRPr="006679E3">
        <w:rPr>
          <w:rFonts w:ascii="Times New Roman" w:hAnsi="Times New Roman" w:cs="Times New Roman"/>
          <w:sz w:val="28"/>
          <w:szCs w:val="28"/>
          <w:lang w:val="uk-UA"/>
        </w:rPr>
        <w:t xml:space="preserve"> </w:t>
      </w:r>
      <w:r w:rsidR="003F63F2" w:rsidRPr="006679E3">
        <w:rPr>
          <w:rFonts w:ascii="Times New Roman" w:hAnsi="Times New Roman" w:cs="Times New Roman"/>
          <w:sz w:val="28"/>
          <w:szCs w:val="28"/>
          <w:lang w:val="uk-UA"/>
        </w:rPr>
        <w:t>процесі</w:t>
      </w:r>
      <w:r w:rsidR="00EB5105" w:rsidRPr="006679E3">
        <w:rPr>
          <w:rFonts w:ascii="Times New Roman" w:hAnsi="Times New Roman" w:cs="Times New Roman"/>
          <w:sz w:val="28"/>
          <w:szCs w:val="28"/>
          <w:lang w:val="uk-UA"/>
        </w:rPr>
        <w:t xml:space="preserve"> правотворчості</w:t>
      </w:r>
      <w:r w:rsidR="00B45B17" w:rsidRPr="006679E3">
        <w:rPr>
          <w:rFonts w:ascii="Times New Roman" w:hAnsi="Times New Roman" w:cs="Times New Roman"/>
          <w:sz w:val="28"/>
          <w:szCs w:val="28"/>
          <w:lang w:val="uk-UA"/>
        </w:rPr>
        <w:t>, створюватиме нову монополію для «справжніх професіоналів».</w:t>
      </w:r>
      <w:r w:rsidR="00B45B17" w:rsidRPr="003F63F2">
        <w:rPr>
          <w:rFonts w:ascii="Times New Roman" w:hAnsi="Times New Roman" w:cs="Times New Roman"/>
          <w:sz w:val="28"/>
          <w:szCs w:val="28"/>
          <w:lang w:val="uk-UA"/>
        </w:rPr>
        <w:t xml:space="preserve"> Йдеться, зокрема, про </w:t>
      </w:r>
      <w:r w:rsidR="007E46D3" w:rsidRPr="003F63F2">
        <w:rPr>
          <w:rFonts w:ascii="Times New Roman" w:hAnsi="Times New Roman" w:cs="Times New Roman"/>
          <w:sz w:val="28"/>
          <w:szCs w:val="28"/>
          <w:lang w:val="uk-UA"/>
        </w:rPr>
        <w:t xml:space="preserve">побоювання щодо негативного впливу на можливості </w:t>
      </w:r>
      <w:r w:rsidR="00E84995" w:rsidRPr="003F63F2">
        <w:rPr>
          <w:rFonts w:ascii="Times New Roman" w:eastAsia="Times New Roman" w:hAnsi="Times New Roman" w:cs="Times New Roman"/>
          <w:sz w:val="28"/>
          <w:szCs w:val="28"/>
          <w:lang w:val="uk-UA" w:eastAsia="uk-UA"/>
        </w:rPr>
        <w:t xml:space="preserve">ефективно конкурувати з лобістськими утвореннями </w:t>
      </w:r>
      <w:r w:rsidR="00467409" w:rsidRPr="003F63F2">
        <w:rPr>
          <w:rFonts w:ascii="Times New Roman" w:eastAsia="Times New Roman" w:hAnsi="Times New Roman" w:cs="Times New Roman"/>
          <w:sz w:val="28"/>
          <w:szCs w:val="28"/>
          <w:lang w:val="uk-UA" w:eastAsia="uk-UA"/>
        </w:rPr>
        <w:t xml:space="preserve">з боку </w:t>
      </w:r>
      <w:r w:rsidR="00B45B17" w:rsidRPr="003F63F2">
        <w:rPr>
          <w:rFonts w:ascii="Times New Roman" w:eastAsia="Times New Roman" w:hAnsi="Times New Roman" w:cs="Times New Roman"/>
          <w:sz w:val="28"/>
          <w:szCs w:val="28"/>
          <w:lang w:val="uk-UA" w:eastAsia="uk-UA"/>
        </w:rPr>
        <w:t>громадських об’єднань</w:t>
      </w:r>
      <w:r w:rsidR="007E46D3" w:rsidRPr="003F63F2">
        <w:rPr>
          <w:rFonts w:ascii="Times New Roman" w:eastAsia="Times New Roman" w:hAnsi="Times New Roman" w:cs="Times New Roman"/>
          <w:sz w:val="28"/>
          <w:szCs w:val="28"/>
          <w:lang w:val="uk-UA" w:eastAsia="uk-UA"/>
        </w:rPr>
        <w:t>, наприклад,</w:t>
      </w:r>
      <w:r w:rsidR="00B45B17" w:rsidRPr="003F63F2">
        <w:rPr>
          <w:rFonts w:ascii="Times New Roman" w:eastAsia="Times New Roman" w:hAnsi="Times New Roman" w:cs="Times New Roman"/>
          <w:sz w:val="28"/>
          <w:szCs w:val="28"/>
          <w:lang w:val="uk-UA" w:eastAsia="uk-UA"/>
        </w:rPr>
        <w:t xml:space="preserve"> соціально незахищених верств населення</w:t>
      </w:r>
      <w:r w:rsidR="007E46D3" w:rsidRPr="003F63F2">
        <w:rPr>
          <w:rFonts w:ascii="Times New Roman" w:eastAsia="Times New Roman" w:hAnsi="Times New Roman" w:cs="Times New Roman"/>
          <w:sz w:val="28"/>
          <w:szCs w:val="28"/>
          <w:lang w:val="uk-UA" w:eastAsia="uk-UA"/>
        </w:rPr>
        <w:t>,</w:t>
      </w:r>
      <w:r w:rsidR="00B45B17" w:rsidRPr="003F63F2">
        <w:rPr>
          <w:rFonts w:ascii="Times New Roman" w:eastAsia="Times New Roman" w:hAnsi="Times New Roman" w:cs="Times New Roman"/>
          <w:sz w:val="28"/>
          <w:szCs w:val="28"/>
          <w:lang w:val="uk-UA" w:eastAsia="uk-UA"/>
        </w:rPr>
        <w:t xml:space="preserve"> </w:t>
      </w:r>
      <w:r w:rsidR="00DA679B" w:rsidRPr="003F63F2">
        <w:rPr>
          <w:rFonts w:ascii="Times New Roman" w:eastAsia="Times New Roman" w:hAnsi="Times New Roman" w:cs="Times New Roman"/>
          <w:sz w:val="28"/>
          <w:szCs w:val="28"/>
          <w:lang w:val="uk-UA" w:eastAsia="uk-UA"/>
        </w:rPr>
        <w:t xml:space="preserve">профспілок та ін. </w:t>
      </w:r>
      <w:r w:rsidR="00B45B17" w:rsidRPr="003F63F2">
        <w:rPr>
          <w:rFonts w:ascii="Times New Roman" w:hAnsi="Times New Roman" w:cs="Times New Roman"/>
          <w:sz w:val="28"/>
          <w:szCs w:val="28"/>
          <w:lang w:val="uk-UA"/>
        </w:rPr>
        <w:t xml:space="preserve">Отже, при правовому регулюванні питання лобістської діяльності має бути, на </w:t>
      </w:r>
      <w:r w:rsidR="00B45B17" w:rsidRPr="005F450C">
        <w:rPr>
          <w:rFonts w:ascii="Times New Roman" w:hAnsi="Times New Roman" w:cs="Times New Roman"/>
          <w:sz w:val="28"/>
          <w:szCs w:val="28"/>
          <w:lang w:val="uk-UA"/>
        </w:rPr>
        <w:t>наш</w:t>
      </w:r>
      <w:r w:rsidR="003F63F2" w:rsidRPr="005F450C">
        <w:rPr>
          <w:rFonts w:ascii="Times New Roman" w:hAnsi="Times New Roman" w:cs="Times New Roman"/>
          <w:sz w:val="28"/>
          <w:szCs w:val="28"/>
          <w:lang w:val="uk-UA"/>
        </w:rPr>
        <w:t>у думку</w:t>
      </w:r>
      <w:r w:rsidR="00B45B17" w:rsidRPr="003F63F2">
        <w:rPr>
          <w:rFonts w:ascii="Times New Roman" w:hAnsi="Times New Roman" w:cs="Times New Roman"/>
          <w:sz w:val="28"/>
          <w:szCs w:val="28"/>
          <w:lang w:val="uk-UA"/>
        </w:rPr>
        <w:t xml:space="preserve">, </w:t>
      </w:r>
      <w:r w:rsidR="00B45B17" w:rsidRPr="003F63F2">
        <w:rPr>
          <w:rFonts w:ascii="Times New Roman" w:hAnsi="Times New Roman" w:cs="Times New Roman"/>
          <w:i/>
          <w:sz w:val="28"/>
          <w:szCs w:val="28"/>
          <w:lang w:val="uk-UA"/>
        </w:rPr>
        <w:t>приділена увага вирішенню питання нерівності у доступі до процесу прийняття владних рішень</w:t>
      </w:r>
      <w:r w:rsidR="00B45B17" w:rsidRPr="003F63F2">
        <w:rPr>
          <w:rFonts w:ascii="Times New Roman" w:hAnsi="Times New Roman" w:cs="Times New Roman"/>
          <w:sz w:val="28"/>
          <w:szCs w:val="28"/>
          <w:lang w:val="uk-UA"/>
        </w:rPr>
        <w:t xml:space="preserve"> лобістів з одного боку та інших суб’єктів суспільних відносин, які відстоюють особисті права та інтереси, з іншого боку. </w:t>
      </w:r>
    </w:p>
    <w:p w:rsidR="007C3F11" w:rsidRPr="003F63F2" w:rsidRDefault="00864F03" w:rsidP="00456AED">
      <w:pPr>
        <w:pStyle w:val="ab"/>
        <w:spacing w:after="0"/>
        <w:ind w:firstLine="709"/>
        <w:jc w:val="both"/>
        <w:rPr>
          <w:sz w:val="28"/>
          <w:szCs w:val="28"/>
          <w:lang w:val="uk-UA"/>
        </w:rPr>
      </w:pPr>
      <w:r w:rsidRPr="003F63F2">
        <w:rPr>
          <w:b/>
          <w:sz w:val="28"/>
          <w:szCs w:val="28"/>
          <w:lang w:val="uk-UA"/>
        </w:rPr>
        <w:t>6</w:t>
      </w:r>
      <w:r w:rsidR="00B034F5" w:rsidRPr="003F63F2">
        <w:rPr>
          <w:b/>
          <w:sz w:val="28"/>
          <w:szCs w:val="28"/>
          <w:lang w:val="uk-UA"/>
        </w:rPr>
        <w:t>.</w:t>
      </w:r>
      <w:r w:rsidR="00B034F5" w:rsidRPr="003F63F2">
        <w:rPr>
          <w:sz w:val="28"/>
          <w:szCs w:val="28"/>
          <w:lang w:val="uk-UA"/>
        </w:rPr>
        <w:t xml:space="preserve"> </w:t>
      </w:r>
      <w:r w:rsidR="00A17A8F" w:rsidRPr="003F63F2">
        <w:rPr>
          <w:sz w:val="28"/>
          <w:szCs w:val="28"/>
          <w:lang w:val="uk-UA"/>
        </w:rPr>
        <w:t>Численні недоліки мають місце в запропонованому механізмі правового регулювання</w:t>
      </w:r>
      <w:r w:rsidR="007C3F11" w:rsidRPr="003F63F2">
        <w:rPr>
          <w:sz w:val="28"/>
          <w:szCs w:val="28"/>
          <w:lang w:val="uk-UA"/>
        </w:rPr>
        <w:t xml:space="preserve"> відносин лобізму.</w:t>
      </w:r>
      <w:r w:rsidR="00A17A8F" w:rsidRPr="003F63F2">
        <w:rPr>
          <w:sz w:val="28"/>
          <w:szCs w:val="28"/>
          <w:lang w:val="uk-UA"/>
        </w:rPr>
        <w:t xml:space="preserve"> </w:t>
      </w:r>
      <w:r w:rsidR="007C3F11" w:rsidRPr="003F63F2">
        <w:rPr>
          <w:sz w:val="28"/>
          <w:szCs w:val="28"/>
          <w:lang w:val="uk-UA"/>
        </w:rPr>
        <w:t>Системний аналіз положень проекту да</w:t>
      </w:r>
      <w:r w:rsidR="00EB5105">
        <w:rPr>
          <w:sz w:val="28"/>
          <w:szCs w:val="28"/>
          <w:lang w:val="uk-UA"/>
        </w:rPr>
        <w:t>є</w:t>
      </w:r>
      <w:r w:rsidR="007C3F11" w:rsidRPr="003F63F2">
        <w:rPr>
          <w:sz w:val="28"/>
          <w:szCs w:val="28"/>
          <w:lang w:val="uk-UA"/>
        </w:rPr>
        <w:t xml:space="preserve"> підстави для висновку про їх фрагментарний, декларативний, нечіткий і</w:t>
      </w:r>
      <w:r w:rsidRPr="003F63F2">
        <w:rPr>
          <w:sz w:val="28"/>
          <w:szCs w:val="28"/>
          <w:lang w:val="uk-UA"/>
        </w:rPr>
        <w:t>,</w:t>
      </w:r>
      <w:r w:rsidR="007C3F11" w:rsidRPr="003F63F2">
        <w:rPr>
          <w:sz w:val="28"/>
          <w:szCs w:val="28"/>
          <w:lang w:val="uk-UA"/>
        </w:rPr>
        <w:t xml:space="preserve"> в багатьох випадках необґрунтований зміст, що неодмінно спричинятиме виникнення суттєвих проблем під час практичної реалізації відповідних норм</w:t>
      </w:r>
      <w:r w:rsidR="00CF2A16" w:rsidRPr="003F63F2">
        <w:rPr>
          <w:sz w:val="28"/>
          <w:szCs w:val="28"/>
          <w:lang w:val="uk-UA"/>
        </w:rPr>
        <w:t>.</w:t>
      </w:r>
    </w:p>
    <w:p w:rsidR="00D25BD1" w:rsidRPr="003F63F2" w:rsidRDefault="00F542CF" w:rsidP="00456AED">
      <w:pPr>
        <w:spacing w:after="0" w:line="240" w:lineRule="auto"/>
        <w:ind w:firstLine="709"/>
        <w:jc w:val="both"/>
        <w:rPr>
          <w:rFonts w:ascii="Times New Roman" w:eastAsia="Times New Roman" w:hAnsi="Times New Roman" w:cs="Times New Roman"/>
          <w:sz w:val="28"/>
          <w:szCs w:val="28"/>
          <w:lang w:val="uk-UA"/>
        </w:rPr>
      </w:pPr>
      <w:r w:rsidRPr="003F63F2">
        <w:rPr>
          <w:rFonts w:ascii="Times New Roman" w:eastAsia="Times New Roman" w:hAnsi="Times New Roman" w:cs="Times New Roman"/>
          <w:sz w:val="28"/>
          <w:szCs w:val="28"/>
          <w:lang w:val="uk-UA"/>
        </w:rPr>
        <w:t>6</w:t>
      </w:r>
      <w:r w:rsidR="001D1D20" w:rsidRPr="003F63F2">
        <w:rPr>
          <w:rFonts w:ascii="Times New Roman" w:eastAsia="Times New Roman" w:hAnsi="Times New Roman" w:cs="Times New Roman"/>
          <w:sz w:val="28"/>
          <w:szCs w:val="28"/>
          <w:lang w:val="uk-UA"/>
        </w:rPr>
        <w:t>.1</w:t>
      </w:r>
      <w:r w:rsidR="00D41F87" w:rsidRPr="003F63F2">
        <w:rPr>
          <w:rFonts w:ascii="Times New Roman" w:eastAsia="Times New Roman" w:hAnsi="Times New Roman" w:cs="Times New Roman"/>
          <w:sz w:val="28"/>
          <w:szCs w:val="28"/>
          <w:lang w:val="uk-UA"/>
        </w:rPr>
        <w:t xml:space="preserve">. У законопроекті недостатньо чітко окреслені </w:t>
      </w:r>
      <w:r w:rsidR="00D41F87" w:rsidRPr="003F63F2">
        <w:rPr>
          <w:rFonts w:ascii="Times New Roman" w:eastAsia="Times New Roman" w:hAnsi="Times New Roman" w:cs="Times New Roman"/>
          <w:bCs/>
          <w:sz w:val="28"/>
          <w:szCs w:val="28"/>
          <w:lang w:val="uk-UA"/>
        </w:rPr>
        <w:t xml:space="preserve">вимоги до суб’єктів лобіювання </w:t>
      </w:r>
      <w:r w:rsidR="00D41F87" w:rsidRPr="003F63F2">
        <w:rPr>
          <w:rFonts w:ascii="Times New Roman" w:eastAsia="Times New Roman" w:hAnsi="Times New Roman" w:cs="Times New Roman"/>
          <w:sz w:val="28"/>
          <w:szCs w:val="28"/>
          <w:lang w:val="uk-UA"/>
        </w:rPr>
        <w:t>(</w:t>
      </w:r>
      <w:r w:rsidR="00D41F87" w:rsidRPr="006679E3">
        <w:rPr>
          <w:rFonts w:ascii="Times New Roman" w:eastAsia="Times New Roman" w:hAnsi="Times New Roman" w:cs="Times New Roman"/>
          <w:sz w:val="28"/>
          <w:szCs w:val="28"/>
          <w:lang w:val="uk-UA"/>
        </w:rPr>
        <w:t xml:space="preserve">лобістів) – фізичних та юридичних осіб. </w:t>
      </w:r>
      <w:r w:rsidR="001D1D20" w:rsidRPr="006679E3">
        <w:rPr>
          <w:rFonts w:ascii="Times New Roman" w:eastAsia="Times New Roman" w:hAnsi="Times New Roman" w:cs="Times New Roman"/>
          <w:sz w:val="28"/>
          <w:szCs w:val="28"/>
          <w:lang w:val="uk-UA"/>
        </w:rPr>
        <w:t>У</w:t>
      </w:r>
      <w:r w:rsidR="00D41F87" w:rsidRPr="006679E3">
        <w:rPr>
          <w:rFonts w:ascii="Times New Roman" w:eastAsia="Times New Roman" w:hAnsi="Times New Roman" w:cs="Times New Roman"/>
          <w:sz w:val="28"/>
          <w:szCs w:val="28"/>
          <w:lang w:val="uk-UA"/>
        </w:rPr>
        <w:t xml:space="preserve"> ч. 5 ст. 6 проекту перераховуються лише підстави, за яких фізична особа не може бути суб’єктом лобіювання</w:t>
      </w:r>
      <w:r w:rsidR="00EB5105" w:rsidRPr="006679E3">
        <w:rPr>
          <w:rFonts w:ascii="Times New Roman" w:eastAsia="Times New Roman" w:hAnsi="Times New Roman" w:cs="Times New Roman"/>
          <w:sz w:val="28"/>
          <w:szCs w:val="28"/>
          <w:lang w:val="uk-UA"/>
        </w:rPr>
        <w:t>. Це</w:t>
      </w:r>
      <w:r w:rsidR="00D41F87" w:rsidRPr="006679E3">
        <w:rPr>
          <w:rFonts w:ascii="Times New Roman" w:eastAsia="Times New Roman" w:hAnsi="Times New Roman" w:cs="Times New Roman"/>
          <w:sz w:val="28"/>
          <w:szCs w:val="28"/>
          <w:lang w:val="uk-UA"/>
        </w:rPr>
        <w:t>,</w:t>
      </w:r>
      <w:r w:rsidR="00EB5105" w:rsidRPr="006679E3">
        <w:rPr>
          <w:rFonts w:ascii="Times New Roman" w:eastAsia="Times New Roman" w:hAnsi="Times New Roman" w:cs="Times New Roman"/>
          <w:sz w:val="28"/>
          <w:szCs w:val="28"/>
          <w:lang w:val="uk-UA"/>
        </w:rPr>
        <w:t xml:space="preserve"> зокрема,</w:t>
      </w:r>
      <w:r w:rsidR="00D41F87" w:rsidRPr="006679E3">
        <w:rPr>
          <w:rFonts w:ascii="Times New Roman" w:eastAsia="Times New Roman" w:hAnsi="Times New Roman" w:cs="Times New Roman"/>
          <w:sz w:val="28"/>
          <w:szCs w:val="28"/>
          <w:lang w:val="uk-UA"/>
        </w:rPr>
        <w:t xml:space="preserve"> особа, «на яку п</w:t>
      </w:r>
      <w:r w:rsidR="006679E3">
        <w:rPr>
          <w:rFonts w:ascii="Times New Roman" w:eastAsia="Times New Roman" w:hAnsi="Times New Roman" w:cs="Times New Roman"/>
          <w:sz w:val="28"/>
          <w:szCs w:val="28"/>
          <w:lang w:val="uk-UA"/>
        </w:rPr>
        <w:t>оширюється Закон України</w:t>
      </w:r>
      <w:r w:rsidR="006679E3">
        <w:rPr>
          <w:rFonts w:ascii="Times New Roman" w:eastAsia="Times New Roman" w:hAnsi="Times New Roman" w:cs="Times New Roman"/>
          <w:sz w:val="28"/>
          <w:szCs w:val="28"/>
          <w:lang w:val="uk-UA"/>
        </w:rPr>
        <w:br/>
      </w:r>
      <w:r w:rsidR="00D41F87" w:rsidRPr="006679E3">
        <w:rPr>
          <w:rFonts w:ascii="Times New Roman" w:eastAsia="Times New Roman" w:hAnsi="Times New Roman" w:cs="Times New Roman"/>
          <w:sz w:val="28"/>
          <w:szCs w:val="28"/>
          <w:lang w:val="uk-UA"/>
        </w:rPr>
        <w:t xml:space="preserve">«Про державну службу»; яка безпосередньо визначена у цьому Законі як охоплена особа;  яка має непогашену чи не зняту в установленому законом порядку судимість; притягалася на підставі обвинувального </w:t>
      </w:r>
      <w:proofErr w:type="spellStart"/>
      <w:r w:rsidR="00D41F87" w:rsidRPr="006679E3">
        <w:rPr>
          <w:rFonts w:ascii="Times New Roman" w:eastAsia="Times New Roman" w:hAnsi="Times New Roman" w:cs="Times New Roman"/>
          <w:sz w:val="28"/>
          <w:szCs w:val="28"/>
          <w:lang w:val="uk-UA"/>
        </w:rPr>
        <w:t>вироку</w:t>
      </w:r>
      <w:proofErr w:type="spellEnd"/>
      <w:r w:rsidR="00D41F87" w:rsidRPr="006679E3">
        <w:rPr>
          <w:rFonts w:ascii="Times New Roman" w:eastAsia="Times New Roman" w:hAnsi="Times New Roman" w:cs="Times New Roman"/>
          <w:sz w:val="28"/>
          <w:szCs w:val="28"/>
          <w:lang w:val="uk-UA"/>
        </w:rPr>
        <w:t xml:space="preserve">, який набрав законної сили, до кримінальної відповідальності за вчинення корупційного злочину, злочини проти власності;  визнана судом недієздатною чи обмежено дієздатною». </w:t>
      </w:r>
      <w:r w:rsidR="00E22B70" w:rsidRPr="006679E3">
        <w:rPr>
          <w:rFonts w:ascii="Times New Roman" w:eastAsia="Times New Roman" w:hAnsi="Times New Roman" w:cs="Times New Roman"/>
          <w:sz w:val="28"/>
          <w:szCs w:val="28"/>
          <w:lang w:val="uk-UA"/>
        </w:rPr>
        <w:t>Натомість</w:t>
      </w:r>
      <w:r w:rsidR="00216E15">
        <w:rPr>
          <w:rFonts w:ascii="Times New Roman" w:eastAsia="Times New Roman" w:hAnsi="Times New Roman" w:cs="Times New Roman"/>
          <w:sz w:val="28"/>
          <w:szCs w:val="28"/>
          <w:lang w:val="uk-UA"/>
        </w:rPr>
        <w:t xml:space="preserve"> у проекті відсутні</w:t>
      </w:r>
      <w:r w:rsidR="00D41F87" w:rsidRPr="003F63F2">
        <w:rPr>
          <w:rFonts w:ascii="Times New Roman" w:eastAsia="Times New Roman" w:hAnsi="Times New Roman" w:cs="Times New Roman"/>
          <w:sz w:val="28"/>
          <w:szCs w:val="28"/>
          <w:lang w:val="uk-UA"/>
        </w:rPr>
        <w:t xml:space="preserve"> вимог</w:t>
      </w:r>
      <w:r w:rsidR="00E22B70" w:rsidRPr="003F63F2">
        <w:rPr>
          <w:rFonts w:ascii="Times New Roman" w:eastAsia="Times New Roman" w:hAnsi="Times New Roman" w:cs="Times New Roman"/>
          <w:sz w:val="28"/>
          <w:szCs w:val="28"/>
          <w:lang w:val="uk-UA"/>
        </w:rPr>
        <w:t>и</w:t>
      </w:r>
      <w:r w:rsidR="00D41F87" w:rsidRPr="003F63F2">
        <w:rPr>
          <w:rFonts w:ascii="Times New Roman" w:eastAsia="Times New Roman" w:hAnsi="Times New Roman" w:cs="Times New Roman"/>
          <w:sz w:val="28"/>
          <w:szCs w:val="28"/>
          <w:lang w:val="uk-UA"/>
        </w:rPr>
        <w:t xml:space="preserve"> щодо досягнення певного віку, наявності </w:t>
      </w:r>
      <w:r w:rsidR="00BE18C4" w:rsidRPr="003F63F2">
        <w:rPr>
          <w:rFonts w:ascii="Times New Roman" w:eastAsia="Times New Roman" w:hAnsi="Times New Roman" w:cs="Times New Roman"/>
          <w:sz w:val="28"/>
          <w:szCs w:val="28"/>
          <w:lang w:val="uk-UA"/>
        </w:rPr>
        <w:t xml:space="preserve">відповідної </w:t>
      </w:r>
      <w:r w:rsidR="00D41F87" w:rsidRPr="003F63F2">
        <w:rPr>
          <w:rFonts w:ascii="Times New Roman" w:eastAsia="Times New Roman" w:hAnsi="Times New Roman" w:cs="Times New Roman"/>
          <w:sz w:val="28"/>
          <w:szCs w:val="28"/>
          <w:lang w:val="uk-UA"/>
        </w:rPr>
        <w:t xml:space="preserve">освіти, </w:t>
      </w:r>
      <w:r w:rsidR="00BE18C4" w:rsidRPr="003F63F2">
        <w:rPr>
          <w:rFonts w:ascii="Times New Roman" w:eastAsia="Times New Roman" w:hAnsi="Times New Roman" w:cs="Times New Roman"/>
          <w:sz w:val="28"/>
          <w:szCs w:val="28"/>
          <w:lang w:val="uk-UA"/>
        </w:rPr>
        <w:t xml:space="preserve">володіння практичними </w:t>
      </w:r>
      <w:r w:rsidR="007248FF" w:rsidRPr="003F63F2">
        <w:rPr>
          <w:rFonts w:ascii="Times New Roman" w:eastAsia="Times New Roman" w:hAnsi="Times New Roman" w:cs="Times New Roman"/>
          <w:sz w:val="28"/>
          <w:szCs w:val="28"/>
          <w:lang w:val="uk-UA"/>
        </w:rPr>
        <w:t>навичками</w:t>
      </w:r>
      <w:r w:rsidR="00BE18C4" w:rsidRPr="003F63F2">
        <w:rPr>
          <w:rFonts w:ascii="Times New Roman" w:eastAsia="Times New Roman" w:hAnsi="Times New Roman" w:cs="Times New Roman"/>
          <w:sz w:val="28"/>
          <w:szCs w:val="28"/>
          <w:lang w:val="uk-UA"/>
        </w:rPr>
        <w:t xml:space="preserve"> взаємодії з різними державними структурами, </w:t>
      </w:r>
      <w:r w:rsidR="007248FF" w:rsidRPr="003F63F2">
        <w:rPr>
          <w:rFonts w:ascii="Times New Roman" w:eastAsia="Times New Roman" w:hAnsi="Times New Roman" w:cs="Times New Roman"/>
          <w:sz w:val="28"/>
          <w:szCs w:val="28"/>
          <w:lang w:val="uk-UA"/>
        </w:rPr>
        <w:t xml:space="preserve">наявності </w:t>
      </w:r>
      <w:r w:rsidR="00BE18C4" w:rsidRPr="003F63F2">
        <w:rPr>
          <w:rFonts w:ascii="Times New Roman" w:eastAsia="Times New Roman" w:hAnsi="Times New Roman" w:cs="Times New Roman"/>
          <w:sz w:val="28"/>
          <w:szCs w:val="28"/>
          <w:lang w:val="uk-UA"/>
        </w:rPr>
        <w:t>досвід</w:t>
      </w:r>
      <w:r w:rsidR="007248FF" w:rsidRPr="003F63F2">
        <w:rPr>
          <w:rFonts w:ascii="Times New Roman" w:eastAsia="Times New Roman" w:hAnsi="Times New Roman" w:cs="Times New Roman"/>
          <w:sz w:val="28"/>
          <w:szCs w:val="28"/>
          <w:lang w:val="uk-UA"/>
        </w:rPr>
        <w:t>у</w:t>
      </w:r>
      <w:r w:rsidR="00BE18C4" w:rsidRPr="003F63F2">
        <w:rPr>
          <w:rFonts w:ascii="Times New Roman" w:eastAsia="Times New Roman" w:hAnsi="Times New Roman" w:cs="Times New Roman"/>
          <w:sz w:val="28"/>
          <w:szCs w:val="28"/>
          <w:lang w:val="uk-UA"/>
        </w:rPr>
        <w:t xml:space="preserve"> ро</w:t>
      </w:r>
      <w:r w:rsidR="00E22B70" w:rsidRPr="003F63F2">
        <w:rPr>
          <w:rFonts w:ascii="Times New Roman" w:eastAsia="Times New Roman" w:hAnsi="Times New Roman" w:cs="Times New Roman"/>
          <w:sz w:val="28"/>
          <w:szCs w:val="28"/>
          <w:lang w:val="uk-UA"/>
        </w:rPr>
        <w:t>боти в державних органах тощо</w:t>
      </w:r>
      <w:r w:rsidR="00BE18C4" w:rsidRPr="003F63F2">
        <w:rPr>
          <w:rFonts w:ascii="Times New Roman" w:eastAsia="Times New Roman" w:hAnsi="Times New Roman" w:cs="Times New Roman"/>
          <w:sz w:val="28"/>
          <w:szCs w:val="28"/>
          <w:lang w:val="uk-UA"/>
        </w:rPr>
        <w:t xml:space="preserve">. </w:t>
      </w:r>
      <w:r w:rsidR="00BE18C4" w:rsidRPr="003F63F2">
        <w:rPr>
          <w:rFonts w:ascii="Times New Roman" w:eastAsia="Times New Roman" w:hAnsi="Times New Roman" w:cs="Times New Roman"/>
          <w:i/>
          <w:sz w:val="28"/>
          <w:szCs w:val="28"/>
          <w:lang w:val="uk-UA"/>
        </w:rPr>
        <w:t>Незрозумілим також є</w:t>
      </w:r>
      <w:r w:rsidR="00216E15">
        <w:rPr>
          <w:rFonts w:ascii="Times New Roman" w:eastAsia="Times New Roman" w:hAnsi="Times New Roman" w:cs="Times New Roman"/>
          <w:i/>
          <w:sz w:val="28"/>
          <w:szCs w:val="28"/>
          <w:lang w:val="uk-UA"/>
        </w:rPr>
        <w:t>,</w:t>
      </w:r>
      <w:r w:rsidR="00BE18C4" w:rsidRPr="003F63F2">
        <w:rPr>
          <w:rFonts w:ascii="Times New Roman" w:eastAsia="Times New Roman" w:hAnsi="Times New Roman" w:cs="Times New Roman"/>
          <w:i/>
          <w:sz w:val="28"/>
          <w:szCs w:val="28"/>
          <w:lang w:val="uk-UA"/>
        </w:rPr>
        <w:t xml:space="preserve"> чи може бути лобістом громадянин держави,</w:t>
      </w:r>
      <w:r w:rsidR="00BE18C4" w:rsidRPr="003F63F2">
        <w:rPr>
          <w:rFonts w:ascii="Times New Roman" w:eastAsia="Times New Roman" w:hAnsi="Times New Roman" w:cs="Times New Roman"/>
          <w:i/>
          <w:color w:val="FF0000"/>
          <w:sz w:val="28"/>
          <w:szCs w:val="28"/>
          <w:lang w:val="uk-UA"/>
        </w:rPr>
        <w:t xml:space="preserve"> </w:t>
      </w:r>
      <w:r w:rsidR="00BE18C4" w:rsidRPr="003F63F2">
        <w:rPr>
          <w:rFonts w:ascii="Times New Roman" w:eastAsia="Times New Roman" w:hAnsi="Times New Roman" w:cs="Times New Roman"/>
          <w:i/>
          <w:sz w:val="28"/>
          <w:szCs w:val="28"/>
          <w:lang w:val="uk-UA"/>
        </w:rPr>
        <w:t>визнаної Верховною Радою України державою-агресором.</w:t>
      </w:r>
      <w:r w:rsidR="005559A2" w:rsidRPr="003F63F2">
        <w:rPr>
          <w:rFonts w:ascii="Times New Roman" w:eastAsia="Times New Roman" w:hAnsi="Times New Roman" w:cs="Times New Roman"/>
          <w:sz w:val="28"/>
          <w:szCs w:val="28"/>
          <w:lang w:val="uk-UA"/>
        </w:rPr>
        <w:t xml:space="preserve"> </w:t>
      </w:r>
      <w:r w:rsidR="00D41F87" w:rsidRPr="003F63F2">
        <w:rPr>
          <w:rFonts w:ascii="Times New Roman" w:eastAsia="Times New Roman" w:hAnsi="Times New Roman" w:cs="Times New Roman"/>
          <w:sz w:val="28"/>
          <w:szCs w:val="28"/>
          <w:lang w:val="uk-UA"/>
        </w:rPr>
        <w:t>Аналогічн</w:t>
      </w:r>
      <w:r w:rsidR="00BE18C4" w:rsidRPr="003F63F2">
        <w:rPr>
          <w:rFonts w:ascii="Times New Roman" w:eastAsia="Times New Roman" w:hAnsi="Times New Roman" w:cs="Times New Roman"/>
          <w:sz w:val="28"/>
          <w:szCs w:val="28"/>
          <w:lang w:val="uk-UA"/>
        </w:rPr>
        <w:t>і</w:t>
      </w:r>
      <w:r w:rsidR="00C27E8E" w:rsidRPr="003F63F2">
        <w:rPr>
          <w:rFonts w:ascii="Times New Roman" w:eastAsia="Times New Roman" w:hAnsi="Times New Roman" w:cs="Times New Roman"/>
          <w:sz w:val="28"/>
          <w:szCs w:val="28"/>
          <w:lang w:val="uk-UA"/>
        </w:rPr>
        <w:t xml:space="preserve"> зауваження стосую</w:t>
      </w:r>
      <w:r w:rsidR="00D41F87" w:rsidRPr="003F63F2">
        <w:rPr>
          <w:rFonts w:ascii="Times New Roman" w:eastAsia="Times New Roman" w:hAnsi="Times New Roman" w:cs="Times New Roman"/>
          <w:sz w:val="28"/>
          <w:szCs w:val="28"/>
          <w:lang w:val="uk-UA"/>
        </w:rPr>
        <w:t xml:space="preserve">ться і критеріїв, що висуваються до юридичної особи як суб’єкта лобіювання. </w:t>
      </w:r>
    </w:p>
    <w:p w:rsidR="00D41F87" w:rsidRPr="006679E3" w:rsidRDefault="00D41F87" w:rsidP="00456AED">
      <w:pPr>
        <w:spacing w:after="0" w:line="240" w:lineRule="auto"/>
        <w:ind w:firstLine="709"/>
        <w:jc w:val="both"/>
        <w:rPr>
          <w:rFonts w:ascii="Times New Roman" w:eastAsia="Times New Roman" w:hAnsi="Times New Roman" w:cs="Times New Roman"/>
          <w:sz w:val="28"/>
          <w:szCs w:val="28"/>
          <w:lang w:val="uk-UA"/>
        </w:rPr>
      </w:pPr>
      <w:r w:rsidRPr="003F63F2">
        <w:rPr>
          <w:rFonts w:ascii="Times New Roman" w:eastAsia="Times New Roman" w:hAnsi="Times New Roman" w:cs="Times New Roman"/>
          <w:sz w:val="28"/>
          <w:szCs w:val="28"/>
          <w:lang w:val="uk-UA"/>
        </w:rPr>
        <w:t xml:space="preserve">Між тим, у деяких державах ці вимоги чітко визначено. Так, згідно із Законом Литви «Про лобістську діяльність» суб’єктами лобіювання не можуть бути фізичні особи, які не досягли 18 років, особи, </w:t>
      </w:r>
      <w:r w:rsidR="003F63F2" w:rsidRPr="00F20675">
        <w:rPr>
          <w:rFonts w:ascii="Times New Roman" w:eastAsia="Times New Roman" w:hAnsi="Times New Roman" w:cs="Times New Roman"/>
          <w:sz w:val="28"/>
          <w:szCs w:val="28"/>
          <w:lang w:val="uk-UA"/>
        </w:rPr>
        <w:t>які</w:t>
      </w:r>
      <w:r w:rsidRPr="00F20675">
        <w:rPr>
          <w:rFonts w:ascii="Times New Roman" w:eastAsia="Times New Roman" w:hAnsi="Times New Roman" w:cs="Times New Roman"/>
          <w:sz w:val="28"/>
          <w:szCs w:val="28"/>
          <w:lang w:val="uk-UA"/>
        </w:rPr>
        <w:t xml:space="preserve"> </w:t>
      </w:r>
      <w:r w:rsidRPr="003F63F2">
        <w:rPr>
          <w:rFonts w:ascii="Times New Roman" w:eastAsia="Times New Roman" w:hAnsi="Times New Roman" w:cs="Times New Roman"/>
          <w:sz w:val="28"/>
          <w:szCs w:val="28"/>
          <w:lang w:val="uk-UA"/>
        </w:rPr>
        <w:t xml:space="preserve">обіймають політичні посади або посади державних службовців, судді, а також колишні службовці та судді, повноваження яких припинились менш ніж за рік до подачі заяви про реєстрацію лобістом, особи, засуджені за вчинення умисних злочинів, що мають непогашену судимість. Відповідно до цього ж закону, юридична особа не може бути зареєстрована лобістом, якщо будь-який її найманий працівник не відповідає вимогам, встановленим до фізичних </w:t>
      </w:r>
      <w:r w:rsidRPr="006679E3">
        <w:rPr>
          <w:rFonts w:ascii="Times New Roman" w:eastAsia="Times New Roman" w:hAnsi="Times New Roman" w:cs="Times New Roman"/>
          <w:sz w:val="28"/>
          <w:szCs w:val="28"/>
          <w:lang w:val="uk-UA"/>
        </w:rPr>
        <w:t>осіб-лобістів, або</w:t>
      </w:r>
      <w:r w:rsidR="008D6A87" w:rsidRPr="006679E3">
        <w:rPr>
          <w:rFonts w:ascii="Times New Roman" w:eastAsia="Times New Roman" w:hAnsi="Times New Roman" w:cs="Times New Roman"/>
          <w:sz w:val="28"/>
          <w:szCs w:val="28"/>
          <w:lang w:val="uk-UA"/>
        </w:rPr>
        <w:t>,</w:t>
      </w:r>
      <w:r w:rsidRPr="006679E3">
        <w:rPr>
          <w:rFonts w:ascii="Times New Roman" w:eastAsia="Times New Roman" w:hAnsi="Times New Roman" w:cs="Times New Roman"/>
          <w:sz w:val="28"/>
          <w:szCs w:val="28"/>
          <w:lang w:val="uk-UA"/>
        </w:rPr>
        <w:t xml:space="preserve"> якщо</w:t>
      </w:r>
      <w:r w:rsidRPr="003F63F2">
        <w:rPr>
          <w:rFonts w:ascii="Times New Roman" w:eastAsia="Times New Roman" w:hAnsi="Times New Roman" w:cs="Times New Roman"/>
          <w:sz w:val="28"/>
          <w:szCs w:val="28"/>
          <w:lang w:val="uk-UA"/>
        </w:rPr>
        <w:t xml:space="preserve"> вона є державною або муніципальною установою. Встановлені також обмеження для осіб, які не можуть бути клієнтами лобістських послуг: державні політики, </w:t>
      </w:r>
      <w:r w:rsidRPr="006679E3">
        <w:rPr>
          <w:rFonts w:ascii="Times New Roman" w:eastAsia="Times New Roman" w:hAnsi="Times New Roman" w:cs="Times New Roman"/>
          <w:sz w:val="28"/>
          <w:szCs w:val="28"/>
          <w:lang w:val="uk-UA"/>
        </w:rPr>
        <w:t xml:space="preserve">державні службовці та судді, державні та муніципальні органи й установи, </w:t>
      </w:r>
      <w:r w:rsidRPr="006679E3">
        <w:rPr>
          <w:rFonts w:ascii="Times New Roman" w:eastAsia="Times New Roman" w:hAnsi="Times New Roman" w:cs="Times New Roman"/>
          <w:sz w:val="28"/>
          <w:szCs w:val="28"/>
          <w:lang w:val="uk-UA"/>
        </w:rPr>
        <w:lastRenderedPageBreak/>
        <w:t>держа</w:t>
      </w:r>
      <w:r w:rsidR="00526031" w:rsidRPr="006679E3">
        <w:rPr>
          <w:rFonts w:ascii="Times New Roman" w:eastAsia="Times New Roman" w:hAnsi="Times New Roman" w:cs="Times New Roman"/>
          <w:sz w:val="28"/>
          <w:szCs w:val="28"/>
          <w:lang w:val="uk-UA"/>
        </w:rPr>
        <w:t>вні та муніципальні підприємств</w:t>
      </w:r>
      <w:r w:rsidR="00216E15" w:rsidRPr="006679E3">
        <w:rPr>
          <w:rFonts w:ascii="Times New Roman" w:eastAsia="Times New Roman" w:hAnsi="Times New Roman" w:cs="Times New Roman"/>
          <w:sz w:val="28"/>
          <w:szCs w:val="28"/>
          <w:lang w:val="uk-UA"/>
        </w:rPr>
        <w:t>а</w:t>
      </w:r>
      <w:r w:rsidRPr="006679E3">
        <w:rPr>
          <w:rFonts w:ascii="Times New Roman" w:eastAsia="Times New Roman" w:hAnsi="Times New Roman" w:cs="Times New Roman"/>
          <w:sz w:val="28"/>
          <w:szCs w:val="28"/>
          <w:vertAlign w:val="superscript"/>
          <w:lang w:val="uk-UA"/>
        </w:rPr>
        <w:footnoteReference w:id="4"/>
      </w:r>
      <w:r w:rsidRPr="006679E3">
        <w:rPr>
          <w:rFonts w:ascii="Times New Roman" w:eastAsia="Times New Roman" w:hAnsi="Times New Roman" w:cs="Times New Roman"/>
          <w:sz w:val="28"/>
          <w:szCs w:val="28"/>
          <w:lang w:val="uk-UA"/>
        </w:rPr>
        <w:t xml:space="preserve">. </w:t>
      </w:r>
      <w:r w:rsidR="007248FF" w:rsidRPr="006679E3">
        <w:rPr>
          <w:rFonts w:ascii="Times New Roman" w:eastAsia="Times New Roman" w:hAnsi="Times New Roman" w:cs="Times New Roman"/>
          <w:sz w:val="28"/>
          <w:szCs w:val="28"/>
          <w:lang w:val="uk-UA"/>
        </w:rPr>
        <w:t xml:space="preserve">В Законі Республіки Македонія </w:t>
      </w:r>
      <w:r w:rsidR="006679E3" w:rsidRPr="006679E3">
        <w:rPr>
          <w:rFonts w:ascii="Times New Roman" w:eastAsia="Times New Roman" w:hAnsi="Times New Roman" w:cs="Times New Roman"/>
          <w:sz w:val="28"/>
          <w:szCs w:val="28"/>
          <w:lang w:val="uk-UA"/>
        </w:rPr>
        <w:br/>
      </w:r>
      <w:r w:rsidR="007248FF" w:rsidRPr="006679E3">
        <w:rPr>
          <w:rFonts w:ascii="Times New Roman" w:eastAsia="Times New Roman" w:hAnsi="Times New Roman" w:cs="Times New Roman"/>
          <w:sz w:val="28"/>
          <w:szCs w:val="28"/>
          <w:lang w:val="uk-UA"/>
        </w:rPr>
        <w:t>«Про лобіювання» зазначається, що лобіст повинен відповідати наступним умовам:</w:t>
      </w:r>
      <w:r w:rsidR="007248FF" w:rsidRPr="003F63F2">
        <w:rPr>
          <w:rFonts w:ascii="Times New Roman" w:eastAsia="Times New Roman" w:hAnsi="Times New Roman" w:cs="Times New Roman"/>
          <w:sz w:val="28"/>
          <w:szCs w:val="28"/>
          <w:lang w:val="uk-UA"/>
        </w:rPr>
        <w:t xml:space="preserve"> мати вищу освіту в гал</w:t>
      </w:r>
      <w:r w:rsidR="00B031FC" w:rsidRPr="003F63F2">
        <w:rPr>
          <w:rFonts w:ascii="Times New Roman" w:eastAsia="Times New Roman" w:hAnsi="Times New Roman" w:cs="Times New Roman"/>
          <w:sz w:val="28"/>
          <w:szCs w:val="28"/>
          <w:lang w:val="uk-UA"/>
        </w:rPr>
        <w:t>узі лобіювання; бути правоздатни</w:t>
      </w:r>
      <w:r w:rsidR="007248FF" w:rsidRPr="003F63F2">
        <w:rPr>
          <w:rFonts w:ascii="Times New Roman" w:eastAsia="Times New Roman" w:hAnsi="Times New Roman" w:cs="Times New Roman"/>
          <w:sz w:val="28"/>
          <w:szCs w:val="28"/>
          <w:lang w:val="uk-UA"/>
        </w:rPr>
        <w:t xml:space="preserve">м, не мати судової заборони займатися діяльністю в галузі лобіювання (ч. 2 ст. 7). Особа, яка не є громадянином Республіки </w:t>
      </w:r>
      <w:r w:rsidR="007248FF" w:rsidRPr="006679E3">
        <w:rPr>
          <w:rFonts w:ascii="Times New Roman" w:eastAsia="Times New Roman" w:hAnsi="Times New Roman" w:cs="Times New Roman"/>
          <w:sz w:val="28"/>
          <w:szCs w:val="28"/>
          <w:lang w:val="uk-UA"/>
        </w:rPr>
        <w:t>Македонія, може здійснювати лобіювання в Республіці Македонія, якщо він/вона є зареєстрованим лобістом згідно з цим Законом (ч. 4 ст. 7)</w:t>
      </w:r>
      <w:r w:rsidR="007248FF" w:rsidRPr="006679E3">
        <w:rPr>
          <w:rStyle w:val="a8"/>
          <w:rFonts w:ascii="Times New Roman" w:eastAsia="Times New Roman" w:hAnsi="Times New Roman" w:cs="Times New Roman"/>
          <w:sz w:val="28"/>
          <w:szCs w:val="28"/>
          <w:lang w:val="uk-UA"/>
        </w:rPr>
        <w:footnoteReference w:id="5"/>
      </w:r>
      <w:r w:rsidR="007248FF" w:rsidRPr="006679E3">
        <w:rPr>
          <w:rFonts w:ascii="Times New Roman" w:eastAsia="Times New Roman" w:hAnsi="Times New Roman" w:cs="Times New Roman"/>
          <w:sz w:val="28"/>
          <w:szCs w:val="28"/>
          <w:lang w:val="uk-UA"/>
        </w:rPr>
        <w:t xml:space="preserve">. </w:t>
      </w:r>
    </w:p>
    <w:p w:rsidR="00A24117" w:rsidRPr="003F63F2" w:rsidRDefault="00BA1A04" w:rsidP="00456AED">
      <w:pPr>
        <w:spacing w:after="0" w:line="240" w:lineRule="auto"/>
        <w:ind w:firstLine="709"/>
        <w:jc w:val="both"/>
        <w:rPr>
          <w:rFonts w:ascii="Times New Roman" w:hAnsi="Times New Roman" w:cs="Times New Roman"/>
          <w:sz w:val="28"/>
          <w:szCs w:val="28"/>
          <w:lang w:val="uk-UA"/>
        </w:rPr>
      </w:pPr>
      <w:r w:rsidRPr="006679E3">
        <w:rPr>
          <w:rFonts w:ascii="Times New Roman" w:hAnsi="Times New Roman" w:cs="Times New Roman"/>
          <w:sz w:val="28"/>
          <w:szCs w:val="28"/>
          <w:lang w:val="uk-UA"/>
        </w:rPr>
        <w:t>6</w:t>
      </w:r>
      <w:r w:rsidR="001D1D20" w:rsidRPr="006679E3">
        <w:rPr>
          <w:rFonts w:ascii="Times New Roman" w:hAnsi="Times New Roman" w:cs="Times New Roman"/>
          <w:sz w:val="28"/>
          <w:szCs w:val="28"/>
          <w:lang w:val="uk-UA"/>
        </w:rPr>
        <w:t>.2</w:t>
      </w:r>
      <w:r w:rsidR="00D41F87" w:rsidRPr="006679E3">
        <w:rPr>
          <w:rFonts w:ascii="Times New Roman" w:hAnsi="Times New Roman" w:cs="Times New Roman"/>
          <w:sz w:val="28"/>
          <w:szCs w:val="28"/>
          <w:lang w:val="uk-UA"/>
        </w:rPr>
        <w:t xml:space="preserve">. </w:t>
      </w:r>
      <w:r w:rsidR="00D41F87" w:rsidRPr="006679E3">
        <w:rPr>
          <w:rFonts w:ascii="Times New Roman" w:hAnsi="Times New Roman" w:cs="Times New Roman"/>
          <w:sz w:val="28"/>
          <w:szCs w:val="28"/>
          <w:shd w:val="clear" w:color="auto" w:fill="FFFFFF"/>
          <w:lang w:val="uk-UA"/>
        </w:rPr>
        <w:t>Не може бути підтримана пропозиція щодо заборони за</w:t>
      </w:r>
      <w:r w:rsidR="00654369" w:rsidRPr="006679E3">
        <w:rPr>
          <w:rFonts w:ascii="Times New Roman" w:hAnsi="Times New Roman" w:cs="Times New Roman"/>
          <w:sz w:val="28"/>
          <w:szCs w:val="28"/>
          <w:shd w:val="clear" w:color="auto" w:fill="FFFFFF"/>
          <w:lang w:val="uk-UA"/>
        </w:rPr>
        <w:t>й</w:t>
      </w:r>
      <w:r w:rsidR="00D41F87" w:rsidRPr="006679E3">
        <w:rPr>
          <w:rFonts w:ascii="Times New Roman" w:hAnsi="Times New Roman" w:cs="Times New Roman"/>
          <w:sz w:val="28"/>
          <w:szCs w:val="28"/>
          <w:shd w:val="clear" w:color="auto" w:fill="FFFFFF"/>
          <w:lang w:val="uk-UA"/>
        </w:rPr>
        <w:t xml:space="preserve">няття лобістською діяльністю для всіх «осіб, визначених у ст. 3 Закону України </w:t>
      </w:r>
      <w:r w:rsidR="006F61D6" w:rsidRPr="006679E3">
        <w:rPr>
          <w:rFonts w:ascii="Times New Roman" w:hAnsi="Times New Roman" w:cs="Times New Roman"/>
          <w:sz w:val="28"/>
          <w:szCs w:val="28"/>
          <w:shd w:val="clear" w:color="auto" w:fill="FFFFFF"/>
          <w:lang w:val="uk-UA"/>
        </w:rPr>
        <w:t xml:space="preserve">    </w:t>
      </w:r>
      <w:r w:rsidR="00D41F87" w:rsidRPr="006679E3">
        <w:rPr>
          <w:rFonts w:ascii="Times New Roman" w:hAnsi="Times New Roman" w:cs="Times New Roman"/>
          <w:sz w:val="28"/>
          <w:szCs w:val="28"/>
          <w:lang w:val="uk-UA"/>
        </w:rPr>
        <w:t>«Про запобігання корупції» на момент за</w:t>
      </w:r>
      <w:r w:rsidR="00654369" w:rsidRPr="006679E3">
        <w:rPr>
          <w:rFonts w:ascii="Times New Roman" w:hAnsi="Times New Roman" w:cs="Times New Roman"/>
          <w:sz w:val="28"/>
          <w:szCs w:val="28"/>
          <w:lang w:val="uk-UA"/>
        </w:rPr>
        <w:t>й</w:t>
      </w:r>
      <w:r w:rsidR="00D41F87" w:rsidRPr="006679E3">
        <w:rPr>
          <w:rFonts w:ascii="Times New Roman" w:hAnsi="Times New Roman" w:cs="Times New Roman"/>
          <w:sz w:val="28"/>
          <w:szCs w:val="28"/>
          <w:lang w:val="uk-UA"/>
        </w:rPr>
        <w:t xml:space="preserve">няття нею посади та протягом двох років після її звільнення з такої посади», як це пропонується у ч. 8 ст. 6 проекту. Слід зважати на те, що </w:t>
      </w:r>
      <w:r w:rsidR="00526031" w:rsidRPr="006679E3">
        <w:rPr>
          <w:rFonts w:ascii="Times New Roman" w:hAnsi="Times New Roman" w:cs="Times New Roman"/>
          <w:sz w:val="28"/>
          <w:szCs w:val="28"/>
          <w:lang w:val="uk-UA"/>
        </w:rPr>
        <w:t>ст.</w:t>
      </w:r>
      <w:r w:rsidR="00D41F87" w:rsidRPr="006679E3">
        <w:rPr>
          <w:rFonts w:ascii="Times New Roman" w:hAnsi="Times New Roman" w:cs="Times New Roman"/>
          <w:color w:val="FF0000"/>
          <w:sz w:val="28"/>
          <w:szCs w:val="28"/>
          <w:lang w:val="uk-UA"/>
        </w:rPr>
        <w:t xml:space="preserve"> </w:t>
      </w:r>
      <w:r w:rsidR="00D41F87" w:rsidRPr="006679E3">
        <w:rPr>
          <w:rFonts w:ascii="Times New Roman" w:hAnsi="Times New Roman" w:cs="Times New Roman"/>
          <w:sz w:val="28"/>
          <w:szCs w:val="28"/>
          <w:lang w:val="uk-UA"/>
        </w:rPr>
        <w:t xml:space="preserve">3 Закону України «Про запобігання корупції» визначається доволі широке коло суб’єктів, на яких поширюється дія цього Закону, </w:t>
      </w:r>
      <w:r w:rsidR="00942A92" w:rsidRPr="006679E3">
        <w:rPr>
          <w:rFonts w:ascii="Times New Roman" w:hAnsi="Times New Roman" w:cs="Times New Roman"/>
          <w:sz w:val="28"/>
          <w:szCs w:val="28"/>
          <w:lang w:val="uk-UA"/>
        </w:rPr>
        <w:t>при</w:t>
      </w:r>
      <w:r w:rsidR="007248FF" w:rsidRPr="006679E3">
        <w:rPr>
          <w:rFonts w:ascii="Times New Roman" w:hAnsi="Times New Roman" w:cs="Times New Roman"/>
          <w:sz w:val="28"/>
          <w:szCs w:val="28"/>
          <w:lang w:val="uk-UA"/>
        </w:rPr>
        <w:t xml:space="preserve">чому деякі з </w:t>
      </w:r>
      <w:r w:rsidR="00B90EE0" w:rsidRPr="006679E3">
        <w:rPr>
          <w:rFonts w:ascii="Times New Roman" w:hAnsi="Times New Roman" w:cs="Times New Roman"/>
          <w:sz w:val="28"/>
          <w:szCs w:val="28"/>
          <w:lang w:val="uk-UA"/>
        </w:rPr>
        <w:t>перерахованих</w:t>
      </w:r>
      <w:r w:rsidR="007E216D" w:rsidRPr="006679E3">
        <w:rPr>
          <w:rFonts w:ascii="Times New Roman" w:hAnsi="Times New Roman" w:cs="Times New Roman"/>
          <w:sz w:val="28"/>
          <w:szCs w:val="28"/>
          <w:lang w:val="uk-UA"/>
        </w:rPr>
        <w:t xml:space="preserve"> у</w:t>
      </w:r>
      <w:r w:rsidR="007248FF" w:rsidRPr="006679E3">
        <w:rPr>
          <w:rFonts w:ascii="Times New Roman" w:hAnsi="Times New Roman" w:cs="Times New Roman"/>
          <w:sz w:val="28"/>
          <w:szCs w:val="28"/>
          <w:lang w:val="uk-UA"/>
        </w:rPr>
        <w:t xml:space="preserve">  цій статті осіб не</w:t>
      </w:r>
      <w:r w:rsidR="007248FF" w:rsidRPr="003F63F2">
        <w:rPr>
          <w:rFonts w:ascii="Times New Roman" w:hAnsi="Times New Roman" w:cs="Times New Roman"/>
          <w:sz w:val="28"/>
          <w:szCs w:val="28"/>
          <w:lang w:val="uk-UA"/>
        </w:rPr>
        <w:t xml:space="preserve"> обіймають державні посади та</w:t>
      </w:r>
      <w:r w:rsidR="00B90EE0" w:rsidRPr="003F63F2">
        <w:rPr>
          <w:rFonts w:ascii="Times New Roman" w:hAnsi="Times New Roman" w:cs="Times New Roman"/>
          <w:sz w:val="28"/>
          <w:szCs w:val="28"/>
          <w:lang w:val="uk-UA"/>
        </w:rPr>
        <w:t>/або</w:t>
      </w:r>
      <w:r w:rsidR="007248FF" w:rsidRPr="003F63F2">
        <w:rPr>
          <w:rFonts w:ascii="Times New Roman" w:hAnsi="Times New Roman" w:cs="Times New Roman"/>
          <w:sz w:val="28"/>
          <w:szCs w:val="28"/>
          <w:lang w:val="uk-UA"/>
        </w:rPr>
        <w:t xml:space="preserve"> не є посадовими особами </w:t>
      </w:r>
      <w:r w:rsidR="00B90EE0" w:rsidRPr="003F63F2">
        <w:rPr>
          <w:rFonts w:ascii="Times New Roman" w:hAnsi="Times New Roman" w:cs="Times New Roman"/>
          <w:sz w:val="28"/>
          <w:szCs w:val="28"/>
          <w:lang w:val="uk-UA"/>
        </w:rPr>
        <w:t xml:space="preserve">місцевого самоврядування, але надають </w:t>
      </w:r>
      <w:r w:rsidR="00D41F87" w:rsidRPr="003F63F2">
        <w:rPr>
          <w:rFonts w:ascii="Times New Roman" w:hAnsi="Times New Roman" w:cs="Times New Roman"/>
          <w:sz w:val="28"/>
          <w:szCs w:val="28"/>
          <w:lang w:val="uk-UA"/>
        </w:rPr>
        <w:t>публічні п</w:t>
      </w:r>
      <w:r w:rsidR="00D41F87" w:rsidRPr="003F63F2">
        <w:rPr>
          <w:rFonts w:ascii="Times New Roman" w:hAnsi="Times New Roman" w:cs="Times New Roman"/>
          <w:color w:val="000000"/>
          <w:sz w:val="28"/>
          <w:szCs w:val="28"/>
          <w:lang w:val="uk-UA"/>
        </w:rPr>
        <w:t xml:space="preserve">ослуги (аудитори, нотаріуси, приватні виконавці, оцінювачі, а також експерти, арбітражні керуючі, незалежні посередники, члени трудового арбітражу, третейські судді під час виконання ними цих </w:t>
      </w:r>
      <w:r w:rsidR="00D41F87" w:rsidRPr="006679E3">
        <w:rPr>
          <w:rFonts w:ascii="Times New Roman" w:hAnsi="Times New Roman" w:cs="Times New Roman"/>
          <w:color w:val="000000"/>
          <w:sz w:val="28"/>
          <w:szCs w:val="28"/>
          <w:lang w:val="uk-UA"/>
        </w:rPr>
        <w:t>функцій, інші особи, визначені законом (</w:t>
      </w:r>
      <w:proofErr w:type="spellStart"/>
      <w:r w:rsidR="00D41F87" w:rsidRPr="006679E3">
        <w:rPr>
          <w:rFonts w:ascii="Times New Roman" w:hAnsi="Times New Roman" w:cs="Times New Roman"/>
          <w:color w:val="000000"/>
          <w:sz w:val="28"/>
          <w:szCs w:val="28"/>
          <w:lang w:val="uk-UA"/>
        </w:rPr>
        <w:t>пп</w:t>
      </w:r>
      <w:proofErr w:type="spellEnd"/>
      <w:r w:rsidR="00D41F87" w:rsidRPr="006679E3">
        <w:rPr>
          <w:rFonts w:ascii="Times New Roman" w:hAnsi="Times New Roman" w:cs="Times New Roman"/>
          <w:color w:val="000000"/>
          <w:sz w:val="28"/>
          <w:szCs w:val="28"/>
          <w:lang w:val="uk-UA"/>
        </w:rPr>
        <w:t>. «</w:t>
      </w:r>
      <w:r w:rsidR="00D41F87" w:rsidRPr="006679E3">
        <w:rPr>
          <w:rFonts w:ascii="Times New Roman" w:hAnsi="Times New Roman" w:cs="Times New Roman"/>
          <w:iCs/>
          <w:color w:val="000000"/>
          <w:sz w:val="28"/>
          <w:szCs w:val="28"/>
          <w:lang w:val="uk-UA"/>
        </w:rPr>
        <w:t xml:space="preserve">б» п. 2 ч.1 ст. 3 </w:t>
      </w:r>
      <w:r w:rsidR="00D41F87" w:rsidRPr="006679E3">
        <w:rPr>
          <w:rFonts w:ascii="Times New Roman" w:hAnsi="Times New Roman" w:cs="Times New Roman"/>
          <w:sz w:val="28"/>
          <w:szCs w:val="28"/>
          <w:lang w:val="uk-UA"/>
        </w:rPr>
        <w:t xml:space="preserve">Закону України «Про запобігання корупції»)). </w:t>
      </w:r>
      <w:r w:rsidR="003E3EF1">
        <w:rPr>
          <w:rFonts w:ascii="Times New Roman" w:hAnsi="Times New Roman" w:cs="Times New Roman"/>
          <w:sz w:val="28"/>
          <w:szCs w:val="28"/>
          <w:lang w:val="uk-UA"/>
        </w:rPr>
        <w:t xml:space="preserve">                   </w:t>
      </w:r>
      <w:r w:rsidR="00D41F87" w:rsidRPr="006679E3">
        <w:rPr>
          <w:rFonts w:ascii="Times New Roman" w:hAnsi="Times New Roman" w:cs="Times New Roman"/>
          <w:sz w:val="28"/>
          <w:szCs w:val="28"/>
          <w:lang w:val="uk-UA"/>
        </w:rPr>
        <w:t>Не є зрозумілою також ідея встановлення заборони щодо за</w:t>
      </w:r>
      <w:r w:rsidR="007E216D" w:rsidRPr="006679E3">
        <w:rPr>
          <w:rFonts w:ascii="Times New Roman" w:hAnsi="Times New Roman" w:cs="Times New Roman"/>
          <w:sz w:val="28"/>
          <w:szCs w:val="28"/>
          <w:lang w:val="uk-UA"/>
        </w:rPr>
        <w:t>й</w:t>
      </w:r>
      <w:r w:rsidR="00D41F87" w:rsidRPr="006679E3">
        <w:rPr>
          <w:rFonts w:ascii="Times New Roman" w:hAnsi="Times New Roman" w:cs="Times New Roman"/>
          <w:sz w:val="28"/>
          <w:szCs w:val="28"/>
          <w:lang w:val="uk-UA"/>
        </w:rPr>
        <w:t>няття лобістською діяльністю для такої категорії осіб, як</w:t>
      </w:r>
      <w:r w:rsidR="00901BE2" w:rsidRPr="006679E3">
        <w:rPr>
          <w:rFonts w:ascii="Times New Roman" w:hAnsi="Times New Roman" w:cs="Times New Roman"/>
          <w:sz w:val="28"/>
          <w:szCs w:val="28"/>
          <w:lang w:val="uk-UA"/>
        </w:rPr>
        <w:t>:</w:t>
      </w:r>
      <w:r w:rsidR="00D41F87" w:rsidRPr="006679E3">
        <w:rPr>
          <w:rFonts w:ascii="Times New Roman" w:hAnsi="Times New Roman" w:cs="Times New Roman"/>
          <w:sz w:val="28"/>
          <w:szCs w:val="28"/>
          <w:lang w:val="uk-UA"/>
        </w:rPr>
        <w:t xml:space="preserve"> </w:t>
      </w:r>
      <w:r w:rsidR="00D41F87" w:rsidRPr="006679E3">
        <w:rPr>
          <w:rFonts w:ascii="Times New Roman" w:hAnsi="Times New Roman" w:cs="Times New Roman"/>
          <w:sz w:val="28"/>
          <w:szCs w:val="28"/>
          <w:shd w:val="clear" w:color="auto" w:fill="FFFFFF"/>
          <w:lang w:val="uk-UA"/>
        </w:rPr>
        <w:t>кандидати у народні депутати України, кандидати в депутати Верховної Ради Автономної Республіки Крим, обласних, районних, міських, районних у містах, сільських, селищних рад, кандидати на посади сільських, селищних, міських</w:t>
      </w:r>
      <w:r w:rsidR="00D41F87" w:rsidRPr="003F63F2">
        <w:rPr>
          <w:rFonts w:ascii="Times New Roman" w:hAnsi="Times New Roman" w:cs="Times New Roman"/>
          <w:sz w:val="28"/>
          <w:szCs w:val="28"/>
          <w:shd w:val="clear" w:color="auto" w:fill="FFFFFF"/>
          <w:lang w:val="uk-UA"/>
        </w:rPr>
        <w:t xml:space="preserve"> голів та </w:t>
      </w:r>
      <w:proofErr w:type="spellStart"/>
      <w:r w:rsidR="00D41F87" w:rsidRPr="003F63F2">
        <w:rPr>
          <w:rFonts w:ascii="Times New Roman" w:hAnsi="Times New Roman" w:cs="Times New Roman"/>
          <w:sz w:val="28"/>
          <w:szCs w:val="28"/>
          <w:shd w:val="clear" w:color="auto" w:fill="FFFFFF"/>
          <w:lang w:val="uk-UA"/>
        </w:rPr>
        <w:t>старост</w:t>
      </w:r>
      <w:proofErr w:type="spellEnd"/>
      <w:r w:rsidR="00D41F87" w:rsidRPr="003F63F2">
        <w:rPr>
          <w:rFonts w:ascii="Times New Roman" w:hAnsi="Times New Roman" w:cs="Times New Roman"/>
          <w:sz w:val="28"/>
          <w:szCs w:val="28"/>
          <w:shd w:val="clear" w:color="auto" w:fill="FFFFFF"/>
          <w:lang w:val="uk-UA"/>
        </w:rPr>
        <w:t xml:space="preserve"> (п. 4 ч. 1 ст. 3 Закону  </w:t>
      </w:r>
      <w:r w:rsidR="00D41F87" w:rsidRPr="003F63F2">
        <w:rPr>
          <w:rFonts w:ascii="Times New Roman" w:hAnsi="Times New Roman" w:cs="Times New Roman"/>
          <w:sz w:val="28"/>
          <w:szCs w:val="28"/>
          <w:lang w:val="uk-UA"/>
        </w:rPr>
        <w:t>України «Про запобігання корупції»). Отже, перелік осіб, які не можуть займатись лобістською діяльністю, на нашу думку, потребує уточнення.</w:t>
      </w:r>
    </w:p>
    <w:p w:rsidR="00071DB1" w:rsidRPr="003F63F2" w:rsidRDefault="001E39B0" w:rsidP="00216E15">
      <w:pPr>
        <w:spacing w:after="0" w:line="240" w:lineRule="auto"/>
        <w:ind w:firstLine="709"/>
        <w:jc w:val="both"/>
        <w:rPr>
          <w:rFonts w:ascii="Times New Roman" w:hAnsi="Times New Roman" w:cs="Times New Roman"/>
          <w:sz w:val="28"/>
          <w:szCs w:val="28"/>
          <w:lang w:val="uk-UA"/>
        </w:rPr>
      </w:pPr>
      <w:r w:rsidRPr="003F63F2">
        <w:rPr>
          <w:rFonts w:ascii="Times New Roman" w:hAnsi="Times New Roman" w:cs="Times New Roman"/>
          <w:sz w:val="28"/>
          <w:szCs w:val="28"/>
          <w:lang w:val="uk-UA"/>
        </w:rPr>
        <w:t>6</w:t>
      </w:r>
      <w:r w:rsidR="00AD7CF1" w:rsidRPr="003F63F2">
        <w:rPr>
          <w:rFonts w:ascii="Times New Roman" w:hAnsi="Times New Roman" w:cs="Times New Roman"/>
          <w:sz w:val="28"/>
          <w:szCs w:val="28"/>
          <w:lang w:val="uk-UA"/>
        </w:rPr>
        <w:t>.3</w:t>
      </w:r>
      <w:r w:rsidR="004D3BDF" w:rsidRPr="003F63F2">
        <w:rPr>
          <w:rFonts w:ascii="Times New Roman" w:hAnsi="Times New Roman" w:cs="Times New Roman"/>
          <w:sz w:val="28"/>
          <w:szCs w:val="28"/>
          <w:lang w:val="uk-UA"/>
        </w:rPr>
        <w:t xml:space="preserve">.  </w:t>
      </w:r>
      <w:r w:rsidR="005B0A62" w:rsidRPr="003F63F2">
        <w:rPr>
          <w:rFonts w:ascii="Times New Roman" w:hAnsi="Times New Roman" w:cs="Times New Roman"/>
          <w:sz w:val="28"/>
          <w:szCs w:val="28"/>
          <w:lang w:val="uk-UA"/>
        </w:rPr>
        <w:t xml:space="preserve">Не є достатньо обґрунтованими приписи проекту </w:t>
      </w:r>
      <w:r w:rsidR="00C429AE" w:rsidRPr="003F63F2">
        <w:rPr>
          <w:rFonts w:ascii="Times New Roman" w:hAnsi="Times New Roman" w:cs="Times New Roman"/>
          <w:sz w:val="28"/>
          <w:szCs w:val="28"/>
          <w:lang w:val="uk-UA"/>
        </w:rPr>
        <w:t>стосовно правового</w:t>
      </w:r>
      <w:r w:rsidR="004D3BDF" w:rsidRPr="003F63F2">
        <w:rPr>
          <w:rFonts w:ascii="Times New Roman" w:hAnsi="Times New Roman" w:cs="Times New Roman"/>
          <w:sz w:val="28"/>
          <w:szCs w:val="28"/>
          <w:lang w:val="uk-UA"/>
        </w:rPr>
        <w:t xml:space="preserve"> статус</w:t>
      </w:r>
      <w:r w:rsidR="00C429AE" w:rsidRPr="003F63F2">
        <w:rPr>
          <w:rFonts w:ascii="Times New Roman" w:hAnsi="Times New Roman" w:cs="Times New Roman"/>
          <w:sz w:val="28"/>
          <w:szCs w:val="28"/>
          <w:lang w:val="uk-UA"/>
        </w:rPr>
        <w:t>у</w:t>
      </w:r>
      <w:r w:rsidR="005B0A62" w:rsidRPr="003F63F2">
        <w:rPr>
          <w:rFonts w:ascii="Times New Roman" w:hAnsi="Times New Roman" w:cs="Times New Roman"/>
          <w:sz w:val="28"/>
          <w:szCs w:val="28"/>
          <w:lang w:val="uk-UA"/>
        </w:rPr>
        <w:t xml:space="preserve"> лобістів. </w:t>
      </w:r>
      <w:r w:rsidR="004D3BDF" w:rsidRPr="003F63F2">
        <w:rPr>
          <w:rFonts w:ascii="Times New Roman" w:hAnsi="Times New Roman" w:cs="Times New Roman"/>
          <w:sz w:val="28"/>
          <w:szCs w:val="28"/>
          <w:lang w:val="uk-UA"/>
        </w:rPr>
        <w:t xml:space="preserve">Відповідно до п. 6 ч. 1 ст. 1 проекту «суб’єкт лобіювання – </w:t>
      </w:r>
      <w:r w:rsidR="004D3BDF" w:rsidRPr="003F63F2">
        <w:rPr>
          <w:rFonts w:ascii="Times New Roman" w:hAnsi="Times New Roman" w:cs="Times New Roman"/>
          <w:i/>
          <w:sz w:val="28"/>
          <w:szCs w:val="28"/>
          <w:lang w:val="uk-UA"/>
        </w:rPr>
        <w:t>будь</w:t>
      </w:r>
      <w:r w:rsidR="004D3BDF" w:rsidRPr="00216E15">
        <w:rPr>
          <w:rFonts w:ascii="Times New Roman" w:hAnsi="Times New Roman" w:cs="Times New Roman"/>
          <w:i/>
          <w:sz w:val="28"/>
          <w:szCs w:val="28"/>
          <w:lang w:val="uk-UA"/>
        </w:rPr>
        <w:t>-</w:t>
      </w:r>
      <w:r w:rsidR="004D3BDF" w:rsidRPr="003F63F2">
        <w:rPr>
          <w:rFonts w:ascii="Times New Roman" w:hAnsi="Times New Roman" w:cs="Times New Roman"/>
          <w:i/>
          <w:sz w:val="28"/>
          <w:szCs w:val="28"/>
          <w:lang w:val="uk-UA"/>
        </w:rPr>
        <w:t>яка</w:t>
      </w:r>
      <w:r w:rsidR="004D3BDF" w:rsidRPr="003F63F2">
        <w:rPr>
          <w:rFonts w:ascii="Times New Roman" w:hAnsi="Times New Roman" w:cs="Times New Roman"/>
          <w:sz w:val="28"/>
          <w:szCs w:val="28"/>
          <w:lang w:val="uk-UA"/>
        </w:rPr>
        <w:t xml:space="preserve"> фізична або юридична особа, а також особа, що здійснює лобіювання від імені такої особи та яка відповідає вимогам, визначеним цим Законом, зареєстрована у встановленому законодавством порядку і інформація про яку внесена до Електронного реєстру суб’єктів лобіювання, як наслідок, особа, яка є виконавцем договору про надання послуг з лобіювання». Водночас у ч. 3 ст. 6 проекту пропонується встановити, що суб’єктами лобіювання можуть бути юридичні особи (лобістські фірми) та будь-яка фізична особа, «яка працює на клієнта або наймається ним за фінансову винагороду для надання послуг». </w:t>
      </w:r>
    </w:p>
    <w:p w:rsidR="004D3BDF" w:rsidRPr="006679E3" w:rsidRDefault="00071DB1" w:rsidP="00456AED">
      <w:pPr>
        <w:pStyle w:val="a9"/>
        <w:autoSpaceDE w:val="0"/>
        <w:autoSpaceDN w:val="0"/>
        <w:adjustRightInd w:val="0"/>
        <w:spacing w:after="0" w:line="240" w:lineRule="auto"/>
        <w:ind w:left="0" w:firstLine="709"/>
        <w:jc w:val="both"/>
        <w:rPr>
          <w:rFonts w:ascii="Times New Roman" w:hAnsi="Times New Roman" w:cs="Times New Roman"/>
          <w:sz w:val="28"/>
          <w:szCs w:val="28"/>
          <w:lang w:val="uk-UA"/>
        </w:rPr>
      </w:pPr>
      <w:r w:rsidRPr="003F63F2">
        <w:rPr>
          <w:rFonts w:ascii="Times New Roman" w:hAnsi="Times New Roman" w:cs="Times New Roman"/>
          <w:sz w:val="28"/>
          <w:szCs w:val="28"/>
          <w:lang w:val="uk-UA"/>
        </w:rPr>
        <w:t xml:space="preserve">У зазначених приписах не </w:t>
      </w:r>
      <w:r w:rsidRPr="006679E3">
        <w:rPr>
          <w:rFonts w:ascii="Times New Roman" w:hAnsi="Times New Roman" w:cs="Times New Roman"/>
          <w:sz w:val="28"/>
          <w:szCs w:val="28"/>
          <w:lang w:val="uk-UA"/>
        </w:rPr>
        <w:t>враховується</w:t>
      </w:r>
      <w:r w:rsidR="006C7D67" w:rsidRPr="006679E3">
        <w:rPr>
          <w:rFonts w:ascii="Times New Roman" w:hAnsi="Times New Roman" w:cs="Times New Roman"/>
          <w:sz w:val="28"/>
          <w:szCs w:val="28"/>
          <w:lang w:val="uk-UA"/>
        </w:rPr>
        <w:t xml:space="preserve"> те</w:t>
      </w:r>
      <w:r w:rsidRPr="006679E3">
        <w:rPr>
          <w:rFonts w:ascii="Times New Roman" w:hAnsi="Times New Roman" w:cs="Times New Roman"/>
          <w:sz w:val="28"/>
          <w:szCs w:val="28"/>
          <w:lang w:val="uk-UA"/>
        </w:rPr>
        <w:t xml:space="preserve">, що метою та змістом лобістської діяльності буде надання лобістських послуг замовнику з метою </w:t>
      </w:r>
      <w:r w:rsidRPr="006679E3">
        <w:rPr>
          <w:rFonts w:ascii="Times New Roman" w:hAnsi="Times New Roman" w:cs="Times New Roman"/>
          <w:sz w:val="28"/>
          <w:szCs w:val="28"/>
          <w:lang w:val="uk-UA"/>
        </w:rPr>
        <w:lastRenderedPageBreak/>
        <w:t xml:space="preserve">отримання прибутку, </w:t>
      </w:r>
      <w:r w:rsidRPr="006679E3">
        <w:rPr>
          <w:rFonts w:ascii="Times New Roman" w:hAnsi="Times New Roman" w:cs="Times New Roman"/>
          <w:i/>
          <w:sz w:val="28"/>
          <w:szCs w:val="28"/>
          <w:lang w:val="uk-UA"/>
        </w:rPr>
        <w:t>тобто підприємницька діяльність</w:t>
      </w:r>
      <w:r w:rsidRPr="006679E3">
        <w:rPr>
          <w:rFonts w:ascii="Times New Roman" w:hAnsi="Times New Roman" w:cs="Times New Roman"/>
          <w:sz w:val="28"/>
          <w:szCs w:val="28"/>
          <w:lang w:val="uk-UA"/>
        </w:rPr>
        <w:t>.</w:t>
      </w:r>
      <w:r w:rsidR="00DB4146" w:rsidRPr="006679E3">
        <w:rPr>
          <w:rFonts w:ascii="Times New Roman" w:hAnsi="Times New Roman" w:cs="Times New Roman"/>
          <w:sz w:val="28"/>
          <w:szCs w:val="28"/>
          <w:lang w:val="uk-UA"/>
        </w:rPr>
        <w:t xml:space="preserve"> Однак</w:t>
      </w:r>
      <w:r w:rsidR="007D0411" w:rsidRPr="006679E3">
        <w:rPr>
          <w:rFonts w:ascii="Times New Roman" w:hAnsi="Times New Roman" w:cs="Times New Roman"/>
          <w:sz w:val="28"/>
          <w:szCs w:val="28"/>
          <w:lang w:val="uk-UA"/>
        </w:rPr>
        <w:t xml:space="preserve"> у проекті</w:t>
      </w:r>
      <w:r w:rsidR="00DB4146" w:rsidRPr="006679E3">
        <w:rPr>
          <w:rFonts w:ascii="Times New Roman" w:hAnsi="Times New Roman" w:cs="Times New Roman"/>
          <w:sz w:val="28"/>
          <w:szCs w:val="28"/>
          <w:lang w:val="uk-UA"/>
        </w:rPr>
        <w:t xml:space="preserve"> </w:t>
      </w:r>
      <w:r w:rsidR="001A2E18" w:rsidRPr="006679E3">
        <w:rPr>
          <w:rFonts w:ascii="Times New Roman" w:hAnsi="Times New Roman" w:cs="Times New Roman"/>
          <w:sz w:val="28"/>
          <w:szCs w:val="28"/>
          <w:lang w:val="uk-UA"/>
        </w:rPr>
        <w:t>це чітко не зазначається</w:t>
      </w:r>
      <w:r w:rsidR="00DB4146" w:rsidRPr="006679E3">
        <w:rPr>
          <w:rFonts w:ascii="Times New Roman" w:hAnsi="Times New Roman" w:cs="Times New Roman"/>
          <w:sz w:val="28"/>
          <w:szCs w:val="28"/>
          <w:lang w:val="uk-UA"/>
        </w:rPr>
        <w:t>. Крім того, очевидно, що суб’єктами лобістської діяльності мають бути фізичні особи-підприємці,</w:t>
      </w:r>
      <w:r w:rsidR="001A2E18" w:rsidRPr="006679E3">
        <w:rPr>
          <w:rFonts w:ascii="Times New Roman" w:hAnsi="Times New Roman" w:cs="Times New Roman"/>
          <w:sz w:val="28"/>
          <w:szCs w:val="28"/>
          <w:lang w:val="uk-UA"/>
        </w:rPr>
        <w:t xml:space="preserve"> а</w:t>
      </w:r>
      <w:r w:rsidR="00DB4146" w:rsidRPr="006679E3">
        <w:rPr>
          <w:rFonts w:ascii="Times New Roman" w:hAnsi="Times New Roman" w:cs="Times New Roman"/>
          <w:sz w:val="28"/>
          <w:szCs w:val="28"/>
          <w:lang w:val="uk-UA"/>
        </w:rPr>
        <w:t xml:space="preserve"> не будь-які фізичні особи.</w:t>
      </w:r>
      <w:r w:rsidR="004D3BDF" w:rsidRPr="006679E3">
        <w:rPr>
          <w:rFonts w:ascii="Times New Roman" w:hAnsi="Times New Roman" w:cs="Times New Roman"/>
          <w:sz w:val="28"/>
          <w:szCs w:val="28"/>
          <w:lang w:val="uk-UA"/>
        </w:rPr>
        <w:t xml:space="preserve"> </w:t>
      </w:r>
    </w:p>
    <w:p w:rsidR="004D3BDF" w:rsidRPr="006679E3" w:rsidRDefault="000E35E4" w:rsidP="00456AED">
      <w:pPr>
        <w:spacing w:after="0" w:line="240" w:lineRule="auto"/>
        <w:ind w:firstLine="709"/>
        <w:jc w:val="both"/>
        <w:rPr>
          <w:rFonts w:ascii="Times New Roman" w:hAnsi="Times New Roman" w:cs="Times New Roman"/>
          <w:lang w:val="uk-UA"/>
        </w:rPr>
      </w:pPr>
      <w:r w:rsidRPr="006679E3">
        <w:rPr>
          <w:rFonts w:ascii="Times New Roman" w:hAnsi="Times New Roman" w:cs="Times New Roman"/>
          <w:sz w:val="28"/>
          <w:szCs w:val="28"/>
          <w:lang w:val="uk-UA"/>
        </w:rPr>
        <w:t>У</w:t>
      </w:r>
      <w:r w:rsidR="004D3BDF" w:rsidRPr="006679E3">
        <w:rPr>
          <w:rFonts w:ascii="Times New Roman" w:hAnsi="Times New Roman" w:cs="Times New Roman"/>
          <w:sz w:val="28"/>
          <w:szCs w:val="28"/>
          <w:lang w:val="uk-UA"/>
        </w:rPr>
        <w:t xml:space="preserve"> </w:t>
      </w:r>
      <w:r w:rsidR="004D3BDF" w:rsidRPr="006679E3">
        <w:rPr>
          <w:rFonts w:ascii="Times New Roman" w:hAnsi="Times New Roman" w:cs="Times New Roman"/>
          <w:i/>
          <w:sz w:val="28"/>
          <w:szCs w:val="28"/>
          <w:lang w:val="uk-UA"/>
        </w:rPr>
        <w:t>проекті не передбачена заборона участі у лобістських фірмах  юридичних осіб, в яких є частка держави, визнаної Верховною Радою України державою-агресором</w:t>
      </w:r>
      <w:r w:rsidR="004D3BDF" w:rsidRPr="006679E3">
        <w:rPr>
          <w:rFonts w:ascii="Times New Roman" w:hAnsi="Times New Roman" w:cs="Times New Roman"/>
          <w:sz w:val="28"/>
          <w:szCs w:val="28"/>
          <w:lang w:val="uk-UA"/>
        </w:rPr>
        <w:t xml:space="preserve">, або </w:t>
      </w:r>
      <w:r w:rsidR="004D3BDF" w:rsidRPr="006679E3">
        <w:rPr>
          <w:rFonts w:ascii="Times New Roman" w:hAnsi="Times New Roman" w:cs="Times New Roman"/>
          <w:sz w:val="28"/>
          <w:szCs w:val="28"/>
          <w:shd w:val="clear" w:color="auto" w:fill="FFFFFF"/>
          <w:lang w:val="uk-UA"/>
        </w:rPr>
        <w:t>осіб, які перебувають під контролем таких юридичних осіб, а також осіб з непрозорою часткою власності або зареєстрованих в офшорних зонах. При цьому</w:t>
      </w:r>
      <w:r w:rsidR="00D06FF3" w:rsidRPr="006679E3">
        <w:rPr>
          <w:rFonts w:ascii="Times New Roman" w:hAnsi="Times New Roman" w:cs="Times New Roman"/>
          <w:sz w:val="28"/>
          <w:szCs w:val="28"/>
          <w:shd w:val="clear" w:color="auto" w:fill="FFFFFF"/>
          <w:lang w:val="uk-UA"/>
        </w:rPr>
        <w:t>,</w:t>
      </w:r>
      <w:r w:rsidR="004D3BDF" w:rsidRPr="006679E3">
        <w:rPr>
          <w:rFonts w:ascii="Times New Roman" w:hAnsi="Times New Roman" w:cs="Times New Roman"/>
          <w:sz w:val="28"/>
          <w:szCs w:val="28"/>
          <w:shd w:val="clear" w:color="auto" w:fill="FFFFFF"/>
          <w:lang w:val="uk-UA"/>
        </w:rPr>
        <w:t xml:space="preserve"> зазначені вимоги слід розповсюдити також на субпідрядників з надання лобістських послуг. Адже згідно з ч. 2 ст. 902 Ц</w:t>
      </w:r>
      <w:r w:rsidR="00E377EE" w:rsidRPr="006679E3">
        <w:rPr>
          <w:rFonts w:ascii="Times New Roman" w:hAnsi="Times New Roman" w:cs="Times New Roman"/>
          <w:sz w:val="28"/>
          <w:szCs w:val="28"/>
          <w:shd w:val="clear" w:color="auto" w:fill="FFFFFF"/>
          <w:lang w:val="uk-UA"/>
        </w:rPr>
        <w:t>К</w:t>
      </w:r>
      <w:r w:rsidR="004D3BDF" w:rsidRPr="006679E3">
        <w:rPr>
          <w:rFonts w:ascii="Times New Roman" w:hAnsi="Times New Roman" w:cs="Times New Roman"/>
          <w:sz w:val="28"/>
          <w:szCs w:val="28"/>
          <w:shd w:val="clear" w:color="auto" w:fill="FFFFFF"/>
          <w:lang w:val="uk-UA"/>
        </w:rPr>
        <w:t xml:space="preserve"> України </w:t>
      </w:r>
      <w:r w:rsidR="004D3BDF" w:rsidRPr="006679E3">
        <w:rPr>
          <w:rStyle w:val="rvts0"/>
          <w:rFonts w:ascii="Times New Roman" w:hAnsi="Times New Roman" w:cs="Times New Roman"/>
          <w:sz w:val="28"/>
          <w:szCs w:val="28"/>
          <w:lang w:val="uk-UA"/>
        </w:rPr>
        <w:t xml:space="preserve">у випадках, встановлених договором, </w:t>
      </w:r>
      <w:r w:rsidR="004D3BDF" w:rsidRPr="006679E3">
        <w:rPr>
          <w:rStyle w:val="rvts0"/>
          <w:rFonts w:ascii="Times New Roman" w:hAnsi="Times New Roman" w:cs="Times New Roman"/>
          <w:i/>
          <w:sz w:val="28"/>
          <w:szCs w:val="28"/>
          <w:lang w:val="uk-UA"/>
        </w:rPr>
        <w:t>виконавець має право покласти виконання договору про надання послуг на іншу особу</w:t>
      </w:r>
      <w:r w:rsidR="004D3BDF" w:rsidRPr="006679E3">
        <w:rPr>
          <w:rStyle w:val="rvts0"/>
          <w:rFonts w:ascii="Times New Roman" w:hAnsi="Times New Roman" w:cs="Times New Roman"/>
          <w:sz w:val="28"/>
          <w:szCs w:val="28"/>
          <w:lang w:val="uk-UA"/>
        </w:rPr>
        <w:t>, залишаючись відповідальним в повному обсязі перед замовником за порушення договору.</w:t>
      </w:r>
    </w:p>
    <w:p w:rsidR="00385F01" w:rsidRPr="003F63F2" w:rsidRDefault="00385F01" w:rsidP="00456AED">
      <w:pPr>
        <w:pStyle w:val="Default"/>
        <w:ind w:firstLine="709"/>
        <w:jc w:val="both"/>
        <w:rPr>
          <w:sz w:val="28"/>
          <w:szCs w:val="28"/>
          <w:lang w:val="uk-UA"/>
        </w:rPr>
      </w:pPr>
      <w:r w:rsidRPr="006679E3">
        <w:rPr>
          <w:sz w:val="28"/>
          <w:szCs w:val="28"/>
          <w:lang w:val="uk-UA"/>
        </w:rPr>
        <w:t>6.</w:t>
      </w:r>
      <w:r w:rsidR="00216E15" w:rsidRPr="006679E3">
        <w:rPr>
          <w:sz w:val="28"/>
          <w:szCs w:val="28"/>
          <w:lang w:val="uk-UA"/>
        </w:rPr>
        <w:t>4</w:t>
      </w:r>
      <w:r w:rsidR="009F2B6D" w:rsidRPr="006679E3">
        <w:rPr>
          <w:sz w:val="28"/>
          <w:szCs w:val="28"/>
          <w:lang w:val="uk-UA"/>
        </w:rPr>
        <w:t>.</w:t>
      </w:r>
      <w:r w:rsidRPr="006679E3">
        <w:rPr>
          <w:lang w:val="uk-UA"/>
        </w:rPr>
        <w:t xml:space="preserve"> </w:t>
      </w:r>
      <w:r w:rsidR="0052789B" w:rsidRPr="006679E3">
        <w:rPr>
          <w:sz w:val="28"/>
          <w:szCs w:val="28"/>
          <w:lang w:val="uk-UA"/>
        </w:rPr>
        <w:t>Не можна вважати прийнятним</w:t>
      </w:r>
      <w:r w:rsidR="009F2B6D" w:rsidRPr="006679E3">
        <w:rPr>
          <w:sz w:val="28"/>
          <w:szCs w:val="28"/>
          <w:lang w:val="uk-UA"/>
        </w:rPr>
        <w:t xml:space="preserve"> те</w:t>
      </w:r>
      <w:r w:rsidR="0052789B" w:rsidRPr="006679E3">
        <w:rPr>
          <w:sz w:val="28"/>
          <w:szCs w:val="28"/>
          <w:lang w:val="uk-UA"/>
        </w:rPr>
        <w:t>, що</w:t>
      </w:r>
      <w:r w:rsidR="0052789B" w:rsidRPr="006679E3">
        <w:rPr>
          <w:lang w:val="uk-UA"/>
        </w:rPr>
        <w:t xml:space="preserve"> </w:t>
      </w:r>
      <w:r w:rsidR="0052789B" w:rsidRPr="006679E3">
        <w:rPr>
          <w:sz w:val="28"/>
          <w:szCs w:val="28"/>
          <w:lang w:val="uk-UA"/>
        </w:rPr>
        <w:t>у</w:t>
      </w:r>
      <w:r w:rsidRPr="006679E3">
        <w:rPr>
          <w:sz w:val="28"/>
          <w:szCs w:val="28"/>
          <w:lang w:val="uk-UA"/>
        </w:rPr>
        <w:t xml:space="preserve"> проекті не обмежується максимальна кількість лобістів, які можуть представляти</w:t>
      </w:r>
      <w:r w:rsidRPr="003F63F2">
        <w:rPr>
          <w:sz w:val="28"/>
          <w:szCs w:val="28"/>
          <w:lang w:val="uk-UA"/>
        </w:rPr>
        <w:t xml:space="preserve"> інтереси одного і того ж замовника. Лобісту також не забороняється </w:t>
      </w:r>
      <w:r w:rsidR="0052789B">
        <w:rPr>
          <w:sz w:val="28"/>
          <w:szCs w:val="28"/>
          <w:shd w:val="clear" w:color="auto" w:fill="FFFFFF"/>
          <w:lang w:val="uk-UA"/>
        </w:rPr>
        <w:t>представляти одночасно інтереси</w:t>
      </w:r>
      <w:r w:rsidRPr="003F63F2">
        <w:rPr>
          <w:sz w:val="28"/>
          <w:szCs w:val="28"/>
          <w:shd w:val="clear" w:color="auto" w:fill="FFFFFF"/>
          <w:lang w:val="uk-UA"/>
        </w:rPr>
        <w:t xml:space="preserve"> двох і більше конкуруючих між собою замовників послуг з лобізму, якщо це може спричинити конфлікт інтересів.</w:t>
      </w:r>
      <w:r w:rsidR="0052789B">
        <w:rPr>
          <w:sz w:val="28"/>
          <w:szCs w:val="28"/>
          <w:shd w:val="clear" w:color="auto" w:fill="FFFFFF"/>
          <w:lang w:val="uk-UA"/>
        </w:rPr>
        <w:t xml:space="preserve"> Н</w:t>
      </w:r>
      <w:r w:rsidRPr="003F63F2">
        <w:rPr>
          <w:sz w:val="28"/>
          <w:szCs w:val="28"/>
          <w:shd w:val="clear" w:color="auto" w:fill="FFFFFF"/>
          <w:lang w:val="uk-UA"/>
        </w:rPr>
        <w:t xml:space="preserve">априклад, в </w:t>
      </w:r>
      <w:r w:rsidRPr="003F63F2">
        <w:rPr>
          <w:sz w:val="28"/>
          <w:szCs w:val="28"/>
          <w:lang w:val="uk-UA"/>
        </w:rPr>
        <w:t>Кодексі етики лобістів Литовської Республіки 2005 року, який являє собою лаконічне зведення етичних принципів і правил, якими повинні керуватися лобісти при здійсненні лобіювання, одним із принципів діяльності лобіста є запобігання конфлікту інтересів: лобіст не може представляти і захищати інтереси третіх осіб, інтереси яких конфліктують з клієнтами лобістських послуг, за винятком отримання на це їхньої згоди; якщо лобіст вважає, що здійснення лобіювання в інтересах одного клієнта може мати істотний вплив на іншого його клієнта, він повинен його поінформувати про всі можливі наслідки й одержати згоду на продовження лобіювання; лобіст повинен негайно повідомити своїх клієнтів про будь-який потенційний конфлікт інтересів і вказати можливі шляхи, щоб цього уникнути; лобіст повинен інформувати клієнта про будь-яку третю сторону, яку він залучає до представництва і захисту клієнта (Принцип 6)</w:t>
      </w:r>
      <w:r w:rsidRPr="003F63F2">
        <w:rPr>
          <w:sz w:val="28"/>
          <w:szCs w:val="28"/>
          <w:vertAlign w:val="superscript"/>
          <w:lang w:val="uk-UA"/>
        </w:rPr>
        <w:footnoteReference w:id="6"/>
      </w:r>
      <w:r w:rsidR="00E377EE">
        <w:rPr>
          <w:sz w:val="28"/>
          <w:szCs w:val="28"/>
          <w:lang w:val="uk-UA"/>
        </w:rPr>
        <w:t>.</w:t>
      </w:r>
    </w:p>
    <w:p w:rsidR="00042C06" w:rsidRDefault="00385F01" w:rsidP="00456AED">
      <w:pPr>
        <w:pStyle w:val="a6"/>
        <w:spacing w:after="0"/>
        <w:ind w:left="0" w:right="-1" w:firstLine="709"/>
        <w:jc w:val="both"/>
        <w:rPr>
          <w:rFonts w:eastAsiaTheme="minorHAnsi"/>
          <w:lang w:val="uk-UA" w:eastAsia="en-US"/>
        </w:rPr>
      </w:pPr>
      <w:r w:rsidRPr="003F63F2">
        <w:rPr>
          <w:rFonts w:eastAsiaTheme="minorHAnsi"/>
          <w:lang w:val="uk-UA" w:eastAsia="en-US"/>
        </w:rPr>
        <w:t>Деякі положення такого характеру містяться в українському законодавстві та кодексах етики (поведінки) в галузі адвокатської діяльності,</w:t>
      </w:r>
      <w:r w:rsidR="007B6DD8" w:rsidRPr="003F63F2">
        <w:rPr>
          <w:rFonts w:eastAsiaTheme="minorHAnsi"/>
          <w:lang w:val="uk-UA" w:eastAsia="en-US"/>
        </w:rPr>
        <w:t xml:space="preserve"> антикорупційному законодавстві,</w:t>
      </w:r>
      <w:r w:rsidRPr="003F63F2">
        <w:rPr>
          <w:rFonts w:eastAsiaTheme="minorHAnsi"/>
          <w:lang w:val="uk-UA" w:eastAsia="en-US"/>
        </w:rPr>
        <w:t xml:space="preserve"> діяльності в сфері реклами, проте природа та цілі цих норм не стосуються лобіювання.</w:t>
      </w:r>
    </w:p>
    <w:p w:rsidR="00B36BA6" w:rsidRPr="003F63F2" w:rsidRDefault="00C449A6" w:rsidP="00456AED">
      <w:pPr>
        <w:pStyle w:val="a6"/>
        <w:spacing w:after="0"/>
        <w:ind w:left="0" w:right="-1" w:firstLine="709"/>
        <w:jc w:val="both"/>
        <w:rPr>
          <w:lang w:val="uk-UA"/>
        </w:rPr>
      </w:pPr>
      <w:r w:rsidRPr="003F63F2">
        <w:rPr>
          <w:lang w:val="uk-UA"/>
        </w:rPr>
        <w:t>6.</w:t>
      </w:r>
      <w:r w:rsidR="00657223">
        <w:rPr>
          <w:lang w:val="uk-UA"/>
        </w:rPr>
        <w:t>5</w:t>
      </w:r>
      <w:r w:rsidR="0018770E" w:rsidRPr="003F63F2">
        <w:rPr>
          <w:lang w:val="uk-UA"/>
        </w:rPr>
        <w:t xml:space="preserve">. </w:t>
      </w:r>
      <w:r w:rsidR="00B36BA6" w:rsidRPr="003F63F2">
        <w:rPr>
          <w:lang w:val="uk-UA"/>
        </w:rPr>
        <w:t>У проекті не робиться спроб законодавчого обмеження діяльності «тіньових» (не зареєстрованих в установленому порядку) лобістів. Відповідне питання не вирішується ні в його тексті, ні в розділі ІІІ («Прикінцеві та перехідні положення») шляхом внесення змін до інших законодавчих актів. Зауважимо, що проект</w:t>
      </w:r>
      <w:r w:rsidR="002735E2" w:rsidRPr="003F63F2">
        <w:rPr>
          <w:lang w:val="uk-UA"/>
        </w:rPr>
        <w:t xml:space="preserve">ом пропонується </w:t>
      </w:r>
      <w:proofErr w:type="spellStart"/>
      <w:r w:rsidR="002735E2" w:rsidRPr="003F63F2">
        <w:rPr>
          <w:lang w:val="uk-UA"/>
        </w:rPr>
        <w:t>внести</w:t>
      </w:r>
      <w:proofErr w:type="spellEnd"/>
      <w:r w:rsidR="002735E2" w:rsidRPr="003F63F2">
        <w:rPr>
          <w:lang w:val="uk-UA"/>
        </w:rPr>
        <w:t xml:space="preserve"> зміни до</w:t>
      </w:r>
      <w:r w:rsidR="00857804" w:rsidRPr="003F63F2">
        <w:rPr>
          <w:lang w:val="uk-UA"/>
        </w:rPr>
        <w:t xml:space="preserve"> </w:t>
      </w:r>
      <w:r w:rsidR="00B36BA6" w:rsidRPr="003F63F2">
        <w:rPr>
          <w:shd w:val="clear" w:color="auto" w:fill="FFFFFF"/>
          <w:lang w:val="uk-UA"/>
        </w:rPr>
        <w:t>Кримінального кодексу України</w:t>
      </w:r>
      <w:r w:rsidR="00657223">
        <w:rPr>
          <w:shd w:val="clear" w:color="auto" w:fill="FFFFFF"/>
          <w:lang w:val="uk-UA"/>
        </w:rPr>
        <w:t>,</w:t>
      </w:r>
      <w:r w:rsidR="00B36BA6" w:rsidRPr="003F63F2">
        <w:rPr>
          <w:shd w:val="clear" w:color="auto" w:fill="FFFFFF"/>
          <w:lang w:val="uk-UA"/>
        </w:rPr>
        <w:t xml:space="preserve"> </w:t>
      </w:r>
      <w:proofErr w:type="spellStart"/>
      <w:r w:rsidR="00B36BA6" w:rsidRPr="003F63F2">
        <w:rPr>
          <w:shd w:val="clear" w:color="auto" w:fill="FFFFFF"/>
          <w:lang w:val="uk-UA"/>
        </w:rPr>
        <w:t>криміналізувавши</w:t>
      </w:r>
      <w:proofErr w:type="spellEnd"/>
      <w:r w:rsidR="00B36BA6" w:rsidRPr="003F63F2">
        <w:rPr>
          <w:shd w:val="clear" w:color="auto" w:fill="FFFFFF"/>
          <w:lang w:val="uk-UA"/>
        </w:rPr>
        <w:t xml:space="preserve"> лише внесення в Реєстр завідомо неправдивих відомостей або неподання необхідних відомостей у строки, встановлені законом (</w:t>
      </w:r>
      <w:proofErr w:type="spellStart"/>
      <w:r w:rsidR="00B36BA6" w:rsidRPr="003F63F2">
        <w:rPr>
          <w:shd w:val="clear" w:color="auto" w:fill="FFFFFF"/>
          <w:lang w:val="uk-UA"/>
        </w:rPr>
        <w:t>пп</w:t>
      </w:r>
      <w:proofErr w:type="spellEnd"/>
      <w:r w:rsidR="00B36BA6" w:rsidRPr="003F63F2">
        <w:rPr>
          <w:shd w:val="clear" w:color="auto" w:fill="FFFFFF"/>
          <w:lang w:val="uk-UA"/>
        </w:rPr>
        <w:t>. 1 п. 2 Розділу ІІІ проекту)</w:t>
      </w:r>
      <w:r w:rsidR="00657223">
        <w:rPr>
          <w:shd w:val="clear" w:color="auto" w:fill="FFFFFF"/>
          <w:lang w:val="uk-UA"/>
        </w:rPr>
        <w:t>.</w:t>
      </w:r>
      <w:r w:rsidR="00B36BA6" w:rsidRPr="003F63F2">
        <w:rPr>
          <w:shd w:val="clear" w:color="auto" w:fill="FFFFFF"/>
          <w:lang w:val="uk-UA"/>
        </w:rPr>
        <w:t xml:space="preserve"> </w:t>
      </w:r>
      <w:r w:rsidR="00657223">
        <w:rPr>
          <w:shd w:val="clear" w:color="auto" w:fill="FFFFFF"/>
          <w:lang w:val="uk-UA"/>
        </w:rPr>
        <w:t>Т</w:t>
      </w:r>
      <w:r w:rsidR="00B36BA6" w:rsidRPr="003F63F2">
        <w:rPr>
          <w:shd w:val="clear" w:color="auto" w:fill="FFFFFF"/>
          <w:lang w:val="uk-UA"/>
        </w:rPr>
        <w:t>аким чином, не п</w:t>
      </w:r>
      <w:r w:rsidR="001D4F9F" w:rsidRPr="003F63F2">
        <w:rPr>
          <w:shd w:val="clear" w:color="auto" w:fill="FFFFFF"/>
          <w:lang w:val="uk-UA"/>
        </w:rPr>
        <w:t>ередбач</w:t>
      </w:r>
      <w:r w:rsidR="00657223">
        <w:rPr>
          <w:shd w:val="clear" w:color="auto" w:fill="FFFFFF"/>
          <w:lang w:val="uk-UA"/>
        </w:rPr>
        <w:t>ається</w:t>
      </w:r>
      <w:r w:rsidR="001D4F9F" w:rsidRPr="003F63F2">
        <w:rPr>
          <w:shd w:val="clear" w:color="auto" w:fill="FFFFFF"/>
          <w:lang w:val="uk-UA"/>
        </w:rPr>
        <w:t xml:space="preserve"> жодної відповідальності</w:t>
      </w:r>
      <w:r w:rsidR="00B36BA6" w:rsidRPr="003F63F2">
        <w:rPr>
          <w:shd w:val="clear" w:color="auto" w:fill="FFFFFF"/>
          <w:lang w:val="uk-UA"/>
        </w:rPr>
        <w:t xml:space="preserve"> за </w:t>
      </w:r>
      <w:r w:rsidR="00B36BA6" w:rsidRPr="003F63F2">
        <w:rPr>
          <w:shd w:val="clear" w:color="auto" w:fill="FFFFFF"/>
          <w:lang w:val="uk-UA"/>
        </w:rPr>
        <w:lastRenderedPageBreak/>
        <w:t xml:space="preserve">інші порушення суб’єктами лобістської діяльності норм закону у разі його схвалення. </w:t>
      </w:r>
    </w:p>
    <w:p w:rsidR="00CF7E4B" w:rsidRPr="003F63F2" w:rsidRDefault="00B36BA6" w:rsidP="00456AED">
      <w:pPr>
        <w:pStyle w:val="ab"/>
        <w:spacing w:after="0"/>
        <w:ind w:firstLine="709"/>
        <w:jc w:val="both"/>
        <w:rPr>
          <w:sz w:val="28"/>
          <w:szCs w:val="28"/>
          <w:lang w:val="uk-UA"/>
        </w:rPr>
      </w:pPr>
      <w:r w:rsidRPr="003F63F2">
        <w:rPr>
          <w:sz w:val="28"/>
          <w:szCs w:val="28"/>
          <w:lang w:val="uk-UA"/>
        </w:rPr>
        <w:t xml:space="preserve">Чинне законодавство наразі також не встановлює механізмів запобігання здійсненню «тіньового» лобістського впливу, механізмів виявлення та притягнення до відповідальності незареєстрованих лобістів, які зменшували б привабливість та ефективність «тіньового» лобізму в порівнянні із легальним. Враховуючи те, що «тіньове» лобіювання в умовах вітчизняних реалій де-факто є значно ефективнішим за передбачене у проекті легальне, а його здійснення не пов’язане із необхідністю </w:t>
      </w:r>
      <w:r w:rsidR="00755D3E" w:rsidRPr="003F63F2">
        <w:rPr>
          <w:sz w:val="28"/>
          <w:szCs w:val="28"/>
          <w:lang w:val="uk-UA"/>
        </w:rPr>
        <w:t>виконання</w:t>
      </w:r>
      <w:r w:rsidRPr="003F63F2">
        <w:rPr>
          <w:sz w:val="28"/>
          <w:szCs w:val="28"/>
          <w:lang w:val="uk-UA"/>
        </w:rPr>
        <w:t xml:space="preserve"> численних процедурних формальностей</w:t>
      </w:r>
      <w:r w:rsidR="00182D63" w:rsidRPr="003F63F2">
        <w:rPr>
          <w:sz w:val="28"/>
          <w:szCs w:val="28"/>
          <w:lang w:val="uk-UA"/>
        </w:rPr>
        <w:t xml:space="preserve"> та п</w:t>
      </w:r>
      <w:r w:rsidR="00657223">
        <w:rPr>
          <w:sz w:val="28"/>
          <w:szCs w:val="28"/>
          <w:lang w:val="uk-UA"/>
        </w:rPr>
        <w:t>роходження</w:t>
      </w:r>
      <w:r w:rsidR="00182D63" w:rsidRPr="003F63F2">
        <w:rPr>
          <w:sz w:val="28"/>
          <w:szCs w:val="28"/>
          <w:lang w:val="uk-UA"/>
        </w:rPr>
        <w:t xml:space="preserve"> офіційни</w:t>
      </w:r>
      <w:r w:rsidR="00657223">
        <w:rPr>
          <w:sz w:val="28"/>
          <w:szCs w:val="28"/>
          <w:lang w:val="uk-UA"/>
        </w:rPr>
        <w:t>х</w:t>
      </w:r>
      <w:r w:rsidR="00182D63" w:rsidRPr="003F63F2">
        <w:rPr>
          <w:sz w:val="28"/>
          <w:szCs w:val="28"/>
          <w:lang w:val="uk-UA"/>
        </w:rPr>
        <w:t xml:space="preserve"> перевір</w:t>
      </w:r>
      <w:r w:rsidR="00657223">
        <w:rPr>
          <w:sz w:val="28"/>
          <w:szCs w:val="28"/>
          <w:lang w:val="uk-UA"/>
        </w:rPr>
        <w:t>о</w:t>
      </w:r>
      <w:r w:rsidR="00182D63" w:rsidRPr="003F63F2">
        <w:rPr>
          <w:sz w:val="28"/>
          <w:szCs w:val="28"/>
          <w:lang w:val="uk-UA"/>
        </w:rPr>
        <w:t>к</w:t>
      </w:r>
      <w:r w:rsidRPr="003F63F2">
        <w:rPr>
          <w:sz w:val="28"/>
          <w:szCs w:val="28"/>
          <w:lang w:val="uk-UA"/>
        </w:rPr>
        <w:t xml:space="preserve">, прийняття проекту </w:t>
      </w:r>
      <w:r w:rsidR="00285F3D" w:rsidRPr="003F63F2">
        <w:rPr>
          <w:sz w:val="28"/>
          <w:szCs w:val="28"/>
          <w:lang w:val="uk-UA"/>
        </w:rPr>
        <w:t xml:space="preserve">у запропонованому вигляді </w:t>
      </w:r>
      <w:r w:rsidRPr="003F63F2">
        <w:rPr>
          <w:sz w:val="28"/>
          <w:szCs w:val="28"/>
          <w:lang w:val="uk-UA"/>
        </w:rPr>
        <w:t>навряд чи суттєво сприятиме виведенню вітчизняних лобістів з «тіні».</w:t>
      </w:r>
    </w:p>
    <w:p w:rsidR="00036908" w:rsidRPr="003F63F2" w:rsidRDefault="00036908" w:rsidP="00456AED">
      <w:pPr>
        <w:spacing w:after="0" w:line="240" w:lineRule="auto"/>
        <w:ind w:firstLine="709"/>
        <w:jc w:val="both"/>
        <w:rPr>
          <w:rFonts w:ascii="Times New Roman" w:eastAsia="Times New Roman" w:hAnsi="Times New Roman" w:cs="Times New Roman"/>
          <w:sz w:val="28"/>
          <w:szCs w:val="28"/>
          <w:lang w:val="uk-UA"/>
        </w:rPr>
      </w:pPr>
      <w:r w:rsidRPr="003F63F2">
        <w:rPr>
          <w:rFonts w:ascii="Times New Roman" w:eastAsia="Times New Roman" w:hAnsi="Times New Roman" w:cs="Times New Roman"/>
          <w:sz w:val="28"/>
          <w:szCs w:val="28"/>
          <w:lang w:val="uk-UA"/>
        </w:rPr>
        <w:t>6.</w:t>
      </w:r>
      <w:r w:rsidR="00657223">
        <w:rPr>
          <w:rFonts w:ascii="Times New Roman" w:eastAsia="Times New Roman" w:hAnsi="Times New Roman" w:cs="Times New Roman"/>
          <w:sz w:val="28"/>
          <w:szCs w:val="28"/>
          <w:lang w:val="uk-UA"/>
        </w:rPr>
        <w:t>6</w:t>
      </w:r>
      <w:r w:rsidRPr="003F63F2">
        <w:rPr>
          <w:rFonts w:ascii="Times New Roman" w:eastAsia="Times New Roman" w:hAnsi="Times New Roman" w:cs="Times New Roman"/>
          <w:sz w:val="28"/>
          <w:szCs w:val="28"/>
          <w:lang w:val="uk-UA"/>
        </w:rPr>
        <w:t xml:space="preserve">. Деякі </w:t>
      </w:r>
      <w:r w:rsidR="00FD5D0A">
        <w:rPr>
          <w:rFonts w:ascii="Times New Roman" w:eastAsia="Times New Roman" w:hAnsi="Times New Roman" w:cs="Times New Roman"/>
          <w:sz w:val="28"/>
          <w:szCs w:val="28"/>
          <w:lang w:val="uk-UA"/>
        </w:rPr>
        <w:t>і</w:t>
      </w:r>
      <w:r w:rsidRPr="003F63F2">
        <w:rPr>
          <w:rFonts w:ascii="Times New Roman" w:eastAsia="Times New Roman" w:hAnsi="Times New Roman" w:cs="Times New Roman"/>
          <w:sz w:val="28"/>
          <w:szCs w:val="28"/>
          <w:lang w:val="uk-UA"/>
        </w:rPr>
        <w:t>з запропонованих у проекті прав лобістів і форм лобістського впливу викликають сумніви з точки зору правомірності, а їх практична реалізація може бути проблемною. Так, згідно із ч. 5 ст. 5 проекту суб’єкт лобіювання має право «брати участь у процесі розроблення проектів нормативно-правових актів», «зустрічатися з охопленими особами щодо питань, які є предметом лобіювання» та ін.</w:t>
      </w:r>
      <w:r w:rsidR="00C449A6" w:rsidRPr="003F63F2">
        <w:rPr>
          <w:rFonts w:ascii="Times New Roman" w:eastAsia="Times New Roman" w:hAnsi="Times New Roman" w:cs="Times New Roman"/>
          <w:sz w:val="28"/>
          <w:szCs w:val="28"/>
          <w:lang w:val="uk-UA"/>
        </w:rPr>
        <w:t xml:space="preserve"> Однак </w:t>
      </w:r>
      <w:r w:rsidRPr="003F63F2">
        <w:rPr>
          <w:rFonts w:ascii="Times New Roman" w:eastAsia="Times New Roman" w:hAnsi="Times New Roman" w:cs="Times New Roman"/>
          <w:sz w:val="28"/>
          <w:szCs w:val="28"/>
          <w:lang w:val="uk-UA"/>
        </w:rPr>
        <w:t xml:space="preserve">правам лобістів в органах публічної влади мають відповідати певні обов’язки зазначених органів та їх посадових осіб. На відміну від цивільного права, побудованого на принципі дозвільного цивільно-правового регулювання, публічне право виходить з принципу «заборонено все, що не дозволено (законом)». Даний принцип знайшов відображення у ч. 2 ст. 19 Конституції України, відповідно до якої органи державної влади та органи місцевого самоврядування, а також їх посадові особи зобов’язані діяти лише на підставі, в межах повноважень та у спосіб, що передбачені Конституцією та законами України. </w:t>
      </w:r>
    </w:p>
    <w:p w:rsidR="00C449A6" w:rsidRPr="003F63F2" w:rsidRDefault="00036908" w:rsidP="00456AED">
      <w:pPr>
        <w:spacing w:after="0" w:line="240" w:lineRule="auto"/>
        <w:ind w:firstLine="709"/>
        <w:jc w:val="both"/>
        <w:rPr>
          <w:rFonts w:ascii="Times New Roman" w:eastAsia="Times New Roman" w:hAnsi="Times New Roman" w:cs="Times New Roman"/>
          <w:sz w:val="28"/>
          <w:szCs w:val="28"/>
          <w:lang w:val="uk-UA"/>
        </w:rPr>
      </w:pPr>
      <w:r w:rsidRPr="003F63F2">
        <w:rPr>
          <w:rFonts w:ascii="Times New Roman" w:eastAsia="Times New Roman" w:hAnsi="Times New Roman" w:cs="Times New Roman"/>
          <w:sz w:val="28"/>
          <w:szCs w:val="28"/>
          <w:lang w:val="uk-UA"/>
        </w:rPr>
        <w:t xml:space="preserve">Водночас з аналізу тексту проекту не випливає обов’язок охоплених осіб по реалізації зазначених вище прав суб’єкта лобіювання. Частиною 2 ст. 3 проекту передбачається лише обов’язок охоплених осіб, які є розпорядниками інформації, на офіційне письмове звернення суб’єкта лобіювання, надати запитувану інформацію протягом п’яти робочих днів та мати з ним зустрічі та взаємодіяти в </w:t>
      </w:r>
      <w:r w:rsidRPr="006679E3">
        <w:rPr>
          <w:rFonts w:ascii="Times New Roman" w:eastAsia="Times New Roman" w:hAnsi="Times New Roman" w:cs="Times New Roman"/>
          <w:sz w:val="28"/>
          <w:szCs w:val="28"/>
          <w:lang w:val="uk-UA"/>
        </w:rPr>
        <w:t xml:space="preserve">порядку, визначеному законом, не втручаючись в діяльність суб’єкта лобіювання. Аналогічне право передбачене також у п. 1 ч. 1 ст. 4 проекту. </w:t>
      </w:r>
      <w:r w:rsidR="00973A7D" w:rsidRPr="006679E3">
        <w:rPr>
          <w:rFonts w:ascii="Times New Roman" w:eastAsia="Times New Roman" w:hAnsi="Times New Roman" w:cs="Times New Roman"/>
          <w:sz w:val="28"/>
          <w:szCs w:val="28"/>
          <w:lang w:val="uk-UA"/>
        </w:rPr>
        <w:t>При цьому</w:t>
      </w:r>
      <w:r w:rsidR="00945F54" w:rsidRPr="006679E3">
        <w:rPr>
          <w:rFonts w:ascii="Times New Roman" w:eastAsia="Times New Roman" w:hAnsi="Times New Roman" w:cs="Times New Roman"/>
          <w:sz w:val="28"/>
          <w:szCs w:val="28"/>
          <w:lang w:val="uk-UA"/>
        </w:rPr>
        <w:t>,</w:t>
      </w:r>
      <w:r w:rsidR="00973A7D" w:rsidRPr="006679E3">
        <w:rPr>
          <w:rFonts w:ascii="Times New Roman" w:eastAsia="Times New Roman" w:hAnsi="Times New Roman" w:cs="Times New Roman"/>
          <w:sz w:val="28"/>
          <w:szCs w:val="28"/>
          <w:lang w:val="uk-UA"/>
        </w:rPr>
        <w:t xml:space="preserve"> н</w:t>
      </w:r>
      <w:r w:rsidR="00C449A6" w:rsidRPr="006679E3">
        <w:rPr>
          <w:rFonts w:ascii="Times New Roman" w:eastAsia="Times New Roman" w:hAnsi="Times New Roman" w:cs="Times New Roman"/>
          <w:sz w:val="28"/>
          <w:szCs w:val="28"/>
          <w:lang w:val="uk-UA"/>
        </w:rPr>
        <w:t xml:space="preserve">е є зрозумілим співвідношення запропонованих норм із положеннями Закону України «Про звернення громадян», яким вже передбачено </w:t>
      </w:r>
      <w:r w:rsidRPr="006679E3">
        <w:rPr>
          <w:rFonts w:ascii="Times New Roman" w:eastAsia="Times New Roman" w:hAnsi="Times New Roman" w:cs="Times New Roman"/>
          <w:sz w:val="28"/>
          <w:szCs w:val="28"/>
          <w:lang w:val="uk-UA"/>
        </w:rPr>
        <w:t>обов’язок органів державної влади та посадових осіб надавати запитувану інформацію на офіційні</w:t>
      </w:r>
      <w:r w:rsidRPr="003F63F2">
        <w:rPr>
          <w:rFonts w:ascii="Times New Roman" w:eastAsia="Times New Roman" w:hAnsi="Times New Roman" w:cs="Times New Roman"/>
          <w:sz w:val="28"/>
          <w:szCs w:val="28"/>
          <w:lang w:val="uk-UA"/>
        </w:rPr>
        <w:t xml:space="preserve"> звернення </w:t>
      </w:r>
      <w:r w:rsidR="00C449A6" w:rsidRPr="003F63F2">
        <w:rPr>
          <w:rFonts w:ascii="Times New Roman" w:eastAsia="Times New Roman" w:hAnsi="Times New Roman" w:cs="Times New Roman"/>
          <w:sz w:val="28"/>
          <w:szCs w:val="28"/>
          <w:lang w:val="uk-UA"/>
        </w:rPr>
        <w:t xml:space="preserve">до них, але закріплені інші правила та строки реагування на звернення. </w:t>
      </w:r>
      <w:r w:rsidRPr="003F63F2">
        <w:rPr>
          <w:rFonts w:ascii="Times New Roman" w:eastAsia="Times New Roman" w:hAnsi="Times New Roman" w:cs="Times New Roman"/>
          <w:sz w:val="28"/>
          <w:szCs w:val="28"/>
          <w:lang w:val="uk-UA"/>
        </w:rPr>
        <w:t xml:space="preserve"> </w:t>
      </w:r>
    </w:p>
    <w:p w:rsidR="00B36BA6" w:rsidRPr="006679E3" w:rsidRDefault="006E35F8" w:rsidP="00456AED">
      <w:pPr>
        <w:pStyle w:val="a6"/>
        <w:spacing w:after="0"/>
        <w:ind w:left="0" w:right="-1" w:firstLine="709"/>
        <w:jc w:val="both"/>
        <w:rPr>
          <w:lang w:val="uk-UA"/>
        </w:rPr>
      </w:pPr>
      <w:r w:rsidRPr="003F63F2">
        <w:rPr>
          <w:lang w:val="uk-UA"/>
        </w:rPr>
        <w:t>6.</w:t>
      </w:r>
      <w:r w:rsidR="00FF2E07" w:rsidRPr="00FF2E07">
        <w:rPr>
          <w:lang w:val="ru-RU"/>
        </w:rPr>
        <w:t>7</w:t>
      </w:r>
      <w:r w:rsidRPr="003F63F2">
        <w:rPr>
          <w:lang w:val="uk-UA"/>
        </w:rPr>
        <w:t xml:space="preserve">. </w:t>
      </w:r>
      <w:r w:rsidR="00914063" w:rsidRPr="003F63F2">
        <w:rPr>
          <w:lang w:val="uk-UA"/>
        </w:rPr>
        <w:t>Вбачається також, що п</w:t>
      </w:r>
      <w:r w:rsidR="00EF542C" w:rsidRPr="003F63F2">
        <w:rPr>
          <w:lang w:val="uk-UA"/>
        </w:rPr>
        <w:t xml:space="preserve">ередбачений </w:t>
      </w:r>
      <w:r w:rsidR="00B36BA6" w:rsidRPr="003F63F2">
        <w:rPr>
          <w:lang w:val="uk-UA"/>
        </w:rPr>
        <w:t xml:space="preserve">у проекті </w:t>
      </w:r>
      <w:r w:rsidR="00EF542C" w:rsidRPr="003F63F2">
        <w:rPr>
          <w:lang w:val="uk-UA"/>
        </w:rPr>
        <w:t xml:space="preserve">досить </w:t>
      </w:r>
      <w:r w:rsidR="00B36BA6" w:rsidRPr="003F63F2">
        <w:rPr>
          <w:lang w:val="uk-UA"/>
        </w:rPr>
        <w:t xml:space="preserve">загальний порядок здійснення лобіювання не повною мірою </w:t>
      </w:r>
      <w:r w:rsidR="00FF2E07">
        <w:rPr>
          <w:lang w:val="uk-UA"/>
        </w:rPr>
        <w:t>в</w:t>
      </w:r>
      <w:r w:rsidR="00B36BA6" w:rsidRPr="003F63F2">
        <w:rPr>
          <w:lang w:val="uk-UA"/>
        </w:rPr>
        <w:t>рахов</w:t>
      </w:r>
      <w:r w:rsidR="00FF2E07">
        <w:rPr>
          <w:lang w:val="uk-UA"/>
        </w:rPr>
        <w:t>ує</w:t>
      </w:r>
      <w:r w:rsidR="00B36BA6" w:rsidRPr="003F63F2">
        <w:rPr>
          <w:lang w:val="uk-UA"/>
        </w:rPr>
        <w:t xml:space="preserve"> специфіку законотворчого процесу.</w:t>
      </w:r>
      <w:r w:rsidR="00EF542C" w:rsidRPr="003F63F2">
        <w:rPr>
          <w:lang w:val="uk-UA"/>
        </w:rPr>
        <w:t xml:space="preserve"> </w:t>
      </w:r>
      <w:r w:rsidR="00F835E5" w:rsidRPr="003F63F2">
        <w:rPr>
          <w:lang w:val="uk-UA"/>
        </w:rPr>
        <w:t xml:space="preserve">Згідно </w:t>
      </w:r>
      <w:r w:rsidR="00FF2E07">
        <w:rPr>
          <w:lang w:val="uk-UA"/>
        </w:rPr>
        <w:t xml:space="preserve">з </w:t>
      </w:r>
      <w:r w:rsidR="00F835E5" w:rsidRPr="003F63F2">
        <w:rPr>
          <w:lang w:val="uk-UA"/>
        </w:rPr>
        <w:t>проект</w:t>
      </w:r>
      <w:r w:rsidR="00FF2E07">
        <w:rPr>
          <w:lang w:val="uk-UA"/>
        </w:rPr>
        <w:t>ом</w:t>
      </w:r>
      <w:r w:rsidR="00F835E5" w:rsidRPr="003F63F2">
        <w:rPr>
          <w:lang w:val="uk-UA"/>
        </w:rPr>
        <w:t xml:space="preserve"> о</w:t>
      </w:r>
      <w:r w:rsidR="00B36BA6" w:rsidRPr="003F63F2">
        <w:rPr>
          <w:lang w:val="uk-UA"/>
        </w:rPr>
        <w:t xml:space="preserve">днією із гарантій здійснення лобіювання </w:t>
      </w:r>
      <w:r w:rsidR="00FF2E07" w:rsidRPr="006679E3">
        <w:rPr>
          <w:lang w:val="uk-UA"/>
        </w:rPr>
        <w:t>є</w:t>
      </w:r>
      <w:r w:rsidR="00B36BA6" w:rsidRPr="006679E3">
        <w:rPr>
          <w:lang w:val="uk-UA"/>
        </w:rPr>
        <w:t xml:space="preserve"> можливість безперешкодного доступу </w:t>
      </w:r>
      <w:r w:rsidR="00FF2E07" w:rsidRPr="006679E3">
        <w:rPr>
          <w:lang w:val="uk-UA"/>
        </w:rPr>
        <w:t xml:space="preserve">суб’єкта лобіювання </w:t>
      </w:r>
      <w:r w:rsidR="00B36BA6" w:rsidRPr="006679E3">
        <w:rPr>
          <w:lang w:val="uk-UA"/>
        </w:rPr>
        <w:t>до приміщень органів державної влади та місцевого</w:t>
      </w:r>
      <w:r w:rsidR="00FF2E07" w:rsidRPr="006679E3">
        <w:rPr>
          <w:lang w:val="uk-UA"/>
        </w:rPr>
        <w:t xml:space="preserve"> </w:t>
      </w:r>
      <w:r w:rsidR="001E1A6D">
        <w:rPr>
          <w:lang w:val="uk-UA"/>
        </w:rPr>
        <w:t>самоврядування (</w:t>
      </w:r>
      <w:proofErr w:type="spellStart"/>
      <w:r w:rsidR="001E1A6D">
        <w:rPr>
          <w:lang w:val="uk-UA"/>
        </w:rPr>
        <w:t>пп</w:t>
      </w:r>
      <w:proofErr w:type="spellEnd"/>
      <w:r w:rsidR="001E1A6D">
        <w:rPr>
          <w:lang w:val="uk-UA"/>
        </w:rPr>
        <w:t xml:space="preserve">. 4 ч. </w:t>
      </w:r>
      <w:r w:rsidR="00B36BA6" w:rsidRPr="006679E3">
        <w:rPr>
          <w:lang w:val="uk-UA"/>
        </w:rPr>
        <w:t xml:space="preserve">1 </w:t>
      </w:r>
      <w:r w:rsidR="00FF2E07" w:rsidRPr="006679E3">
        <w:rPr>
          <w:lang w:val="uk-UA"/>
        </w:rPr>
        <w:br/>
      </w:r>
      <w:r w:rsidR="00B36BA6" w:rsidRPr="006679E3">
        <w:rPr>
          <w:lang w:val="uk-UA"/>
        </w:rPr>
        <w:t xml:space="preserve">ст. 4 проекту), </w:t>
      </w:r>
      <w:r w:rsidR="00F835E5" w:rsidRPr="006679E3">
        <w:rPr>
          <w:lang w:val="uk-UA"/>
        </w:rPr>
        <w:t>але</w:t>
      </w:r>
      <w:r w:rsidR="00FC1B36" w:rsidRPr="006679E3">
        <w:rPr>
          <w:lang w:val="uk-UA"/>
        </w:rPr>
        <w:t xml:space="preserve">, </w:t>
      </w:r>
      <w:r w:rsidR="00B36BA6" w:rsidRPr="006679E3">
        <w:rPr>
          <w:lang w:val="uk-UA"/>
        </w:rPr>
        <w:t>при цьому</w:t>
      </w:r>
      <w:r w:rsidR="00FC1B36" w:rsidRPr="006679E3">
        <w:rPr>
          <w:lang w:val="uk-UA"/>
        </w:rPr>
        <w:t>,</w:t>
      </w:r>
      <w:r w:rsidR="00B36BA6" w:rsidRPr="006679E3">
        <w:rPr>
          <w:lang w:val="uk-UA"/>
        </w:rPr>
        <w:t xml:space="preserve"> обов’язку органу державної влади або посадової </w:t>
      </w:r>
      <w:r w:rsidR="00B36BA6" w:rsidRPr="006679E3">
        <w:rPr>
          <w:lang w:val="uk-UA"/>
        </w:rPr>
        <w:lastRenderedPageBreak/>
        <w:t xml:space="preserve">особи, який кореспондує </w:t>
      </w:r>
      <w:r w:rsidR="00F835E5" w:rsidRPr="006679E3">
        <w:rPr>
          <w:lang w:val="uk-UA"/>
        </w:rPr>
        <w:t xml:space="preserve">зазначеному </w:t>
      </w:r>
      <w:r w:rsidR="00B36BA6" w:rsidRPr="006679E3">
        <w:rPr>
          <w:lang w:val="uk-UA"/>
        </w:rPr>
        <w:t>праву суб’єкта лобіювання, в проекті не</w:t>
      </w:r>
      <w:r w:rsidR="00F835E5" w:rsidRPr="006679E3">
        <w:rPr>
          <w:lang w:val="uk-UA"/>
        </w:rPr>
        <w:t xml:space="preserve"> встановлюється</w:t>
      </w:r>
      <w:r w:rsidR="00B36BA6" w:rsidRPr="006679E3">
        <w:rPr>
          <w:lang w:val="uk-UA"/>
        </w:rPr>
        <w:t>.</w:t>
      </w:r>
    </w:p>
    <w:p w:rsidR="00FF2E07" w:rsidRDefault="00B36BA6" w:rsidP="00456AED">
      <w:pPr>
        <w:pStyle w:val="ab"/>
        <w:spacing w:after="0"/>
        <w:ind w:firstLine="709"/>
        <w:jc w:val="both"/>
        <w:rPr>
          <w:sz w:val="28"/>
          <w:szCs w:val="28"/>
          <w:lang w:val="uk-UA"/>
        </w:rPr>
      </w:pPr>
      <w:r w:rsidRPr="006679E3">
        <w:rPr>
          <w:sz w:val="28"/>
          <w:szCs w:val="28"/>
          <w:lang w:val="uk-UA"/>
        </w:rPr>
        <w:t>Отже, по суті, лобістам гарантуватиметься доступ у приміщення Верховної Ради</w:t>
      </w:r>
      <w:r w:rsidR="00FF2E07" w:rsidRPr="006679E3">
        <w:rPr>
          <w:sz w:val="28"/>
          <w:szCs w:val="28"/>
          <w:lang w:val="uk-UA"/>
        </w:rPr>
        <w:t xml:space="preserve"> України</w:t>
      </w:r>
      <w:r w:rsidRPr="006679E3">
        <w:rPr>
          <w:sz w:val="28"/>
          <w:szCs w:val="28"/>
          <w:lang w:val="uk-UA"/>
        </w:rPr>
        <w:t>, однак правила їх перебування у цих приміщеннях не встановлені</w:t>
      </w:r>
      <w:r w:rsidR="00FC1B36" w:rsidRPr="006679E3">
        <w:rPr>
          <w:sz w:val="28"/>
          <w:szCs w:val="28"/>
          <w:lang w:val="uk-UA"/>
        </w:rPr>
        <w:t xml:space="preserve">, </w:t>
      </w:r>
      <w:r w:rsidRPr="006679E3">
        <w:rPr>
          <w:sz w:val="28"/>
          <w:szCs w:val="28"/>
          <w:lang w:val="uk-UA"/>
        </w:rPr>
        <w:t xml:space="preserve">і тому немає жодних гарантій, що їх перебування у приміщеннях парламенту буде безпосередньо пов’язане з легальною лобістською діяльністю. Проект не тільки не передбачає подібних правил, але і не містить </w:t>
      </w:r>
      <w:proofErr w:type="spellStart"/>
      <w:r w:rsidR="00672E43" w:rsidRPr="006679E3">
        <w:rPr>
          <w:sz w:val="28"/>
          <w:szCs w:val="28"/>
          <w:lang w:val="uk-UA"/>
        </w:rPr>
        <w:t>відси</w:t>
      </w:r>
      <w:r w:rsidR="00FB6514" w:rsidRPr="006679E3">
        <w:rPr>
          <w:sz w:val="28"/>
          <w:szCs w:val="28"/>
          <w:lang w:val="uk-UA"/>
        </w:rPr>
        <w:t>лоч</w:t>
      </w:r>
      <w:r w:rsidR="00672E43" w:rsidRPr="006679E3">
        <w:rPr>
          <w:sz w:val="28"/>
          <w:szCs w:val="28"/>
          <w:lang w:val="uk-UA"/>
        </w:rPr>
        <w:t>них</w:t>
      </w:r>
      <w:proofErr w:type="spellEnd"/>
      <w:r w:rsidR="00672E43" w:rsidRPr="006679E3">
        <w:rPr>
          <w:strike/>
          <w:sz w:val="28"/>
          <w:szCs w:val="28"/>
          <w:lang w:val="uk-UA"/>
        </w:rPr>
        <w:t xml:space="preserve"> </w:t>
      </w:r>
      <w:r w:rsidR="00672E43" w:rsidRPr="006679E3">
        <w:rPr>
          <w:sz w:val="28"/>
          <w:szCs w:val="28"/>
          <w:lang w:val="uk-UA"/>
        </w:rPr>
        <w:t>норм</w:t>
      </w:r>
      <w:r w:rsidRPr="006679E3">
        <w:rPr>
          <w:sz w:val="28"/>
          <w:szCs w:val="28"/>
          <w:lang w:val="uk-UA"/>
        </w:rPr>
        <w:t xml:space="preserve"> до інших нормативних актів, у яких такі правила </w:t>
      </w:r>
      <w:r w:rsidR="00EF542C" w:rsidRPr="006679E3">
        <w:rPr>
          <w:sz w:val="28"/>
          <w:szCs w:val="28"/>
          <w:lang w:val="uk-UA"/>
        </w:rPr>
        <w:t>мають визначатись</w:t>
      </w:r>
      <w:r w:rsidRPr="006679E3">
        <w:rPr>
          <w:sz w:val="28"/>
          <w:szCs w:val="28"/>
          <w:lang w:val="uk-UA"/>
        </w:rPr>
        <w:t xml:space="preserve">, та не називає орган, який може встановити такі правила. </w:t>
      </w:r>
      <w:r w:rsidR="00ED5360" w:rsidRPr="006679E3">
        <w:rPr>
          <w:sz w:val="28"/>
          <w:szCs w:val="28"/>
          <w:lang w:val="uk-UA"/>
        </w:rPr>
        <w:t xml:space="preserve">По суті, не враховується </w:t>
      </w:r>
      <w:r w:rsidR="009E2F11" w:rsidRPr="006679E3">
        <w:rPr>
          <w:sz w:val="28"/>
          <w:szCs w:val="28"/>
          <w:lang w:val="uk-UA"/>
        </w:rPr>
        <w:t xml:space="preserve">цілком </w:t>
      </w:r>
      <w:r w:rsidR="00ED5360" w:rsidRPr="006679E3">
        <w:rPr>
          <w:sz w:val="28"/>
          <w:szCs w:val="28"/>
          <w:lang w:val="uk-UA"/>
        </w:rPr>
        <w:t xml:space="preserve">ймовірне </w:t>
      </w:r>
      <w:r w:rsidRPr="006679E3">
        <w:rPr>
          <w:sz w:val="28"/>
          <w:szCs w:val="28"/>
          <w:lang w:val="uk-UA"/>
        </w:rPr>
        <w:t>недотримання правил перебування лобістів у парламентських будівлях</w:t>
      </w:r>
      <w:r w:rsidR="009E2F11" w:rsidRPr="006679E3">
        <w:rPr>
          <w:sz w:val="28"/>
          <w:szCs w:val="28"/>
          <w:lang w:val="uk-UA"/>
        </w:rPr>
        <w:t>, в тому числі</w:t>
      </w:r>
      <w:r w:rsidRPr="006679E3">
        <w:rPr>
          <w:sz w:val="28"/>
          <w:szCs w:val="28"/>
          <w:lang w:val="uk-UA"/>
        </w:rPr>
        <w:t xml:space="preserve"> </w:t>
      </w:r>
      <w:r w:rsidR="00FF2E07" w:rsidRPr="006679E3">
        <w:rPr>
          <w:sz w:val="28"/>
          <w:szCs w:val="28"/>
          <w:lang w:val="uk-UA"/>
        </w:rPr>
        <w:t xml:space="preserve">можливе </w:t>
      </w:r>
      <w:r w:rsidR="00ED5360" w:rsidRPr="006679E3">
        <w:rPr>
          <w:sz w:val="28"/>
          <w:szCs w:val="28"/>
          <w:lang w:val="uk-UA"/>
        </w:rPr>
        <w:t xml:space="preserve">перешкоджання </w:t>
      </w:r>
      <w:r w:rsidRPr="006679E3">
        <w:rPr>
          <w:sz w:val="28"/>
          <w:szCs w:val="28"/>
          <w:lang w:val="uk-UA"/>
        </w:rPr>
        <w:t xml:space="preserve">роботі парламентських органів, служб, працівників Апарату </w:t>
      </w:r>
      <w:r w:rsidR="00FF2E07" w:rsidRPr="006679E3">
        <w:rPr>
          <w:sz w:val="28"/>
          <w:szCs w:val="28"/>
          <w:lang w:val="uk-UA"/>
        </w:rPr>
        <w:t xml:space="preserve">парламенту </w:t>
      </w:r>
      <w:r w:rsidRPr="006679E3">
        <w:rPr>
          <w:sz w:val="28"/>
          <w:szCs w:val="28"/>
          <w:lang w:val="uk-UA"/>
        </w:rPr>
        <w:t xml:space="preserve">тощо. </w:t>
      </w:r>
      <w:r w:rsidR="00EB5849" w:rsidRPr="006679E3">
        <w:rPr>
          <w:sz w:val="28"/>
          <w:szCs w:val="28"/>
          <w:lang w:val="uk-UA"/>
        </w:rPr>
        <w:t>При цьому</w:t>
      </w:r>
      <w:r w:rsidR="00FB6514" w:rsidRPr="006679E3">
        <w:rPr>
          <w:sz w:val="28"/>
          <w:szCs w:val="28"/>
          <w:lang w:val="uk-UA"/>
        </w:rPr>
        <w:t>,</w:t>
      </w:r>
      <w:r w:rsidRPr="006679E3">
        <w:rPr>
          <w:sz w:val="28"/>
          <w:szCs w:val="28"/>
          <w:lang w:val="uk-UA"/>
        </w:rPr>
        <w:t xml:space="preserve"> у проекті передбачено санкції</w:t>
      </w:r>
      <w:r w:rsidR="00EB5849" w:rsidRPr="006679E3">
        <w:rPr>
          <w:sz w:val="28"/>
          <w:szCs w:val="28"/>
          <w:lang w:val="uk-UA"/>
        </w:rPr>
        <w:t xml:space="preserve"> </w:t>
      </w:r>
      <w:r w:rsidRPr="006679E3">
        <w:rPr>
          <w:sz w:val="28"/>
          <w:szCs w:val="28"/>
          <w:lang w:val="uk-UA"/>
        </w:rPr>
        <w:t xml:space="preserve">(у вигляді штрафу, </w:t>
      </w:r>
      <w:r w:rsidRPr="006679E3">
        <w:rPr>
          <w:color w:val="000000"/>
          <w:sz w:val="28"/>
          <w:szCs w:val="28"/>
          <w:lang w:val="uk-UA"/>
        </w:rPr>
        <w:t>або арешту на строк від трьох до шести місяців, або обмеження</w:t>
      </w:r>
      <w:r w:rsidR="006679E3" w:rsidRPr="006679E3">
        <w:rPr>
          <w:color w:val="000000"/>
          <w:sz w:val="28"/>
          <w:szCs w:val="28"/>
          <w:lang w:val="uk-UA"/>
        </w:rPr>
        <w:t xml:space="preserve"> </w:t>
      </w:r>
      <w:r w:rsidRPr="006679E3">
        <w:rPr>
          <w:color w:val="000000"/>
          <w:sz w:val="28"/>
          <w:szCs w:val="28"/>
          <w:lang w:val="uk-UA"/>
        </w:rPr>
        <w:t>волі на строк до п’яти років</w:t>
      </w:r>
      <w:r w:rsidR="009E2F11" w:rsidRPr="006679E3">
        <w:rPr>
          <w:color w:val="000000"/>
          <w:sz w:val="28"/>
          <w:szCs w:val="28"/>
          <w:lang w:val="uk-UA"/>
        </w:rPr>
        <w:t>)</w:t>
      </w:r>
      <w:r w:rsidR="00EB5849" w:rsidRPr="006679E3">
        <w:rPr>
          <w:sz w:val="28"/>
          <w:szCs w:val="28"/>
          <w:lang w:val="uk-UA"/>
        </w:rPr>
        <w:t>, як вже зазначалось,</w:t>
      </w:r>
      <w:r w:rsidRPr="006679E3">
        <w:rPr>
          <w:sz w:val="28"/>
          <w:szCs w:val="28"/>
          <w:lang w:val="uk-UA"/>
        </w:rPr>
        <w:t xml:space="preserve"> виключно за порушення </w:t>
      </w:r>
      <w:r w:rsidR="00FF2E07" w:rsidRPr="006679E3">
        <w:rPr>
          <w:sz w:val="28"/>
          <w:szCs w:val="28"/>
          <w:lang w:val="uk-UA"/>
        </w:rPr>
        <w:t>у вигляді</w:t>
      </w:r>
      <w:r w:rsidRPr="006679E3">
        <w:rPr>
          <w:sz w:val="28"/>
          <w:szCs w:val="28"/>
          <w:lang w:val="uk-UA"/>
        </w:rPr>
        <w:t xml:space="preserve"> подання завідомо</w:t>
      </w:r>
      <w:r w:rsidRPr="003F63F2">
        <w:rPr>
          <w:sz w:val="28"/>
          <w:szCs w:val="28"/>
          <w:lang w:val="uk-UA"/>
        </w:rPr>
        <w:t xml:space="preserve"> неправдивих відомостей або неподання таких відомостей у строки, визначені законом, </w:t>
      </w:r>
      <w:r w:rsidRPr="003F63F2">
        <w:rPr>
          <w:color w:val="000000"/>
          <w:sz w:val="28"/>
          <w:szCs w:val="28"/>
          <w:lang w:val="uk-UA"/>
        </w:rPr>
        <w:t>для проведення державної реєстрації юридичної особи або фізичної особи-</w:t>
      </w:r>
      <w:r w:rsidR="009E2F11" w:rsidRPr="003F63F2">
        <w:rPr>
          <w:color w:val="000000"/>
          <w:sz w:val="28"/>
          <w:szCs w:val="28"/>
          <w:lang w:val="uk-UA"/>
        </w:rPr>
        <w:t>підприємця</w:t>
      </w:r>
      <w:r w:rsidR="001E1A6D">
        <w:rPr>
          <w:color w:val="000000"/>
          <w:sz w:val="28"/>
          <w:szCs w:val="28"/>
          <w:lang w:val="uk-UA"/>
        </w:rPr>
        <w:t xml:space="preserve"> як </w:t>
      </w:r>
      <w:r w:rsidR="009E2F11" w:rsidRPr="003F63F2">
        <w:rPr>
          <w:color w:val="000000"/>
          <w:sz w:val="28"/>
          <w:szCs w:val="28"/>
          <w:lang w:val="uk-UA"/>
        </w:rPr>
        <w:t>суб’єкта лобіювання</w:t>
      </w:r>
      <w:r w:rsidRPr="003F63F2">
        <w:rPr>
          <w:sz w:val="28"/>
          <w:szCs w:val="28"/>
          <w:lang w:val="uk-UA"/>
        </w:rPr>
        <w:t xml:space="preserve">. </w:t>
      </w:r>
    </w:p>
    <w:p w:rsidR="00E83020" w:rsidRPr="003F63F2" w:rsidRDefault="006A3B6D" w:rsidP="00456AED">
      <w:pPr>
        <w:pStyle w:val="ab"/>
        <w:spacing w:after="0"/>
        <w:ind w:firstLine="709"/>
        <w:jc w:val="both"/>
        <w:rPr>
          <w:sz w:val="28"/>
          <w:szCs w:val="28"/>
          <w:lang w:val="uk-UA"/>
        </w:rPr>
      </w:pPr>
      <w:r w:rsidRPr="003F63F2">
        <w:rPr>
          <w:sz w:val="28"/>
          <w:szCs w:val="28"/>
          <w:lang w:val="uk-UA"/>
        </w:rPr>
        <w:t xml:space="preserve">Таким чином, потребують уточнення механізми діяльності лобістів, які повинні також супроводжуватись </w:t>
      </w:r>
      <w:r w:rsidR="00B36BA6" w:rsidRPr="003F63F2">
        <w:rPr>
          <w:sz w:val="28"/>
          <w:szCs w:val="28"/>
          <w:lang w:val="uk-UA"/>
        </w:rPr>
        <w:t xml:space="preserve">внесенням </w:t>
      </w:r>
      <w:r w:rsidR="005B0B74" w:rsidRPr="003F63F2">
        <w:rPr>
          <w:sz w:val="28"/>
          <w:szCs w:val="28"/>
          <w:lang w:val="uk-UA"/>
        </w:rPr>
        <w:t xml:space="preserve">необхідних </w:t>
      </w:r>
      <w:r w:rsidR="00B36BA6" w:rsidRPr="003F63F2">
        <w:rPr>
          <w:sz w:val="28"/>
          <w:szCs w:val="28"/>
          <w:lang w:val="uk-UA"/>
        </w:rPr>
        <w:t xml:space="preserve">змін до Регламенту Верховної Ради України, законів України «Про статус народного депутата України», «Про комітети Верховної Ради України» тощо. </w:t>
      </w:r>
    </w:p>
    <w:p w:rsidR="0078050E" w:rsidRPr="003F63F2" w:rsidRDefault="008828B4" w:rsidP="00456AED">
      <w:pPr>
        <w:spacing w:after="0" w:line="240" w:lineRule="auto"/>
        <w:ind w:firstLine="709"/>
        <w:jc w:val="both"/>
        <w:rPr>
          <w:rFonts w:ascii="Times New Roman" w:hAnsi="Times New Roman" w:cs="Times New Roman"/>
          <w:sz w:val="28"/>
          <w:szCs w:val="28"/>
          <w:lang w:val="uk-UA"/>
        </w:rPr>
      </w:pPr>
      <w:r w:rsidRPr="003F63F2">
        <w:rPr>
          <w:rFonts w:ascii="Times New Roman" w:hAnsi="Times New Roman" w:cs="Times New Roman"/>
          <w:sz w:val="28"/>
          <w:szCs w:val="28"/>
          <w:lang w:val="uk-UA"/>
        </w:rPr>
        <w:t>6.</w:t>
      </w:r>
      <w:r w:rsidR="00FF2E07">
        <w:rPr>
          <w:rFonts w:ascii="Times New Roman" w:hAnsi="Times New Roman" w:cs="Times New Roman"/>
          <w:sz w:val="28"/>
          <w:szCs w:val="28"/>
          <w:lang w:val="uk-UA"/>
        </w:rPr>
        <w:t>8</w:t>
      </w:r>
      <w:r w:rsidR="00B36BA6" w:rsidRPr="003F63F2">
        <w:rPr>
          <w:rFonts w:ascii="Times New Roman" w:hAnsi="Times New Roman" w:cs="Times New Roman"/>
          <w:sz w:val="28"/>
          <w:szCs w:val="28"/>
          <w:lang w:val="uk-UA"/>
        </w:rPr>
        <w:t>.</w:t>
      </w:r>
      <w:r w:rsidR="00B36BA6" w:rsidRPr="003F63F2">
        <w:rPr>
          <w:rFonts w:ascii="Times New Roman" w:hAnsi="Times New Roman" w:cs="Times New Roman"/>
          <w:color w:val="0070C0"/>
          <w:sz w:val="28"/>
          <w:szCs w:val="28"/>
          <w:lang w:val="uk-UA"/>
        </w:rPr>
        <w:t xml:space="preserve"> </w:t>
      </w:r>
      <w:r w:rsidR="002F7E0A" w:rsidRPr="003F63F2">
        <w:rPr>
          <w:rFonts w:ascii="Times New Roman" w:hAnsi="Times New Roman" w:cs="Times New Roman"/>
          <w:sz w:val="28"/>
          <w:szCs w:val="28"/>
          <w:lang w:val="uk-UA"/>
        </w:rPr>
        <w:t xml:space="preserve">Потребують уточнення </w:t>
      </w:r>
      <w:r w:rsidR="00B36BA6" w:rsidRPr="003F63F2">
        <w:rPr>
          <w:rFonts w:ascii="Times New Roman" w:hAnsi="Times New Roman" w:cs="Times New Roman"/>
          <w:sz w:val="28"/>
          <w:szCs w:val="28"/>
          <w:lang w:val="uk-UA"/>
        </w:rPr>
        <w:t>положення проекту, відповідно до яких «</w:t>
      </w:r>
      <w:r w:rsidR="00B36BA6" w:rsidRPr="003F63F2">
        <w:rPr>
          <w:rFonts w:ascii="Times New Roman" w:hAnsi="Times New Roman" w:cs="Times New Roman"/>
          <w:i/>
          <w:sz w:val="28"/>
          <w:szCs w:val="28"/>
          <w:lang w:val="uk-UA"/>
        </w:rPr>
        <w:t>лобістська діяльність</w:t>
      </w:r>
      <w:r w:rsidR="00B36BA6" w:rsidRPr="003F63F2">
        <w:rPr>
          <w:rFonts w:ascii="Times New Roman" w:hAnsi="Times New Roman" w:cs="Times New Roman"/>
          <w:sz w:val="28"/>
          <w:szCs w:val="28"/>
          <w:lang w:val="uk-UA"/>
        </w:rPr>
        <w:t xml:space="preserve"> на виконання умов договору про надання послуг з лобіювання </w:t>
      </w:r>
      <w:r w:rsidR="00B36BA6" w:rsidRPr="003F63F2">
        <w:rPr>
          <w:rFonts w:ascii="Times New Roman" w:hAnsi="Times New Roman" w:cs="Times New Roman"/>
          <w:i/>
          <w:sz w:val="28"/>
          <w:szCs w:val="28"/>
          <w:lang w:val="uk-UA"/>
        </w:rPr>
        <w:t xml:space="preserve">включає в себе лобістський вплив на охоплених осіб </w:t>
      </w:r>
      <w:r w:rsidR="00B36BA6" w:rsidRPr="003F63F2">
        <w:rPr>
          <w:rFonts w:ascii="Times New Roman" w:hAnsi="Times New Roman" w:cs="Times New Roman"/>
          <w:sz w:val="28"/>
          <w:szCs w:val="28"/>
          <w:lang w:val="uk-UA"/>
        </w:rPr>
        <w:t>з боку суб’єктів, які у визначеному цим Законом порядку зареєстровані як суб’єкти лобістської діяльності.</w:t>
      </w:r>
      <w:r w:rsidR="00271FE6" w:rsidRPr="003F63F2">
        <w:rPr>
          <w:rFonts w:ascii="Times New Roman" w:hAnsi="Times New Roman" w:cs="Times New Roman"/>
          <w:sz w:val="28"/>
          <w:szCs w:val="28"/>
          <w:lang w:val="uk-UA"/>
        </w:rPr>
        <w:t xml:space="preserve"> Водночас, </w:t>
      </w:r>
      <w:r w:rsidR="00271FE6" w:rsidRPr="003F63F2">
        <w:rPr>
          <w:rFonts w:ascii="Times New Roman" w:hAnsi="Times New Roman" w:cs="Times New Roman"/>
          <w:i/>
          <w:sz w:val="28"/>
          <w:szCs w:val="28"/>
          <w:lang w:val="uk-UA"/>
        </w:rPr>
        <w:t>л</w:t>
      </w:r>
      <w:r w:rsidR="00B36BA6" w:rsidRPr="003F63F2">
        <w:rPr>
          <w:rFonts w:ascii="Times New Roman" w:hAnsi="Times New Roman" w:cs="Times New Roman"/>
          <w:i/>
          <w:sz w:val="28"/>
          <w:szCs w:val="28"/>
          <w:lang w:val="uk-UA"/>
        </w:rPr>
        <w:t>обістський вплив – будь-яке, усне або письмове повідомлення</w:t>
      </w:r>
      <w:r w:rsidR="00B36BA6" w:rsidRPr="003F63F2">
        <w:rPr>
          <w:rFonts w:ascii="Times New Roman" w:hAnsi="Times New Roman" w:cs="Times New Roman"/>
          <w:sz w:val="28"/>
          <w:szCs w:val="28"/>
          <w:lang w:val="uk-UA"/>
        </w:rPr>
        <w:t xml:space="preserve"> (в тому числі в електронній формі), адресоване від імені клієнта охопленій особі суб’єктом лобіювання щодо: необхідності розробки, зміни або прийняття нормативно-правового акту, організаційно-розпорядчого акту; запровадження та виконання державних програм, державної політики (зокрема щодо необхідності обговорення, присудження або управління державними контрактами, позиками, дотаціями, дозволами або ліцензіями);  призначення особи на посаду, призначення чи затвердження на яку здійснюється за рішенням Верховної Ради України, Кабінету Міністрів України, Указом Президента України»</w:t>
      </w:r>
      <w:r w:rsidR="00271FE6" w:rsidRPr="003F63F2">
        <w:rPr>
          <w:rFonts w:ascii="Times New Roman" w:hAnsi="Times New Roman" w:cs="Times New Roman"/>
          <w:sz w:val="28"/>
          <w:szCs w:val="28"/>
          <w:lang w:val="uk-UA"/>
        </w:rPr>
        <w:t xml:space="preserve"> (ч.</w:t>
      </w:r>
      <w:r w:rsidR="00CF440B">
        <w:rPr>
          <w:rFonts w:ascii="Times New Roman" w:hAnsi="Times New Roman" w:cs="Times New Roman"/>
          <w:sz w:val="28"/>
          <w:szCs w:val="28"/>
          <w:lang w:val="uk-UA"/>
        </w:rPr>
        <w:t xml:space="preserve"> </w:t>
      </w:r>
      <w:r w:rsidR="00271FE6" w:rsidRPr="003F63F2">
        <w:rPr>
          <w:rFonts w:ascii="Times New Roman" w:hAnsi="Times New Roman" w:cs="Times New Roman"/>
          <w:sz w:val="28"/>
          <w:szCs w:val="28"/>
          <w:lang w:val="uk-UA"/>
        </w:rPr>
        <w:t>1 ст. 5 проекту).</w:t>
      </w:r>
      <w:r w:rsidR="00B36BA6" w:rsidRPr="003F63F2">
        <w:rPr>
          <w:rFonts w:ascii="Times New Roman" w:hAnsi="Times New Roman" w:cs="Times New Roman"/>
          <w:sz w:val="28"/>
          <w:szCs w:val="28"/>
          <w:lang w:val="uk-UA"/>
        </w:rPr>
        <w:t xml:space="preserve"> По-перше, звертає на себе увагу те, що під </w:t>
      </w:r>
      <w:r w:rsidR="00B36BA6" w:rsidRPr="006679E3">
        <w:rPr>
          <w:rFonts w:ascii="Times New Roman" w:hAnsi="Times New Roman" w:cs="Times New Roman"/>
          <w:sz w:val="28"/>
          <w:szCs w:val="28"/>
          <w:lang w:val="uk-UA"/>
        </w:rPr>
        <w:t xml:space="preserve">лобістською діяльністю пропонується розуміти виключно лобістський вплив на охоплених осіб. </w:t>
      </w:r>
      <w:r w:rsidR="00C44E46" w:rsidRPr="006679E3">
        <w:rPr>
          <w:rFonts w:ascii="Times New Roman" w:hAnsi="Times New Roman" w:cs="Times New Roman"/>
          <w:sz w:val="28"/>
          <w:szCs w:val="28"/>
          <w:lang w:val="uk-UA"/>
        </w:rPr>
        <w:t>Видається, що поняття «лобістська діяльність» є ширшим за змістом і</w:t>
      </w:r>
      <w:r w:rsidR="00541A1C" w:rsidRPr="006679E3">
        <w:rPr>
          <w:rFonts w:ascii="Times New Roman" w:hAnsi="Times New Roman" w:cs="Times New Roman"/>
          <w:sz w:val="28"/>
          <w:szCs w:val="28"/>
          <w:lang w:val="uk-UA"/>
        </w:rPr>
        <w:t>,</w:t>
      </w:r>
      <w:r w:rsidR="00C44E46" w:rsidRPr="006679E3">
        <w:rPr>
          <w:rFonts w:ascii="Times New Roman" w:hAnsi="Times New Roman" w:cs="Times New Roman"/>
          <w:sz w:val="28"/>
          <w:szCs w:val="28"/>
          <w:lang w:val="uk-UA"/>
        </w:rPr>
        <w:t xml:space="preserve"> серед іншого</w:t>
      </w:r>
      <w:r w:rsidR="00162CF5" w:rsidRPr="006679E3">
        <w:rPr>
          <w:rFonts w:ascii="Times New Roman" w:hAnsi="Times New Roman" w:cs="Times New Roman"/>
          <w:sz w:val="28"/>
          <w:szCs w:val="28"/>
          <w:lang w:val="uk-UA"/>
        </w:rPr>
        <w:t xml:space="preserve">, </w:t>
      </w:r>
      <w:r w:rsidR="00C44E46" w:rsidRPr="006679E3">
        <w:rPr>
          <w:rFonts w:ascii="Times New Roman" w:hAnsi="Times New Roman" w:cs="Times New Roman"/>
          <w:sz w:val="28"/>
          <w:szCs w:val="28"/>
          <w:lang w:val="uk-UA"/>
        </w:rPr>
        <w:t>включає в себе «лобістський вплив».</w:t>
      </w:r>
      <w:r w:rsidR="00C44E46" w:rsidRPr="003F63F2">
        <w:rPr>
          <w:rFonts w:ascii="Times New Roman" w:hAnsi="Times New Roman" w:cs="Times New Roman"/>
          <w:sz w:val="28"/>
          <w:szCs w:val="28"/>
          <w:lang w:val="uk-UA"/>
        </w:rPr>
        <w:t xml:space="preserve"> </w:t>
      </w:r>
    </w:p>
    <w:p w:rsidR="00B36BA6" w:rsidRPr="003F63F2" w:rsidRDefault="00B36BA6" w:rsidP="00456AED">
      <w:pPr>
        <w:spacing w:after="0" w:line="240" w:lineRule="auto"/>
        <w:ind w:firstLine="709"/>
        <w:jc w:val="both"/>
        <w:rPr>
          <w:rFonts w:ascii="Times New Roman" w:hAnsi="Times New Roman" w:cs="Times New Roman"/>
          <w:sz w:val="28"/>
          <w:szCs w:val="28"/>
          <w:lang w:val="uk-UA"/>
        </w:rPr>
      </w:pPr>
      <w:r w:rsidRPr="003F63F2">
        <w:rPr>
          <w:rFonts w:ascii="Times New Roman" w:hAnsi="Times New Roman" w:cs="Times New Roman"/>
          <w:color w:val="000000" w:themeColor="text1"/>
          <w:sz w:val="28"/>
          <w:szCs w:val="28"/>
          <w:lang w:val="uk-UA"/>
        </w:rPr>
        <w:t xml:space="preserve">По-друге, </w:t>
      </w:r>
      <w:r w:rsidRPr="003F63F2">
        <w:rPr>
          <w:rFonts w:ascii="Times New Roman" w:hAnsi="Times New Roman" w:cs="Times New Roman"/>
          <w:sz w:val="28"/>
          <w:szCs w:val="28"/>
          <w:lang w:val="uk-UA"/>
        </w:rPr>
        <w:t xml:space="preserve">викликає обґрунтовані сумніви </w:t>
      </w:r>
      <w:r w:rsidR="002E1304" w:rsidRPr="003F63F2">
        <w:rPr>
          <w:rFonts w:ascii="Times New Roman" w:hAnsi="Times New Roman" w:cs="Times New Roman"/>
          <w:sz w:val="28"/>
          <w:szCs w:val="28"/>
          <w:lang w:val="uk-UA"/>
        </w:rPr>
        <w:t xml:space="preserve">передбачений у проекті </w:t>
      </w:r>
      <w:r w:rsidRPr="003F63F2">
        <w:rPr>
          <w:rFonts w:ascii="Times New Roman" w:hAnsi="Times New Roman" w:cs="Times New Roman"/>
          <w:i/>
          <w:sz w:val="28"/>
          <w:szCs w:val="28"/>
          <w:lang w:val="uk-UA"/>
        </w:rPr>
        <w:t>фактичний дозвіл здійснення лобіювання</w:t>
      </w:r>
      <w:r w:rsidRPr="003F63F2">
        <w:rPr>
          <w:rFonts w:ascii="Times New Roman" w:hAnsi="Times New Roman" w:cs="Times New Roman"/>
          <w:sz w:val="28"/>
          <w:szCs w:val="28"/>
          <w:lang w:val="uk-UA"/>
        </w:rPr>
        <w:t xml:space="preserve"> (у тому числі, на замов</w:t>
      </w:r>
      <w:r w:rsidR="00B16B26" w:rsidRPr="003F63F2">
        <w:rPr>
          <w:rFonts w:ascii="Times New Roman" w:hAnsi="Times New Roman" w:cs="Times New Roman"/>
          <w:sz w:val="28"/>
          <w:szCs w:val="28"/>
          <w:lang w:val="uk-UA"/>
        </w:rPr>
        <w:t xml:space="preserve">лення іноземних суб’єктів) </w:t>
      </w:r>
      <w:r w:rsidR="00B16B26" w:rsidRPr="003F63F2">
        <w:rPr>
          <w:rFonts w:ascii="Times New Roman" w:hAnsi="Times New Roman" w:cs="Times New Roman"/>
          <w:i/>
          <w:sz w:val="28"/>
          <w:szCs w:val="28"/>
          <w:lang w:val="uk-UA"/>
        </w:rPr>
        <w:t>щодо</w:t>
      </w:r>
      <w:r w:rsidRPr="003F63F2">
        <w:rPr>
          <w:rFonts w:ascii="Times New Roman" w:hAnsi="Times New Roman" w:cs="Times New Roman"/>
          <w:i/>
          <w:sz w:val="28"/>
          <w:szCs w:val="28"/>
          <w:lang w:val="uk-UA"/>
        </w:rPr>
        <w:t xml:space="preserve"> </w:t>
      </w:r>
      <w:r w:rsidRPr="003F63F2">
        <w:rPr>
          <w:rFonts w:ascii="Times New Roman" w:hAnsi="Times New Roman" w:cs="Times New Roman"/>
          <w:i/>
          <w:color w:val="000000" w:themeColor="text1"/>
          <w:sz w:val="28"/>
          <w:szCs w:val="28"/>
          <w:lang w:val="uk-UA"/>
        </w:rPr>
        <w:t>«</w:t>
      </w:r>
      <w:r w:rsidRPr="003F63F2">
        <w:rPr>
          <w:rFonts w:ascii="Times New Roman" w:hAnsi="Times New Roman" w:cs="Times New Roman"/>
          <w:i/>
          <w:sz w:val="28"/>
          <w:szCs w:val="28"/>
          <w:lang w:val="uk-UA"/>
        </w:rPr>
        <w:t>призначення особи на посаду, призначення чи затвердження на яку здійснюється за рішенням Верховної Ради України, Кабінету Міністрів України, Указом Президента України</w:t>
      </w:r>
      <w:r w:rsidRPr="003F63F2">
        <w:rPr>
          <w:rFonts w:ascii="Times New Roman" w:hAnsi="Times New Roman" w:cs="Times New Roman"/>
          <w:sz w:val="28"/>
          <w:szCs w:val="28"/>
          <w:lang w:val="uk-UA"/>
        </w:rPr>
        <w:t xml:space="preserve">». </w:t>
      </w:r>
      <w:r w:rsidRPr="00351A95">
        <w:rPr>
          <w:rFonts w:ascii="Times New Roman" w:hAnsi="Times New Roman" w:cs="Times New Roman"/>
          <w:sz w:val="28"/>
          <w:szCs w:val="28"/>
          <w:lang w:val="uk-UA"/>
        </w:rPr>
        <w:t xml:space="preserve">Адже мета лобіювання у цьому випадку </w:t>
      </w:r>
      <w:r w:rsidRPr="00351A95">
        <w:rPr>
          <w:rFonts w:ascii="Times New Roman" w:hAnsi="Times New Roman" w:cs="Times New Roman"/>
          <w:sz w:val="28"/>
          <w:szCs w:val="28"/>
          <w:lang w:val="uk-UA"/>
        </w:rPr>
        <w:lastRenderedPageBreak/>
        <w:t>може бути несумісною з державними інтересами України та навіть спрямованою на заподіяння шкоди останнім, а замовниками лобіювання у зазначених сферах можуть виступати суб’єкти, які прямо або опосередковано діють в інтересах інших держав.</w:t>
      </w:r>
      <w:r w:rsidRPr="003F63F2">
        <w:rPr>
          <w:rFonts w:ascii="Times New Roman" w:hAnsi="Times New Roman" w:cs="Times New Roman"/>
          <w:sz w:val="28"/>
          <w:szCs w:val="28"/>
          <w:lang w:val="uk-UA"/>
        </w:rPr>
        <w:t xml:space="preserve"> </w:t>
      </w:r>
    </w:p>
    <w:p w:rsidR="00640DEA" w:rsidRPr="003F63F2" w:rsidRDefault="00640DEA" w:rsidP="00456AED">
      <w:pPr>
        <w:spacing w:after="0" w:line="240" w:lineRule="auto"/>
        <w:ind w:firstLine="709"/>
        <w:jc w:val="both"/>
        <w:rPr>
          <w:rFonts w:ascii="Times New Roman" w:hAnsi="Times New Roman" w:cs="Times New Roman"/>
          <w:sz w:val="28"/>
          <w:szCs w:val="28"/>
          <w:lang w:val="uk-UA"/>
        </w:rPr>
      </w:pPr>
      <w:r w:rsidRPr="003F63F2">
        <w:rPr>
          <w:rFonts w:ascii="Times New Roman" w:hAnsi="Times New Roman" w:cs="Times New Roman"/>
          <w:b/>
          <w:sz w:val="28"/>
          <w:szCs w:val="28"/>
          <w:lang w:val="uk-UA"/>
        </w:rPr>
        <w:t>7.</w:t>
      </w:r>
      <w:r w:rsidRPr="003F63F2">
        <w:rPr>
          <w:rFonts w:ascii="Times New Roman" w:hAnsi="Times New Roman" w:cs="Times New Roman"/>
          <w:sz w:val="28"/>
          <w:szCs w:val="28"/>
          <w:lang w:val="uk-UA"/>
        </w:rPr>
        <w:t xml:space="preserve"> </w:t>
      </w:r>
      <w:r w:rsidR="00F032DB" w:rsidRPr="003F63F2">
        <w:rPr>
          <w:rFonts w:ascii="Times New Roman" w:hAnsi="Times New Roman" w:cs="Times New Roman"/>
          <w:sz w:val="28"/>
          <w:szCs w:val="28"/>
          <w:lang w:val="uk-UA"/>
        </w:rPr>
        <w:t xml:space="preserve">Головне управління підтримує необхідність створення механізму контролю як за діяльністю суб’єктів лобіювання, так і за замовниками лобістських послуг. Разом з тим, запропонований </w:t>
      </w:r>
      <w:r w:rsidRPr="003F63F2">
        <w:rPr>
          <w:rFonts w:ascii="Times New Roman" w:hAnsi="Times New Roman" w:cs="Times New Roman"/>
          <w:sz w:val="28"/>
          <w:szCs w:val="28"/>
          <w:lang w:val="uk-UA"/>
        </w:rPr>
        <w:t xml:space="preserve">у проекті механізм контролю лобістської діяльності має низку недоліків, які не дозволяють оцінити його позитивно. </w:t>
      </w:r>
    </w:p>
    <w:p w:rsidR="002543FE" w:rsidRPr="003F63F2" w:rsidRDefault="00B874C4" w:rsidP="00456AED">
      <w:pPr>
        <w:spacing w:after="0" w:line="240" w:lineRule="auto"/>
        <w:ind w:firstLine="709"/>
        <w:jc w:val="both"/>
        <w:rPr>
          <w:rFonts w:ascii="Times New Roman" w:eastAsia="Times New Roman" w:hAnsi="Times New Roman" w:cs="Times New Roman"/>
          <w:sz w:val="28"/>
          <w:szCs w:val="28"/>
          <w:lang w:val="uk-UA"/>
        </w:rPr>
      </w:pPr>
      <w:r w:rsidRPr="003F63F2">
        <w:rPr>
          <w:rFonts w:ascii="Times New Roman" w:hAnsi="Times New Roman" w:cs="Times New Roman"/>
          <w:sz w:val="28"/>
          <w:szCs w:val="28"/>
          <w:lang w:val="uk-UA"/>
        </w:rPr>
        <w:t>7.1.</w:t>
      </w:r>
      <w:r w:rsidR="002543FE" w:rsidRPr="003F63F2">
        <w:rPr>
          <w:rFonts w:ascii="Times New Roman" w:eastAsia="Times New Roman" w:hAnsi="Times New Roman" w:cs="Times New Roman"/>
          <w:sz w:val="28"/>
          <w:szCs w:val="28"/>
          <w:lang w:val="uk-UA"/>
        </w:rPr>
        <w:t xml:space="preserve"> </w:t>
      </w:r>
      <w:r w:rsidR="002543FE" w:rsidRPr="003F63F2">
        <w:rPr>
          <w:rFonts w:ascii="Times New Roman" w:eastAsia="Times New Roman" w:hAnsi="Times New Roman" w:cs="Times New Roman"/>
          <w:sz w:val="28"/>
          <w:szCs w:val="28"/>
          <w:shd w:val="clear" w:color="auto" w:fill="FFFFFF"/>
          <w:lang w:val="uk-UA"/>
        </w:rPr>
        <w:t>Головною ідеєю поданого проекту є створення відкритого для ознайомлення Електронного реєстру суб’єктів лобіювання</w:t>
      </w:r>
      <w:r w:rsidR="00351A95">
        <w:rPr>
          <w:rFonts w:ascii="Times New Roman" w:eastAsia="Times New Roman" w:hAnsi="Times New Roman" w:cs="Times New Roman"/>
          <w:sz w:val="28"/>
          <w:szCs w:val="28"/>
          <w:shd w:val="clear" w:color="auto" w:fill="FFFFFF"/>
          <w:lang w:val="uk-UA"/>
        </w:rPr>
        <w:t xml:space="preserve"> </w:t>
      </w:r>
      <w:r w:rsidR="00351A95" w:rsidRPr="00E45CEA">
        <w:rPr>
          <w:rFonts w:ascii="Times New Roman" w:eastAsia="Times New Roman" w:hAnsi="Times New Roman" w:cs="Times New Roman"/>
          <w:sz w:val="28"/>
          <w:szCs w:val="28"/>
          <w:shd w:val="clear" w:color="auto" w:fill="FFFFFF"/>
          <w:lang w:val="uk-UA"/>
        </w:rPr>
        <w:t>(</w:t>
      </w:r>
      <w:proofErr w:type="spellStart"/>
      <w:r w:rsidR="00162CF5">
        <w:rPr>
          <w:rFonts w:ascii="Times New Roman" w:eastAsia="Times New Roman" w:hAnsi="Times New Roman" w:cs="Times New Roman"/>
          <w:sz w:val="28"/>
          <w:szCs w:val="28"/>
          <w:shd w:val="clear" w:color="auto" w:fill="FFFFFF"/>
          <w:lang w:val="uk-UA"/>
        </w:rPr>
        <w:t>даліі</w:t>
      </w:r>
      <w:proofErr w:type="spellEnd"/>
      <w:r w:rsidR="00351A95" w:rsidRPr="00E45CEA">
        <w:rPr>
          <w:rFonts w:ascii="Times New Roman" w:eastAsia="Times New Roman" w:hAnsi="Times New Roman" w:cs="Times New Roman"/>
          <w:sz w:val="28"/>
          <w:szCs w:val="28"/>
          <w:shd w:val="clear" w:color="auto" w:fill="FFFFFF"/>
          <w:lang w:val="uk-UA"/>
        </w:rPr>
        <w:t xml:space="preserve"> – Реєстр</w:t>
      </w:r>
      <w:r w:rsidR="00351A95">
        <w:rPr>
          <w:rFonts w:ascii="Times New Roman" w:eastAsia="Times New Roman" w:hAnsi="Times New Roman" w:cs="Times New Roman"/>
          <w:sz w:val="28"/>
          <w:szCs w:val="28"/>
          <w:shd w:val="clear" w:color="auto" w:fill="FFFFFF"/>
          <w:lang w:val="uk-UA"/>
        </w:rPr>
        <w:t>)</w:t>
      </w:r>
      <w:r w:rsidR="002543FE" w:rsidRPr="003F63F2">
        <w:rPr>
          <w:rFonts w:ascii="Times New Roman" w:eastAsia="Times New Roman" w:hAnsi="Times New Roman" w:cs="Times New Roman"/>
          <w:sz w:val="28"/>
          <w:szCs w:val="28"/>
          <w:shd w:val="clear" w:color="auto" w:fill="FFFFFF"/>
          <w:lang w:val="uk-UA"/>
        </w:rPr>
        <w:t>, повноваження адміністратора якого планується н</w:t>
      </w:r>
      <w:r w:rsidR="00351A95">
        <w:rPr>
          <w:rFonts w:ascii="Times New Roman" w:eastAsia="Times New Roman" w:hAnsi="Times New Roman" w:cs="Times New Roman"/>
          <w:sz w:val="28"/>
          <w:szCs w:val="28"/>
          <w:shd w:val="clear" w:color="auto" w:fill="FFFFFF"/>
          <w:lang w:val="uk-UA"/>
        </w:rPr>
        <w:t>адати Міністерству юстиції</w:t>
      </w:r>
      <w:r w:rsidR="00522EEC">
        <w:rPr>
          <w:rFonts w:ascii="Times New Roman" w:eastAsia="Times New Roman" w:hAnsi="Times New Roman" w:cs="Times New Roman"/>
          <w:sz w:val="28"/>
          <w:szCs w:val="28"/>
          <w:shd w:val="clear" w:color="auto" w:fill="FFFFFF"/>
          <w:lang w:val="uk-UA"/>
        </w:rPr>
        <w:t xml:space="preserve"> України</w:t>
      </w:r>
      <w:r w:rsidR="00351A95">
        <w:rPr>
          <w:rFonts w:ascii="Times New Roman" w:eastAsia="Times New Roman" w:hAnsi="Times New Roman" w:cs="Times New Roman"/>
          <w:sz w:val="28"/>
          <w:szCs w:val="28"/>
          <w:shd w:val="clear" w:color="auto" w:fill="FFFFFF"/>
          <w:lang w:val="uk-UA"/>
        </w:rPr>
        <w:t xml:space="preserve">, яке </w:t>
      </w:r>
      <w:r w:rsidR="002543FE" w:rsidRPr="003F63F2">
        <w:rPr>
          <w:rFonts w:ascii="Times New Roman" w:eastAsia="Times New Roman" w:hAnsi="Times New Roman" w:cs="Times New Roman"/>
          <w:sz w:val="28"/>
          <w:szCs w:val="28"/>
          <w:lang w:val="uk-UA"/>
        </w:rPr>
        <w:t>вживатиме організаційних заходів, пов’язаних із забезпеченням безперервного функціонування Реєстру та контролем за його даними. Ведення Реєстру здійснюватиметься відповідно до вимог цього Закону</w:t>
      </w:r>
      <w:r w:rsidR="00351A95">
        <w:rPr>
          <w:rFonts w:ascii="Times New Roman" w:eastAsia="Times New Roman" w:hAnsi="Times New Roman" w:cs="Times New Roman"/>
          <w:sz w:val="28"/>
          <w:szCs w:val="28"/>
          <w:lang w:val="uk-UA"/>
        </w:rPr>
        <w:t xml:space="preserve"> </w:t>
      </w:r>
      <w:r w:rsidR="00351A95" w:rsidRPr="00E45CEA">
        <w:rPr>
          <w:rFonts w:ascii="Times New Roman" w:eastAsia="Times New Roman" w:hAnsi="Times New Roman" w:cs="Times New Roman"/>
          <w:sz w:val="28"/>
          <w:szCs w:val="28"/>
          <w:lang w:val="uk-UA"/>
        </w:rPr>
        <w:t>(у разі його схвалення)</w:t>
      </w:r>
      <w:r w:rsidR="002543FE" w:rsidRPr="00351A95">
        <w:rPr>
          <w:rFonts w:ascii="Times New Roman" w:eastAsia="Times New Roman" w:hAnsi="Times New Roman" w:cs="Times New Roman"/>
          <w:color w:val="FF0000"/>
          <w:sz w:val="28"/>
          <w:szCs w:val="28"/>
          <w:lang w:val="uk-UA"/>
        </w:rPr>
        <w:t xml:space="preserve"> </w:t>
      </w:r>
      <w:r w:rsidR="002543FE" w:rsidRPr="003F63F2">
        <w:rPr>
          <w:rFonts w:ascii="Times New Roman" w:eastAsia="Times New Roman" w:hAnsi="Times New Roman" w:cs="Times New Roman"/>
          <w:sz w:val="28"/>
          <w:szCs w:val="28"/>
          <w:lang w:val="uk-UA"/>
        </w:rPr>
        <w:t>та Положення про Електронний реєстр суб’єктів лобіювання, яке затверджу</w:t>
      </w:r>
      <w:r w:rsidR="00351A95">
        <w:rPr>
          <w:rFonts w:ascii="Times New Roman" w:eastAsia="Times New Roman" w:hAnsi="Times New Roman" w:cs="Times New Roman"/>
          <w:sz w:val="28"/>
          <w:szCs w:val="28"/>
          <w:lang w:val="uk-UA"/>
        </w:rPr>
        <w:t>ва</w:t>
      </w:r>
      <w:r w:rsidR="00351A95" w:rsidRPr="00E45CEA">
        <w:rPr>
          <w:rFonts w:ascii="Times New Roman" w:eastAsia="Times New Roman" w:hAnsi="Times New Roman" w:cs="Times New Roman"/>
          <w:sz w:val="28"/>
          <w:szCs w:val="28"/>
          <w:lang w:val="uk-UA"/>
        </w:rPr>
        <w:t>тиметься</w:t>
      </w:r>
      <w:r w:rsidR="002543FE" w:rsidRPr="003F63F2">
        <w:rPr>
          <w:rFonts w:ascii="Times New Roman" w:eastAsia="Times New Roman" w:hAnsi="Times New Roman" w:cs="Times New Roman"/>
          <w:sz w:val="28"/>
          <w:szCs w:val="28"/>
          <w:lang w:val="uk-UA"/>
        </w:rPr>
        <w:t xml:space="preserve"> Кабінетом Міністрів України за поданням Міністерства юстиції України (ч. 2 ст. 7 проекту). Передбачаються також вимоги до даних цього Реєстру (ч. 4 ст. 7, </w:t>
      </w:r>
      <w:r w:rsidR="002543FE" w:rsidRPr="003F63F2">
        <w:rPr>
          <w:rFonts w:ascii="Times New Roman" w:eastAsia="Times New Roman" w:hAnsi="Times New Roman" w:cs="Times New Roman"/>
          <w:sz w:val="28"/>
          <w:szCs w:val="28"/>
          <w:shd w:val="clear" w:color="auto" w:fill="FFFFFF"/>
          <w:lang w:val="uk-UA"/>
        </w:rPr>
        <w:t xml:space="preserve">ч. 3 ст. 8 проекту). </w:t>
      </w:r>
      <w:r w:rsidR="002543FE" w:rsidRPr="003F63F2">
        <w:rPr>
          <w:rFonts w:ascii="Times New Roman" w:eastAsia="Times New Roman" w:hAnsi="Times New Roman" w:cs="Times New Roman"/>
          <w:sz w:val="28"/>
          <w:szCs w:val="28"/>
          <w:lang w:val="uk-UA" w:eastAsia="uk-UA"/>
        </w:rPr>
        <w:t xml:space="preserve">Водночас </w:t>
      </w:r>
      <w:r w:rsidR="002543FE" w:rsidRPr="003F63F2">
        <w:rPr>
          <w:rFonts w:ascii="Times New Roman" w:eastAsia="Times New Roman" w:hAnsi="Times New Roman" w:cs="Times New Roman"/>
          <w:sz w:val="28"/>
          <w:szCs w:val="28"/>
          <w:lang w:val="uk-UA"/>
        </w:rPr>
        <w:t xml:space="preserve">Міністр юстиції України уповноважується публічно звітувати </w:t>
      </w:r>
      <w:r w:rsidR="002543FE" w:rsidRPr="003F63F2">
        <w:rPr>
          <w:rFonts w:ascii="Times New Roman" w:eastAsia="Times New Roman" w:hAnsi="Times New Roman" w:cs="Times New Roman"/>
          <w:i/>
          <w:sz w:val="28"/>
          <w:szCs w:val="28"/>
          <w:lang w:val="uk-UA"/>
        </w:rPr>
        <w:t>Верховній Раді України</w:t>
      </w:r>
      <w:r w:rsidR="002543FE" w:rsidRPr="003F63F2">
        <w:rPr>
          <w:rFonts w:ascii="Times New Roman" w:eastAsia="Times New Roman" w:hAnsi="Times New Roman" w:cs="Times New Roman"/>
          <w:sz w:val="28"/>
          <w:szCs w:val="28"/>
          <w:lang w:val="uk-UA"/>
        </w:rPr>
        <w:t xml:space="preserve"> у певних випадках (ч. 2 ст. 11; ст. 18 проекту). </w:t>
      </w:r>
    </w:p>
    <w:p w:rsidR="00B874C4" w:rsidRPr="003F63F2" w:rsidRDefault="002543FE" w:rsidP="00456AED">
      <w:pPr>
        <w:spacing w:after="0" w:line="240" w:lineRule="auto"/>
        <w:ind w:firstLine="709"/>
        <w:jc w:val="both"/>
        <w:rPr>
          <w:rFonts w:ascii="Times New Roman" w:hAnsi="Times New Roman" w:cs="Times New Roman"/>
          <w:sz w:val="28"/>
          <w:szCs w:val="28"/>
          <w:lang w:val="uk-UA"/>
        </w:rPr>
      </w:pPr>
      <w:r w:rsidRPr="006679E3">
        <w:rPr>
          <w:rFonts w:ascii="Times New Roman" w:eastAsia="Times New Roman" w:hAnsi="Times New Roman" w:cs="Times New Roman"/>
          <w:sz w:val="28"/>
          <w:szCs w:val="28"/>
          <w:lang w:val="uk-UA"/>
        </w:rPr>
        <w:t xml:space="preserve">У цьому зв’язку </w:t>
      </w:r>
      <w:r w:rsidR="00522EEC" w:rsidRPr="006679E3">
        <w:rPr>
          <w:rFonts w:ascii="Times New Roman" w:eastAsia="Times New Roman" w:hAnsi="Times New Roman" w:cs="Times New Roman"/>
          <w:sz w:val="28"/>
          <w:szCs w:val="28"/>
          <w:lang w:val="uk-UA"/>
        </w:rPr>
        <w:t>слід</w:t>
      </w:r>
      <w:r w:rsidR="00162CF5" w:rsidRPr="006679E3">
        <w:rPr>
          <w:rFonts w:ascii="Times New Roman" w:eastAsia="Times New Roman" w:hAnsi="Times New Roman" w:cs="Times New Roman"/>
          <w:sz w:val="28"/>
          <w:szCs w:val="28"/>
          <w:lang w:val="uk-UA"/>
        </w:rPr>
        <w:t xml:space="preserve"> зазначити</w:t>
      </w:r>
      <w:r w:rsidR="00522EEC" w:rsidRPr="006679E3">
        <w:rPr>
          <w:rFonts w:ascii="Times New Roman" w:eastAsia="Times New Roman" w:hAnsi="Times New Roman" w:cs="Times New Roman"/>
          <w:sz w:val="28"/>
          <w:szCs w:val="28"/>
          <w:lang w:val="uk-UA"/>
        </w:rPr>
        <w:t>, що</w:t>
      </w:r>
      <w:r w:rsidR="00881B9F" w:rsidRPr="006679E3">
        <w:rPr>
          <w:rFonts w:ascii="Times New Roman" w:eastAsia="Times New Roman" w:hAnsi="Times New Roman" w:cs="Times New Roman"/>
          <w:sz w:val="28"/>
          <w:szCs w:val="28"/>
          <w:lang w:val="uk-UA"/>
        </w:rPr>
        <w:t xml:space="preserve"> покладення обов’язку </w:t>
      </w:r>
      <w:r w:rsidR="005F1454" w:rsidRPr="006679E3">
        <w:rPr>
          <w:rFonts w:ascii="Times New Roman" w:eastAsia="Times New Roman" w:hAnsi="Times New Roman" w:cs="Times New Roman"/>
          <w:sz w:val="28"/>
          <w:szCs w:val="28"/>
          <w:lang w:val="uk-UA"/>
        </w:rPr>
        <w:t xml:space="preserve">адміністрування Реєстру </w:t>
      </w:r>
      <w:r w:rsidR="002E56C2" w:rsidRPr="006679E3">
        <w:rPr>
          <w:rFonts w:ascii="Times New Roman" w:eastAsia="Times New Roman" w:hAnsi="Times New Roman" w:cs="Times New Roman"/>
          <w:sz w:val="28"/>
          <w:szCs w:val="28"/>
          <w:lang w:val="uk-UA"/>
        </w:rPr>
        <w:t>і контролю за їх діяльністю</w:t>
      </w:r>
      <w:r w:rsidR="00881B9F" w:rsidRPr="006679E3">
        <w:rPr>
          <w:rFonts w:ascii="Times New Roman" w:eastAsia="Times New Roman" w:hAnsi="Times New Roman" w:cs="Times New Roman"/>
          <w:sz w:val="28"/>
          <w:szCs w:val="28"/>
          <w:lang w:val="uk-UA"/>
        </w:rPr>
        <w:t xml:space="preserve"> </w:t>
      </w:r>
      <w:r w:rsidR="008D0F81" w:rsidRPr="006679E3">
        <w:rPr>
          <w:rFonts w:ascii="Times New Roman" w:eastAsia="Times New Roman" w:hAnsi="Times New Roman" w:cs="Times New Roman"/>
          <w:sz w:val="28"/>
          <w:szCs w:val="28"/>
          <w:lang w:val="uk-UA"/>
        </w:rPr>
        <w:t>саме на Міністерство юстиції України</w:t>
      </w:r>
      <w:r w:rsidR="00522EEC" w:rsidRPr="006679E3">
        <w:rPr>
          <w:rFonts w:ascii="Times New Roman" w:eastAsia="Times New Roman" w:hAnsi="Times New Roman" w:cs="Times New Roman"/>
          <w:sz w:val="28"/>
          <w:szCs w:val="28"/>
          <w:lang w:val="uk-UA"/>
        </w:rPr>
        <w:t xml:space="preserve"> є доволі дискусійним рішенням</w:t>
      </w:r>
      <w:r w:rsidR="008D0F81" w:rsidRPr="006679E3">
        <w:rPr>
          <w:rFonts w:ascii="Times New Roman" w:eastAsia="Times New Roman" w:hAnsi="Times New Roman" w:cs="Times New Roman"/>
          <w:sz w:val="28"/>
          <w:szCs w:val="28"/>
          <w:lang w:val="uk-UA"/>
        </w:rPr>
        <w:t>, адже об’єктивно</w:t>
      </w:r>
      <w:r w:rsidR="00112AEB" w:rsidRPr="006679E3">
        <w:rPr>
          <w:rFonts w:ascii="Times New Roman" w:eastAsia="Times New Roman" w:hAnsi="Times New Roman" w:cs="Times New Roman"/>
          <w:sz w:val="28"/>
          <w:szCs w:val="28"/>
          <w:lang w:val="uk-UA"/>
        </w:rPr>
        <w:t xml:space="preserve"> </w:t>
      </w:r>
      <w:r w:rsidR="00DD1448" w:rsidRPr="006679E3">
        <w:rPr>
          <w:rFonts w:ascii="Times New Roman" w:eastAsia="Times New Roman" w:hAnsi="Times New Roman" w:cs="Times New Roman"/>
          <w:sz w:val="28"/>
          <w:szCs w:val="28"/>
          <w:lang w:val="uk-UA"/>
        </w:rPr>
        <w:t>М</w:t>
      </w:r>
      <w:r w:rsidR="00112AEB" w:rsidRPr="006679E3">
        <w:rPr>
          <w:rFonts w:ascii="Times New Roman" w:eastAsia="Times New Roman" w:hAnsi="Times New Roman" w:cs="Times New Roman"/>
          <w:sz w:val="28"/>
          <w:szCs w:val="28"/>
          <w:lang w:val="uk-UA"/>
        </w:rPr>
        <w:t>іністерство юстиції</w:t>
      </w:r>
      <w:r w:rsidR="00522EEC" w:rsidRPr="006679E3">
        <w:rPr>
          <w:rFonts w:ascii="Times New Roman" w:eastAsia="Times New Roman" w:hAnsi="Times New Roman" w:cs="Times New Roman"/>
          <w:sz w:val="28"/>
          <w:szCs w:val="28"/>
          <w:lang w:val="uk-UA"/>
        </w:rPr>
        <w:t xml:space="preserve"> завжди</w:t>
      </w:r>
      <w:r w:rsidR="008D0F81" w:rsidRPr="006679E3">
        <w:rPr>
          <w:rFonts w:ascii="Times New Roman" w:eastAsia="Times New Roman" w:hAnsi="Times New Roman" w:cs="Times New Roman"/>
          <w:sz w:val="28"/>
          <w:szCs w:val="28"/>
          <w:lang w:val="uk-UA"/>
        </w:rPr>
        <w:t xml:space="preserve"> </w:t>
      </w:r>
      <w:r w:rsidR="002E56C2" w:rsidRPr="006679E3">
        <w:rPr>
          <w:rFonts w:ascii="Times New Roman" w:eastAsia="Times New Roman" w:hAnsi="Times New Roman" w:cs="Times New Roman"/>
          <w:sz w:val="28"/>
          <w:szCs w:val="28"/>
          <w:lang w:val="uk-UA"/>
        </w:rPr>
        <w:t xml:space="preserve">є </w:t>
      </w:r>
      <w:r w:rsidR="008D0F81" w:rsidRPr="006679E3">
        <w:rPr>
          <w:rFonts w:ascii="Times New Roman" w:eastAsia="Times New Roman" w:hAnsi="Times New Roman" w:cs="Times New Roman"/>
          <w:sz w:val="28"/>
          <w:szCs w:val="28"/>
          <w:lang w:val="uk-UA"/>
        </w:rPr>
        <w:t xml:space="preserve">одним з основних об’єктів </w:t>
      </w:r>
      <w:r w:rsidR="002E56C2" w:rsidRPr="006679E3">
        <w:rPr>
          <w:rFonts w:ascii="Times New Roman" w:eastAsia="Times New Roman" w:hAnsi="Times New Roman" w:cs="Times New Roman"/>
          <w:sz w:val="28"/>
          <w:szCs w:val="28"/>
          <w:lang w:val="uk-UA"/>
        </w:rPr>
        <w:t>лобістського</w:t>
      </w:r>
      <w:r w:rsidR="002E56C2" w:rsidRPr="003F63F2">
        <w:rPr>
          <w:rFonts w:ascii="Times New Roman" w:eastAsia="Times New Roman" w:hAnsi="Times New Roman" w:cs="Times New Roman"/>
          <w:sz w:val="28"/>
          <w:szCs w:val="28"/>
          <w:lang w:val="uk-UA"/>
        </w:rPr>
        <w:t xml:space="preserve"> впливу</w:t>
      </w:r>
      <w:r w:rsidR="008D0F81" w:rsidRPr="003F63F2">
        <w:rPr>
          <w:rFonts w:ascii="Times New Roman" w:eastAsia="Times New Roman" w:hAnsi="Times New Roman" w:cs="Times New Roman"/>
          <w:sz w:val="28"/>
          <w:szCs w:val="28"/>
          <w:lang w:val="uk-UA"/>
        </w:rPr>
        <w:t xml:space="preserve">. </w:t>
      </w:r>
      <w:r w:rsidR="002E56C2" w:rsidRPr="003F63F2">
        <w:rPr>
          <w:rFonts w:ascii="Times New Roman" w:eastAsia="Times New Roman" w:hAnsi="Times New Roman" w:cs="Times New Roman"/>
          <w:sz w:val="28"/>
          <w:szCs w:val="28"/>
          <w:lang w:val="uk-UA"/>
        </w:rPr>
        <w:t xml:space="preserve">Тому Головне управління вважає більш обґрунтованим підхід тих країн, де відповідні повноваження здійснюють органи, що </w:t>
      </w:r>
      <w:r w:rsidR="00112AEB" w:rsidRPr="003F63F2">
        <w:rPr>
          <w:rFonts w:ascii="Times New Roman" w:eastAsia="Times New Roman" w:hAnsi="Times New Roman" w:cs="Times New Roman"/>
          <w:sz w:val="28"/>
          <w:szCs w:val="28"/>
          <w:lang w:val="uk-UA"/>
        </w:rPr>
        <w:t xml:space="preserve">досліджують </w:t>
      </w:r>
      <w:r w:rsidR="002E56C2" w:rsidRPr="003F63F2">
        <w:rPr>
          <w:rFonts w:ascii="Times New Roman" w:eastAsia="Times New Roman" w:hAnsi="Times New Roman" w:cs="Times New Roman"/>
          <w:sz w:val="28"/>
          <w:szCs w:val="28"/>
          <w:lang w:val="uk-UA"/>
        </w:rPr>
        <w:t xml:space="preserve">декларування та конфлікти інтересів публічних осіб. </w:t>
      </w:r>
    </w:p>
    <w:p w:rsidR="00684258" w:rsidRPr="009A4F3E" w:rsidRDefault="001C6ABB" w:rsidP="00456AED">
      <w:pPr>
        <w:spacing w:after="0" w:line="240" w:lineRule="auto"/>
        <w:ind w:firstLine="709"/>
        <w:jc w:val="both"/>
        <w:rPr>
          <w:rFonts w:ascii="Times New Roman" w:hAnsi="Times New Roman" w:cs="Times New Roman"/>
          <w:sz w:val="28"/>
          <w:szCs w:val="28"/>
          <w:shd w:val="clear" w:color="auto" w:fill="FFFFFF"/>
          <w:lang w:val="uk-UA"/>
        </w:rPr>
      </w:pPr>
      <w:r w:rsidRPr="006679E3">
        <w:rPr>
          <w:rFonts w:ascii="Times New Roman" w:hAnsi="Times New Roman" w:cs="Times New Roman"/>
          <w:sz w:val="28"/>
          <w:szCs w:val="28"/>
          <w:lang w:val="uk-UA"/>
        </w:rPr>
        <w:t xml:space="preserve">7.2. </w:t>
      </w:r>
      <w:r w:rsidR="00684258" w:rsidRPr="006679E3">
        <w:rPr>
          <w:rFonts w:ascii="Times New Roman" w:hAnsi="Times New Roman" w:cs="Times New Roman"/>
          <w:sz w:val="28"/>
          <w:szCs w:val="28"/>
          <w:lang w:val="uk-UA"/>
        </w:rPr>
        <w:t>Суттєвим недоліком проекту є нечіткість запропонованих правил здійснення відповідних перевірок</w:t>
      </w:r>
      <w:r w:rsidR="00522EEC" w:rsidRPr="006679E3">
        <w:rPr>
          <w:rFonts w:ascii="Times New Roman" w:hAnsi="Times New Roman" w:cs="Times New Roman"/>
          <w:sz w:val="28"/>
          <w:szCs w:val="28"/>
          <w:lang w:val="uk-UA"/>
        </w:rPr>
        <w:t>. З</w:t>
      </w:r>
      <w:r w:rsidR="00684258" w:rsidRPr="006679E3">
        <w:rPr>
          <w:rFonts w:ascii="Times New Roman" w:hAnsi="Times New Roman" w:cs="Times New Roman"/>
          <w:sz w:val="28"/>
          <w:szCs w:val="28"/>
          <w:shd w:val="clear" w:color="auto" w:fill="FFFFFF"/>
          <w:lang w:val="uk-UA"/>
        </w:rPr>
        <w:t xml:space="preserve">міст повноважень контролюючих осіб (згідно </w:t>
      </w:r>
      <w:r w:rsidR="00522EEC" w:rsidRPr="006679E3">
        <w:rPr>
          <w:rFonts w:ascii="Times New Roman" w:hAnsi="Times New Roman" w:cs="Times New Roman"/>
          <w:sz w:val="28"/>
          <w:szCs w:val="28"/>
          <w:shd w:val="clear" w:color="auto" w:fill="FFFFFF"/>
          <w:lang w:val="uk-UA"/>
        </w:rPr>
        <w:t xml:space="preserve">з </w:t>
      </w:r>
      <w:r w:rsidR="00684258" w:rsidRPr="006679E3">
        <w:rPr>
          <w:rFonts w:ascii="Times New Roman" w:hAnsi="Times New Roman" w:cs="Times New Roman"/>
          <w:sz w:val="28"/>
          <w:szCs w:val="28"/>
          <w:shd w:val="clear" w:color="auto" w:fill="FFFFFF"/>
          <w:lang w:val="uk-UA"/>
        </w:rPr>
        <w:t>проект</w:t>
      </w:r>
      <w:r w:rsidR="00522EEC" w:rsidRPr="006679E3">
        <w:rPr>
          <w:rFonts w:ascii="Times New Roman" w:hAnsi="Times New Roman" w:cs="Times New Roman"/>
          <w:sz w:val="28"/>
          <w:szCs w:val="28"/>
          <w:shd w:val="clear" w:color="auto" w:fill="FFFFFF"/>
          <w:lang w:val="uk-UA"/>
        </w:rPr>
        <w:t>ом ними</w:t>
      </w:r>
      <w:r w:rsidR="00684258" w:rsidRPr="006679E3">
        <w:rPr>
          <w:rFonts w:ascii="Times New Roman" w:hAnsi="Times New Roman" w:cs="Times New Roman"/>
          <w:sz w:val="28"/>
          <w:szCs w:val="28"/>
          <w:shd w:val="clear" w:color="auto" w:fill="FFFFFF"/>
          <w:lang w:val="uk-UA"/>
        </w:rPr>
        <w:t xml:space="preserve"> чомусь</w:t>
      </w:r>
      <w:r w:rsidR="00522EEC" w:rsidRPr="006679E3">
        <w:rPr>
          <w:rFonts w:ascii="Times New Roman" w:hAnsi="Times New Roman" w:cs="Times New Roman"/>
          <w:sz w:val="28"/>
          <w:szCs w:val="28"/>
          <w:shd w:val="clear" w:color="auto" w:fill="FFFFFF"/>
          <w:lang w:val="uk-UA"/>
        </w:rPr>
        <w:t xml:space="preserve"> є</w:t>
      </w:r>
      <w:r w:rsidR="00684258" w:rsidRPr="006679E3">
        <w:rPr>
          <w:rFonts w:ascii="Times New Roman" w:hAnsi="Times New Roman" w:cs="Times New Roman"/>
          <w:sz w:val="28"/>
          <w:szCs w:val="28"/>
          <w:shd w:val="clear" w:color="auto" w:fill="FFFFFF"/>
          <w:lang w:val="uk-UA"/>
        </w:rPr>
        <w:t xml:space="preserve"> державні реєстратори), по суті, не визначається.  Складається враження, що більшість перевірок мають здійснювати правоохоронні органи за зверненням державних реєстраторів, але</w:t>
      </w:r>
      <w:r w:rsidR="00DD1448" w:rsidRPr="006679E3">
        <w:rPr>
          <w:rFonts w:ascii="Times New Roman" w:hAnsi="Times New Roman" w:cs="Times New Roman"/>
          <w:sz w:val="28"/>
          <w:szCs w:val="28"/>
          <w:shd w:val="clear" w:color="auto" w:fill="FFFFFF"/>
          <w:lang w:val="uk-UA"/>
        </w:rPr>
        <w:t xml:space="preserve">, </w:t>
      </w:r>
      <w:r w:rsidR="00684258" w:rsidRPr="006679E3">
        <w:rPr>
          <w:rFonts w:ascii="Times New Roman" w:hAnsi="Times New Roman" w:cs="Times New Roman"/>
          <w:sz w:val="28"/>
          <w:szCs w:val="28"/>
          <w:shd w:val="clear" w:color="auto" w:fill="FFFFFF"/>
          <w:lang w:val="uk-UA"/>
        </w:rPr>
        <w:t>при цьому</w:t>
      </w:r>
      <w:r w:rsidR="00DD1448" w:rsidRPr="006679E3">
        <w:rPr>
          <w:rFonts w:ascii="Times New Roman" w:hAnsi="Times New Roman" w:cs="Times New Roman"/>
          <w:sz w:val="28"/>
          <w:szCs w:val="28"/>
          <w:shd w:val="clear" w:color="auto" w:fill="FFFFFF"/>
          <w:lang w:val="uk-UA"/>
        </w:rPr>
        <w:t>,</w:t>
      </w:r>
      <w:r w:rsidR="00684258" w:rsidRPr="006679E3">
        <w:rPr>
          <w:rFonts w:ascii="Times New Roman" w:hAnsi="Times New Roman" w:cs="Times New Roman"/>
          <w:sz w:val="28"/>
          <w:szCs w:val="28"/>
          <w:shd w:val="clear" w:color="auto" w:fill="FFFFFF"/>
          <w:lang w:val="uk-UA"/>
        </w:rPr>
        <w:t xml:space="preserve"> зміст та наслідки перевірок правоохоронних органів також не визначаються. Водночас у законопроекті пропонується віднести до компетенції Міністра юстиції </w:t>
      </w:r>
      <w:r w:rsidR="00522EEC" w:rsidRPr="006679E3">
        <w:rPr>
          <w:rFonts w:ascii="Times New Roman" w:hAnsi="Times New Roman" w:cs="Times New Roman"/>
          <w:sz w:val="28"/>
          <w:szCs w:val="28"/>
          <w:shd w:val="clear" w:color="auto" w:fill="FFFFFF"/>
          <w:lang w:val="uk-UA"/>
        </w:rPr>
        <w:t xml:space="preserve">України </w:t>
      </w:r>
      <w:r w:rsidR="00684258" w:rsidRPr="006679E3">
        <w:rPr>
          <w:rFonts w:ascii="Times New Roman" w:hAnsi="Times New Roman" w:cs="Times New Roman"/>
          <w:sz w:val="28"/>
          <w:szCs w:val="28"/>
          <w:shd w:val="clear" w:color="auto" w:fill="FFFFFF"/>
          <w:lang w:val="uk-UA"/>
        </w:rPr>
        <w:t>проведення перевірок щодо</w:t>
      </w:r>
      <w:r w:rsidR="00684258" w:rsidRPr="009A4F3E">
        <w:rPr>
          <w:rFonts w:ascii="Times New Roman" w:hAnsi="Times New Roman" w:cs="Times New Roman"/>
          <w:sz w:val="28"/>
          <w:szCs w:val="28"/>
          <w:shd w:val="clear" w:color="auto" w:fill="FFFFFF"/>
          <w:lang w:val="uk-UA"/>
        </w:rPr>
        <w:t xml:space="preserve"> дотримання або недотримання вимог проекту лобістами </w:t>
      </w:r>
      <w:r w:rsidR="00684258" w:rsidRPr="009A4F3E">
        <w:rPr>
          <w:rFonts w:ascii="Times New Roman" w:hAnsi="Times New Roman" w:cs="Times New Roman"/>
          <w:i/>
          <w:sz w:val="28"/>
          <w:szCs w:val="28"/>
          <w:shd w:val="clear" w:color="auto" w:fill="FFFFFF"/>
          <w:lang w:val="uk-UA"/>
        </w:rPr>
        <w:t>шляхом</w:t>
      </w:r>
      <w:r w:rsidR="00684258" w:rsidRPr="009A4F3E">
        <w:rPr>
          <w:rFonts w:ascii="Times New Roman" w:hAnsi="Times New Roman" w:cs="Times New Roman"/>
          <w:sz w:val="28"/>
          <w:szCs w:val="28"/>
          <w:shd w:val="clear" w:color="auto" w:fill="FFFFFF"/>
          <w:lang w:val="uk-UA"/>
        </w:rPr>
        <w:t xml:space="preserve"> </w:t>
      </w:r>
      <w:r w:rsidR="00684258" w:rsidRPr="009A4F3E">
        <w:rPr>
          <w:rFonts w:ascii="Times New Roman" w:hAnsi="Times New Roman" w:cs="Times New Roman"/>
          <w:i/>
          <w:sz w:val="28"/>
          <w:szCs w:val="28"/>
          <w:shd w:val="clear" w:color="auto" w:fill="FFFFFF"/>
          <w:lang w:val="uk-UA"/>
        </w:rPr>
        <w:t>випадкової вибірки</w:t>
      </w:r>
      <w:r w:rsidR="00684258" w:rsidRPr="009A4F3E">
        <w:rPr>
          <w:rFonts w:ascii="Times New Roman" w:hAnsi="Times New Roman" w:cs="Times New Roman"/>
          <w:sz w:val="28"/>
          <w:szCs w:val="28"/>
          <w:shd w:val="clear" w:color="auto" w:fill="FFFFFF"/>
          <w:lang w:val="uk-UA"/>
        </w:rPr>
        <w:t xml:space="preserve"> з числа реєстраційних справ та звітів, що знаходяться у відкритому доступі (ч. 1 ст. 18 проекту), з чим не можна погодитись, адже державний контроль лобістської діяльності повинен</w:t>
      </w:r>
      <w:r w:rsidR="00A66EFF">
        <w:rPr>
          <w:rFonts w:ascii="Times New Roman" w:hAnsi="Times New Roman" w:cs="Times New Roman"/>
          <w:sz w:val="28"/>
          <w:szCs w:val="28"/>
          <w:shd w:val="clear" w:color="auto" w:fill="FFFFFF"/>
          <w:lang w:val="uk-UA"/>
        </w:rPr>
        <w:t xml:space="preserve"> виконувати</w:t>
      </w:r>
      <w:r w:rsidR="00684258" w:rsidRPr="009A4F3E">
        <w:rPr>
          <w:rFonts w:ascii="Times New Roman" w:hAnsi="Times New Roman" w:cs="Times New Roman"/>
          <w:sz w:val="28"/>
          <w:szCs w:val="28"/>
          <w:shd w:val="clear" w:color="auto" w:fill="FFFFFF"/>
          <w:lang w:val="uk-UA"/>
        </w:rPr>
        <w:t xml:space="preserve">, на наш погляд, регулюючу функцію, а не </w:t>
      </w:r>
      <w:r w:rsidR="00522EEC">
        <w:rPr>
          <w:rFonts w:ascii="Times New Roman" w:hAnsi="Times New Roman" w:cs="Times New Roman"/>
          <w:sz w:val="28"/>
          <w:szCs w:val="28"/>
          <w:shd w:val="clear" w:color="auto" w:fill="FFFFFF"/>
          <w:lang w:val="uk-UA"/>
        </w:rPr>
        <w:t xml:space="preserve">тільки </w:t>
      </w:r>
      <w:r w:rsidR="00684258" w:rsidRPr="009A4F3E">
        <w:rPr>
          <w:rFonts w:ascii="Times New Roman" w:hAnsi="Times New Roman" w:cs="Times New Roman"/>
          <w:sz w:val="28"/>
          <w:szCs w:val="28"/>
          <w:shd w:val="clear" w:color="auto" w:fill="FFFFFF"/>
          <w:lang w:val="uk-UA"/>
        </w:rPr>
        <w:t xml:space="preserve">профілактичну. </w:t>
      </w:r>
    </w:p>
    <w:p w:rsidR="00684258" w:rsidRPr="003D07AB" w:rsidRDefault="00684258" w:rsidP="00456AED">
      <w:pPr>
        <w:spacing w:after="0" w:line="240" w:lineRule="auto"/>
        <w:ind w:firstLine="709"/>
        <w:jc w:val="both"/>
        <w:rPr>
          <w:rFonts w:ascii="Times New Roman" w:hAnsi="Times New Roman" w:cs="Times New Roman"/>
          <w:sz w:val="28"/>
          <w:szCs w:val="28"/>
          <w:shd w:val="clear" w:color="auto" w:fill="FFFFFF"/>
          <w:lang w:val="uk-UA"/>
        </w:rPr>
      </w:pPr>
      <w:r w:rsidRPr="003D07AB">
        <w:rPr>
          <w:rFonts w:ascii="Times New Roman" w:hAnsi="Times New Roman" w:cs="Times New Roman"/>
          <w:sz w:val="28"/>
          <w:szCs w:val="28"/>
          <w:shd w:val="clear" w:color="auto" w:fill="FFFFFF"/>
          <w:lang w:val="uk-UA"/>
        </w:rPr>
        <w:t>У проекті також передбачається, що «</w:t>
      </w:r>
      <w:r w:rsidRPr="003D07AB">
        <w:rPr>
          <w:rFonts w:ascii="Times New Roman" w:hAnsi="Times New Roman" w:cs="Times New Roman"/>
          <w:sz w:val="28"/>
          <w:szCs w:val="28"/>
          <w:lang w:val="uk-UA"/>
        </w:rPr>
        <w:t>Міністр юстиції України при виконанні вимог цього розділу може вимагати інформацію та доступ до будь-</w:t>
      </w:r>
      <w:r w:rsidRPr="006679E3">
        <w:rPr>
          <w:rFonts w:ascii="Times New Roman" w:hAnsi="Times New Roman" w:cs="Times New Roman"/>
          <w:sz w:val="28"/>
          <w:szCs w:val="28"/>
          <w:lang w:val="uk-UA"/>
        </w:rPr>
        <w:t xml:space="preserve">яких відповідних документів у будь-якої особи, що реєструється як лобіст, якщо </w:t>
      </w:r>
      <w:r w:rsidRPr="006679E3">
        <w:rPr>
          <w:rFonts w:ascii="Times New Roman" w:hAnsi="Times New Roman" w:cs="Times New Roman"/>
          <w:sz w:val="28"/>
          <w:szCs w:val="28"/>
          <w:lang w:val="uk-UA"/>
        </w:rPr>
        <w:lastRenderedPageBreak/>
        <w:t>матеріали, що вимагаються, стосуються цілей цього розділу» (ч. 3 ст. 18). Однак</w:t>
      </w:r>
      <w:r w:rsidR="006679E3" w:rsidRPr="006679E3">
        <w:rPr>
          <w:rFonts w:ascii="Times New Roman" w:hAnsi="Times New Roman" w:cs="Times New Roman"/>
          <w:sz w:val="28"/>
          <w:szCs w:val="28"/>
          <w:lang w:val="uk-UA"/>
        </w:rPr>
        <w:t xml:space="preserve"> </w:t>
      </w:r>
      <w:r w:rsidRPr="006679E3">
        <w:rPr>
          <w:rFonts w:ascii="Times New Roman" w:hAnsi="Times New Roman" w:cs="Times New Roman"/>
          <w:sz w:val="28"/>
          <w:szCs w:val="28"/>
          <w:lang w:val="uk-UA"/>
        </w:rPr>
        <w:t xml:space="preserve">правова мета таких дій </w:t>
      </w:r>
      <w:r w:rsidRPr="006679E3">
        <w:rPr>
          <w:rFonts w:ascii="Times New Roman" w:hAnsi="Times New Roman" w:cs="Times New Roman"/>
          <w:sz w:val="28"/>
          <w:szCs w:val="28"/>
          <w:shd w:val="clear" w:color="auto" w:fill="FFFFFF"/>
          <w:lang w:val="uk-UA"/>
        </w:rPr>
        <w:t>викликає запитання, адже</w:t>
      </w:r>
      <w:r w:rsidR="00DD3577" w:rsidRPr="006679E3">
        <w:rPr>
          <w:rFonts w:ascii="Times New Roman" w:hAnsi="Times New Roman" w:cs="Times New Roman"/>
          <w:sz w:val="28"/>
          <w:szCs w:val="28"/>
          <w:shd w:val="clear" w:color="auto" w:fill="FFFFFF"/>
          <w:lang w:val="uk-UA"/>
        </w:rPr>
        <w:t>,</w:t>
      </w:r>
      <w:r w:rsidRPr="006679E3">
        <w:rPr>
          <w:rFonts w:ascii="Times New Roman" w:hAnsi="Times New Roman" w:cs="Times New Roman"/>
          <w:sz w:val="28"/>
          <w:szCs w:val="28"/>
          <w:shd w:val="clear" w:color="auto" w:fill="FFFFFF"/>
          <w:lang w:val="uk-UA"/>
        </w:rPr>
        <w:t xml:space="preserve"> по-перше, вони не відповідають тому вид</w:t>
      </w:r>
      <w:r w:rsidR="00F12231" w:rsidRPr="006679E3">
        <w:rPr>
          <w:rFonts w:ascii="Times New Roman" w:hAnsi="Times New Roman" w:cs="Times New Roman"/>
          <w:sz w:val="28"/>
          <w:szCs w:val="28"/>
          <w:shd w:val="clear" w:color="auto" w:fill="FFFFFF"/>
          <w:lang w:val="uk-UA"/>
        </w:rPr>
        <w:t>у</w:t>
      </w:r>
      <w:r w:rsidRPr="006679E3">
        <w:rPr>
          <w:rFonts w:ascii="Times New Roman" w:hAnsi="Times New Roman" w:cs="Times New Roman"/>
          <w:sz w:val="28"/>
          <w:szCs w:val="28"/>
          <w:shd w:val="clear" w:color="auto" w:fill="FFFFFF"/>
          <w:lang w:val="uk-UA"/>
        </w:rPr>
        <w:t xml:space="preserve"> контролю, </w:t>
      </w:r>
      <w:r w:rsidR="00522EEC" w:rsidRPr="006679E3">
        <w:rPr>
          <w:rFonts w:ascii="Times New Roman" w:hAnsi="Times New Roman" w:cs="Times New Roman"/>
          <w:sz w:val="28"/>
          <w:szCs w:val="28"/>
          <w:shd w:val="clear" w:color="auto" w:fill="FFFFFF"/>
          <w:lang w:val="uk-UA"/>
        </w:rPr>
        <w:t>який</w:t>
      </w:r>
      <w:r w:rsidRPr="006679E3">
        <w:rPr>
          <w:rFonts w:ascii="Times New Roman" w:hAnsi="Times New Roman" w:cs="Times New Roman"/>
          <w:sz w:val="28"/>
          <w:szCs w:val="28"/>
          <w:shd w:val="clear" w:color="auto" w:fill="FFFFFF"/>
          <w:lang w:val="uk-UA"/>
        </w:rPr>
        <w:t>, по суті, обраний у проекті (моніторинг); по-друге, всі необхідні відомості знаходитимуться у відкритому доступі в</w:t>
      </w:r>
      <w:r w:rsidR="00F12231" w:rsidRPr="006679E3">
        <w:rPr>
          <w:rFonts w:ascii="Times New Roman" w:hAnsi="Times New Roman" w:cs="Times New Roman"/>
          <w:sz w:val="28"/>
          <w:szCs w:val="28"/>
          <w:shd w:val="clear" w:color="auto" w:fill="FFFFFF"/>
          <w:lang w:val="uk-UA"/>
        </w:rPr>
        <w:t xml:space="preserve"> Реєстрі</w:t>
      </w:r>
      <w:r w:rsidRPr="006679E3">
        <w:rPr>
          <w:rFonts w:ascii="Times New Roman" w:hAnsi="Times New Roman" w:cs="Times New Roman"/>
          <w:sz w:val="28"/>
          <w:szCs w:val="28"/>
          <w:shd w:val="clear" w:color="auto" w:fill="FFFFFF"/>
          <w:lang w:val="uk-UA"/>
        </w:rPr>
        <w:t>, а подання інших відомостей законопроектом</w:t>
      </w:r>
      <w:r w:rsidRPr="003D07AB">
        <w:rPr>
          <w:rFonts w:ascii="Times New Roman" w:hAnsi="Times New Roman" w:cs="Times New Roman"/>
          <w:sz w:val="28"/>
          <w:szCs w:val="28"/>
          <w:shd w:val="clear" w:color="auto" w:fill="FFFFFF"/>
          <w:lang w:val="uk-UA"/>
        </w:rPr>
        <w:t xml:space="preserve"> не передбачається. Незрозумілими також є і межі дискреційних повноважень Міністра </w:t>
      </w:r>
      <w:r w:rsidR="00715EE3">
        <w:rPr>
          <w:rFonts w:ascii="Times New Roman" w:hAnsi="Times New Roman" w:cs="Times New Roman"/>
          <w:sz w:val="28"/>
          <w:szCs w:val="28"/>
          <w:shd w:val="clear" w:color="auto" w:fill="FFFFFF"/>
          <w:lang w:val="uk-UA"/>
        </w:rPr>
        <w:t xml:space="preserve">юстиції України </w:t>
      </w:r>
      <w:r w:rsidRPr="003D07AB">
        <w:rPr>
          <w:rFonts w:ascii="Times New Roman" w:hAnsi="Times New Roman" w:cs="Times New Roman"/>
          <w:sz w:val="28"/>
          <w:szCs w:val="28"/>
          <w:shd w:val="clear" w:color="auto" w:fill="FFFFFF"/>
          <w:lang w:val="uk-UA"/>
        </w:rPr>
        <w:t xml:space="preserve">при виборі необхідної йому інформації. </w:t>
      </w:r>
    </w:p>
    <w:p w:rsidR="00684258" w:rsidRPr="003D07AB" w:rsidRDefault="00684258" w:rsidP="00456AED">
      <w:pPr>
        <w:spacing w:after="0" w:line="240" w:lineRule="auto"/>
        <w:ind w:firstLine="709"/>
        <w:jc w:val="both"/>
        <w:rPr>
          <w:rFonts w:ascii="Times New Roman" w:hAnsi="Times New Roman" w:cs="Times New Roman"/>
          <w:sz w:val="28"/>
          <w:szCs w:val="28"/>
          <w:lang w:val="uk-UA"/>
        </w:rPr>
      </w:pPr>
      <w:r w:rsidRPr="003D07AB">
        <w:rPr>
          <w:rFonts w:ascii="Times New Roman" w:hAnsi="Times New Roman" w:cs="Times New Roman"/>
          <w:sz w:val="28"/>
          <w:szCs w:val="28"/>
          <w:lang w:val="uk-UA"/>
        </w:rPr>
        <w:t xml:space="preserve">У ч. 3 ст. 10 проекту передбачається, що «Міністерство юстиції України щоквартально </w:t>
      </w:r>
      <w:r w:rsidRPr="003D07AB">
        <w:rPr>
          <w:rFonts w:ascii="Times New Roman" w:hAnsi="Times New Roman" w:cs="Times New Roman"/>
          <w:i/>
          <w:sz w:val="28"/>
          <w:szCs w:val="28"/>
          <w:u w:val="single"/>
          <w:lang w:val="uk-UA"/>
        </w:rPr>
        <w:t>опубліковує зведену інформацію</w:t>
      </w:r>
      <w:r w:rsidRPr="003D07AB">
        <w:rPr>
          <w:rFonts w:ascii="Times New Roman" w:hAnsi="Times New Roman" w:cs="Times New Roman"/>
          <w:i/>
          <w:sz w:val="28"/>
          <w:szCs w:val="28"/>
          <w:lang w:val="uk-UA"/>
        </w:rPr>
        <w:t xml:space="preserve"> про виявлення неподання, несвоєчасного подання або подання завідомо недостовірної інформації</w:t>
      </w:r>
      <w:r w:rsidRPr="003D07AB">
        <w:rPr>
          <w:rFonts w:ascii="Times New Roman" w:hAnsi="Times New Roman" w:cs="Times New Roman"/>
          <w:sz w:val="28"/>
          <w:szCs w:val="28"/>
          <w:lang w:val="uk-UA"/>
        </w:rPr>
        <w:t xml:space="preserve"> суб’єктом лобіювання до Електронного реєстру суб’єктів лобіювання», але  спосіб оприлюднення </w:t>
      </w:r>
      <w:r w:rsidR="00CA6408">
        <w:rPr>
          <w:rFonts w:ascii="Times New Roman" w:hAnsi="Times New Roman" w:cs="Times New Roman"/>
          <w:sz w:val="28"/>
          <w:szCs w:val="28"/>
          <w:lang w:val="uk-UA"/>
        </w:rPr>
        <w:t xml:space="preserve">такої інформації </w:t>
      </w:r>
      <w:r w:rsidRPr="003D07AB">
        <w:rPr>
          <w:rFonts w:ascii="Times New Roman" w:hAnsi="Times New Roman" w:cs="Times New Roman"/>
          <w:sz w:val="28"/>
          <w:szCs w:val="28"/>
          <w:lang w:val="uk-UA"/>
        </w:rPr>
        <w:t xml:space="preserve">(через друковані засоби, електронний ресурс тощо) не є зрозумілим. </w:t>
      </w:r>
    </w:p>
    <w:p w:rsidR="00F032DB" w:rsidRPr="00912A6B" w:rsidRDefault="00684258" w:rsidP="00456AED">
      <w:pPr>
        <w:spacing w:after="0" w:line="240" w:lineRule="auto"/>
        <w:ind w:firstLine="709"/>
        <w:jc w:val="both"/>
        <w:rPr>
          <w:rFonts w:ascii="Times New Roman" w:hAnsi="Times New Roman" w:cs="Times New Roman"/>
          <w:sz w:val="28"/>
          <w:szCs w:val="28"/>
          <w:lang w:val="uk-UA"/>
        </w:rPr>
      </w:pPr>
      <w:r w:rsidRPr="00912A6B">
        <w:rPr>
          <w:rFonts w:ascii="Times New Roman" w:hAnsi="Times New Roman" w:cs="Times New Roman"/>
          <w:sz w:val="28"/>
          <w:szCs w:val="28"/>
          <w:lang w:val="uk-UA"/>
        </w:rPr>
        <w:t>Згідно з ч.</w:t>
      </w:r>
      <w:r w:rsidR="00715EE3">
        <w:rPr>
          <w:rFonts w:ascii="Times New Roman" w:hAnsi="Times New Roman" w:cs="Times New Roman"/>
          <w:sz w:val="28"/>
          <w:szCs w:val="28"/>
          <w:lang w:val="uk-UA"/>
        </w:rPr>
        <w:t xml:space="preserve"> </w:t>
      </w:r>
      <w:r w:rsidRPr="00912A6B">
        <w:rPr>
          <w:rFonts w:ascii="Times New Roman" w:hAnsi="Times New Roman" w:cs="Times New Roman"/>
          <w:sz w:val="28"/>
          <w:szCs w:val="28"/>
          <w:lang w:val="uk-UA"/>
        </w:rPr>
        <w:t xml:space="preserve">1 ст. 10 проекту «будь-яка особа може повідомити державного реєстратора про виявлення неподання, несвоєчасне подання або подання завідомо недостовірної інформації суб’єктом лобіювання до Реєстру». Очевидно, що у вказаних приписах проекту йдеться про підстави проведення перевірки достовірності даних Реєстру, однак вони сформульовані недостатньо </w:t>
      </w:r>
      <w:proofErr w:type="spellStart"/>
      <w:r w:rsidRPr="00912A6B">
        <w:rPr>
          <w:rFonts w:ascii="Times New Roman" w:hAnsi="Times New Roman" w:cs="Times New Roman"/>
          <w:sz w:val="28"/>
          <w:szCs w:val="28"/>
          <w:lang w:val="uk-UA"/>
        </w:rPr>
        <w:t>коректно</w:t>
      </w:r>
      <w:proofErr w:type="spellEnd"/>
      <w:r w:rsidRPr="00912A6B">
        <w:rPr>
          <w:rFonts w:ascii="Times New Roman" w:hAnsi="Times New Roman" w:cs="Times New Roman"/>
          <w:sz w:val="28"/>
          <w:szCs w:val="28"/>
          <w:lang w:val="uk-UA"/>
        </w:rPr>
        <w:t xml:space="preserve"> та зрозуміло. Наприклад, незрозуміло</w:t>
      </w:r>
      <w:r w:rsidR="00715EE3">
        <w:rPr>
          <w:rFonts w:ascii="Times New Roman" w:hAnsi="Times New Roman" w:cs="Times New Roman"/>
          <w:sz w:val="28"/>
          <w:szCs w:val="28"/>
          <w:lang w:val="uk-UA"/>
        </w:rPr>
        <w:t>,</w:t>
      </w:r>
      <w:r w:rsidRPr="00912A6B">
        <w:rPr>
          <w:rFonts w:ascii="Times New Roman" w:hAnsi="Times New Roman" w:cs="Times New Roman"/>
          <w:sz w:val="28"/>
          <w:szCs w:val="28"/>
          <w:lang w:val="uk-UA"/>
        </w:rPr>
        <w:t xml:space="preserve"> яки</w:t>
      </w:r>
      <w:r w:rsidR="00715EE3">
        <w:rPr>
          <w:rFonts w:ascii="Times New Roman" w:hAnsi="Times New Roman" w:cs="Times New Roman"/>
          <w:sz w:val="28"/>
          <w:szCs w:val="28"/>
          <w:lang w:val="uk-UA"/>
        </w:rPr>
        <w:t>й</w:t>
      </w:r>
      <w:r w:rsidRPr="00912A6B">
        <w:rPr>
          <w:rFonts w:ascii="Times New Roman" w:hAnsi="Times New Roman" w:cs="Times New Roman"/>
          <w:sz w:val="28"/>
          <w:szCs w:val="28"/>
          <w:lang w:val="uk-UA"/>
        </w:rPr>
        <w:t xml:space="preserve"> </w:t>
      </w:r>
      <w:r w:rsidRPr="006679E3">
        <w:rPr>
          <w:rFonts w:ascii="Times New Roman" w:hAnsi="Times New Roman" w:cs="Times New Roman"/>
          <w:sz w:val="28"/>
          <w:szCs w:val="28"/>
          <w:lang w:val="uk-UA"/>
        </w:rPr>
        <w:t>спос</w:t>
      </w:r>
      <w:r w:rsidR="00715EE3" w:rsidRPr="006679E3">
        <w:rPr>
          <w:rFonts w:ascii="Times New Roman" w:hAnsi="Times New Roman" w:cs="Times New Roman"/>
          <w:sz w:val="28"/>
          <w:szCs w:val="28"/>
          <w:lang w:val="uk-UA"/>
        </w:rPr>
        <w:t>іб</w:t>
      </w:r>
      <w:r w:rsidRPr="006679E3">
        <w:rPr>
          <w:rFonts w:ascii="Times New Roman" w:hAnsi="Times New Roman" w:cs="Times New Roman"/>
          <w:sz w:val="28"/>
          <w:szCs w:val="28"/>
          <w:lang w:val="uk-UA"/>
        </w:rPr>
        <w:t xml:space="preserve"> пода</w:t>
      </w:r>
      <w:r w:rsidR="00715EE3" w:rsidRPr="006679E3">
        <w:rPr>
          <w:rFonts w:ascii="Times New Roman" w:hAnsi="Times New Roman" w:cs="Times New Roman"/>
          <w:sz w:val="28"/>
          <w:szCs w:val="28"/>
          <w:lang w:val="uk-UA"/>
        </w:rPr>
        <w:t xml:space="preserve">ння відповідної </w:t>
      </w:r>
      <w:r w:rsidRPr="006679E3">
        <w:rPr>
          <w:rFonts w:ascii="Times New Roman" w:hAnsi="Times New Roman" w:cs="Times New Roman"/>
          <w:sz w:val="28"/>
          <w:szCs w:val="28"/>
          <w:lang w:val="uk-UA"/>
        </w:rPr>
        <w:t>інформаці</w:t>
      </w:r>
      <w:r w:rsidR="00715EE3" w:rsidRPr="006679E3">
        <w:rPr>
          <w:rFonts w:ascii="Times New Roman" w:hAnsi="Times New Roman" w:cs="Times New Roman"/>
          <w:sz w:val="28"/>
          <w:szCs w:val="28"/>
          <w:lang w:val="uk-UA"/>
        </w:rPr>
        <w:t>ї</w:t>
      </w:r>
      <w:r w:rsidRPr="006679E3">
        <w:rPr>
          <w:rFonts w:ascii="Times New Roman" w:hAnsi="Times New Roman" w:cs="Times New Roman"/>
          <w:sz w:val="28"/>
          <w:szCs w:val="28"/>
          <w:lang w:val="uk-UA"/>
        </w:rPr>
        <w:t xml:space="preserve"> (письмово, усно, засобами електронного зв’язку</w:t>
      </w:r>
      <w:r w:rsidR="006679E3" w:rsidRPr="006679E3">
        <w:rPr>
          <w:rFonts w:ascii="Times New Roman" w:hAnsi="Times New Roman" w:cs="Times New Roman"/>
          <w:sz w:val="28"/>
          <w:szCs w:val="28"/>
          <w:lang w:val="uk-UA"/>
        </w:rPr>
        <w:t xml:space="preserve"> </w:t>
      </w:r>
      <w:r w:rsidRPr="006679E3">
        <w:rPr>
          <w:rFonts w:ascii="Times New Roman" w:hAnsi="Times New Roman" w:cs="Times New Roman"/>
          <w:sz w:val="28"/>
          <w:szCs w:val="28"/>
          <w:lang w:val="uk-UA"/>
        </w:rPr>
        <w:t>тощо</w:t>
      </w:r>
      <w:r w:rsidRPr="00912A6B">
        <w:rPr>
          <w:rFonts w:ascii="Times New Roman" w:hAnsi="Times New Roman" w:cs="Times New Roman"/>
          <w:sz w:val="28"/>
          <w:szCs w:val="28"/>
          <w:lang w:val="uk-UA"/>
        </w:rPr>
        <w:t>)</w:t>
      </w:r>
      <w:r w:rsidRPr="00912A6B">
        <w:rPr>
          <w:rFonts w:ascii="Times New Roman" w:hAnsi="Times New Roman" w:cs="Times New Roman"/>
          <w:color w:val="FF0000"/>
          <w:sz w:val="28"/>
          <w:szCs w:val="28"/>
          <w:lang w:val="uk-UA"/>
        </w:rPr>
        <w:t xml:space="preserve"> </w:t>
      </w:r>
      <w:r w:rsidRPr="00912A6B">
        <w:rPr>
          <w:rFonts w:ascii="Times New Roman" w:hAnsi="Times New Roman" w:cs="Times New Roman"/>
          <w:sz w:val="28"/>
          <w:szCs w:val="28"/>
          <w:lang w:val="uk-UA"/>
        </w:rPr>
        <w:t xml:space="preserve">є прийнятним для призначення перевірки. </w:t>
      </w:r>
    </w:p>
    <w:p w:rsidR="005E7F8F" w:rsidRPr="003F63F2" w:rsidRDefault="005E7F8F" w:rsidP="00456AED">
      <w:pPr>
        <w:spacing w:after="0" w:line="240" w:lineRule="auto"/>
        <w:ind w:firstLine="709"/>
        <w:jc w:val="both"/>
        <w:rPr>
          <w:rFonts w:ascii="Times New Roman" w:hAnsi="Times New Roman" w:cs="Times New Roman"/>
          <w:sz w:val="28"/>
          <w:szCs w:val="28"/>
          <w:lang w:val="uk-UA"/>
        </w:rPr>
      </w:pPr>
      <w:r w:rsidRPr="003F63F2">
        <w:rPr>
          <w:rFonts w:ascii="Times New Roman" w:hAnsi="Times New Roman" w:cs="Times New Roman"/>
          <w:sz w:val="28"/>
          <w:szCs w:val="28"/>
          <w:lang w:val="uk-UA"/>
        </w:rPr>
        <w:t>З огляду на наведене положення проекту стосовно правил контролю за лобістською діяльність потребують суттєвого доопрацювання.</w:t>
      </w:r>
    </w:p>
    <w:p w:rsidR="00F032DB" w:rsidRDefault="00076942" w:rsidP="00456AED">
      <w:pPr>
        <w:spacing w:after="0" w:line="240" w:lineRule="auto"/>
        <w:ind w:firstLine="709"/>
        <w:jc w:val="both"/>
        <w:rPr>
          <w:rFonts w:ascii="Times New Roman" w:hAnsi="Times New Roman" w:cs="Times New Roman"/>
          <w:sz w:val="28"/>
          <w:szCs w:val="28"/>
          <w:lang w:val="uk-UA"/>
        </w:rPr>
      </w:pPr>
      <w:r w:rsidRPr="003F63F2">
        <w:rPr>
          <w:rFonts w:ascii="Times New Roman" w:hAnsi="Times New Roman" w:cs="Times New Roman"/>
          <w:sz w:val="28"/>
          <w:szCs w:val="28"/>
          <w:lang w:val="uk-UA"/>
        </w:rPr>
        <w:t>7.3</w:t>
      </w:r>
      <w:r w:rsidR="00F032DB" w:rsidRPr="003F63F2">
        <w:rPr>
          <w:rFonts w:ascii="Times New Roman" w:hAnsi="Times New Roman" w:cs="Times New Roman"/>
          <w:sz w:val="28"/>
          <w:szCs w:val="28"/>
          <w:lang w:val="uk-UA"/>
        </w:rPr>
        <w:t xml:space="preserve">. </w:t>
      </w:r>
      <w:r w:rsidR="0022153B" w:rsidRPr="0022153B">
        <w:rPr>
          <w:rFonts w:ascii="Times New Roman" w:hAnsi="Times New Roman" w:cs="Times New Roman"/>
          <w:sz w:val="28"/>
          <w:szCs w:val="28"/>
          <w:lang w:val="uk-UA"/>
        </w:rPr>
        <w:t>Викликають низку запитань і приписи проекту стосовно того, які ж юридичні наслідки настають для суб’єктів лобістської діяльності, в реєстраційних даних яких виявлена некоректна інформація. У ч.</w:t>
      </w:r>
      <w:r w:rsidR="00715EE3">
        <w:rPr>
          <w:rFonts w:ascii="Times New Roman" w:hAnsi="Times New Roman" w:cs="Times New Roman"/>
          <w:sz w:val="28"/>
          <w:szCs w:val="28"/>
          <w:lang w:val="uk-UA"/>
        </w:rPr>
        <w:t xml:space="preserve"> </w:t>
      </w:r>
      <w:r w:rsidR="0022153B" w:rsidRPr="0022153B">
        <w:rPr>
          <w:rFonts w:ascii="Times New Roman" w:hAnsi="Times New Roman" w:cs="Times New Roman"/>
          <w:sz w:val="28"/>
          <w:szCs w:val="28"/>
          <w:lang w:val="uk-UA"/>
        </w:rPr>
        <w:t xml:space="preserve">4 ст. 10 передбачається притягнення </w:t>
      </w:r>
      <w:r w:rsidR="0022153B" w:rsidRPr="0022153B">
        <w:rPr>
          <w:rFonts w:ascii="Times New Roman" w:hAnsi="Times New Roman" w:cs="Times New Roman"/>
          <w:i/>
          <w:sz w:val="28"/>
          <w:szCs w:val="28"/>
          <w:lang w:val="uk-UA"/>
        </w:rPr>
        <w:t xml:space="preserve">до кримінальної відповідальності </w:t>
      </w:r>
      <w:r w:rsidR="0022153B" w:rsidRPr="0022153B">
        <w:rPr>
          <w:rFonts w:ascii="Times New Roman" w:hAnsi="Times New Roman" w:cs="Times New Roman"/>
          <w:sz w:val="28"/>
          <w:szCs w:val="28"/>
          <w:lang w:val="uk-UA"/>
        </w:rPr>
        <w:t xml:space="preserve">«будь-якої особи, яка свідомо не виправляє помилки щодо реєстрації протягом 60 днів з моменту отримання повідомлення державного реєстратора про такі помилки або не дотримується будь-яких інших положень цього закону». Однак, по-перше, очевидно, йдеться не про будь-яку особу, а про суб’єкта лобістської діяльності. По-друге, </w:t>
      </w:r>
      <w:r w:rsidR="0022153B" w:rsidRPr="0022153B">
        <w:rPr>
          <w:rFonts w:ascii="Times New Roman" w:hAnsi="Times New Roman" w:cs="Times New Roman"/>
          <w:color w:val="000000"/>
          <w:sz w:val="28"/>
          <w:szCs w:val="28"/>
          <w:lang w:val="uk-UA"/>
        </w:rPr>
        <w:t>потребує уточнення в контексті забезпечення принципу юридичної визначеності і так</w:t>
      </w:r>
      <w:r w:rsidR="00715EE3">
        <w:rPr>
          <w:rFonts w:ascii="Times New Roman" w:hAnsi="Times New Roman" w:cs="Times New Roman"/>
          <w:color w:val="000000"/>
          <w:sz w:val="28"/>
          <w:szCs w:val="28"/>
          <w:lang w:val="uk-UA"/>
        </w:rPr>
        <w:t xml:space="preserve">е </w:t>
      </w:r>
      <w:r w:rsidR="00715EE3" w:rsidRPr="006679E3">
        <w:rPr>
          <w:rFonts w:ascii="Times New Roman" w:hAnsi="Times New Roman" w:cs="Times New Roman"/>
          <w:color w:val="000000"/>
          <w:sz w:val="28"/>
          <w:szCs w:val="28"/>
          <w:lang w:val="uk-UA"/>
        </w:rPr>
        <w:t>формулювання,</w:t>
      </w:r>
      <w:r w:rsidR="0022153B" w:rsidRPr="006679E3">
        <w:rPr>
          <w:rFonts w:ascii="Times New Roman" w:hAnsi="Times New Roman" w:cs="Times New Roman"/>
          <w:color w:val="000000"/>
          <w:sz w:val="28"/>
          <w:szCs w:val="28"/>
          <w:lang w:val="uk-UA"/>
        </w:rPr>
        <w:t xml:space="preserve"> як</w:t>
      </w:r>
      <w:r w:rsidR="0022153B" w:rsidRPr="006679E3">
        <w:rPr>
          <w:rFonts w:ascii="Times New Roman" w:hAnsi="Times New Roman" w:cs="Times New Roman"/>
          <w:sz w:val="28"/>
          <w:szCs w:val="28"/>
          <w:lang w:val="uk-UA"/>
        </w:rPr>
        <w:t xml:space="preserve"> «не дотримується будь-яких інших положень цього закону». При цьому</w:t>
      </w:r>
      <w:r w:rsidR="00752312" w:rsidRPr="006679E3">
        <w:rPr>
          <w:rFonts w:ascii="Times New Roman" w:hAnsi="Times New Roman" w:cs="Times New Roman"/>
          <w:sz w:val="28"/>
          <w:szCs w:val="28"/>
          <w:lang w:val="uk-UA"/>
        </w:rPr>
        <w:t>,</w:t>
      </w:r>
      <w:r w:rsidR="0022153B" w:rsidRPr="006679E3">
        <w:rPr>
          <w:rFonts w:ascii="Times New Roman" w:hAnsi="Times New Roman" w:cs="Times New Roman"/>
          <w:sz w:val="28"/>
          <w:szCs w:val="28"/>
          <w:lang w:val="uk-UA"/>
        </w:rPr>
        <w:t xml:space="preserve"> варто зауважити, що </w:t>
      </w:r>
      <w:r w:rsidR="00715EE3" w:rsidRPr="006679E3">
        <w:rPr>
          <w:rFonts w:ascii="Times New Roman" w:hAnsi="Times New Roman" w:cs="Times New Roman"/>
          <w:sz w:val="28"/>
          <w:szCs w:val="28"/>
          <w:lang w:val="uk-UA"/>
        </w:rPr>
        <w:t>такий</w:t>
      </w:r>
      <w:r w:rsidR="0022153B" w:rsidRPr="006679E3">
        <w:rPr>
          <w:rFonts w:ascii="Times New Roman" w:hAnsi="Times New Roman" w:cs="Times New Roman"/>
          <w:sz w:val="28"/>
          <w:szCs w:val="28"/>
          <w:lang w:val="uk-UA"/>
        </w:rPr>
        <w:t xml:space="preserve"> «склад правопорушення» міститься лише в тексті базового Закону</w:t>
      </w:r>
      <w:r w:rsidR="00697A84" w:rsidRPr="006679E3">
        <w:rPr>
          <w:rFonts w:ascii="Times New Roman" w:hAnsi="Times New Roman" w:cs="Times New Roman"/>
          <w:sz w:val="28"/>
          <w:szCs w:val="28"/>
          <w:lang w:val="uk-UA"/>
        </w:rPr>
        <w:t>,</w:t>
      </w:r>
      <w:r w:rsidR="0022153B" w:rsidRPr="006679E3">
        <w:rPr>
          <w:rFonts w:ascii="Times New Roman" w:hAnsi="Times New Roman" w:cs="Times New Roman"/>
          <w:sz w:val="28"/>
          <w:szCs w:val="28"/>
          <w:lang w:val="uk-UA"/>
        </w:rPr>
        <w:t xml:space="preserve"> і </w:t>
      </w:r>
      <w:r w:rsidR="00715EE3" w:rsidRPr="006679E3">
        <w:rPr>
          <w:rFonts w:ascii="Times New Roman" w:hAnsi="Times New Roman" w:cs="Times New Roman"/>
          <w:sz w:val="28"/>
          <w:szCs w:val="28"/>
          <w:lang w:val="uk-UA"/>
        </w:rPr>
        <w:t xml:space="preserve">його </w:t>
      </w:r>
      <w:r w:rsidR="0022153B" w:rsidRPr="006679E3">
        <w:rPr>
          <w:rFonts w:ascii="Times New Roman" w:hAnsi="Times New Roman" w:cs="Times New Roman"/>
          <w:sz w:val="28"/>
          <w:szCs w:val="28"/>
          <w:lang w:val="uk-UA"/>
        </w:rPr>
        <w:t xml:space="preserve">не пропонується </w:t>
      </w:r>
      <w:proofErr w:type="spellStart"/>
      <w:r w:rsidR="0022153B" w:rsidRPr="006679E3">
        <w:rPr>
          <w:rFonts w:ascii="Times New Roman" w:hAnsi="Times New Roman" w:cs="Times New Roman"/>
          <w:sz w:val="28"/>
          <w:szCs w:val="28"/>
          <w:lang w:val="uk-UA"/>
        </w:rPr>
        <w:t>криміналізувати</w:t>
      </w:r>
      <w:proofErr w:type="spellEnd"/>
      <w:r w:rsidR="0022153B" w:rsidRPr="006679E3">
        <w:rPr>
          <w:rFonts w:ascii="Times New Roman" w:hAnsi="Times New Roman" w:cs="Times New Roman"/>
          <w:sz w:val="28"/>
          <w:szCs w:val="28"/>
          <w:lang w:val="uk-UA"/>
        </w:rPr>
        <w:t xml:space="preserve"> шляхом внесення змін до Кримінального</w:t>
      </w:r>
      <w:r w:rsidR="0022153B" w:rsidRPr="0022153B">
        <w:rPr>
          <w:rFonts w:ascii="Times New Roman" w:hAnsi="Times New Roman" w:cs="Times New Roman"/>
          <w:sz w:val="28"/>
          <w:szCs w:val="28"/>
          <w:lang w:val="uk-UA"/>
        </w:rPr>
        <w:t xml:space="preserve"> кодексу України (</w:t>
      </w:r>
      <w:proofErr w:type="spellStart"/>
      <w:r w:rsidR="0022153B" w:rsidRPr="0022153B">
        <w:rPr>
          <w:rFonts w:ascii="Times New Roman" w:hAnsi="Times New Roman" w:cs="Times New Roman"/>
          <w:sz w:val="28"/>
          <w:szCs w:val="28"/>
          <w:lang w:val="uk-UA"/>
        </w:rPr>
        <w:t>пп</w:t>
      </w:r>
      <w:proofErr w:type="spellEnd"/>
      <w:r w:rsidR="0022153B" w:rsidRPr="0022153B">
        <w:rPr>
          <w:rFonts w:ascii="Times New Roman" w:hAnsi="Times New Roman" w:cs="Times New Roman"/>
          <w:sz w:val="28"/>
          <w:szCs w:val="28"/>
          <w:lang w:val="uk-UA"/>
        </w:rPr>
        <w:t xml:space="preserve">. 1 п. 2 Розділу ІІІ проекту). По-третє, стаття 10 проекту, що передбачає механізми контролю за суб’єктами лобістської діяльності, </w:t>
      </w:r>
      <w:r w:rsidR="0022153B" w:rsidRPr="0022153B">
        <w:rPr>
          <w:rFonts w:ascii="Times New Roman" w:hAnsi="Times New Roman" w:cs="Times New Roman"/>
          <w:i/>
          <w:sz w:val="28"/>
          <w:szCs w:val="28"/>
          <w:lang w:val="uk-UA"/>
        </w:rPr>
        <w:t>оминає питання</w:t>
      </w:r>
      <w:r w:rsidR="0022153B" w:rsidRPr="0022153B">
        <w:rPr>
          <w:rFonts w:ascii="Times New Roman" w:hAnsi="Times New Roman" w:cs="Times New Roman"/>
          <w:sz w:val="28"/>
          <w:szCs w:val="28"/>
          <w:lang w:val="uk-UA"/>
        </w:rPr>
        <w:t xml:space="preserve"> </w:t>
      </w:r>
      <w:r w:rsidR="0022153B" w:rsidRPr="0022153B">
        <w:rPr>
          <w:rFonts w:ascii="Times New Roman" w:hAnsi="Times New Roman" w:cs="Times New Roman"/>
          <w:i/>
          <w:sz w:val="28"/>
          <w:szCs w:val="28"/>
          <w:lang w:val="uk-UA"/>
        </w:rPr>
        <w:t xml:space="preserve">відповідальності </w:t>
      </w:r>
      <w:r w:rsidR="0022153B" w:rsidRPr="00715EE3">
        <w:rPr>
          <w:rFonts w:ascii="Times New Roman" w:hAnsi="Times New Roman" w:cs="Times New Roman"/>
          <w:sz w:val="28"/>
          <w:szCs w:val="28"/>
          <w:lang w:val="uk-UA"/>
        </w:rPr>
        <w:t xml:space="preserve">за порушення правил процедури </w:t>
      </w:r>
      <w:r w:rsidR="0022153B" w:rsidRPr="0022153B">
        <w:rPr>
          <w:rFonts w:ascii="Times New Roman" w:hAnsi="Times New Roman" w:cs="Times New Roman"/>
          <w:sz w:val="28"/>
          <w:szCs w:val="28"/>
          <w:lang w:val="uk-UA"/>
        </w:rPr>
        <w:t xml:space="preserve"> </w:t>
      </w:r>
      <w:r w:rsidR="0022153B" w:rsidRPr="0022153B">
        <w:rPr>
          <w:rFonts w:ascii="Times New Roman" w:hAnsi="Times New Roman" w:cs="Times New Roman"/>
          <w:i/>
          <w:sz w:val="28"/>
          <w:szCs w:val="28"/>
          <w:lang w:val="uk-UA"/>
        </w:rPr>
        <w:t>юридичних осіб</w:t>
      </w:r>
      <w:r w:rsidR="0022153B" w:rsidRPr="0022153B">
        <w:rPr>
          <w:rFonts w:ascii="Times New Roman" w:hAnsi="Times New Roman" w:cs="Times New Roman"/>
          <w:sz w:val="28"/>
          <w:szCs w:val="28"/>
          <w:lang w:val="uk-UA"/>
        </w:rPr>
        <w:t xml:space="preserve"> – </w:t>
      </w:r>
      <w:r w:rsidR="0022153B" w:rsidRPr="00715EE3">
        <w:rPr>
          <w:rFonts w:ascii="Times New Roman" w:hAnsi="Times New Roman" w:cs="Times New Roman"/>
          <w:i/>
          <w:sz w:val="28"/>
          <w:szCs w:val="28"/>
          <w:lang w:val="uk-UA"/>
        </w:rPr>
        <w:t>суб’єктів лобіювання</w:t>
      </w:r>
      <w:r w:rsidR="0022153B" w:rsidRPr="0022153B">
        <w:rPr>
          <w:rFonts w:ascii="Times New Roman" w:hAnsi="Times New Roman" w:cs="Times New Roman"/>
          <w:sz w:val="28"/>
          <w:szCs w:val="28"/>
          <w:lang w:val="uk-UA"/>
        </w:rPr>
        <w:t>.</w:t>
      </w:r>
    </w:p>
    <w:p w:rsidR="00723A0F" w:rsidRPr="00431EB8" w:rsidRDefault="00723A0F" w:rsidP="00456AED">
      <w:pPr>
        <w:spacing w:after="0" w:line="240" w:lineRule="auto"/>
        <w:ind w:firstLine="709"/>
        <w:jc w:val="both"/>
        <w:rPr>
          <w:rFonts w:ascii="Times New Roman" w:hAnsi="Times New Roman" w:cs="Times New Roman"/>
          <w:sz w:val="28"/>
          <w:szCs w:val="28"/>
          <w:lang w:val="uk-UA"/>
        </w:rPr>
      </w:pPr>
      <w:r w:rsidRPr="00431EB8">
        <w:rPr>
          <w:rFonts w:ascii="Times New Roman" w:hAnsi="Times New Roman" w:cs="Times New Roman"/>
          <w:sz w:val="28"/>
          <w:szCs w:val="28"/>
          <w:lang w:val="uk-UA"/>
        </w:rPr>
        <w:t xml:space="preserve">7.4. </w:t>
      </w:r>
      <w:r>
        <w:rPr>
          <w:rFonts w:ascii="Times New Roman" w:hAnsi="Times New Roman" w:cs="Times New Roman"/>
          <w:sz w:val="28"/>
          <w:szCs w:val="28"/>
          <w:lang w:val="uk-UA"/>
        </w:rPr>
        <w:t>Викликають сумніви передбачен</w:t>
      </w:r>
      <w:r w:rsidR="00715EE3">
        <w:rPr>
          <w:rFonts w:ascii="Times New Roman" w:hAnsi="Times New Roman" w:cs="Times New Roman"/>
          <w:sz w:val="28"/>
          <w:szCs w:val="28"/>
          <w:lang w:val="uk-UA"/>
        </w:rPr>
        <w:t>е</w:t>
      </w:r>
      <w:r>
        <w:rPr>
          <w:rFonts w:ascii="Times New Roman" w:hAnsi="Times New Roman" w:cs="Times New Roman"/>
          <w:sz w:val="28"/>
          <w:szCs w:val="28"/>
          <w:lang w:val="uk-UA"/>
        </w:rPr>
        <w:t xml:space="preserve"> у</w:t>
      </w:r>
      <w:r w:rsidRPr="00431EB8">
        <w:rPr>
          <w:rFonts w:ascii="Times New Roman" w:hAnsi="Times New Roman" w:cs="Times New Roman"/>
          <w:sz w:val="28"/>
          <w:szCs w:val="28"/>
          <w:lang w:val="uk-UA"/>
        </w:rPr>
        <w:t xml:space="preserve"> </w:t>
      </w:r>
      <w:proofErr w:type="spellStart"/>
      <w:r w:rsidRPr="00431EB8">
        <w:rPr>
          <w:rFonts w:ascii="Times New Roman" w:hAnsi="Times New Roman" w:cs="Times New Roman"/>
          <w:color w:val="000000"/>
          <w:sz w:val="28"/>
          <w:szCs w:val="28"/>
          <w:lang w:val="uk-UA"/>
        </w:rPr>
        <w:t>пп</w:t>
      </w:r>
      <w:proofErr w:type="spellEnd"/>
      <w:r w:rsidRPr="00431EB8">
        <w:rPr>
          <w:rFonts w:ascii="Times New Roman" w:hAnsi="Times New Roman" w:cs="Times New Roman"/>
          <w:color w:val="000000"/>
          <w:sz w:val="28"/>
          <w:szCs w:val="28"/>
          <w:lang w:val="uk-UA"/>
        </w:rPr>
        <w:t>. 1 п. 2 Розділу ІІІ проекту</w:t>
      </w:r>
      <w:r w:rsidR="00715EE3">
        <w:rPr>
          <w:rFonts w:ascii="Times New Roman" w:hAnsi="Times New Roman" w:cs="Times New Roman"/>
          <w:color w:val="000000"/>
          <w:sz w:val="28"/>
          <w:szCs w:val="28"/>
          <w:lang w:val="uk-UA"/>
        </w:rPr>
        <w:t xml:space="preserve"> (нова редакція ст. 205-1 Кримінального кодексу України)</w:t>
      </w:r>
      <w:r w:rsidRPr="00431EB8">
        <w:rPr>
          <w:rFonts w:ascii="Times New Roman" w:hAnsi="Times New Roman" w:cs="Times New Roman"/>
          <w:color w:val="000000"/>
          <w:sz w:val="28"/>
          <w:szCs w:val="28"/>
          <w:lang w:val="uk-UA"/>
        </w:rPr>
        <w:t xml:space="preserve"> за наслідками притягнення до кримінальної відповідальності </w:t>
      </w:r>
      <w:r w:rsidR="00715EE3">
        <w:rPr>
          <w:rFonts w:ascii="Times New Roman" w:hAnsi="Times New Roman" w:cs="Times New Roman"/>
          <w:color w:val="000000"/>
          <w:sz w:val="28"/>
          <w:szCs w:val="28"/>
          <w:lang w:val="uk-UA"/>
        </w:rPr>
        <w:t>покарання у вигляді</w:t>
      </w:r>
      <w:r w:rsidRPr="00431EB8">
        <w:rPr>
          <w:rFonts w:ascii="Times New Roman" w:hAnsi="Times New Roman" w:cs="Times New Roman"/>
          <w:sz w:val="28"/>
          <w:szCs w:val="28"/>
          <w:lang w:val="uk-UA"/>
        </w:rPr>
        <w:t xml:space="preserve"> «обмеження волі</w:t>
      </w:r>
      <w:r w:rsidRPr="00431EB8">
        <w:rPr>
          <w:rFonts w:ascii="Times New Roman" w:hAnsi="Times New Roman" w:cs="Times New Roman"/>
          <w:color w:val="000000"/>
          <w:sz w:val="28"/>
          <w:szCs w:val="28"/>
          <w:lang w:val="uk-UA"/>
        </w:rPr>
        <w:t xml:space="preserve"> на строк від трьох до п’яти років з позбавленням права обіймати певні посади чи </w:t>
      </w:r>
      <w:r w:rsidRPr="00431EB8">
        <w:rPr>
          <w:rFonts w:ascii="Times New Roman" w:hAnsi="Times New Roman" w:cs="Times New Roman"/>
          <w:color w:val="000000"/>
          <w:sz w:val="28"/>
          <w:szCs w:val="28"/>
          <w:lang w:val="uk-UA"/>
        </w:rPr>
        <w:lastRenderedPageBreak/>
        <w:t xml:space="preserve">займатися певною діяльністю на строк до трьох років або без такого», </w:t>
      </w:r>
      <w:r>
        <w:rPr>
          <w:rFonts w:ascii="Times New Roman" w:hAnsi="Times New Roman" w:cs="Times New Roman"/>
          <w:color w:val="000000"/>
          <w:sz w:val="28"/>
          <w:szCs w:val="28"/>
          <w:lang w:val="uk-UA"/>
        </w:rPr>
        <w:t>адже вон</w:t>
      </w:r>
      <w:r w:rsidR="00715EE3">
        <w:rPr>
          <w:rFonts w:ascii="Times New Roman" w:hAnsi="Times New Roman" w:cs="Times New Roman"/>
          <w:color w:val="000000"/>
          <w:sz w:val="28"/>
          <w:szCs w:val="28"/>
          <w:lang w:val="uk-UA"/>
        </w:rPr>
        <w:t>о</w:t>
      </w:r>
      <w:r>
        <w:rPr>
          <w:rFonts w:ascii="Times New Roman" w:hAnsi="Times New Roman" w:cs="Times New Roman"/>
          <w:color w:val="000000"/>
          <w:sz w:val="28"/>
          <w:szCs w:val="28"/>
          <w:lang w:val="uk-UA"/>
        </w:rPr>
        <w:t xml:space="preserve"> </w:t>
      </w:r>
      <w:r w:rsidRPr="00431EB8">
        <w:rPr>
          <w:rFonts w:ascii="Times New Roman" w:hAnsi="Times New Roman" w:cs="Times New Roman"/>
          <w:color w:val="000000"/>
          <w:sz w:val="28"/>
          <w:szCs w:val="28"/>
          <w:lang w:val="uk-UA"/>
        </w:rPr>
        <w:t>ма</w:t>
      </w:r>
      <w:r w:rsidR="00715EE3">
        <w:rPr>
          <w:rFonts w:ascii="Times New Roman" w:hAnsi="Times New Roman" w:cs="Times New Roman"/>
          <w:color w:val="000000"/>
          <w:sz w:val="28"/>
          <w:szCs w:val="28"/>
          <w:lang w:val="uk-UA"/>
        </w:rPr>
        <w:t>є</w:t>
      </w:r>
      <w:r w:rsidRPr="00431EB8">
        <w:rPr>
          <w:rFonts w:ascii="Times New Roman" w:hAnsi="Times New Roman" w:cs="Times New Roman"/>
          <w:color w:val="000000"/>
          <w:sz w:val="28"/>
          <w:szCs w:val="28"/>
          <w:lang w:val="uk-UA"/>
        </w:rPr>
        <w:t xml:space="preserve"> бути </w:t>
      </w:r>
      <w:proofErr w:type="spellStart"/>
      <w:r w:rsidR="004E2542">
        <w:rPr>
          <w:rFonts w:ascii="Times New Roman" w:hAnsi="Times New Roman" w:cs="Times New Roman"/>
          <w:color w:val="000000"/>
          <w:sz w:val="28"/>
          <w:szCs w:val="28"/>
          <w:lang w:val="uk-UA"/>
        </w:rPr>
        <w:t>співмірним</w:t>
      </w:r>
      <w:proofErr w:type="spellEnd"/>
      <w:r w:rsidR="00601AF4">
        <w:rPr>
          <w:rFonts w:ascii="Times New Roman" w:hAnsi="Times New Roman" w:cs="Times New Roman"/>
          <w:color w:val="000000"/>
          <w:sz w:val="28"/>
          <w:szCs w:val="28"/>
          <w:lang w:val="uk-UA"/>
        </w:rPr>
        <w:t xml:space="preserve"> </w:t>
      </w:r>
      <w:r w:rsidR="004E2542">
        <w:rPr>
          <w:rFonts w:ascii="Times New Roman" w:hAnsi="Times New Roman" w:cs="Times New Roman"/>
          <w:color w:val="000000"/>
          <w:sz w:val="28"/>
          <w:szCs w:val="28"/>
          <w:lang w:val="uk-UA"/>
        </w:rPr>
        <w:t xml:space="preserve">характеру </w:t>
      </w:r>
      <w:r w:rsidR="00601AF4">
        <w:rPr>
          <w:rFonts w:ascii="Times New Roman" w:hAnsi="Times New Roman" w:cs="Times New Roman"/>
          <w:color w:val="000000"/>
          <w:sz w:val="28"/>
          <w:szCs w:val="28"/>
          <w:lang w:val="uk-UA"/>
        </w:rPr>
        <w:t>вчинено</w:t>
      </w:r>
      <w:r w:rsidR="004E2542">
        <w:rPr>
          <w:rFonts w:ascii="Times New Roman" w:hAnsi="Times New Roman" w:cs="Times New Roman"/>
          <w:color w:val="000000"/>
          <w:sz w:val="28"/>
          <w:szCs w:val="28"/>
          <w:lang w:val="uk-UA"/>
        </w:rPr>
        <w:t>го</w:t>
      </w:r>
      <w:r w:rsidR="00601AF4">
        <w:rPr>
          <w:rFonts w:ascii="Times New Roman" w:hAnsi="Times New Roman" w:cs="Times New Roman"/>
          <w:color w:val="000000"/>
          <w:sz w:val="28"/>
          <w:szCs w:val="28"/>
          <w:lang w:val="uk-UA"/>
        </w:rPr>
        <w:t xml:space="preserve"> діянн</w:t>
      </w:r>
      <w:r w:rsidR="004E2542">
        <w:rPr>
          <w:rFonts w:ascii="Times New Roman" w:hAnsi="Times New Roman" w:cs="Times New Roman"/>
          <w:color w:val="000000"/>
          <w:sz w:val="28"/>
          <w:szCs w:val="28"/>
          <w:lang w:val="uk-UA"/>
        </w:rPr>
        <w:t>я</w:t>
      </w:r>
      <w:r w:rsidR="00601AF4">
        <w:rPr>
          <w:rFonts w:ascii="Times New Roman" w:hAnsi="Times New Roman" w:cs="Times New Roman"/>
          <w:color w:val="000000"/>
          <w:sz w:val="28"/>
          <w:szCs w:val="28"/>
          <w:lang w:val="uk-UA"/>
        </w:rPr>
        <w:t xml:space="preserve">, </w:t>
      </w:r>
      <w:r w:rsidR="004E2542">
        <w:rPr>
          <w:rFonts w:ascii="Times New Roman" w:hAnsi="Times New Roman" w:cs="Times New Roman"/>
          <w:color w:val="000000"/>
          <w:sz w:val="28"/>
          <w:szCs w:val="28"/>
          <w:lang w:val="uk-UA"/>
        </w:rPr>
        <w:t>його наслідкам</w:t>
      </w:r>
      <w:r w:rsidRPr="00431EB8">
        <w:rPr>
          <w:rFonts w:ascii="Times New Roman" w:hAnsi="Times New Roman" w:cs="Times New Roman"/>
          <w:color w:val="000000"/>
          <w:sz w:val="28"/>
          <w:szCs w:val="28"/>
          <w:lang w:val="uk-UA"/>
        </w:rPr>
        <w:t xml:space="preserve"> </w:t>
      </w:r>
      <w:r w:rsidR="00601AF4">
        <w:rPr>
          <w:rFonts w:ascii="Times New Roman" w:hAnsi="Times New Roman" w:cs="Times New Roman"/>
          <w:color w:val="000000"/>
          <w:sz w:val="28"/>
          <w:szCs w:val="28"/>
          <w:lang w:val="uk-UA"/>
        </w:rPr>
        <w:t xml:space="preserve">та </w:t>
      </w:r>
      <w:r w:rsidR="004E2542">
        <w:rPr>
          <w:rFonts w:ascii="Times New Roman" w:hAnsi="Times New Roman" w:cs="Times New Roman"/>
          <w:color w:val="000000"/>
          <w:sz w:val="28"/>
          <w:szCs w:val="28"/>
          <w:lang w:val="uk-UA"/>
        </w:rPr>
        <w:t>даним, що характеризують особу, яка вчинила це діяння</w:t>
      </w:r>
      <w:r w:rsidRPr="00431EB8">
        <w:rPr>
          <w:rFonts w:ascii="Times New Roman" w:hAnsi="Times New Roman" w:cs="Times New Roman"/>
          <w:color w:val="000000"/>
          <w:sz w:val="28"/>
          <w:szCs w:val="28"/>
          <w:lang w:val="uk-UA"/>
        </w:rPr>
        <w:t>.</w:t>
      </w:r>
    </w:p>
    <w:p w:rsidR="00723A0F" w:rsidRPr="006679E3" w:rsidRDefault="00723A0F" w:rsidP="00456AED">
      <w:pPr>
        <w:spacing w:after="0" w:line="240" w:lineRule="auto"/>
        <w:ind w:firstLine="709"/>
        <w:jc w:val="both"/>
        <w:rPr>
          <w:rFonts w:ascii="Times New Roman" w:hAnsi="Times New Roman" w:cs="Times New Roman"/>
          <w:sz w:val="28"/>
          <w:szCs w:val="28"/>
          <w:lang w:val="uk-UA"/>
        </w:rPr>
      </w:pPr>
      <w:r w:rsidRPr="00857FF4">
        <w:rPr>
          <w:rFonts w:ascii="Times New Roman" w:hAnsi="Times New Roman" w:cs="Times New Roman"/>
          <w:sz w:val="28"/>
          <w:szCs w:val="28"/>
          <w:lang w:val="uk-UA"/>
        </w:rPr>
        <w:t>Варто звернути увагу на те, що підходи до відповідальності суб’єктів лобістської діяльності</w:t>
      </w:r>
      <w:r w:rsidR="004E2542">
        <w:rPr>
          <w:rFonts w:ascii="Times New Roman" w:hAnsi="Times New Roman" w:cs="Times New Roman"/>
          <w:sz w:val="28"/>
          <w:szCs w:val="28"/>
          <w:lang w:val="uk-UA"/>
        </w:rPr>
        <w:t>,</w:t>
      </w:r>
      <w:r w:rsidRPr="00857FF4">
        <w:rPr>
          <w:rFonts w:ascii="Times New Roman" w:hAnsi="Times New Roman" w:cs="Times New Roman"/>
          <w:sz w:val="28"/>
          <w:szCs w:val="28"/>
          <w:lang w:val="uk-UA"/>
        </w:rPr>
        <w:t xml:space="preserve"> запропоновані </w:t>
      </w:r>
      <w:r w:rsidR="004E2542">
        <w:rPr>
          <w:rFonts w:ascii="Times New Roman" w:hAnsi="Times New Roman" w:cs="Times New Roman"/>
          <w:sz w:val="28"/>
          <w:szCs w:val="28"/>
          <w:lang w:val="uk-UA"/>
        </w:rPr>
        <w:t>у</w:t>
      </w:r>
      <w:r w:rsidRPr="00857FF4">
        <w:rPr>
          <w:rFonts w:ascii="Times New Roman" w:hAnsi="Times New Roman" w:cs="Times New Roman"/>
          <w:sz w:val="28"/>
          <w:szCs w:val="28"/>
          <w:lang w:val="uk-UA"/>
        </w:rPr>
        <w:t xml:space="preserve">  проект</w:t>
      </w:r>
      <w:r w:rsidR="004E2542">
        <w:rPr>
          <w:rFonts w:ascii="Times New Roman" w:hAnsi="Times New Roman" w:cs="Times New Roman"/>
          <w:sz w:val="28"/>
          <w:szCs w:val="28"/>
          <w:lang w:val="uk-UA"/>
        </w:rPr>
        <w:t>і,</w:t>
      </w:r>
      <w:r w:rsidRPr="00857FF4">
        <w:rPr>
          <w:rFonts w:ascii="Times New Roman" w:hAnsi="Times New Roman" w:cs="Times New Roman"/>
          <w:sz w:val="28"/>
          <w:szCs w:val="28"/>
          <w:lang w:val="uk-UA"/>
        </w:rPr>
        <w:t xml:space="preserve"> не повн</w:t>
      </w:r>
      <w:r w:rsidR="004E2542">
        <w:rPr>
          <w:rFonts w:ascii="Times New Roman" w:hAnsi="Times New Roman" w:cs="Times New Roman"/>
          <w:sz w:val="28"/>
          <w:szCs w:val="28"/>
          <w:lang w:val="uk-UA"/>
        </w:rPr>
        <w:t>ою</w:t>
      </w:r>
      <w:r w:rsidRPr="00857FF4">
        <w:rPr>
          <w:rFonts w:ascii="Times New Roman" w:hAnsi="Times New Roman" w:cs="Times New Roman"/>
          <w:sz w:val="28"/>
          <w:szCs w:val="28"/>
          <w:lang w:val="uk-UA"/>
        </w:rPr>
        <w:t xml:space="preserve"> мір</w:t>
      </w:r>
      <w:r w:rsidR="004E2542">
        <w:rPr>
          <w:rFonts w:ascii="Times New Roman" w:hAnsi="Times New Roman" w:cs="Times New Roman"/>
          <w:sz w:val="28"/>
          <w:szCs w:val="28"/>
          <w:lang w:val="uk-UA"/>
        </w:rPr>
        <w:t>ою</w:t>
      </w:r>
      <w:r w:rsidRPr="00857FF4">
        <w:rPr>
          <w:rFonts w:ascii="Times New Roman" w:hAnsi="Times New Roman" w:cs="Times New Roman"/>
          <w:sz w:val="28"/>
          <w:szCs w:val="28"/>
          <w:lang w:val="uk-UA"/>
        </w:rPr>
        <w:t xml:space="preserve"> </w:t>
      </w:r>
      <w:r w:rsidR="004E2542">
        <w:rPr>
          <w:rFonts w:ascii="Times New Roman" w:hAnsi="Times New Roman" w:cs="Times New Roman"/>
          <w:sz w:val="28"/>
          <w:szCs w:val="28"/>
          <w:lang w:val="uk-UA"/>
        </w:rPr>
        <w:t xml:space="preserve">узгоджуються </w:t>
      </w:r>
      <w:r w:rsidRPr="00857FF4">
        <w:rPr>
          <w:rFonts w:ascii="Times New Roman" w:hAnsi="Times New Roman" w:cs="Times New Roman"/>
          <w:sz w:val="28"/>
          <w:szCs w:val="28"/>
          <w:lang w:val="uk-UA"/>
        </w:rPr>
        <w:t>із заходами відповідальн</w:t>
      </w:r>
      <w:r w:rsidR="004E2542">
        <w:rPr>
          <w:rFonts w:ascii="Times New Roman" w:hAnsi="Times New Roman" w:cs="Times New Roman"/>
          <w:sz w:val="28"/>
          <w:szCs w:val="28"/>
          <w:lang w:val="uk-UA"/>
        </w:rPr>
        <w:t>ості, що застосовуються в деяких</w:t>
      </w:r>
      <w:r w:rsidRPr="00857FF4">
        <w:rPr>
          <w:rFonts w:ascii="Times New Roman" w:hAnsi="Times New Roman" w:cs="Times New Roman"/>
          <w:sz w:val="28"/>
          <w:szCs w:val="28"/>
          <w:lang w:val="uk-UA"/>
        </w:rPr>
        <w:t xml:space="preserve"> європейських країнах. Наприклад, відповідальність за</w:t>
      </w:r>
      <w:r w:rsidR="004E2542">
        <w:rPr>
          <w:rFonts w:ascii="Times New Roman" w:hAnsi="Times New Roman" w:cs="Times New Roman"/>
          <w:sz w:val="28"/>
          <w:szCs w:val="28"/>
          <w:lang w:val="uk-UA"/>
        </w:rPr>
        <w:t xml:space="preserve"> подання</w:t>
      </w:r>
      <w:r w:rsidRPr="00857FF4">
        <w:rPr>
          <w:rFonts w:ascii="Times New Roman" w:hAnsi="Times New Roman" w:cs="Times New Roman"/>
          <w:sz w:val="28"/>
          <w:szCs w:val="28"/>
          <w:lang w:val="uk-UA"/>
        </w:rPr>
        <w:t xml:space="preserve"> неправдив</w:t>
      </w:r>
      <w:r w:rsidR="004E2542">
        <w:rPr>
          <w:rFonts w:ascii="Times New Roman" w:hAnsi="Times New Roman" w:cs="Times New Roman"/>
          <w:sz w:val="28"/>
          <w:szCs w:val="28"/>
          <w:lang w:val="uk-UA"/>
        </w:rPr>
        <w:t>их</w:t>
      </w:r>
      <w:r w:rsidRPr="00857FF4">
        <w:rPr>
          <w:rFonts w:ascii="Times New Roman" w:hAnsi="Times New Roman" w:cs="Times New Roman"/>
          <w:sz w:val="28"/>
          <w:szCs w:val="28"/>
          <w:lang w:val="uk-UA"/>
        </w:rPr>
        <w:t xml:space="preserve"> даних чи порушення правил лобіювання в ЄС полягає в тому, що реєстрація може бути призупинена чи анульована. На національному рівні в деяких державах-членах ЄС діють суворіші норми. Наприклад, в Австрії адміністративні штрафи можуть сягати </w:t>
      </w:r>
      <w:r w:rsidR="001E1A6D">
        <w:rPr>
          <w:rFonts w:ascii="Times New Roman" w:hAnsi="Times New Roman" w:cs="Times New Roman"/>
          <w:sz w:val="28"/>
          <w:szCs w:val="28"/>
          <w:lang w:val="uk-UA"/>
        </w:rPr>
        <w:t xml:space="preserve">                 </w:t>
      </w:r>
      <w:r w:rsidRPr="00857FF4">
        <w:rPr>
          <w:rFonts w:ascii="Times New Roman" w:hAnsi="Times New Roman" w:cs="Times New Roman"/>
          <w:sz w:val="28"/>
          <w:szCs w:val="28"/>
          <w:lang w:val="uk-UA"/>
        </w:rPr>
        <w:t>60 тис. євро, а поновлення реєстрації після анулювання в результаті порушення може відбутись лише через 3 роки після такого анулювання; у Франції штрафи можуть сягати 30 тис. євро; в Ірландії в деяких випадках може дійти до ув’язнення</w:t>
      </w:r>
      <w:r w:rsidRPr="00857FF4">
        <w:rPr>
          <w:rStyle w:val="a8"/>
          <w:lang w:val="uk-UA"/>
        </w:rPr>
        <w:footnoteReference w:id="7"/>
      </w:r>
      <w:r w:rsidRPr="00857FF4">
        <w:rPr>
          <w:rFonts w:ascii="Times New Roman" w:hAnsi="Times New Roman" w:cs="Times New Roman"/>
          <w:sz w:val="28"/>
          <w:szCs w:val="28"/>
          <w:lang w:val="uk-UA"/>
        </w:rPr>
        <w:t xml:space="preserve">; у Польщі </w:t>
      </w:r>
      <w:r w:rsidRPr="00857FF4">
        <w:rPr>
          <w:rFonts w:ascii="Times New Roman" w:eastAsia="Lato" w:hAnsi="Times New Roman" w:cs="Times New Roman"/>
          <w:bCs/>
          <w:color w:val="000000"/>
          <w:sz w:val="28"/>
          <w:szCs w:val="28"/>
          <w:lang w:val="uk-UA"/>
        </w:rPr>
        <w:t xml:space="preserve">передбачено, що на особу, яка здійснює лобістську діяльність без реєстрації, накладають штраф у розмірі від 3 до 50 тис. польських злотих. </w:t>
      </w:r>
      <w:r w:rsidRPr="00857FF4">
        <w:rPr>
          <w:rFonts w:ascii="Times New Roman" w:hAnsi="Times New Roman" w:cs="Times New Roman"/>
          <w:sz w:val="28"/>
          <w:szCs w:val="28"/>
          <w:lang w:val="uk-UA"/>
        </w:rPr>
        <w:t>В США розмір штрафу за порушення лобістського законодавства становить від 50 тис. до 200 тис. доларів США</w:t>
      </w:r>
      <w:r w:rsidR="004E2542">
        <w:rPr>
          <w:rFonts w:ascii="Times New Roman" w:hAnsi="Times New Roman" w:cs="Times New Roman"/>
          <w:sz w:val="28"/>
          <w:szCs w:val="28"/>
          <w:lang w:val="uk-UA"/>
        </w:rPr>
        <w:t>, а окрім цього</w:t>
      </w:r>
      <w:r w:rsidR="00FF38FD">
        <w:rPr>
          <w:rFonts w:ascii="Times New Roman" w:hAnsi="Times New Roman" w:cs="Times New Roman"/>
          <w:sz w:val="28"/>
          <w:szCs w:val="28"/>
          <w:lang w:val="uk-UA"/>
        </w:rPr>
        <w:t>,</w:t>
      </w:r>
      <w:r w:rsidRPr="00857FF4">
        <w:rPr>
          <w:rFonts w:ascii="Times New Roman" w:hAnsi="Times New Roman" w:cs="Times New Roman"/>
          <w:sz w:val="28"/>
          <w:szCs w:val="28"/>
          <w:lang w:val="uk-UA"/>
        </w:rPr>
        <w:t xml:space="preserve"> </w:t>
      </w:r>
      <w:r w:rsidR="004E2542">
        <w:rPr>
          <w:rFonts w:ascii="Times New Roman" w:hAnsi="Times New Roman" w:cs="Times New Roman"/>
          <w:sz w:val="28"/>
          <w:szCs w:val="28"/>
          <w:lang w:val="uk-UA"/>
        </w:rPr>
        <w:t>передбачене й</w:t>
      </w:r>
      <w:r w:rsidRPr="00857FF4">
        <w:rPr>
          <w:rFonts w:ascii="Times New Roman" w:hAnsi="Times New Roman" w:cs="Times New Roman"/>
          <w:sz w:val="28"/>
          <w:szCs w:val="28"/>
          <w:lang w:val="uk-UA"/>
        </w:rPr>
        <w:t xml:space="preserve"> позбавлення волі строком до п’яти років; в якості додатково</w:t>
      </w:r>
      <w:r w:rsidR="004E2542">
        <w:rPr>
          <w:rFonts w:ascii="Times New Roman" w:hAnsi="Times New Roman" w:cs="Times New Roman"/>
          <w:sz w:val="28"/>
          <w:szCs w:val="28"/>
          <w:lang w:val="uk-UA"/>
        </w:rPr>
        <w:t>го покарання передбачено</w:t>
      </w:r>
      <w:r w:rsidRPr="00857FF4">
        <w:rPr>
          <w:rFonts w:ascii="Times New Roman" w:hAnsi="Times New Roman" w:cs="Times New Roman"/>
          <w:sz w:val="28"/>
          <w:szCs w:val="28"/>
          <w:lang w:val="uk-UA"/>
        </w:rPr>
        <w:t xml:space="preserve"> позбавлення  права займатись </w:t>
      </w:r>
      <w:r w:rsidRPr="006679E3">
        <w:rPr>
          <w:rFonts w:ascii="Times New Roman" w:hAnsi="Times New Roman" w:cs="Times New Roman"/>
          <w:sz w:val="28"/>
          <w:szCs w:val="28"/>
          <w:lang w:val="uk-UA"/>
        </w:rPr>
        <w:t>протягом трьох років лобістською діяльністю</w:t>
      </w:r>
      <w:r w:rsidRPr="006679E3">
        <w:rPr>
          <w:rStyle w:val="a8"/>
          <w:lang w:val="uk-UA"/>
        </w:rPr>
        <w:footnoteReference w:id="8"/>
      </w:r>
      <w:r w:rsidRPr="006679E3">
        <w:rPr>
          <w:rFonts w:ascii="Times New Roman" w:hAnsi="Times New Roman" w:cs="Times New Roman"/>
          <w:sz w:val="28"/>
          <w:szCs w:val="28"/>
          <w:lang w:val="uk-UA"/>
        </w:rPr>
        <w:t xml:space="preserve">. </w:t>
      </w:r>
    </w:p>
    <w:p w:rsidR="00723A0F" w:rsidRPr="00101907" w:rsidRDefault="009D115A" w:rsidP="00456AED">
      <w:pPr>
        <w:spacing w:after="0" w:line="240" w:lineRule="auto"/>
        <w:ind w:firstLine="709"/>
        <w:jc w:val="both"/>
        <w:rPr>
          <w:rFonts w:ascii="Times New Roman" w:hAnsi="Times New Roman" w:cs="Times New Roman"/>
          <w:sz w:val="28"/>
          <w:szCs w:val="28"/>
          <w:lang w:val="uk-UA"/>
        </w:rPr>
      </w:pPr>
      <w:r w:rsidRPr="006679E3">
        <w:rPr>
          <w:rFonts w:ascii="Times New Roman" w:hAnsi="Times New Roman" w:cs="Times New Roman"/>
          <w:sz w:val="28"/>
          <w:szCs w:val="28"/>
        </w:rPr>
        <w:t>7.</w:t>
      </w:r>
      <w:r w:rsidRPr="006679E3">
        <w:rPr>
          <w:rFonts w:ascii="Times New Roman" w:hAnsi="Times New Roman" w:cs="Times New Roman"/>
          <w:sz w:val="28"/>
          <w:szCs w:val="28"/>
          <w:lang w:val="uk-UA"/>
        </w:rPr>
        <w:t>5</w:t>
      </w:r>
      <w:r w:rsidR="00101907" w:rsidRPr="006679E3">
        <w:rPr>
          <w:rFonts w:ascii="Times New Roman" w:hAnsi="Times New Roman" w:cs="Times New Roman"/>
          <w:sz w:val="28"/>
          <w:szCs w:val="28"/>
        </w:rPr>
        <w:t>.</w:t>
      </w:r>
      <w:r w:rsidR="000F28B7" w:rsidRPr="006679E3">
        <w:rPr>
          <w:rFonts w:ascii="Times New Roman" w:hAnsi="Times New Roman" w:cs="Times New Roman"/>
          <w:sz w:val="28"/>
          <w:szCs w:val="28"/>
        </w:rPr>
        <w:t>У</w:t>
      </w:r>
      <w:r w:rsidR="00101907" w:rsidRPr="006679E3">
        <w:rPr>
          <w:rFonts w:ascii="Times New Roman" w:hAnsi="Times New Roman" w:cs="Times New Roman"/>
          <w:sz w:val="28"/>
          <w:szCs w:val="28"/>
        </w:rPr>
        <w:t xml:space="preserve"> </w:t>
      </w:r>
      <w:r w:rsidR="00101907" w:rsidRPr="006679E3">
        <w:rPr>
          <w:rFonts w:ascii="Times New Roman" w:hAnsi="Times New Roman" w:cs="Times New Roman"/>
          <w:sz w:val="28"/>
          <w:szCs w:val="28"/>
          <w:lang w:val="uk-UA"/>
        </w:rPr>
        <w:t xml:space="preserve">ч. 2 ст. 17 проекту визначаються виключні підстави для внесення </w:t>
      </w:r>
      <w:r w:rsidR="00101907" w:rsidRPr="006679E3">
        <w:rPr>
          <w:rFonts w:ascii="Times New Roman" w:hAnsi="Times New Roman" w:cs="Times New Roman"/>
          <w:i/>
          <w:sz w:val="28"/>
          <w:szCs w:val="28"/>
          <w:lang w:val="uk-UA"/>
        </w:rPr>
        <w:t>запису про припинення права на здійснення лобістської діяльності</w:t>
      </w:r>
      <w:r w:rsidR="00101907" w:rsidRPr="006679E3">
        <w:rPr>
          <w:rFonts w:ascii="Times New Roman" w:hAnsi="Times New Roman" w:cs="Times New Roman"/>
          <w:sz w:val="28"/>
          <w:szCs w:val="28"/>
          <w:lang w:val="uk-UA"/>
        </w:rPr>
        <w:t>. Однією з таких підстав є «невиконання суб’єктом лобіювання обов’язків, визначених цим Законом» (п. 6 ч. 2 ст. 17). Видається, що такий підхід є некоректним з юридичної точки зору, адже</w:t>
      </w:r>
      <w:r w:rsidR="000F28B7" w:rsidRPr="006679E3">
        <w:rPr>
          <w:rFonts w:ascii="Times New Roman" w:hAnsi="Times New Roman" w:cs="Times New Roman"/>
          <w:sz w:val="28"/>
          <w:szCs w:val="28"/>
          <w:lang w:val="uk-UA"/>
        </w:rPr>
        <w:t>,</w:t>
      </w:r>
      <w:r w:rsidR="00101907" w:rsidRPr="006679E3">
        <w:rPr>
          <w:rFonts w:ascii="Times New Roman" w:hAnsi="Times New Roman" w:cs="Times New Roman"/>
          <w:sz w:val="28"/>
          <w:szCs w:val="28"/>
          <w:lang w:val="uk-UA"/>
        </w:rPr>
        <w:t xml:space="preserve"> по-перше, не є зрозумілим, що означає в правовому сенсі «</w:t>
      </w:r>
      <w:r w:rsidR="00101907" w:rsidRPr="006679E3">
        <w:rPr>
          <w:rFonts w:ascii="Times New Roman" w:hAnsi="Times New Roman" w:cs="Times New Roman"/>
          <w:i/>
          <w:sz w:val="28"/>
          <w:szCs w:val="28"/>
          <w:lang w:val="uk-UA"/>
        </w:rPr>
        <w:t>припинення</w:t>
      </w:r>
      <w:r w:rsidR="00101907" w:rsidRPr="006679E3">
        <w:rPr>
          <w:rFonts w:ascii="Times New Roman" w:hAnsi="Times New Roman" w:cs="Times New Roman"/>
          <w:sz w:val="28"/>
          <w:szCs w:val="28"/>
          <w:lang w:val="uk-UA"/>
        </w:rPr>
        <w:t xml:space="preserve"> права на здійснення лобістської діяльності», оскільки, очевидно, що йдеться </w:t>
      </w:r>
      <w:r w:rsidR="00101907" w:rsidRPr="006679E3">
        <w:rPr>
          <w:rFonts w:ascii="Times New Roman" w:hAnsi="Times New Roman" w:cs="Times New Roman"/>
          <w:i/>
          <w:sz w:val="28"/>
          <w:szCs w:val="28"/>
          <w:lang w:val="uk-UA"/>
        </w:rPr>
        <w:t>не про позбавлення</w:t>
      </w:r>
      <w:r w:rsidR="00101907" w:rsidRPr="006679E3">
        <w:rPr>
          <w:rFonts w:ascii="Times New Roman" w:hAnsi="Times New Roman" w:cs="Times New Roman"/>
          <w:sz w:val="28"/>
          <w:szCs w:val="28"/>
          <w:lang w:val="uk-UA"/>
        </w:rPr>
        <w:t xml:space="preserve"> відповідного суб’єкта права займатися лобістською діяльністю, а</w:t>
      </w:r>
      <w:r w:rsidR="000F28B7" w:rsidRPr="006679E3">
        <w:rPr>
          <w:rFonts w:ascii="Times New Roman" w:hAnsi="Times New Roman" w:cs="Times New Roman"/>
          <w:sz w:val="28"/>
          <w:szCs w:val="28"/>
          <w:lang w:val="uk-UA"/>
        </w:rPr>
        <w:t>,</w:t>
      </w:r>
      <w:r w:rsidR="00101907" w:rsidRPr="006679E3">
        <w:rPr>
          <w:rFonts w:ascii="Times New Roman" w:hAnsi="Times New Roman" w:cs="Times New Roman"/>
          <w:sz w:val="28"/>
          <w:szCs w:val="28"/>
          <w:lang w:val="uk-UA"/>
        </w:rPr>
        <w:t xml:space="preserve"> по-друге, «внесенню запису про припинення права на здійснення лобістської діяльності</w:t>
      </w:r>
      <w:r w:rsidR="00101907" w:rsidRPr="00101907">
        <w:rPr>
          <w:rFonts w:ascii="Times New Roman" w:hAnsi="Times New Roman" w:cs="Times New Roman"/>
          <w:sz w:val="28"/>
          <w:szCs w:val="28"/>
          <w:lang w:val="uk-UA"/>
        </w:rPr>
        <w:t>» має пе</w:t>
      </w:r>
      <w:r w:rsidR="003744EE">
        <w:rPr>
          <w:rFonts w:ascii="Times New Roman" w:hAnsi="Times New Roman" w:cs="Times New Roman"/>
          <w:sz w:val="28"/>
          <w:szCs w:val="28"/>
          <w:lang w:val="uk-UA"/>
        </w:rPr>
        <w:t>редувати прийняття відповідного</w:t>
      </w:r>
      <w:r w:rsidR="00101907" w:rsidRPr="00101907">
        <w:rPr>
          <w:rFonts w:ascii="Times New Roman" w:hAnsi="Times New Roman" w:cs="Times New Roman"/>
          <w:sz w:val="28"/>
          <w:szCs w:val="28"/>
          <w:lang w:val="uk-UA"/>
        </w:rPr>
        <w:t xml:space="preserve"> юридичного рішення</w:t>
      </w:r>
      <w:r w:rsidR="004E2542">
        <w:rPr>
          <w:rFonts w:ascii="Times New Roman" w:hAnsi="Times New Roman" w:cs="Times New Roman"/>
          <w:sz w:val="28"/>
          <w:szCs w:val="28"/>
          <w:lang w:val="uk-UA"/>
        </w:rPr>
        <w:t>,</w:t>
      </w:r>
      <w:r w:rsidR="00101907" w:rsidRPr="00101907">
        <w:rPr>
          <w:rFonts w:ascii="Times New Roman" w:hAnsi="Times New Roman" w:cs="Times New Roman"/>
          <w:sz w:val="28"/>
          <w:szCs w:val="28"/>
          <w:lang w:val="uk-UA"/>
        </w:rPr>
        <w:t xml:space="preserve"> яке має ґрунтуватись на матеріалах об’єктивної перевірки щодо встановлення факту правопорушення. Разом  з тим, зазначеного механізму у проекті не міститься</w:t>
      </w:r>
      <w:r w:rsidR="003744EE">
        <w:rPr>
          <w:rFonts w:ascii="Times New Roman" w:hAnsi="Times New Roman" w:cs="Times New Roman"/>
          <w:sz w:val="28"/>
          <w:szCs w:val="28"/>
          <w:lang w:val="uk-UA"/>
        </w:rPr>
        <w:t>.</w:t>
      </w:r>
      <w:r w:rsidR="00101907" w:rsidRPr="00101907">
        <w:rPr>
          <w:rFonts w:ascii="Times New Roman" w:hAnsi="Times New Roman" w:cs="Times New Roman"/>
          <w:sz w:val="28"/>
          <w:szCs w:val="28"/>
          <w:lang w:val="uk-UA"/>
        </w:rPr>
        <w:t xml:space="preserve"> </w:t>
      </w:r>
    </w:p>
    <w:p w:rsidR="00314271" w:rsidRPr="006679E3" w:rsidRDefault="009D115A" w:rsidP="00456AED">
      <w:pPr>
        <w:shd w:val="clear" w:color="auto" w:fill="FFFFFF"/>
        <w:spacing w:after="0" w:line="240" w:lineRule="auto"/>
        <w:ind w:firstLine="709"/>
        <w:jc w:val="both"/>
        <w:rPr>
          <w:rFonts w:ascii="Times New Roman" w:eastAsia="Times New Roman" w:hAnsi="Times New Roman" w:cs="Times New Roman"/>
          <w:color w:val="FF0000"/>
          <w:sz w:val="28"/>
          <w:szCs w:val="28"/>
          <w:lang w:val="uk-UA" w:eastAsia="uk-UA"/>
        </w:rPr>
      </w:pPr>
      <w:r w:rsidRPr="009D115A">
        <w:rPr>
          <w:rFonts w:ascii="Times New Roman" w:eastAsia="Times New Roman" w:hAnsi="Times New Roman" w:cs="Times New Roman"/>
          <w:color w:val="1D2129"/>
          <w:sz w:val="28"/>
          <w:szCs w:val="28"/>
          <w:shd w:val="clear" w:color="auto" w:fill="FFFFFF"/>
          <w:lang w:val="uk-UA" w:eastAsia="uk-UA"/>
        </w:rPr>
        <w:t>7.6</w:t>
      </w:r>
      <w:r w:rsidR="00314271" w:rsidRPr="009D115A">
        <w:rPr>
          <w:rFonts w:ascii="Times New Roman" w:eastAsia="Times New Roman" w:hAnsi="Times New Roman" w:cs="Times New Roman"/>
          <w:color w:val="1D2129"/>
          <w:sz w:val="28"/>
          <w:szCs w:val="28"/>
          <w:shd w:val="clear" w:color="auto" w:fill="FFFFFF"/>
          <w:lang w:val="uk-UA" w:eastAsia="uk-UA"/>
        </w:rPr>
        <w:t>.</w:t>
      </w:r>
      <w:r w:rsidR="00314271" w:rsidRPr="00101907">
        <w:rPr>
          <w:rFonts w:ascii="Times New Roman" w:eastAsia="Times New Roman" w:hAnsi="Times New Roman" w:cs="Times New Roman"/>
          <w:b/>
          <w:color w:val="1D2129"/>
          <w:sz w:val="28"/>
          <w:szCs w:val="28"/>
          <w:shd w:val="clear" w:color="auto" w:fill="FFFFFF"/>
          <w:lang w:val="uk-UA" w:eastAsia="uk-UA"/>
        </w:rPr>
        <w:t xml:space="preserve"> </w:t>
      </w:r>
      <w:r w:rsidR="00314271" w:rsidRPr="00101907">
        <w:rPr>
          <w:rFonts w:ascii="Times New Roman" w:eastAsia="Times New Roman" w:hAnsi="Times New Roman" w:cs="Times New Roman"/>
          <w:sz w:val="28"/>
          <w:szCs w:val="28"/>
          <w:lang w:val="uk-UA" w:eastAsia="uk-UA"/>
        </w:rPr>
        <w:t>У проекті пропонується, щоб Верховна Рада України щороку розглядала звіт Міністра юстиції</w:t>
      </w:r>
      <w:r w:rsidR="004E2542">
        <w:rPr>
          <w:rFonts w:ascii="Times New Roman" w:eastAsia="Times New Roman" w:hAnsi="Times New Roman" w:cs="Times New Roman"/>
          <w:sz w:val="28"/>
          <w:szCs w:val="28"/>
          <w:lang w:val="uk-UA" w:eastAsia="uk-UA"/>
        </w:rPr>
        <w:t xml:space="preserve"> України</w:t>
      </w:r>
      <w:r w:rsidR="00314271" w:rsidRPr="00101907">
        <w:rPr>
          <w:rFonts w:ascii="Times New Roman" w:eastAsia="Times New Roman" w:hAnsi="Times New Roman" w:cs="Times New Roman"/>
          <w:sz w:val="28"/>
          <w:szCs w:val="28"/>
          <w:lang w:val="uk-UA" w:eastAsia="uk-UA"/>
        </w:rPr>
        <w:t xml:space="preserve"> за попередній календарний рік про результати діяльності суб’єктів лобіювання, стан дотримання ними законодавства, а також щодо шляхів фінансування суб’єктів лобіювання, кількості іноземних суб’єктів, зацікавлених в виконанні умов договорів про надання лобістських послуг, сфери їх зацікавленості, охоплених осіб, виконання договорів про надання послуг з лобіювання </w:t>
      </w:r>
      <w:r w:rsidR="00314271" w:rsidRPr="00101907">
        <w:rPr>
          <w:rFonts w:ascii="Times New Roman" w:eastAsia="Times New Roman" w:hAnsi="Times New Roman" w:cs="Times New Roman"/>
          <w:sz w:val="28"/>
          <w:szCs w:val="28"/>
          <w:lang w:val="uk-UA"/>
        </w:rPr>
        <w:t xml:space="preserve">(ч. 2 ст. 18; </w:t>
      </w:r>
      <w:proofErr w:type="spellStart"/>
      <w:r w:rsidR="00314271" w:rsidRPr="00101907">
        <w:rPr>
          <w:rFonts w:ascii="Times New Roman" w:eastAsia="Times New Roman" w:hAnsi="Times New Roman" w:cs="Times New Roman"/>
          <w:sz w:val="28"/>
          <w:szCs w:val="28"/>
          <w:lang w:val="uk-UA"/>
        </w:rPr>
        <w:t>пп</w:t>
      </w:r>
      <w:proofErr w:type="spellEnd"/>
      <w:r w:rsidR="00314271" w:rsidRPr="00101907">
        <w:rPr>
          <w:rFonts w:ascii="Times New Roman" w:eastAsia="Times New Roman" w:hAnsi="Times New Roman" w:cs="Times New Roman"/>
          <w:sz w:val="28"/>
          <w:szCs w:val="28"/>
          <w:lang w:val="uk-UA"/>
        </w:rPr>
        <w:t xml:space="preserve">. 3 п. 2 Розділу </w:t>
      </w:r>
      <w:r w:rsidR="00314271" w:rsidRPr="006679E3">
        <w:rPr>
          <w:rFonts w:ascii="Times New Roman" w:eastAsia="Times New Roman" w:hAnsi="Times New Roman" w:cs="Times New Roman"/>
          <w:sz w:val="28"/>
          <w:szCs w:val="28"/>
          <w:lang w:val="uk-UA"/>
        </w:rPr>
        <w:t xml:space="preserve">ІІІ проекту). Для реалізації цієї законодавчої новели </w:t>
      </w:r>
      <w:r w:rsidR="00F9683B" w:rsidRPr="006679E3">
        <w:rPr>
          <w:rFonts w:ascii="Times New Roman" w:eastAsia="Times New Roman" w:hAnsi="Times New Roman" w:cs="Times New Roman"/>
          <w:sz w:val="28"/>
          <w:szCs w:val="28"/>
          <w:lang w:val="uk-UA"/>
        </w:rPr>
        <w:t>у проекті</w:t>
      </w:r>
      <w:r w:rsidR="00314271" w:rsidRPr="006679E3">
        <w:rPr>
          <w:rFonts w:ascii="Times New Roman" w:eastAsia="Times New Roman" w:hAnsi="Times New Roman" w:cs="Times New Roman"/>
          <w:sz w:val="28"/>
          <w:szCs w:val="28"/>
          <w:lang w:val="uk-UA"/>
        </w:rPr>
        <w:t xml:space="preserve"> пропонується </w:t>
      </w:r>
      <w:r w:rsidR="00314271" w:rsidRPr="006679E3">
        <w:rPr>
          <w:rFonts w:ascii="Times New Roman" w:eastAsia="Times New Roman" w:hAnsi="Times New Roman" w:cs="Times New Roman"/>
          <w:bCs/>
          <w:sz w:val="28"/>
          <w:szCs w:val="28"/>
          <w:shd w:val="clear" w:color="auto" w:fill="FFFFFF"/>
          <w:lang w:val="uk-UA" w:eastAsia="uk-UA"/>
        </w:rPr>
        <w:lastRenderedPageBreak/>
        <w:t>доповнити Регламент Верховної Ради України новою</w:t>
      </w:r>
      <w:r w:rsidR="006679E3">
        <w:rPr>
          <w:rFonts w:ascii="Times New Roman" w:eastAsia="Times New Roman" w:hAnsi="Times New Roman" w:cs="Times New Roman"/>
          <w:bCs/>
          <w:sz w:val="28"/>
          <w:szCs w:val="28"/>
          <w:shd w:val="clear" w:color="auto" w:fill="FFFFFF"/>
          <w:lang w:val="uk-UA" w:eastAsia="uk-UA"/>
        </w:rPr>
        <w:t xml:space="preserve"> </w:t>
      </w:r>
      <w:r w:rsidR="006679E3">
        <w:rPr>
          <w:rFonts w:ascii="Times New Roman" w:eastAsia="Times New Roman" w:hAnsi="Times New Roman" w:cs="Times New Roman"/>
          <w:bCs/>
          <w:sz w:val="28"/>
          <w:szCs w:val="28"/>
          <w:shd w:val="clear" w:color="auto" w:fill="FFFFFF"/>
          <w:lang w:val="uk-UA" w:eastAsia="uk-UA"/>
        </w:rPr>
        <w:br/>
      </w:r>
      <w:r w:rsidR="00314271" w:rsidRPr="006679E3">
        <w:rPr>
          <w:rFonts w:ascii="Times New Roman" w:eastAsia="Times New Roman" w:hAnsi="Times New Roman" w:cs="Times New Roman"/>
          <w:bCs/>
          <w:sz w:val="28"/>
          <w:szCs w:val="28"/>
          <w:shd w:val="clear" w:color="auto" w:fill="FFFFFF"/>
          <w:lang w:val="uk-UA" w:eastAsia="uk-UA"/>
        </w:rPr>
        <w:t>статтею 232</w:t>
      </w:r>
      <w:r w:rsidR="00314271" w:rsidRPr="006679E3">
        <w:rPr>
          <w:rFonts w:ascii="Times New Roman" w:eastAsia="Times New Roman" w:hAnsi="Times New Roman" w:cs="Times New Roman"/>
          <w:bCs/>
          <w:sz w:val="28"/>
          <w:szCs w:val="28"/>
          <w:vertAlign w:val="superscript"/>
          <w:lang w:val="uk-UA" w:eastAsia="uk-UA"/>
        </w:rPr>
        <w:t>2</w:t>
      </w:r>
      <w:r w:rsidR="00314271" w:rsidRPr="006679E3">
        <w:rPr>
          <w:rFonts w:ascii="Times New Roman" w:eastAsia="Times New Roman" w:hAnsi="Times New Roman" w:cs="Times New Roman"/>
          <w:bCs/>
          <w:sz w:val="28"/>
          <w:szCs w:val="28"/>
          <w:shd w:val="clear" w:color="auto" w:fill="FFFFFF"/>
          <w:lang w:val="uk-UA" w:eastAsia="uk-UA"/>
        </w:rPr>
        <w:t xml:space="preserve"> </w:t>
      </w:r>
      <w:r w:rsidR="00F9683B" w:rsidRPr="006679E3">
        <w:rPr>
          <w:rFonts w:ascii="Times New Roman" w:eastAsia="Times New Roman" w:hAnsi="Times New Roman" w:cs="Times New Roman"/>
          <w:bCs/>
          <w:sz w:val="28"/>
          <w:szCs w:val="28"/>
          <w:shd w:val="clear" w:color="auto" w:fill="FFFFFF"/>
          <w:lang w:val="uk-UA" w:eastAsia="uk-UA"/>
        </w:rPr>
        <w:t>«</w:t>
      </w:r>
      <w:r w:rsidR="00314271" w:rsidRPr="006679E3">
        <w:rPr>
          <w:rFonts w:ascii="Times New Roman" w:eastAsia="Times New Roman" w:hAnsi="Times New Roman" w:cs="Times New Roman"/>
          <w:sz w:val="28"/>
          <w:szCs w:val="28"/>
          <w:lang w:val="uk-UA" w:eastAsia="uk-UA"/>
        </w:rPr>
        <w:t>Розгляд Верховною Радою звіту Міністра юстиції України про діяльність суб’єктів лобіювання</w:t>
      </w:r>
      <w:r w:rsidR="00F9683B" w:rsidRPr="006679E3">
        <w:rPr>
          <w:rFonts w:ascii="Times New Roman" w:eastAsia="Times New Roman" w:hAnsi="Times New Roman" w:cs="Times New Roman"/>
          <w:sz w:val="28"/>
          <w:szCs w:val="28"/>
          <w:lang w:val="uk-UA" w:eastAsia="uk-UA"/>
        </w:rPr>
        <w:t>»</w:t>
      </w:r>
      <w:r w:rsidR="00314271" w:rsidRPr="006679E3">
        <w:rPr>
          <w:rFonts w:ascii="Times New Roman" w:eastAsia="Times New Roman" w:hAnsi="Times New Roman" w:cs="Times New Roman"/>
          <w:sz w:val="28"/>
          <w:szCs w:val="28"/>
          <w:lang w:val="uk-UA" w:eastAsia="uk-UA"/>
        </w:rPr>
        <w:t>, де встанов</w:t>
      </w:r>
      <w:r w:rsidR="00F9683B" w:rsidRPr="006679E3">
        <w:rPr>
          <w:rFonts w:ascii="Times New Roman" w:eastAsia="Times New Roman" w:hAnsi="Times New Roman" w:cs="Times New Roman"/>
          <w:sz w:val="28"/>
          <w:szCs w:val="28"/>
          <w:lang w:val="uk-UA" w:eastAsia="uk-UA"/>
        </w:rPr>
        <w:t>люються</w:t>
      </w:r>
      <w:r w:rsidR="00314271" w:rsidRPr="006679E3">
        <w:rPr>
          <w:rFonts w:ascii="Times New Roman" w:eastAsia="Times New Roman" w:hAnsi="Times New Roman" w:cs="Times New Roman"/>
          <w:sz w:val="28"/>
          <w:szCs w:val="28"/>
          <w:lang w:val="uk-UA" w:eastAsia="uk-UA"/>
        </w:rPr>
        <w:t xml:space="preserve"> правила розгляду відповідних звітів та повноваження парламенту щодо цього. </w:t>
      </w:r>
    </w:p>
    <w:p w:rsidR="00314271" w:rsidRPr="006679E3" w:rsidRDefault="00314271" w:rsidP="00456AED">
      <w:pPr>
        <w:spacing w:after="0" w:line="240" w:lineRule="auto"/>
        <w:ind w:firstLine="709"/>
        <w:jc w:val="both"/>
        <w:rPr>
          <w:rFonts w:ascii="Times New Roman" w:eastAsiaTheme="minorHAnsi" w:hAnsi="Times New Roman" w:cs="Times New Roman"/>
          <w:sz w:val="28"/>
          <w:szCs w:val="28"/>
          <w:lang w:val="uk-UA" w:eastAsia="en-US"/>
        </w:rPr>
      </w:pPr>
      <w:r w:rsidRPr="006679E3">
        <w:rPr>
          <w:rFonts w:ascii="Times New Roman" w:hAnsi="Times New Roman" w:cs="Times New Roman"/>
          <w:sz w:val="28"/>
          <w:szCs w:val="28"/>
          <w:lang w:val="uk-UA"/>
        </w:rPr>
        <w:t xml:space="preserve">Головне управління не може підтримати зазначені новели внаслідок наявності перешкод конституційно-правового характеру. </w:t>
      </w:r>
    </w:p>
    <w:p w:rsidR="00314271" w:rsidRPr="009D115A" w:rsidRDefault="00314271" w:rsidP="00456AED">
      <w:pPr>
        <w:spacing w:after="0" w:line="240" w:lineRule="auto"/>
        <w:ind w:firstLine="709"/>
        <w:jc w:val="both"/>
        <w:rPr>
          <w:rFonts w:ascii="Times New Roman" w:hAnsi="Times New Roman" w:cs="Times New Roman"/>
          <w:sz w:val="28"/>
          <w:szCs w:val="28"/>
          <w:lang w:val="uk-UA"/>
        </w:rPr>
      </w:pPr>
      <w:r w:rsidRPr="006679E3">
        <w:rPr>
          <w:rFonts w:ascii="Times New Roman" w:hAnsi="Times New Roman" w:cs="Times New Roman"/>
          <w:sz w:val="28"/>
          <w:szCs w:val="28"/>
          <w:lang w:val="uk-UA"/>
        </w:rPr>
        <w:t>Як неодноразово</w:t>
      </w:r>
      <w:r w:rsidRPr="009D115A">
        <w:rPr>
          <w:rFonts w:ascii="Times New Roman" w:hAnsi="Times New Roman" w:cs="Times New Roman"/>
          <w:sz w:val="28"/>
          <w:szCs w:val="28"/>
          <w:lang w:val="uk-UA"/>
        </w:rPr>
        <w:t xml:space="preserve"> зазначав у своїх рішеннях Конституційний Суд України</w:t>
      </w:r>
      <w:r w:rsidRPr="009D115A">
        <w:rPr>
          <w:rFonts w:ascii="Times New Roman" w:hAnsi="Times New Roman" w:cs="Times New Roman"/>
          <w:sz w:val="28"/>
          <w:szCs w:val="28"/>
          <w:vertAlign w:val="superscript"/>
          <w:lang w:val="uk-UA"/>
        </w:rPr>
        <w:footnoteReference w:id="9"/>
      </w:r>
      <w:r w:rsidRPr="009D115A">
        <w:rPr>
          <w:rFonts w:ascii="Times New Roman" w:hAnsi="Times New Roman" w:cs="Times New Roman"/>
          <w:sz w:val="28"/>
          <w:szCs w:val="28"/>
          <w:lang w:val="uk-UA"/>
        </w:rPr>
        <w:t xml:space="preserve">, Верховна Рада України здійснює парламентський контроль у різних організаційно-правових формах, але тільки у межах, визначених Конституцією України. Зокрема, це контроль за виконанням Державного бюджету України </w:t>
      </w:r>
      <w:r w:rsidR="00F9683B">
        <w:rPr>
          <w:rFonts w:ascii="Times New Roman" w:hAnsi="Times New Roman" w:cs="Times New Roman"/>
          <w:sz w:val="28"/>
          <w:szCs w:val="28"/>
          <w:lang w:val="uk-UA"/>
        </w:rPr>
        <w:br/>
      </w:r>
      <w:r w:rsidRPr="009D115A">
        <w:rPr>
          <w:rFonts w:ascii="Times New Roman" w:hAnsi="Times New Roman" w:cs="Times New Roman"/>
          <w:sz w:val="28"/>
          <w:szCs w:val="28"/>
          <w:lang w:val="uk-UA"/>
        </w:rPr>
        <w:t>(п. 4 ч. 1 ст. 85), за діяльністю Кабінету Міністрів України (п. 13 ч. 1 ст. 85); контроль за використанням позик, одержаних Україною від іноземних держав, банків і міжнародних фінансових організацій, що не передбачені Державним бюджетом України (п. 14 ч. 1 ст. 85); надання парламентом згоди на призначення і звільнення з посад осіб у випадках, передбачених Конституцією України (п. 15 ч. 1 ст. 85); заслуховування щорічних доповідей Уповноваженого Верховної Ради України з прав людини про стан дотримання та захисту прав і свобод людини в Україні (п. 17 ч. 1   ст. 85); висловлення недовіри Генеральному прокуророві України, що має наслідком його відставку з посади (п. 25 ч. 1 ст. 85); розгляд у встановленому порядку питання про</w:t>
      </w:r>
      <w:r w:rsidRPr="009D115A">
        <w:rPr>
          <w:rFonts w:ascii="Times New Roman" w:hAnsi="Times New Roman" w:cs="Times New Roman"/>
          <w:color w:val="FF0000"/>
          <w:sz w:val="28"/>
          <w:szCs w:val="28"/>
          <w:lang w:val="uk-UA"/>
        </w:rPr>
        <w:t xml:space="preserve"> </w:t>
      </w:r>
      <w:r w:rsidRPr="009D115A">
        <w:rPr>
          <w:rFonts w:ascii="Times New Roman" w:hAnsi="Times New Roman" w:cs="Times New Roman"/>
          <w:sz w:val="28"/>
          <w:szCs w:val="28"/>
          <w:lang w:val="uk-UA"/>
        </w:rPr>
        <w:t xml:space="preserve">відповідальність Кабінету Міністрів України та прийняття резолюції недовіри йому (ч. 1 ст. 87). </w:t>
      </w:r>
    </w:p>
    <w:p w:rsidR="00314271" w:rsidRPr="00913ED6" w:rsidRDefault="00314271" w:rsidP="00456A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val="uk-UA" w:eastAsia="uk-UA"/>
        </w:rPr>
      </w:pPr>
      <w:r w:rsidRPr="009D115A">
        <w:rPr>
          <w:rFonts w:ascii="Times New Roman" w:eastAsia="Times New Roman" w:hAnsi="Times New Roman" w:cs="Times New Roman"/>
          <w:sz w:val="28"/>
          <w:szCs w:val="28"/>
          <w:lang w:val="uk-UA" w:eastAsia="uk-UA"/>
        </w:rPr>
        <w:t xml:space="preserve">Оскільки повноваження Верховної Ради України визначаються виключно конституційними нормами (ч. 2 ст. 85), </w:t>
      </w:r>
      <w:r w:rsidR="00650EC6" w:rsidRPr="00650EC6">
        <w:rPr>
          <w:rFonts w:ascii="Times New Roman" w:eastAsia="Times New Roman" w:hAnsi="Times New Roman" w:cs="Times New Roman"/>
          <w:i/>
          <w:sz w:val="28"/>
          <w:szCs w:val="28"/>
          <w:lang w:val="uk-UA" w:eastAsia="uk-UA"/>
        </w:rPr>
        <w:t xml:space="preserve">а в </w:t>
      </w:r>
      <w:r w:rsidRPr="00650EC6">
        <w:rPr>
          <w:rFonts w:ascii="Times New Roman" w:eastAsia="Times New Roman" w:hAnsi="Times New Roman" w:cs="Times New Roman"/>
          <w:i/>
          <w:sz w:val="28"/>
          <w:szCs w:val="28"/>
          <w:lang w:val="uk-UA" w:eastAsia="uk-UA"/>
        </w:rPr>
        <w:t xml:space="preserve">Основному Законі України </w:t>
      </w:r>
      <w:r w:rsidR="00650EC6" w:rsidRPr="00650EC6">
        <w:rPr>
          <w:rFonts w:ascii="Times New Roman" w:eastAsia="Times New Roman" w:hAnsi="Times New Roman" w:cs="Times New Roman"/>
          <w:i/>
          <w:sz w:val="28"/>
          <w:szCs w:val="28"/>
          <w:u w:val="single"/>
          <w:lang w:val="uk-UA" w:eastAsia="uk-UA"/>
        </w:rPr>
        <w:t>відсутні положення</w:t>
      </w:r>
      <w:r w:rsidRPr="00650EC6">
        <w:rPr>
          <w:rFonts w:ascii="Times New Roman" w:eastAsia="Times New Roman" w:hAnsi="Times New Roman" w:cs="Times New Roman"/>
          <w:i/>
          <w:sz w:val="28"/>
          <w:szCs w:val="28"/>
          <w:lang w:val="uk-UA" w:eastAsia="uk-UA"/>
        </w:rPr>
        <w:t xml:space="preserve"> щодо здійснення парламентського контролю безпосередньо за Міністерством юстиції України та/або Міністром юстиції</w:t>
      </w:r>
      <w:r w:rsidR="00F9683B">
        <w:rPr>
          <w:rFonts w:ascii="Times New Roman" w:eastAsia="Times New Roman" w:hAnsi="Times New Roman" w:cs="Times New Roman"/>
          <w:i/>
          <w:sz w:val="28"/>
          <w:szCs w:val="28"/>
          <w:lang w:val="uk-UA" w:eastAsia="uk-UA"/>
        </w:rPr>
        <w:t xml:space="preserve"> України</w:t>
      </w:r>
      <w:r w:rsidRPr="00650EC6">
        <w:rPr>
          <w:rFonts w:ascii="Times New Roman" w:eastAsia="Times New Roman" w:hAnsi="Times New Roman" w:cs="Times New Roman"/>
          <w:i/>
          <w:sz w:val="28"/>
          <w:szCs w:val="28"/>
          <w:lang w:val="uk-UA" w:eastAsia="uk-UA"/>
        </w:rPr>
        <w:t>,</w:t>
      </w:r>
      <w:r w:rsidRPr="009D115A">
        <w:rPr>
          <w:rFonts w:ascii="Times New Roman" w:eastAsia="Times New Roman" w:hAnsi="Times New Roman" w:cs="Times New Roman"/>
          <w:sz w:val="28"/>
          <w:szCs w:val="28"/>
          <w:lang w:val="uk-UA" w:eastAsia="uk-UA"/>
        </w:rPr>
        <w:t xml:space="preserve"> </w:t>
      </w:r>
      <w:r w:rsidR="00650EC6">
        <w:rPr>
          <w:rFonts w:ascii="Times New Roman" w:eastAsia="Times New Roman" w:hAnsi="Times New Roman" w:cs="Times New Roman"/>
          <w:sz w:val="28"/>
          <w:szCs w:val="28"/>
          <w:lang w:val="uk-UA" w:eastAsia="uk-UA"/>
        </w:rPr>
        <w:t xml:space="preserve">то </w:t>
      </w:r>
      <w:r w:rsidRPr="009D115A">
        <w:rPr>
          <w:rFonts w:ascii="Times New Roman" w:eastAsia="Times New Roman" w:hAnsi="Times New Roman" w:cs="Times New Roman"/>
          <w:sz w:val="28"/>
          <w:szCs w:val="28"/>
          <w:lang w:val="uk-UA" w:eastAsia="uk-UA"/>
        </w:rPr>
        <w:t xml:space="preserve">зазначені положення проекту мають </w:t>
      </w:r>
      <w:r w:rsidRPr="009D115A">
        <w:rPr>
          <w:rFonts w:ascii="Times New Roman" w:eastAsia="Times New Roman" w:hAnsi="Times New Roman" w:cs="Times New Roman"/>
          <w:i/>
          <w:iCs/>
          <w:sz w:val="28"/>
          <w:szCs w:val="28"/>
          <w:lang w:val="uk-UA" w:eastAsia="uk-UA"/>
        </w:rPr>
        <w:t>ознаки неконституційності</w:t>
      </w:r>
      <w:r w:rsidR="00913ED6">
        <w:rPr>
          <w:rFonts w:ascii="Times New Roman" w:eastAsia="Times New Roman" w:hAnsi="Times New Roman" w:cs="Times New Roman"/>
          <w:sz w:val="28"/>
          <w:szCs w:val="28"/>
          <w:lang w:val="uk-UA" w:eastAsia="uk-UA"/>
        </w:rPr>
        <w:t>.</w:t>
      </w:r>
    </w:p>
    <w:p w:rsidR="00E85A5A" w:rsidRPr="003F63F2" w:rsidRDefault="00AE5917" w:rsidP="00456AED">
      <w:pPr>
        <w:spacing w:after="0" w:line="240" w:lineRule="auto"/>
        <w:ind w:firstLine="709"/>
        <w:jc w:val="both"/>
        <w:rPr>
          <w:rFonts w:ascii="Times New Roman" w:eastAsia="Times New Roman" w:hAnsi="Times New Roman" w:cs="Times New Roman"/>
          <w:sz w:val="28"/>
          <w:szCs w:val="28"/>
          <w:lang w:val="uk-UA"/>
        </w:rPr>
      </w:pPr>
      <w:bookmarkStart w:id="1" w:name="n2145"/>
      <w:bookmarkEnd w:id="1"/>
      <w:r w:rsidRPr="00BA1335">
        <w:rPr>
          <w:rFonts w:ascii="Times New Roman" w:eastAsia="Times New Roman" w:hAnsi="Times New Roman" w:cs="Times New Roman"/>
          <w:sz w:val="28"/>
          <w:szCs w:val="28"/>
          <w:lang w:val="uk-UA"/>
        </w:rPr>
        <w:t>7.</w:t>
      </w:r>
      <w:r w:rsidR="00F9683B">
        <w:rPr>
          <w:rFonts w:ascii="Times New Roman" w:eastAsia="Times New Roman" w:hAnsi="Times New Roman" w:cs="Times New Roman"/>
          <w:sz w:val="28"/>
          <w:szCs w:val="28"/>
          <w:lang w:val="uk-UA"/>
        </w:rPr>
        <w:t>7</w:t>
      </w:r>
      <w:r w:rsidRPr="00BA1335">
        <w:rPr>
          <w:rFonts w:ascii="Times New Roman" w:eastAsia="Times New Roman" w:hAnsi="Times New Roman" w:cs="Times New Roman"/>
          <w:sz w:val="28"/>
          <w:szCs w:val="28"/>
          <w:lang w:val="uk-UA"/>
        </w:rPr>
        <w:t>.</w:t>
      </w:r>
      <w:r w:rsidRPr="003F63F2">
        <w:rPr>
          <w:rFonts w:ascii="Times New Roman" w:eastAsia="Times New Roman" w:hAnsi="Times New Roman" w:cs="Times New Roman"/>
          <w:b/>
          <w:sz w:val="28"/>
          <w:szCs w:val="28"/>
          <w:lang w:val="uk-UA"/>
        </w:rPr>
        <w:t xml:space="preserve"> </w:t>
      </w:r>
      <w:r w:rsidR="00E85A5A" w:rsidRPr="003F63F2">
        <w:rPr>
          <w:rFonts w:ascii="Times New Roman" w:eastAsia="Times New Roman" w:hAnsi="Times New Roman" w:cs="Times New Roman"/>
          <w:sz w:val="28"/>
          <w:szCs w:val="28"/>
          <w:lang w:val="uk-UA"/>
        </w:rPr>
        <w:t>Викликає заперечення також механізм суто декларативної «фінансової звітності» лобіста, згідно із яким лобіст зобов’язаний вказати у квартальному звіті про лобістську діяльність «</w:t>
      </w:r>
      <w:r w:rsidR="00E85A5A" w:rsidRPr="003F63F2">
        <w:rPr>
          <w:rFonts w:ascii="Times New Roman" w:eastAsia="Times New Roman" w:hAnsi="Times New Roman" w:cs="Times New Roman"/>
          <w:i/>
          <w:sz w:val="28"/>
          <w:szCs w:val="28"/>
          <w:lang w:val="uk-UA"/>
        </w:rPr>
        <w:t>добросовісно підготовлений кошторис</w:t>
      </w:r>
      <w:r w:rsidR="00E85A5A" w:rsidRPr="003F63F2">
        <w:rPr>
          <w:rFonts w:ascii="Times New Roman" w:eastAsia="Times New Roman" w:hAnsi="Times New Roman" w:cs="Times New Roman"/>
          <w:sz w:val="28"/>
          <w:szCs w:val="28"/>
          <w:lang w:val="uk-UA"/>
        </w:rPr>
        <w:t xml:space="preserve"> загальної суми всіх надходжень, отриманих від клієнта (включаючи будь-які платежі, отримані особою, що реєструється, від будь-якої іншої особи за лобістську діяльність від імені клієнта) за квартальний період» (</w:t>
      </w:r>
      <w:proofErr w:type="spellStart"/>
      <w:r w:rsidR="00E85A5A" w:rsidRPr="003F63F2">
        <w:rPr>
          <w:rFonts w:ascii="Times New Roman" w:eastAsia="Times New Roman" w:hAnsi="Times New Roman" w:cs="Times New Roman"/>
          <w:sz w:val="28"/>
          <w:szCs w:val="28"/>
          <w:lang w:val="uk-UA"/>
        </w:rPr>
        <w:t>пп</w:t>
      </w:r>
      <w:proofErr w:type="spellEnd"/>
      <w:r w:rsidR="00E85A5A" w:rsidRPr="003F63F2">
        <w:rPr>
          <w:rFonts w:ascii="Times New Roman" w:eastAsia="Times New Roman" w:hAnsi="Times New Roman" w:cs="Times New Roman"/>
          <w:sz w:val="28"/>
          <w:szCs w:val="28"/>
          <w:lang w:val="uk-UA"/>
        </w:rPr>
        <w:t xml:space="preserve">. 3 ч. 2 </w:t>
      </w:r>
      <w:r w:rsidR="00F9683B">
        <w:rPr>
          <w:rFonts w:ascii="Times New Roman" w:eastAsia="Times New Roman" w:hAnsi="Times New Roman" w:cs="Times New Roman"/>
          <w:sz w:val="28"/>
          <w:szCs w:val="28"/>
          <w:lang w:val="uk-UA"/>
        </w:rPr>
        <w:br/>
      </w:r>
      <w:r w:rsidR="00E85A5A" w:rsidRPr="003F63F2">
        <w:rPr>
          <w:rFonts w:ascii="Times New Roman" w:eastAsia="Times New Roman" w:hAnsi="Times New Roman" w:cs="Times New Roman"/>
          <w:sz w:val="28"/>
          <w:szCs w:val="28"/>
          <w:lang w:val="uk-UA"/>
        </w:rPr>
        <w:t xml:space="preserve">ст. 12 проекту). Крім того, у піврічному звіті суб’єкт лобістської діяльності, серед іншого, має зазначати «дату, отримувача, суму коштів, внесених або витрачених протягом піврічного періоду особою або організацією (в тому числі іноземною): а)  на сплату вартості заходу, влаштованого з метою впливу на охоплену особу; б) на користь установи, що створена, фінансується, підтримується або контролюється охопленою особою;  в) </w:t>
      </w:r>
      <w:r w:rsidR="00E85A5A" w:rsidRPr="003F63F2">
        <w:rPr>
          <w:rFonts w:ascii="Times New Roman" w:eastAsia="Times New Roman" w:hAnsi="Times New Roman" w:cs="Times New Roman"/>
          <w:sz w:val="28"/>
          <w:szCs w:val="28"/>
          <w:lang w:val="uk-UA"/>
        </w:rPr>
        <w:tab/>
        <w:t>на сплату вартості проведення зустрічей, виїзних нарад, конференцій або інших подібних заходів, проведених безпосередньо або в ім’я 1 або декількох охоплених осіб» (</w:t>
      </w:r>
      <w:proofErr w:type="spellStart"/>
      <w:r w:rsidR="00E85A5A" w:rsidRPr="003F63F2">
        <w:rPr>
          <w:rFonts w:ascii="Times New Roman" w:eastAsia="Times New Roman" w:hAnsi="Times New Roman" w:cs="Times New Roman"/>
          <w:sz w:val="28"/>
          <w:szCs w:val="28"/>
          <w:lang w:val="uk-UA"/>
        </w:rPr>
        <w:t>пп</w:t>
      </w:r>
      <w:proofErr w:type="spellEnd"/>
      <w:r w:rsidR="00E85A5A" w:rsidRPr="003F63F2">
        <w:rPr>
          <w:rFonts w:ascii="Times New Roman" w:eastAsia="Times New Roman" w:hAnsi="Times New Roman" w:cs="Times New Roman"/>
          <w:sz w:val="28"/>
          <w:szCs w:val="28"/>
          <w:lang w:val="uk-UA"/>
        </w:rPr>
        <w:t>. 4 ч. 3 ст. 12 проекту). Водночас у проекті не передбачено, хто</w:t>
      </w:r>
      <w:r w:rsidR="00140002">
        <w:rPr>
          <w:rFonts w:ascii="Times New Roman" w:eastAsia="Times New Roman" w:hAnsi="Times New Roman" w:cs="Times New Roman"/>
          <w:sz w:val="28"/>
          <w:szCs w:val="28"/>
          <w:lang w:val="uk-UA"/>
        </w:rPr>
        <w:t xml:space="preserve"> </w:t>
      </w:r>
      <w:r w:rsidR="00140002" w:rsidRPr="007013C5">
        <w:rPr>
          <w:rFonts w:ascii="Times New Roman" w:eastAsia="Times New Roman" w:hAnsi="Times New Roman" w:cs="Times New Roman"/>
          <w:sz w:val="28"/>
          <w:szCs w:val="28"/>
          <w:lang w:val="uk-UA"/>
        </w:rPr>
        <w:t>саме</w:t>
      </w:r>
      <w:r w:rsidR="00E85A5A" w:rsidRPr="007013C5">
        <w:rPr>
          <w:rFonts w:ascii="Times New Roman" w:eastAsia="Times New Roman" w:hAnsi="Times New Roman" w:cs="Times New Roman"/>
          <w:sz w:val="28"/>
          <w:szCs w:val="28"/>
          <w:lang w:val="uk-UA"/>
        </w:rPr>
        <w:t>,</w:t>
      </w:r>
      <w:r w:rsidR="00E85A5A" w:rsidRPr="003F63F2">
        <w:rPr>
          <w:rFonts w:ascii="Times New Roman" w:eastAsia="Times New Roman" w:hAnsi="Times New Roman" w:cs="Times New Roman"/>
          <w:sz w:val="28"/>
          <w:szCs w:val="28"/>
          <w:lang w:val="uk-UA"/>
        </w:rPr>
        <w:t xml:space="preserve"> у якому порядку і у який </w:t>
      </w:r>
      <w:r w:rsidR="00E85A5A" w:rsidRPr="003F63F2">
        <w:rPr>
          <w:rFonts w:ascii="Times New Roman" w:eastAsia="Times New Roman" w:hAnsi="Times New Roman" w:cs="Times New Roman"/>
          <w:sz w:val="28"/>
          <w:szCs w:val="28"/>
          <w:lang w:val="uk-UA"/>
        </w:rPr>
        <w:lastRenderedPageBreak/>
        <w:t xml:space="preserve">спосіб досліджує відповідність вказаних у звіті цифр реально витраченим коштам, а також встановлює джерело їх надходження. </w:t>
      </w:r>
      <w:r w:rsidR="00C22918" w:rsidRPr="003F63F2">
        <w:rPr>
          <w:rFonts w:ascii="Times New Roman" w:eastAsia="Times New Roman" w:hAnsi="Times New Roman" w:cs="Times New Roman"/>
          <w:sz w:val="28"/>
          <w:szCs w:val="28"/>
          <w:lang w:val="uk-UA"/>
        </w:rPr>
        <w:t xml:space="preserve">Тому є обґрунтовані підстави вважати, </w:t>
      </w:r>
      <w:r w:rsidR="00E85A5A" w:rsidRPr="003F63F2">
        <w:rPr>
          <w:rFonts w:ascii="Times New Roman" w:eastAsia="Times New Roman" w:hAnsi="Times New Roman" w:cs="Times New Roman"/>
          <w:sz w:val="28"/>
          <w:szCs w:val="28"/>
          <w:lang w:val="uk-UA"/>
        </w:rPr>
        <w:t xml:space="preserve">що переважна більшість таких звітів  </w:t>
      </w:r>
      <w:r w:rsidR="00C22918" w:rsidRPr="003F63F2">
        <w:rPr>
          <w:rFonts w:ascii="Times New Roman" w:eastAsia="Times New Roman" w:hAnsi="Times New Roman" w:cs="Times New Roman"/>
          <w:sz w:val="28"/>
          <w:szCs w:val="28"/>
          <w:lang w:val="uk-UA"/>
        </w:rPr>
        <w:t xml:space="preserve">можуть </w:t>
      </w:r>
      <w:r w:rsidR="00E85A5A" w:rsidRPr="003F63F2">
        <w:rPr>
          <w:rFonts w:ascii="Times New Roman" w:eastAsia="Times New Roman" w:hAnsi="Times New Roman" w:cs="Times New Roman"/>
          <w:sz w:val="28"/>
          <w:szCs w:val="28"/>
          <w:lang w:val="uk-UA"/>
        </w:rPr>
        <w:t xml:space="preserve">формуватися суб’єктами лобістської діяльності на основі недостовірних, не підкріплених жодними фінансовими документами даних. Видається, що створення законодавчої основи для легального лобіювання потребує забезпечення прозорості лобістської діяльності, а, отже – </w:t>
      </w:r>
      <w:r w:rsidR="00E85A5A" w:rsidRPr="003F63F2">
        <w:rPr>
          <w:rFonts w:ascii="Times New Roman" w:eastAsia="Times New Roman" w:hAnsi="Times New Roman" w:cs="Times New Roman"/>
          <w:bCs/>
          <w:sz w:val="28"/>
          <w:szCs w:val="28"/>
          <w:lang w:val="uk-UA"/>
        </w:rPr>
        <w:t>визначення порядку і процедури оприлюднення звітів лобістів про свою діяльність, встановлення чітких вимог до змісту таких звітів, порядку перевірки достовірності наведеної в них інформації</w:t>
      </w:r>
      <w:r w:rsidR="00E85A5A" w:rsidRPr="003F63F2">
        <w:rPr>
          <w:rFonts w:ascii="Times New Roman" w:eastAsia="Times New Roman" w:hAnsi="Times New Roman" w:cs="Times New Roman"/>
          <w:sz w:val="28"/>
          <w:szCs w:val="28"/>
          <w:lang w:val="uk-UA"/>
        </w:rPr>
        <w:t xml:space="preserve"> тощо.</w:t>
      </w:r>
    </w:p>
    <w:p w:rsidR="0014703D" w:rsidRPr="003F63F2" w:rsidRDefault="00AF0E73" w:rsidP="00456AED">
      <w:pPr>
        <w:tabs>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val="uk-UA" w:eastAsia="uk-UA"/>
        </w:rPr>
      </w:pPr>
      <w:r w:rsidRPr="003F63F2">
        <w:rPr>
          <w:rFonts w:ascii="Times New Roman" w:eastAsia="Times New Roman" w:hAnsi="Times New Roman" w:cs="Times New Roman"/>
          <w:b/>
          <w:sz w:val="28"/>
          <w:szCs w:val="28"/>
          <w:lang w:val="uk-UA" w:eastAsia="uk-UA"/>
        </w:rPr>
        <w:t>8</w:t>
      </w:r>
      <w:r w:rsidR="0014703D" w:rsidRPr="003F63F2">
        <w:rPr>
          <w:rFonts w:ascii="Times New Roman" w:eastAsia="Times New Roman" w:hAnsi="Times New Roman" w:cs="Times New Roman"/>
          <w:b/>
          <w:sz w:val="28"/>
          <w:szCs w:val="28"/>
          <w:lang w:val="uk-UA" w:eastAsia="uk-UA"/>
        </w:rPr>
        <w:t xml:space="preserve">. </w:t>
      </w:r>
      <w:r w:rsidR="0014703D" w:rsidRPr="003F63F2">
        <w:rPr>
          <w:rFonts w:ascii="Times New Roman" w:eastAsia="Times New Roman" w:hAnsi="Times New Roman" w:cs="Times New Roman"/>
          <w:sz w:val="28"/>
          <w:szCs w:val="28"/>
          <w:shd w:val="clear" w:color="auto" w:fill="FFFFFF"/>
          <w:lang w:val="uk-UA" w:eastAsia="uk-UA"/>
        </w:rPr>
        <w:t>До положень </w:t>
      </w:r>
      <w:r w:rsidR="0014703D" w:rsidRPr="003F63F2">
        <w:rPr>
          <w:rFonts w:ascii="Times New Roman" w:eastAsia="Times New Roman" w:hAnsi="Times New Roman" w:cs="Times New Roman"/>
          <w:sz w:val="28"/>
          <w:szCs w:val="28"/>
          <w:lang w:val="uk-UA" w:eastAsia="uk-UA"/>
        </w:rPr>
        <w:t>законопроекту</w:t>
      </w:r>
      <w:r w:rsidR="0014703D" w:rsidRPr="003F63F2">
        <w:rPr>
          <w:rFonts w:ascii="Times New Roman" w:eastAsia="Times New Roman" w:hAnsi="Times New Roman" w:cs="Times New Roman"/>
          <w:sz w:val="28"/>
          <w:szCs w:val="28"/>
          <w:shd w:val="clear" w:color="auto" w:fill="FFFFFF"/>
          <w:lang w:val="uk-UA" w:eastAsia="uk-UA"/>
        </w:rPr>
        <w:t> можуть бути також висловлені зауваження техніко-юридичного</w:t>
      </w:r>
      <w:r w:rsidR="0014703D" w:rsidRPr="003F63F2">
        <w:rPr>
          <w:rFonts w:ascii="Times New Roman" w:eastAsia="Times New Roman" w:hAnsi="Times New Roman" w:cs="Times New Roman"/>
          <w:sz w:val="28"/>
          <w:szCs w:val="28"/>
          <w:lang w:val="uk-UA" w:eastAsia="uk-UA"/>
        </w:rPr>
        <w:t xml:space="preserve">, стилістичного, лексичного характеру. </w:t>
      </w:r>
    </w:p>
    <w:p w:rsidR="0014703D" w:rsidRPr="006679E3" w:rsidRDefault="00AF0E73" w:rsidP="00456AED">
      <w:pPr>
        <w:tabs>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val="uk-UA"/>
        </w:rPr>
      </w:pPr>
      <w:r w:rsidRPr="003F63F2">
        <w:rPr>
          <w:rFonts w:ascii="Times New Roman" w:eastAsia="Times New Roman" w:hAnsi="Times New Roman" w:cs="Times New Roman"/>
          <w:sz w:val="28"/>
          <w:szCs w:val="28"/>
          <w:lang w:val="uk-UA" w:eastAsia="uk-UA"/>
        </w:rPr>
        <w:t>8</w:t>
      </w:r>
      <w:r w:rsidR="0014703D" w:rsidRPr="003F63F2">
        <w:rPr>
          <w:rFonts w:ascii="Times New Roman" w:eastAsia="Times New Roman" w:hAnsi="Times New Roman" w:cs="Times New Roman"/>
          <w:sz w:val="28"/>
          <w:szCs w:val="28"/>
          <w:lang w:val="uk-UA" w:eastAsia="uk-UA"/>
        </w:rPr>
        <w:t>.1. Зміст багатьох по</w:t>
      </w:r>
      <w:r w:rsidR="00F9683B">
        <w:rPr>
          <w:rFonts w:ascii="Times New Roman" w:eastAsia="Times New Roman" w:hAnsi="Times New Roman" w:cs="Times New Roman"/>
          <w:sz w:val="28"/>
          <w:szCs w:val="28"/>
          <w:lang w:val="uk-UA" w:eastAsia="uk-UA"/>
        </w:rPr>
        <w:t>нять</w:t>
      </w:r>
      <w:r w:rsidR="0014703D" w:rsidRPr="003F63F2">
        <w:rPr>
          <w:rFonts w:ascii="Times New Roman" w:eastAsia="Times New Roman" w:hAnsi="Times New Roman" w:cs="Times New Roman"/>
          <w:sz w:val="28"/>
          <w:szCs w:val="28"/>
          <w:lang w:val="uk-UA" w:eastAsia="uk-UA"/>
        </w:rPr>
        <w:t xml:space="preserve">, згадуваних у проекті, </w:t>
      </w:r>
      <w:r w:rsidR="00531211" w:rsidRPr="003F63F2">
        <w:rPr>
          <w:rFonts w:ascii="Times New Roman" w:eastAsia="Times New Roman" w:hAnsi="Times New Roman" w:cs="Times New Roman"/>
          <w:sz w:val="28"/>
          <w:szCs w:val="28"/>
          <w:lang w:val="uk-UA" w:eastAsia="uk-UA"/>
        </w:rPr>
        <w:t xml:space="preserve">доволі важко зрозуміти, адже їх дефініції відсутні в чинному законодавстві України і в </w:t>
      </w:r>
      <w:r w:rsidR="00531211" w:rsidRPr="006679E3">
        <w:rPr>
          <w:rFonts w:ascii="Times New Roman" w:eastAsia="Times New Roman" w:hAnsi="Times New Roman" w:cs="Times New Roman"/>
          <w:sz w:val="28"/>
          <w:szCs w:val="28"/>
          <w:lang w:val="uk-UA" w:eastAsia="uk-UA"/>
        </w:rPr>
        <w:t xml:space="preserve">поданому проекті вони також </w:t>
      </w:r>
      <w:r w:rsidR="00A94527" w:rsidRPr="006679E3">
        <w:rPr>
          <w:rFonts w:ascii="Times New Roman" w:eastAsia="Times New Roman" w:hAnsi="Times New Roman" w:cs="Times New Roman"/>
          <w:sz w:val="28"/>
          <w:szCs w:val="28"/>
          <w:lang w:val="uk-UA" w:eastAsia="uk-UA"/>
        </w:rPr>
        <w:t xml:space="preserve">не </w:t>
      </w:r>
      <w:r w:rsidR="00531211" w:rsidRPr="006679E3">
        <w:rPr>
          <w:rFonts w:ascii="Times New Roman" w:eastAsia="Times New Roman" w:hAnsi="Times New Roman" w:cs="Times New Roman"/>
          <w:sz w:val="28"/>
          <w:szCs w:val="28"/>
          <w:lang w:val="uk-UA" w:eastAsia="uk-UA"/>
        </w:rPr>
        <w:t xml:space="preserve">розкриваються. </w:t>
      </w:r>
      <w:r w:rsidR="00A94527" w:rsidRPr="006679E3">
        <w:rPr>
          <w:rFonts w:ascii="Times New Roman" w:eastAsia="Times New Roman" w:hAnsi="Times New Roman" w:cs="Times New Roman"/>
          <w:sz w:val="28"/>
          <w:szCs w:val="28"/>
          <w:lang w:val="uk-UA" w:eastAsia="uk-UA"/>
        </w:rPr>
        <w:t xml:space="preserve"> </w:t>
      </w:r>
      <w:r w:rsidR="0014703D" w:rsidRPr="006679E3">
        <w:rPr>
          <w:rFonts w:ascii="Times New Roman" w:eastAsia="Times New Roman" w:hAnsi="Times New Roman" w:cs="Times New Roman"/>
          <w:sz w:val="28"/>
          <w:szCs w:val="28"/>
          <w:lang w:val="uk-UA" w:eastAsia="uk-UA"/>
        </w:rPr>
        <w:t>Це стосується</w:t>
      </w:r>
      <w:r w:rsidR="00F9683B" w:rsidRPr="006679E3">
        <w:rPr>
          <w:rFonts w:ascii="Times New Roman" w:eastAsia="Times New Roman" w:hAnsi="Times New Roman" w:cs="Times New Roman"/>
          <w:sz w:val="28"/>
          <w:szCs w:val="28"/>
          <w:lang w:val="uk-UA" w:eastAsia="uk-UA"/>
        </w:rPr>
        <w:t xml:space="preserve"> таких понять, як</w:t>
      </w:r>
      <w:r w:rsidR="00484D2C" w:rsidRPr="006679E3">
        <w:rPr>
          <w:rFonts w:ascii="Times New Roman" w:eastAsia="Times New Roman" w:hAnsi="Times New Roman" w:cs="Times New Roman"/>
          <w:sz w:val="28"/>
          <w:szCs w:val="28"/>
          <w:lang w:val="uk-UA" w:eastAsia="uk-UA"/>
        </w:rPr>
        <w:t>:</w:t>
      </w:r>
      <w:r w:rsidR="0014703D" w:rsidRPr="006679E3">
        <w:rPr>
          <w:rFonts w:ascii="Times New Roman" w:eastAsia="Times New Roman" w:hAnsi="Times New Roman" w:cs="Times New Roman"/>
          <w:sz w:val="28"/>
          <w:szCs w:val="28"/>
          <w:lang w:val="uk-UA" w:eastAsia="uk-UA"/>
        </w:rPr>
        <w:t xml:space="preserve"> «принципи професійної та моральної етики»</w:t>
      </w:r>
      <w:r w:rsidR="00F9683B" w:rsidRPr="006679E3">
        <w:rPr>
          <w:rFonts w:ascii="Times New Roman" w:eastAsia="Times New Roman" w:hAnsi="Times New Roman" w:cs="Times New Roman"/>
          <w:sz w:val="28"/>
          <w:szCs w:val="28"/>
          <w:lang w:val="uk-UA" w:eastAsia="uk-UA"/>
        </w:rPr>
        <w:t xml:space="preserve"> (ч. 3 ст. 5)</w:t>
      </w:r>
      <w:r w:rsidR="0014703D" w:rsidRPr="006679E3">
        <w:rPr>
          <w:rFonts w:ascii="Times New Roman" w:eastAsia="Times New Roman" w:hAnsi="Times New Roman" w:cs="Times New Roman"/>
          <w:sz w:val="28"/>
          <w:szCs w:val="28"/>
          <w:lang w:val="uk-UA" w:eastAsia="uk-UA"/>
        </w:rPr>
        <w:t>; «опис злочину»</w:t>
      </w:r>
      <w:r w:rsidR="00F9683B" w:rsidRPr="006679E3">
        <w:rPr>
          <w:rFonts w:ascii="Times New Roman" w:eastAsia="Times New Roman" w:hAnsi="Times New Roman" w:cs="Times New Roman"/>
          <w:sz w:val="28"/>
          <w:szCs w:val="28"/>
          <w:lang w:val="uk-UA" w:eastAsia="uk-UA"/>
        </w:rPr>
        <w:t xml:space="preserve"> </w:t>
      </w:r>
      <w:r w:rsidR="00F9683B" w:rsidRPr="006679E3">
        <w:rPr>
          <w:rFonts w:ascii="Times New Roman" w:eastAsia="Times New Roman" w:hAnsi="Times New Roman" w:cs="Times New Roman"/>
          <w:sz w:val="28"/>
          <w:szCs w:val="28"/>
          <w:lang w:val="uk-UA" w:eastAsia="uk-UA"/>
        </w:rPr>
        <w:br/>
        <w:t>(ч. 3 ст. 9)</w:t>
      </w:r>
      <w:r w:rsidR="0014703D" w:rsidRPr="006679E3">
        <w:rPr>
          <w:rFonts w:ascii="Times New Roman" w:eastAsia="Times New Roman" w:hAnsi="Times New Roman" w:cs="Times New Roman"/>
          <w:sz w:val="28"/>
          <w:szCs w:val="28"/>
          <w:lang w:val="uk-UA" w:eastAsia="uk-UA"/>
        </w:rPr>
        <w:t>; «опис зацікавленості»</w:t>
      </w:r>
      <w:r w:rsidR="00F9683B" w:rsidRPr="006679E3">
        <w:rPr>
          <w:rFonts w:ascii="Times New Roman" w:eastAsia="Times New Roman" w:hAnsi="Times New Roman" w:cs="Times New Roman"/>
          <w:sz w:val="28"/>
          <w:szCs w:val="28"/>
          <w:lang w:val="uk-UA" w:eastAsia="uk-UA"/>
        </w:rPr>
        <w:t xml:space="preserve"> (</w:t>
      </w:r>
      <w:proofErr w:type="spellStart"/>
      <w:r w:rsidR="00F9683B" w:rsidRPr="006679E3">
        <w:rPr>
          <w:rFonts w:ascii="Times New Roman" w:eastAsia="Times New Roman" w:hAnsi="Times New Roman" w:cs="Times New Roman"/>
          <w:sz w:val="28"/>
          <w:szCs w:val="28"/>
          <w:lang w:val="uk-UA" w:eastAsia="uk-UA"/>
        </w:rPr>
        <w:t>пп</w:t>
      </w:r>
      <w:proofErr w:type="spellEnd"/>
      <w:r w:rsidR="00F9683B" w:rsidRPr="006679E3">
        <w:rPr>
          <w:rFonts w:ascii="Times New Roman" w:eastAsia="Times New Roman" w:hAnsi="Times New Roman" w:cs="Times New Roman"/>
          <w:sz w:val="28"/>
          <w:szCs w:val="28"/>
          <w:lang w:val="uk-UA" w:eastAsia="uk-UA"/>
        </w:rPr>
        <w:t>. «г» п. 2 ч. 2 ст. 12)</w:t>
      </w:r>
      <w:r w:rsidR="0014703D" w:rsidRPr="006679E3">
        <w:rPr>
          <w:rFonts w:ascii="Times New Roman" w:eastAsia="Times New Roman" w:hAnsi="Times New Roman" w:cs="Times New Roman"/>
          <w:sz w:val="28"/>
          <w:szCs w:val="28"/>
          <w:lang w:val="uk-UA" w:eastAsia="uk-UA"/>
        </w:rPr>
        <w:t>; «</w:t>
      </w:r>
      <w:r w:rsidR="0014703D" w:rsidRPr="006679E3">
        <w:rPr>
          <w:rFonts w:ascii="Times New Roman" w:eastAsia="Times New Roman" w:hAnsi="Times New Roman" w:cs="Times New Roman"/>
          <w:sz w:val="28"/>
          <w:szCs w:val="28"/>
          <w:lang w:val="uk-UA"/>
        </w:rPr>
        <w:t>добросовісно підготовлений кошторис загальної суми всіх надходжень, отриманих від клієнта»</w:t>
      </w:r>
      <w:r w:rsidR="00F9683B" w:rsidRPr="006679E3">
        <w:rPr>
          <w:rFonts w:ascii="Times New Roman" w:eastAsia="Times New Roman" w:hAnsi="Times New Roman" w:cs="Times New Roman"/>
          <w:sz w:val="28"/>
          <w:szCs w:val="28"/>
          <w:lang w:val="uk-UA"/>
        </w:rPr>
        <w:t xml:space="preserve"> (</w:t>
      </w:r>
      <w:r w:rsidR="00F9683B" w:rsidRPr="006679E3">
        <w:rPr>
          <w:rFonts w:ascii="Times New Roman" w:eastAsia="Times New Roman" w:hAnsi="Times New Roman" w:cs="Times New Roman"/>
          <w:sz w:val="28"/>
          <w:szCs w:val="28"/>
          <w:lang w:val="uk-UA" w:eastAsia="uk-UA"/>
        </w:rPr>
        <w:t>п. 3 ч. 2 ст. 12)</w:t>
      </w:r>
      <w:r w:rsidR="0014703D" w:rsidRPr="006679E3">
        <w:rPr>
          <w:rFonts w:ascii="Times New Roman" w:eastAsia="Times New Roman" w:hAnsi="Times New Roman" w:cs="Times New Roman"/>
          <w:sz w:val="28"/>
          <w:szCs w:val="28"/>
          <w:lang w:val="uk-UA"/>
        </w:rPr>
        <w:t xml:space="preserve"> та ін.</w:t>
      </w:r>
    </w:p>
    <w:p w:rsidR="0014703D" w:rsidRPr="003F63F2" w:rsidRDefault="00AF0E73" w:rsidP="00456AED">
      <w:pPr>
        <w:tabs>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val="uk-UA"/>
        </w:rPr>
      </w:pPr>
      <w:r w:rsidRPr="006679E3">
        <w:rPr>
          <w:rFonts w:ascii="Times New Roman" w:eastAsia="Times New Roman" w:hAnsi="Times New Roman" w:cs="Times New Roman"/>
          <w:sz w:val="28"/>
          <w:szCs w:val="28"/>
          <w:lang w:val="uk-UA" w:eastAsia="uk-UA"/>
        </w:rPr>
        <w:t>8</w:t>
      </w:r>
      <w:r w:rsidR="0014703D" w:rsidRPr="006679E3">
        <w:rPr>
          <w:rFonts w:ascii="Times New Roman" w:eastAsia="Times New Roman" w:hAnsi="Times New Roman" w:cs="Times New Roman"/>
          <w:sz w:val="28"/>
          <w:szCs w:val="28"/>
          <w:lang w:val="uk-UA" w:eastAsia="uk-UA"/>
        </w:rPr>
        <w:t xml:space="preserve">.2. Бракує юридичної визначеності і </w:t>
      </w:r>
      <w:r w:rsidR="00406B5E" w:rsidRPr="006679E3">
        <w:rPr>
          <w:rFonts w:ascii="Times New Roman" w:eastAsia="Times New Roman" w:hAnsi="Times New Roman" w:cs="Times New Roman"/>
          <w:sz w:val="28"/>
          <w:szCs w:val="28"/>
          <w:lang w:val="uk-UA" w:eastAsia="uk-UA"/>
        </w:rPr>
        <w:t>припису про</w:t>
      </w:r>
      <w:r w:rsidR="0014703D" w:rsidRPr="006679E3">
        <w:rPr>
          <w:rFonts w:ascii="Times New Roman" w:eastAsia="Times New Roman" w:hAnsi="Times New Roman" w:cs="Times New Roman"/>
          <w:sz w:val="28"/>
          <w:szCs w:val="28"/>
          <w:lang w:val="uk-UA" w:eastAsia="uk-UA"/>
        </w:rPr>
        <w:t xml:space="preserve"> заборон</w:t>
      </w:r>
      <w:r w:rsidR="00406B5E" w:rsidRPr="006679E3">
        <w:rPr>
          <w:rFonts w:ascii="Times New Roman" w:eastAsia="Times New Roman" w:hAnsi="Times New Roman" w:cs="Times New Roman"/>
          <w:sz w:val="28"/>
          <w:szCs w:val="28"/>
          <w:lang w:val="uk-UA" w:eastAsia="uk-UA"/>
        </w:rPr>
        <w:t>у</w:t>
      </w:r>
      <w:r w:rsidR="0014703D" w:rsidRPr="006679E3">
        <w:rPr>
          <w:rFonts w:ascii="Times New Roman" w:eastAsia="Times New Roman" w:hAnsi="Times New Roman" w:cs="Times New Roman"/>
          <w:sz w:val="28"/>
          <w:szCs w:val="28"/>
          <w:lang w:val="uk-UA" w:eastAsia="uk-UA"/>
        </w:rPr>
        <w:t xml:space="preserve"> суб’єкту лобістської діяльності «робити </w:t>
      </w:r>
      <w:r w:rsidR="0014703D" w:rsidRPr="006679E3">
        <w:rPr>
          <w:rFonts w:ascii="Times New Roman" w:eastAsia="Times New Roman" w:hAnsi="Times New Roman" w:cs="Times New Roman"/>
          <w:sz w:val="28"/>
          <w:szCs w:val="28"/>
          <w:lang w:val="uk-UA"/>
        </w:rPr>
        <w:t>будь-які подарунки або організовувати будь-які поїздки для будь-якої охопленої особи, порушувати норми антикорупційного законодавства» (ч. 1 ст. 15 проекту).</w:t>
      </w:r>
      <w:r w:rsidR="00FB32E0" w:rsidRPr="006679E3">
        <w:rPr>
          <w:rFonts w:ascii="Times New Roman" w:eastAsia="Times New Roman" w:hAnsi="Times New Roman" w:cs="Times New Roman"/>
          <w:sz w:val="28"/>
          <w:szCs w:val="28"/>
          <w:lang w:val="uk-UA"/>
        </w:rPr>
        <w:t>У</w:t>
      </w:r>
      <w:r w:rsidR="0014703D" w:rsidRPr="006679E3">
        <w:rPr>
          <w:rFonts w:ascii="Times New Roman" w:eastAsia="Times New Roman" w:hAnsi="Times New Roman" w:cs="Times New Roman"/>
          <w:sz w:val="28"/>
          <w:szCs w:val="28"/>
          <w:lang w:val="uk-UA"/>
        </w:rPr>
        <w:t xml:space="preserve"> </w:t>
      </w:r>
      <w:r w:rsidR="0014703D" w:rsidRPr="006679E3">
        <w:rPr>
          <w:rFonts w:ascii="Times New Roman" w:eastAsia="Times New Roman" w:hAnsi="Times New Roman" w:cs="Times New Roman"/>
          <w:sz w:val="28"/>
          <w:szCs w:val="28"/>
          <w:lang w:val="uk-UA" w:eastAsia="uk-UA"/>
        </w:rPr>
        <w:t xml:space="preserve"> ч. 3 ст. 12, а також</w:t>
      </w:r>
      <w:r w:rsidR="00FB32E0" w:rsidRPr="006679E3">
        <w:rPr>
          <w:rFonts w:ascii="Times New Roman" w:eastAsia="Times New Roman" w:hAnsi="Times New Roman" w:cs="Times New Roman"/>
          <w:sz w:val="28"/>
          <w:szCs w:val="28"/>
          <w:lang w:val="uk-UA" w:eastAsia="uk-UA"/>
        </w:rPr>
        <w:t xml:space="preserve"> у</w:t>
      </w:r>
      <w:r w:rsidR="0014703D" w:rsidRPr="006679E3">
        <w:rPr>
          <w:rFonts w:ascii="Times New Roman" w:eastAsia="Times New Roman" w:hAnsi="Times New Roman" w:cs="Times New Roman"/>
          <w:sz w:val="28"/>
          <w:szCs w:val="28"/>
          <w:lang w:val="uk-UA" w:eastAsia="uk-UA"/>
        </w:rPr>
        <w:t xml:space="preserve">  ч.</w:t>
      </w:r>
      <w:r w:rsidR="00CC7F91" w:rsidRPr="006679E3">
        <w:rPr>
          <w:rFonts w:ascii="Times New Roman" w:eastAsia="Times New Roman" w:hAnsi="Times New Roman" w:cs="Times New Roman"/>
          <w:sz w:val="28"/>
          <w:szCs w:val="28"/>
          <w:lang w:val="uk-UA" w:eastAsia="uk-UA"/>
        </w:rPr>
        <w:t xml:space="preserve"> </w:t>
      </w:r>
      <w:r w:rsidR="0014703D" w:rsidRPr="006679E3">
        <w:rPr>
          <w:rFonts w:ascii="Times New Roman" w:eastAsia="Times New Roman" w:hAnsi="Times New Roman" w:cs="Times New Roman"/>
          <w:sz w:val="28"/>
          <w:szCs w:val="28"/>
          <w:lang w:val="uk-UA" w:eastAsia="uk-UA"/>
        </w:rPr>
        <w:t>ч. 1-3 ст. 13 проекту вживаються терміни «установа», «</w:t>
      </w:r>
      <w:r w:rsidR="0014703D" w:rsidRPr="006679E3">
        <w:rPr>
          <w:rFonts w:ascii="Times New Roman" w:eastAsia="Times New Roman" w:hAnsi="Times New Roman" w:cs="Times New Roman"/>
          <w:sz w:val="28"/>
          <w:szCs w:val="28"/>
          <w:lang w:val="uk-UA"/>
        </w:rPr>
        <w:t>будь-яка особа або установа», натомість, виходячи з контексту цих статей</w:t>
      </w:r>
      <w:r w:rsidR="00A966DE" w:rsidRPr="006679E3">
        <w:rPr>
          <w:rFonts w:ascii="Times New Roman" w:eastAsia="Times New Roman" w:hAnsi="Times New Roman" w:cs="Times New Roman"/>
          <w:sz w:val="28"/>
          <w:szCs w:val="28"/>
          <w:lang w:val="uk-UA"/>
        </w:rPr>
        <w:t>,</w:t>
      </w:r>
      <w:r w:rsidR="0014703D" w:rsidRPr="006679E3">
        <w:rPr>
          <w:rFonts w:ascii="Times New Roman" w:eastAsia="Times New Roman" w:hAnsi="Times New Roman" w:cs="Times New Roman"/>
          <w:sz w:val="28"/>
          <w:szCs w:val="28"/>
          <w:lang w:val="uk-UA"/>
        </w:rPr>
        <w:t xml:space="preserve"> йдеться про суб’єктів</w:t>
      </w:r>
      <w:r w:rsidR="0014703D" w:rsidRPr="003F63F2">
        <w:rPr>
          <w:rFonts w:ascii="Times New Roman" w:eastAsia="Times New Roman" w:hAnsi="Times New Roman" w:cs="Times New Roman"/>
          <w:sz w:val="28"/>
          <w:szCs w:val="28"/>
          <w:lang w:val="uk-UA"/>
        </w:rPr>
        <w:t xml:space="preserve"> лобіювання, отже, використання подібної термінології є недоцільним.</w:t>
      </w:r>
    </w:p>
    <w:p w:rsidR="0014703D" w:rsidRPr="003F63F2" w:rsidRDefault="00AF0E73" w:rsidP="00456AED">
      <w:pPr>
        <w:spacing w:after="0" w:line="240" w:lineRule="auto"/>
        <w:ind w:firstLine="709"/>
        <w:jc w:val="both"/>
        <w:rPr>
          <w:rFonts w:ascii="Times New Roman" w:hAnsi="Times New Roman" w:cs="Times New Roman"/>
          <w:sz w:val="28"/>
          <w:szCs w:val="28"/>
          <w:lang w:val="uk-UA"/>
        </w:rPr>
      </w:pPr>
      <w:r w:rsidRPr="003F63F2">
        <w:rPr>
          <w:rFonts w:ascii="Times New Roman" w:hAnsi="Times New Roman" w:cs="Times New Roman"/>
          <w:sz w:val="28"/>
          <w:szCs w:val="28"/>
          <w:lang w:val="uk-UA"/>
        </w:rPr>
        <w:t>8</w:t>
      </w:r>
      <w:r w:rsidR="0014703D" w:rsidRPr="003F63F2">
        <w:rPr>
          <w:rFonts w:ascii="Times New Roman" w:hAnsi="Times New Roman" w:cs="Times New Roman"/>
          <w:sz w:val="28"/>
          <w:szCs w:val="28"/>
          <w:lang w:val="uk-UA"/>
        </w:rPr>
        <w:t>.3. Текст поданого законопроекту є досить складним для сприйняття та тлумачення, оскільки чимало приписів проекту викладені у громіздких реченнях, зрозуміти зміст яких досить важко. Наприклад,  у п.  5 ч. 2 ст. 9 проекту йдеться про надання суб’єктом лобіювання державному реєстратору інформації щодо «ім’я кожного співробітника особи, що реєструється, який діяв, або від якого особа, що реєструється, очікує здійснення дій в якості лобіста від імені клієнта, та, якщо будь-який такий співробітник виконував обов’язки охопленої посадової особи виконавчого органу влади або охопленої посадової особи законодавчого органу влади протягом 20 років до дати, на яку співробітник вперше почав діяти в якості лобіста від імені клієнта, посаду, як</w:t>
      </w:r>
      <w:r w:rsidR="00406B5E">
        <w:rPr>
          <w:rFonts w:ascii="Times New Roman" w:hAnsi="Times New Roman" w:cs="Times New Roman"/>
          <w:sz w:val="28"/>
          <w:szCs w:val="28"/>
          <w:lang w:val="uk-UA"/>
        </w:rPr>
        <w:t>у</w:t>
      </w:r>
      <w:r w:rsidR="0014703D" w:rsidRPr="003F63F2">
        <w:rPr>
          <w:rFonts w:ascii="Times New Roman" w:hAnsi="Times New Roman" w:cs="Times New Roman"/>
          <w:sz w:val="28"/>
          <w:szCs w:val="28"/>
          <w:lang w:val="uk-UA"/>
        </w:rPr>
        <w:t xml:space="preserve"> обіймав такий співробітник».</w:t>
      </w:r>
    </w:p>
    <w:p w:rsidR="0014703D" w:rsidRPr="003F63F2" w:rsidRDefault="00AF0E73" w:rsidP="00456AED">
      <w:pPr>
        <w:spacing w:after="0" w:line="240" w:lineRule="auto"/>
        <w:ind w:firstLine="709"/>
        <w:jc w:val="both"/>
        <w:rPr>
          <w:rFonts w:ascii="Times New Roman" w:hAnsi="Times New Roman" w:cs="Times New Roman"/>
          <w:sz w:val="28"/>
          <w:szCs w:val="28"/>
          <w:lang w:val="uk-UA"/>
        </w:rPr>
      </w:pPr>
      <w:r w:rsidRPr="003F63F2">
        <w:rPr>
          <w:rFonts w:ascii="Times New Roman" w:hAnsi="Times New Roman" w:cs="Times New Roman"/>
          <w:sz w:val="28"/>
          <w:szCs w:val="28"/>
          <w:lang w:val="uk-UA"/>
        </w:rPr>
        <w:t>8</w:t>
      </w:r>
      <w:r w:rsidR="0014703D" w:rsidRPr="003F63F2">
        <w:rPr>
          <w:rFonts w:ascii="Times New Roman" w:hAnsi="Times New Roman" w:cs="Times New Roman"/>
          <w:sz w:val="28"/>
          <w:szCs w:val="28"/>
          <w:lang w:val="uk-UA"/>
        </w:rPr>
        <w:t>.4. У проекті зустрічаються випадки неточного вживання певних термінів. Наприклад, у ч. 3 ст. 9 вживається поняття «розтрата коштів», «хабарництво», «надання неправдивих свідчень» тощо. Натомість згідно з чинним законодавством, зокрема, Кримінальним кодексом України, необхідно застосовувати терміни «розтрата майна» (ст. 191); «завідомо неправдиве показання» (ст. 384). Такі поняття</w:t>
      </w:r>
      <w:r w:rsidR="00406B5E">
        <w:rPr>
          <w:rFonts w:ascii="Times New Roman" w:hAnsi="Times New Roman" w:cs="Times New Roman"/>
          <w:sz w:val="28"/>
          <w:szCs w:val="28"/>
          <w:lang w:val="uk-UA"/>
        </w:rPr>
        <w:t>,</w:t>
      </w:r>
      <w:r w:rsidR="0014703D" w:rsidRPr="003F63F2">
        <w:rPr>
          <w:rFonts w:ascii="Times New Roman" w:hAnsi="Times New Roman" w:cs="Times New Roman"/>
          <w:sz w:val="28"/>
          <w:szCs w:val="28"/>
          <w:lang w:val="uk-UA"/>
        </w:rPr>
        <w:t xml:space="preserve"> як «хабарництво», «вимагання </w:t>
      </w:r>
      <w:proofErr w:type="spellStart"/>
      <w:r w:rsidR="0014703D" w:rsidRPr="003F63F2">
        <w:rPr>
          <w:rFonts w:ascii="Times New Roman" w:hAnsi="Times New Roman" w:cs="Times New Roman"/>
          <w:sz w:val="28"/>
          <w:szCs w:val="28"/>
          <w:lang w:val="uk-UA"/>
        </w:rPr>
        <w:t>хабара</w:t>
      </w:r>
      <w:proofErr w:type="spellEnd"/>
      <w:r w:rsidR="0014703D" w:rsidRPr="003F63F2">
        <w:rPr>
          <w:rFonts w:ascii="Times New Roman" w:hAnsi="Times New Roman" w:cs="Times New Roman"/>
          <w:sz w:val="28"/>
          <w:szCs w:val="28"/>
          <w:lang w:val="uk-UA"/>
        </w:rPr>
        <w:t>»</w:t>
      </w:r>
      <w:r w:rsidR="00406B5E">
        <w:rPr>
          <w:rFonts w:ascii="Times New Roman" w:hAnsi="Times New Roman" w:cs="Times New Roman"/>
          <w:sz w:val="28"/>
          <w:szCs w:val="28"/>
          <w:lang w:val="uk-UA"/>
        </w:rPr>
        <w:t>,</w:t>
      </w:r>
      <w:r w:rsidR="0014703D" w:rsidRPr="003F63F2">
        <w:rPr>
          <w:rFonts w:ascii="Times New Roman" w:hAnsi="Times New Roman" w:cs="Times New Roman"/>
          <w:sz w:val="28"/>
          <w:szCs w:val="28"/>
          <w:lang w:val="uk-UA"/>
        </w:rPr>
        <w:t xml:space="preserve"> </w:t>
      </w:r>
      <w:r w:rsidR="00406B5E">
        <w:rPr>
          <w:rFonts w:ascii="Times New Roman" w:hAnsi="Times New Roman" w:cs="Times New Roman"/>
          <w:sz w:val="28"/>
          <w:szCs w:val="28"/>
          <w:lang w:val="uk-UA"/>
        </w:rPr>
        <w:t>нині у</w:t>
      </w:r>
      <w:r w:rsidR="0014703D" w:rsidRPr="003F63F2">
        <w:rPr>
          <w:rFonts w:ascii="Times New Roman" w:hAnsi="Times New Roman" w:cs="Times New Roman"/>
          <w:sz w:val="28"/>
          <w:szCs w:val="28"/>
          <w:lang w:val="uk-UA"/>
        </w:rPr>
        <w:t xml:space="preserve"> Кримінальному кодексі України</w:t>
      </w:r>
      <w:r w:rsidR="00406B5E">
        <w:rPr>
          <w:rFonts w:ascii="Times New Roman" w:hAnsi="Times New Roman" w:cs="Times New Roman"/>
          <w:sz w:val="28"/>
          <w:szCs w:val="28"/>
          <w:lang w:val="uk-UA"/>
        </w:rPr>
        <w:t xml:space="preserve"> відсутні</w:t>
      </w:r>
      <w:r w:rsidR="0014703D" w:rsidRPr="003F63F2">
        <w:rPr>
          <w:rFonts w:ascii="Times New Roman" w:hAnsi="Times New Roman" w:cs="Times New Roman"/>
          <w:sz w:val="28"/>
          <w:szCs w:val="28"/>
          <w:lang w:val="uk-UA"/>
        </w:rPr>
        <w:t>.</w:t>
      </w:r>
    </w:p>
    <w:p w:rsidR="0014703D" w:rsidRPr="006679E3" w:rsidRDefault="00AF0E73" w:rsidP="00456AED">
      <w:pPr>
        <w:spacing w:after="0" w:line="240" w:lineRule="auto"/>
        <w:ind w:right="-1" w:firstLine="709"/>
        <w:jc w:val="both"/>
        <w:rPr>
          <w:rFonts w:ascii="Times New Roman" w:eastAsia="Times New Roman" w:hAnsi="Times New Roman" w:cs="Times New Roman"/>
          <w:sz w:val="28"/>
          <w:szCs w:val="28"/>
          <w:lang w:val="uk-UA"/>
        </w:rPr>
      </w:pPr>
      <w:r w:rsidRPr="003F63F2">
        <w:rPr>
          <w:rFonts w:ascii="Times New Roman" w:eastAsia="Times New Roman" w:hAnsi="Times New Roman" w:cs="Times New Roman"/>
          <w:sz w:val="28"/>
          <w:szCs w:val="28"/>
          <w:lang w:val="uk-UA"/>
        </w:rPr>
        <w:lastRenderedPageBreak/>
        <w:t>8</w:t>
      </w:r>
      <w:r w:rsidR="0014703D" w:rsidRPr="003F63F2">
        <w:rPr>
          <w:rFonts w:ascii="Times New Roman" w:eastAsia="Times New Roman" w:hAnsi="Times New Roman" w:cs="Times New Roman"/>
          <w:sz w:val="28"/>
          <w:szCs w:val="28"/>
          <w:lang w:val="uk-UA"/>
        </w:rPr>
        <w:t xml:space="preserve">.5. Потребує уніфікації термінологія проекту. Зокрема, в одних положеннях проекту використані терміни і формулювання «суб’єктами лобіювання є: лобістська фірма та (або) лобіст» (ч. 1 ст. 6 проекту), тоді як в інших «суб’єкт лобіювання – будь-яка фізична або юридична особа, а також особа, що здійснює лобіювання від імені такої особи та яка </w:t>
      </w:r>
      <w:r w:rsidR="0014703D" w:rsidRPr="006679E3">
        <w:rPr>
          <w:rFonts w:ascii="Times New Roman" w:eastAsia="Times New Roman" w:hAnsi="Times New Roman" w:cs="Times New Roman"/>
          <w:sz w:val="28"/>
          <w:szCs w:val="28"/>
          <w:lang w:val="uk-UA"/>
        </w:rPr>
        <w:t xml:space="preserve">відповідає вимогам, визначеним цим Законом, зареєстрована у встановленому законодавством порядку і інформація про яку внесена до Електронного реєстру суб’єктів лобіювання, як наслідок, особа, яка є виконавцем договору про надання послуг з лобіювання» (п. 6 ч. 1 ст. 1 проекту). </w:t>
      </w:r>
    </w:p>
    <w:p w:rsidR="0014703D" w:rsidRPr="006679E3" w:rsidRDefault="00AF0E73" w:rsidP="00456AED">
      <w:pPr>
        <w:spacing w:after="0" w:line="240" w:lineRule="auto"/>
        <w:ind w:firstLine="709"/>
        <w:jc w:val="both"/>
        <w:rPr>
          <w:rFonts w:ascii="Times New Roman" w:hAnsi="Times New Roman"/>
          <w:bCs/>
          <w:sz w:val="28"/>
          <w:szCs w:val="28"/>
          <w:lang w:val="uk-UA"/>
        </w:rPr>
      </w:pPr>
      <w:r w:rsidRPr="006679E3">
        <w:rPr>
          <w:rFonts w:ascii="Times New Roman" w:hAnsi="Times New Roman"/>
          <w:bCs/>
          <w:sz w:val="28"/>
          <w:szCs w:val="28"/>
          <w:lang w:val="uk-UA"/>
        </w:rPr>
        <w:t>8</w:t>
      </w:r>
      <w:r w:rsidR="0014703D" w:rsidRPr="006679E3">
        <w:rPr>
          <w:rFonts w:ascii="Times New Roman" w:hAnsi="Times New Roman"/>
          <w:bCs/>
          <w:sz w:val="28"/>
          <w:szCs w:val="28"/>
          <w:lang w:val="uk-UA"/>
        </w:rPr>
        <w:t xml:space="preserve">.6. </w:t>
      </w:r>
      <w:r w:rsidR="00406B5E" w:rsidRPr="006679E3">
        <w:rPr>
          <w:rFonts w:ascii="Times New Roman" w:hAnsi="Times New Roman"/>
          <w:bCs/>
          <w:sz w:val="28"/>
          <w:szCs w:val="28"/>
          <w:lang w:val="uk-UA"/>
        </w:rPr>
        <w:t>У</w:t>
      </w:r>
      <w:r w:rsidR="0014703D" w:rsidRPr="006679E3">
        <w:rPr>
          <w:rFonts w:ascii="Times New Roman" w:hAnsi="Times New Roman"/>
          <w:bCs/>
          <w:sz w:val="28"/>
          <w:szCs w:val="28"/>
          <w:lang w:val="uk-UA"/>
        </w:rPr>
        <w:t xml:space="preserve"> </w:t>
      </w:r>
      <w:proofErr w:type="spellStart"/>
      <w:r w:rsidR="00406B5E" w:rsidRPr="006679E3">
        <w:rPr>
          <w:rFonts w:ascii="Times New Roman" w:hAnsi="Times New Roman"/>
          <w:bCs/>
          <w:sz w:val="28"/>
          <w:szCs w:val="28"/>
          <w:lang w:val="uk-UA"/>
        </w:rPr>
        <w:t>п</w:t>
      </w:r>
      <w:r w:rsidR="0014703D" w:rsidRPr="006679E3">
        <w:rPr>
          <w:rFonts w:ascii="Times New Roman" w:hAnsi="Times New Roman"/>
          <w:bCs/>
          <w:sz w:val="28"/>
          <w:szCs w:val="28"/>
          <w:lang w:val="uk-UA"/>
        </w:rPr>
        <w:t>п</w:t>
      </w:r>
      <w:proofErr w:type="spellEnd"/>
      <w:r w:rsidR="0014703D" w:rsidRPr="006679E3">
        <w:rPr>
          <w:rFonts w:ascii="Times New Roman" w:hAnsi="Times New Roman"/>
          <w:bCs/>
          <w:sz w:val="28"/>
          <w:szCs w:val="28"/>
          <w:lang w:val="uk-UA"/>
        </w:rPr>
        <w:t xml:space="preserve">. 3  </w:t>
      </w:r>
      <w:r w:rsidR="00406B5E" w:rsidRPr="006679E3">
        <w:rPr>
          <w:rFonts w:ascii="Times New Roman" w:hAnsi="Times New Roman"/>
          <w:bCs/>
          <w:sz w:val="28"/>
          <w:szCs w:val="28"/>
          <w:lang w:val="uk-UA"/>
        </w:rPr>
        <w:t>п</w:t>
      </w:r>
      <w:r w:rsidR="0014703D" w:rsidRPr="006679E3">
        <w:rPr>
          <w:rFonts w:ascii="Times New Roman" w:hAnsi="Times New Roman"/>
          <w:bCs/>
          <w:sz w:val="28"/>
          <w:szCs w:val="28"/>
          <w:lang w:val="uk-UA"/>
        </w:rPr>
        <w:t xml:space="preserve">. 2 Розділу ІІІ </w:t>
      </w:r>
      <w:r w:rsidR="00FB32E0" w:rsidRPr="006679E3">
        <w:rPr>
          <w:rFonts w:ascii="Times New Roman" w:hAnsi="Times New Roman"/>
          <w:bCs/>
          <w:sz w:val="28"/>
          <w:szCs w:val="28"/>
          <w:lang w:val="uk-UA"/>
        </w:rPr>
        <w:t>«</w:t>
      </w:r>
      <w:r w:rsidR="0014703D" w:rsidRPr="006679E3">
        <w:rPr>
          <w:rFonts w:ascii="Times New Roman" w:hAnsi="Times New Roman"/>
          <w:bCs/>
          <w:sz w:val="28"/>
          <w:szCs w:val="28"/>
          <w:lang w:val="uk-UA"/>
        </w:rPr>
        <w:t>Прикінцевих та перехідних положень</w:t>
      </w:r>
      <w:r w:rsidR="00ED6A27" w:rsidRPr="006679E3">
        <w:rPr>
          <w:rFonts w:ascii="Times New Roman" w:hAnsi="Times New Roman"/>
          <w:bCs/>
          <w:sz w:val="28"/>
          <w:szCs w:val="28"/>
          <w:lang w:val="uk-UA"/>
        </w:rPr>
        <w:t xml:space="preserve">» </w:t>
      </w:r>
      <w:r w:rsidR="0014703D" w:rsidRPr="006679E3">
        <w:rPr>
          <w:rFonts w:ascii="Times New Roman" w:hAnsi="Times New Roman"/>
          <w:bCs/>
          <w:sz w:val="28"/>
          <w:szCs w:val="28"/>
          <w:lang w:val="uk-UA"/>
        </w:rPr>
        <w:t>мали б пропонуватися доповнення не до Закону України «Про Регламент Верховної Ради України» (основний текст якого складається із двох пунктів), а до статей</w:t>
      </w:r>
      <w:r w:rsidR="001253EA" w:rsidRPr="006679E3">
        <w:rPr>
          <w:rFonts w:ascii="Times New Roman" w:hAnsi="Times New Roman"/>
          <w:bCs/>
          <w:sz w:val="28"/>
          <w:szCs w:val="28"/>
          <w:lang w:val="uk-UA"/>
        </w:rPr>
        <w:t xml:space="preserve">, </w:t>
      </w:r>
      <w:r w:rsidR="0014703D" w:rsidRPr="006679E3">
        <w:rPr>
          <w:rFonts w:ascii="Times New Roman" w:hAnsi="Times New Roman"/>
          <w:bCs/>
          <w:sz w:val="28"/>
          <w:szCs w:val="28"/>
          <w:lang w:val="uk-UA"/>
        </w:rPr>
        <w:t>затвердженого цим Законом</w:t>
      </w:r>
      <w:r w:rsidR="001253EA" w:rsidRPr="006679E3">
        <w:rPr>
          <w:rFonts w:ascii="Times New Roman" w:hAnsi="Times New Roman"/>
          <w:bCs/>
          <w:sz w:val="28"/>
          <w:szCs w:val="28"/>
          <w:lang w:val="uk-UA"/>
        </w:rPr>
        <w:t xml:space="preserve">, </w:t>
      </w:r>
      <w:r w:rsidR="0014703D" w:rsidRPr="006679E3">
        <w:rPr>
          <w:rFonts w:ascii="Times New Roman" w:hAnsi="Times New Roman"/>
          <w:bCs/>
          <w:sz w:val="28"/>
          <w:szCs w:val="28"/>
          <w:lang w:val="uk-UA"/>
        </w:rPr>
        <w:t>Регламенту</w:t>
      </w:r>
      <w:r w:rsidR="00406B5E" w:rsidRPr="006679E3">
        <w:rPr>
          <w:rFonts w:ascii="Times New Roman" w:hAnsi="Times New Roman"/>
          <w:bCs/>
          <w:sz w:val="28"/>
          <w:szCs w:val="28"/>
          <w:lang w:val="uk-UA"/>
        </w:rPr>
        <w:t xml:space="preserve"> Верховної Ради України</w:t>
      </w:r>
      <w:r w:rsidR="0014703D" w:rsidRPr="006679E3">
        <w:rPr>
          <w:rFonts w:ascii="Times New Roman" w:hAnsi="Times New Roman"/>
          <w:bCs/>
          <w:sz w:val="28"/>
          <w:szCs w:val="28"/>
          <w:lang w:val="uk-UA"/>
        </w:rPr>
        <w:t>.</w:t>
      </w:r>
    </w:p>
    <w:p w:rsidR="0014703D" w:rsidRPr="003F63F2" w:rsidRDefault="009C7F4F" w:rsidP="00456AED">
      <w:pPr>
        <w:spacing w:after="0" w:line="240" w:lineRule="auto"/>
        <w:ind w:firstLine="709"/>
        <w:jc w:val="both"/>
        <w:rPr>
          <w:rFonts w:ascii="Times New Roman" w:eastAsia="Times New Roman" w:hAnsi="Times New Roman" w:cs="Times New Roman"/>
          <w:sz w:val="28"/>
          <w:szCs w:val="28"/>
          <w:lang w:val="uk-UA"/>
        </w:rPr>
      </w:pPr>
      <w:r w:rsidRPr="006679E3">
        <w:rPr>
          <w:rFonts w:ascii="Times New Roman" w:eastAsia="Times New Roman" w:hAnsi="Times New Roman" w:cs="Times New Roman"/>
          <w:b/>
          <w:sz w:val="28"/>
          <w:szCs w:val="28"/>
          <w:lang w:val="uk-UA"/>
        </w:rPr>
        <w:t>9</w:t>
      </w:r>
      <w:r w:rsidR="00A74FBA" w:rsidRPr="006679E3">
        <w:rPr>
          <w:rFonts w:ascii="Times New Roman" w:eastAsia="Times New Roman" w:hAnsi="Times New Roman" w:cs="Times New Roman"/>
          <w:b/>
          <w:sz w:val="28"/>
          <w:szCs w:val="28"/>
          <w:lang w:val="uk-UA"/>
        </w:rPr>
        <w:t>.</w:t>
      </w:r>
      <w:r w:rsidR="00A74FBA" w:rsidRPr="006679E3">
        <w:rPr>
          <w:rFonts w:ascii="Times New Roman" w:eastAsia="Times New Roman" w:hAnsi="Times New Roman" w:cs="Times New Roman"/>
          <w:sz w:val="28"/>
          <w:szCs w:val="28"/>
          <w:lang w:val="uk-UA"/>
        </w:rPr>
        <w:t xml:space="preserve"> </w:t>
      </w:r>
      <w:r w:rsidR="0014703D" w:rsidRPr="006679E3">
        <w:rPr>
          <w:rFonts w:ascii="Times New Roman" w:eastAsia="Times New Roman" w:hAnsi="Times New Roman" w:cs="Times New Roman"/>
          <w:sz w:val="28"/>
          <w:szCs w:val="28"/>
          <w:lang w:val="uk-UA"/>
        </w:rPr>
        <w:t xml:space="preserve">Реалізація положень проекту потребуватиме додаткових видатків з Державного бюджету України, про що зазначається у пояснювальній записці до нього. Однак всупереч вимогам ч. 1 ст. 27 Бюджетного кодексу України та </w:t>
      </w:r>
      <w:r w:rsidR="00406B5E" w:rsidRPr="006679E3">
        <w:rPr>
          <w:rFonts w:ascii="Times New Roman" w:eastAsia="Times New Roman" w:hAnsi="Times New Roman" w:cs="Times New Roman"/>
          <w:sz w:val="28"/>
          <w:szCs w:val="28"/>
          <w:lang w:val="uk-UA"/>
        </w:rPr>
        <w:br/>
      </w:r>
      <w:r w:rsidR="0014703D" w:rsidRPr="006679E3">
        <w:rPr>
          <w:rFonts w:ascii="Times New Roman" w:eastAsia="Times New Roman" w:hAnsi="Times New Roman" w:cs="Times New Roman"/>
          <w:sz w:val="28"/>
          <w:szCs w:val="28"/>
          <w:lang w:val="uk-UA"/>
        </w:rPr>
        <w:t>ч. 3 ст. 91 Регламенту розрахунку розміру відповідних витрат до</w:t>
      </w:r>
      <w:r w:rsidR="0014703D" w:rsidRPr="003F63F2">
        <w:rPr>
          <w:rFonts w:ascii="Times New Roman" w:eastAsia="Times New Roman" w:hAnsi="Times New Roman" w:cs="Times New Roman"/>
          <w:sz w:val="28"/>
          <w:szCs w:val="28"/>
          <w:lang w:val="uk-UA"/>
        </w:rPr>
        <w:t xml:space="preserve"> проекту не додається.</w:t>
      </w:r>
    </w:p>
    <w:p w:rsidR="0014703D" w:rsidRPr="003F63F2" w:rsidRDefault="00351DD3" w:rsidP="00456AED">
      <w:pPr>
        <w:spacing w:after="0" w:line="240" w:lineRule="auto"/>
        <w:ind w:firstLine="709"/>
        <w:jc w:val="both"/>
        <w:rPr>
          <w:rFonts w:ascii="Times New Roman" w:eastAsia="Calibri" w:hAnsi="Times New Roman" w:cs="Times New Roman"/>
          <w:sz w:val="28"/>
          <w:szCs w:val="28"/>
          <w:lang w:val="uk-UA"/>
        </w:rPr>
      </w:pPr>
      <w:r w:rsidRPr="003F63F2">
        <w:rPr>
          <w:rFonts w:ascii="Times New Roman" w:eastAsia="Times New Roman" w:hAnsi="Times New Roman" w:cs="Times New Roman"/>
          <w:b/>
          <w:sz w:val="28"/>
          <w:szCs w:val="28"/>
          <w:lang w:val="uk-UA"/>
        </w:rPr>
        <w:t>10</w:t>
      </w:r>
      <w:r w:rsidR="00A74FBA" w:rsidRPr="003F63F2">
        <w:rPr>
          <w:rFonts w:ascii="Times New Roman" w:eastAsia="Times New Roman" w:hAnsi="Times New Roman" w:cs="Times New Roman"/>
          <w:b/>
          <w:sz w:val="28"/>
          <w:szCs w:val="28"/>
          <w:lang w:val="uk-UA"/>
        </w:rPr>
        <w:t>.</w:t>
      </w:r>
      <w:r w:rsidR="0014703D" w:rsidRPr="003F63F2">
        <w:rPr>
          <w:rFonts w:ascii="Times New Roman" w:eastAsia="Times New Roman" w:hAnsi="Times New Roman" w:cs="Times New Roman"/>
          <w:sz w:val="28"/>
          <w:szCs w:val="28"/>
          <w:lang w:val="uk-UA"/>
        </w:rPr>
        <w:t xml:space="preserve"> Зауваження Головного управління щодо змісту і форми викладення пропонованого проекту не вичерпуються вищенаведеними. Однак, з огляду на зміст та обсяг викладеного вище</w:t>
      </w:r>
      <w:r w:rsidR="0064037A" w:rsidRPr="006679E3">
        <w:rPr>
          <w:rFonts w:ascii="Times New Roman" w:eastAsia="Times New Roman" w:hAnsi="Times New Roman" w:cs="Times New Roman"/>
          <w:sz w:val="28"/>
          <w:szCs w:val="28"/>
          <w:lang w:val="uk-UA"/>
        </w:rPr>
        <w:t>,</w:t>
      </w:r>
      <w:r w:rsidR="0014703D" w:rsidRPr="006679E3">
        <w:rPr>
          <w:rFonts w:ascii="Times New Roman" w:eastAsia="Times New Roman" w:hAnsi="Times New Roman" w:cs="Times New Roman"/>
          <w:sz w:val="28"/>
          <w:szCs w:val="28"/>
          <w:lang w:val="uk-UA"/>
        </w:rPr>
        <w:t xml:space="preserve"> вважаємо недоцільним </w:t>
      </w:r>
      <w:r w:rsidRPr="006679E3">
        <w:rPr>
          <w:rFonts w:ascii="Times New Roman" w:eastAsia="Times New Roman" w:hAnsi="Times New Roman" w:cs="Times New Roman"/>
          <w:sz w:val="28"/>
          <w:szCs w:val="28"/>
          <w:lang w:val="uk-UA"/>
        </w:rPr>
        <w:t xml:space="preserve">подальше розширення цього висновку. </w:t>
      </w:r>
      <w:r w:rsidR="0014703D" w:rsidRPr="006679E3">
        <w:rPr>
          <w:rFonts w:ascii="Times New Roman" w:eastAsia="Times New Roman" w:hAnsi="Times New Roman" w:cs="Times New Roman"/>
          <w:sz w:val="28"/>
          <w:szCs w:val="28"/>
          <w:lang w:val="uk-UA"/>
        </w:rPr>
        <w:t>Наявні у проекті змістовні та редакційні недоліки, на наш погляд, роблять його непридатним для</w:t>
      </w:r>
      <w:r w:rsidR="0014703D" w:rsidRPr="003F63F2">
        <w:rPr>
          <w:rFonts w:ascii="Times New Roman" w:eastAsia="Times New Roman" w:hAnsi="Times New Roman" w:cs="Times New Roman"/>
          <w:sz w:val="28"/>
          <w:szCs w:val="28"/>
          <w:lang w:val="uk-UA"/>
        </w:rPr>
        <w:t xml:space="preserve"> практичного застосування. Текст проекту потребує концептуально</w:t>
      </w:r>
      <w:r w:rsidR="006679E3">
        <w:rPr>
          <w:rFonts w:ascii="Times New Roman" w:eastAsia="Times New Roman" w:hAnsi="Times New Roman" w:cs="Times New Roman"/>
          <w:sz w:val="28"/>
          <w:szCs w:val="28"/>
          <w:lang w:val="uk-UA"/>
        </w:rPr>
        <w:t>го переосмислення та комплексного доопрацювання.</w:t>
      </w:r>
    </w:p>
    <w:p w:rsidR="00406B5E" w:rsidRDefault="00406B5E" w:rsidP="00456AED">
      <w:pPr>
        <w:widowControl w:val="0"/>
        <w:overflowPunct w:val="0"/>
        <w:adjustRightInd w:val="0"/>
        <w:spacing w:after="0" w:line="240" w:lineRule="auto"/>
        <w:ind w:firstLine="709"/>
        <w:contextualSpacing/>
        <w:jc w:val="both"/>
        <w:rPr>
          <w:rFonts w:ascii="Times New Roman" w:eastAsia="Times New Roman" w:hAnsi="Times New Roman"/>
          <w:sz w:val="28"/>
          <w:szCs w:val="28"/>
          <w:lang w:val="uk-UA"/>
        </w:rPr>
      </w:pPr>
    </w:p>
    <w:p w:rsidR="0014703D" w:rsidRPr="003F63F2" w:rsidRDefault="0014703D" w:rsidP="00456AED">
      <w:pPr>
        <w:widowControl w:val="0"/>
        <w:overflowPunct w:val="0"/>
        <w:adjustRightInd w:val="0"/>
        <w:spacing w:after="0" w:line="240" w:lineRule="auto"/>
        <w:ind w:firstLine="709"/>
        <w:contextualSpacing/>
        <w:jc w:val="both"/>
        <w:rPr>
          <w:rFonts w:ascii="Times New Roman" w:eastAsia="Times New Roman" w:hAnsi="Times New Roman" w:cs="Times New Roman"/>
          <w:color w:val="000000"/>
          <w:kern w:val="28"/>
          <w:sz w:val="28"/>
          <w:szCs w:val="28"/>
          <w:lang w:val="uk-UA" w:eastAsia="uk-UA"/>
        </w:rPr>
      </w:pPr>
      <w:r w:rsidRPr="003F63F2">
        <w:rPr>
          <w:rFonts w:ascii="Times New Roman" w:eastAsia="Times New Roman" w:hAnsi="Times New Roman"/>
          <w:sz w:val="28"/>
          <w:szCs w:val="28"/>
          <w:lang w:val="uk-UA"/>
        </w:rPr>
        <w:t>Узагальнюючий висновок: за</w:t>
      </w:r>
      <w:r w:rsidRPr="003F63F2">
        <w:rPr>
          <w:rFonts w:ascii="Times New Roman" w:eastAsia="Times New Roman" w:hAnsi="Times New Roman" w:cs="Times New Roman"/>
          <w:color w:val="000000"/>
          <w:kern w:val="28"/>
          <w:sz w:val="28"/>
          <w:szCs w:val="28"/>
          <w:lang w:val="uk-UA" w:eastAsia="uk-UA"/>
        </w:rPr>
        <w:t xml:space="preserve"> результатами розгляду у першому читанні законопроект доцільно повернути суб’єкт</w:t>
      </w:r>
      <w:r w:rsidR="00456AED">
        <w:rPr>
          <w:rFonts w:ascii="Times New Roman" w:eastAsia="Times New Roman" w:hAnsi="Times New Roman" w:cs="Times New Roman"/>
          <w:color w:val="000000"/>
          <w:kern w:val="28"/>
          <w:sz w:val="28"/>
          <w:szCs w:val="28"/>
          <w:lang w:val="uk-UA" w:eastAsia="uk-UA"/>
        </w:rPr>
        <w:t>ам</w:t>
      </w:r>
      <w:r w:rsidRPr="003F63F2">
        <w:rPr>
          <w:rFonts w:ascii="Times New Roman" w:eastAsia="Times New Roman" w:hAnsi="Times New Roman" w:cs="Times New Roman"/>
          <w:color w:val="000000"/>
          <w:kern w:val="28"/>
          <w:sz w:val="28"/>
          <w:szCs w:val="28"/>
          <w:lang w:val="uk-UA" w:eastAsia="uk-UA"/>
        </w:rPr>
        <w:t xml:space="preserve"> права законодавчої ініціативи на доопрацювання.</w:t>
      </w:r>
    </w:p>
    <w:p w:rsidR="0014703D" w:rsidRPr="003F63F2" w:rsidRDefault="0014703D" w:rsidP="00456AED">
      <w:pPr>
        <w:spacing w:after="0" w:line="240" w:lineRule="auto"/>
        <w:ind w:right="-113" w:firstLine="709"/>
        <w:jc w:val="both"/>
        <w:rPr>
          <w:rFonts w:ascii="Times New Roman" w:eastAsia="Times New Roman" w:hAnsi="Times New Roman"/>
          <w:sz w:val="28"/>
          <w:szCs w:val="28"/>
          <w:lang w:val="uk-UA"/>
        </w:rPr>
      </w:pPr>
    </w:p>
    <w:p w:rsidR="00406B5E" w:rsidRDefault="00406B5E" w:rsidP="00456AED">
      <w:pPr>
        <w:spacing w:after="0" w:line="240" w:lineRule="auto"/>
        <w:ind w:right="-5" w:firstLine="709"/>
        <w:jc w:val="both"/>
        <w:rPr>
          <w:rFonts w:ascii="Times New Roman" w:hAnsi="Times New Roman"/>
          <w:w w:val="101"/>
          <w:sz w:val="28"/>
          <w:szCs w:val="28"/>
          <w:lang w:val="uk-UA"/>
        </w:rPr>
      </w:pPr>
    </w:p>
    <w:p w:rsidR="0014703D" w:rsidRPr="003F63F2" w:rsidRDefault="0014703D" w:rsidP="006679E3">
      <w:pPr>
        <w:spacing w:after="0" w:line="240" w:lineRule="auto"/>
        <w:ind w:right="-5" w:firstLine="709"/>
        <w:jc w:val="both"/>
        <w:rPr>
          <w:rFonts w:ascii="Times New Roman" w:hAnsi="Times New Roman"/>
          <w:w w:val="101"/>
          <w:sz w:val="28"/>
          <w:szCs w:val="28"/>
          <w:lang w:val="uk-UA"/>
        </w:rPr>
      </w:pPr>
      <w:r w:rsidRPr="003F63F2">
        <w:rPr>
          <w:rFonts w:ascii="Times New Roman" w:hAnsi="Times New Roman"/>
          <w:w w:val="101"/>
          <w:sz w:val="28"/>
          <w:szCs w:val="28"/>
          <w:lang w:val="uk-UA"/>
        </w:rPr>
        <w:t xml:space="preserve">Керівник Головного управління </w:t>
      </w:r>
      <w:r w:rsidRPr="003F63F2">
        <w:rPr>
          <w:rFonts w:ascii="Times New Roman" w:hAnsi="Times New Roman"/>
          <w:w w:val="101"/>
          <w:sz w:val="28"/>
          <w:szCs w:val="28"/>
          <w:lang w:val="uk-UA"/>
        </w:rPr>
        <w:tab/>
      </w:r>
      <w:r w:rsidRPr="003F63F2">
        <w:rPr>
          <w:rFonts w:ascii="Times New Roman" w:hAnsi="Times New Roman"/>
          <w:w w:val="101"/>
          <w:sz w:val="28"/>
          <w:szCs w:val="28"/>
          <w:lang w:val="uk-UA"/>
        </w:rPr>
        <w:tab/>
      </w:r>
      <w:r w:rsidRPr="003F63F2">
        <w:rPr>
          <w:rFonts w:ascii="Times New Roman" w:hAnsi="Times New Roman"/>
          <w:w w:val="101"/>
          <w:sz w:val="28"/>
          <w:szCs w:val="28"/>
          <w:lang w:val="uk-UA"/>
        </w:rPr>
        <w:tab/>
      </w:r>
      <w:r w:rsidRPr="003F63F2">
        <w:rPr>
          <w:rFonts w:ascii="Times New Roman" w:hAnsi="Times New Roman"/>
          <w:w w:val="101"/>
          <w:sz w:val="28"/>
          <w:szCs w:val="28"/>
          <w:lang w:val="uk-UA"/>
        </w:rPr>
        <w:tab/>
      </w:r>
      <w:r w:rsidR="00456AED">
        <w:rPr>
          <w:rFonts w:ascii="Times New Roman" w:hAnsi="Times New Roman"/>
          <w:w w:val="101"/>
          <w:sz w:val="28"/>
          <w:szCs w:val="28"/>
          <w:lang w:val="uk-UA"/>
        </w:rPr>
        <w:t xml:space="preserve">              </w:t>
      </w:r>
      <w:r w:rsidRPr="003F63F2">
        <w:rPr>
          <w:rFonts w:ascii="Times New Roman" w:hAnsi="Times New Roman"/>
          <w:w w:val="101"/>
          <w:sz w:val="28"/>
          <w:szCs w:val="28"/>
          <w:lang w:val="uk-UA"/>
        </w:rPr>
        <w:t xml:space="preserve"> С. Тихонюк</w:t>
      </w:r>
    </w:p>
    <w:p w:rsidR="0014703D" w:rsidRPr="003F63F2" w:rsidRDefault="0014703D" w:rsidP="00456AED">
      <w:pPr>
        <w:shd w:val="clear" w:color="auto" w:fill="FFFFFF"/>
        <w:spacing w:after="0" w:line="240" w:lineRule="auto"/>
        <w:ind w:left="284" w:firstLine="709"/>
        <w:jc w:val="both"/>
        <w:rPr>
          <w:rFonts w:ascii="Times New Roman" w:eastAsia="Times New Roman" w:hAnsi="Times New Roman" w:cs="Times New Roman"/>
          <w:lang w:val="uk-UA"/>
        </w:rPr>
      </w:pPr>
    </w:p>
    <w:p w:rsidR="006679E3" w:rsidRDefault="006679E3" w:rsidP="00456AED">
      <w:pPr>
        <w:shd w:val="clear" w:color="auto" w:fill="FFFFFF"/>
        <w:spacing w:after="0" w:line="240" w:lineRule="auto"/>
        <w:ind w:firstLine="709"/>
        <w:jc w:val="both"/>
        <w:rPr>
          <w:rFonts w:ascii="Times New Roman" w:eastAsia="Times New Roman" w:hAnsi="Times New Roman" w:cs="Times New Roman"/>
          <w:lang w:val="uk-UA"/>
        </w:rPr>
      </w:pPr>
    </w:p>
    <w:p w:rsidR="0014703D" w:rsidRPr="003F63F2" w:rsidRDefault="0014703D" w:rsidP="00456AED">
      <w:pPr>
        <w:shd w:val="clear" w:color="auto" w:fill="FFFFFF"/>
        <w:spacing w:after="0" w:line="240" w:lineRule="auto"/>
        <w:ind w:firstLine="709"/>
        <w:jc w:val="both"/>
        <w:rPr>
          <w:rFonts w:ascii="Times New Roman" w:eastAsia="Times New Roman" w:hAnsi="Times New Roman" w:cs="Times New Roman"/>
          <w:sz w:val="24"/>
          <w:szCs w:val="24"/>
          <w:lang w:val="uk-UA" w:eastAsia="uk-UA"/>
        </w:rPr>
      </w:pPr>
      <w:proofErr w:type="spellStart"/>
      <w:r w:rsidRPr="003F63F2">
        <w:rPr>
          <w:rFonts w:ascii="Times New Roman" w:eastAsia="Times New Roman" w:hAnsi="Times New Roman" w:cs="Times New Roman"/>
          <w:lang w:val="uk-UA"/>
        </w:rPr>
        <w:t>Вик</w:t>
      </w:r>
      <w:proofErr w:type="spellEnd"/>
      <w:r w:rsidRPr="003F63F2">
        <w:rPr>
          <w:rFonts w:ascii="Times New Roman" w:eastAsia="Times New Roman" w:hAnsi="Times New Roman" w:cs="Times New Roman"/>
          <w:lang w:val="uk-UA"/>
        </w:rPr>
        <w:t>.: О. Мірошниченко, Е. Вальковський</w:t>
      </w:r>
    </w:p>
    <w:p w:rsidR="00235224" w:rsidRPr="003F63F2" w:rsidRDefault="00235224" w:rsidP="006679E3">
      <w:pPr>
        <w:rPr>
          <w:lang w:val="uk-UA"/>
        </w:rPr>
      </w:pPr>
    </w:p>
    <w:sectPr w:rsidR="00235224" w:rsidRPr="003F63F2" w:rsidSect="00406B5E">
      <w:headerReference w:type="default" r:id="rId8"/>
      <w:headerReference w:type="first" r:id="rId9"/>
      <w:pgSz w:w="11906" w:h="16838"/>
      <w:pgMar w:top="850" w:right="850" w:bottom="1135"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E57" w:rsidRDefault="008D4E57" w:rsidP="00B36BA6">
      <w:pPr>
        <w:spacing w:after="0" w:line="240" w:lineRule="auto"/>
      </w:pPr>
      <w:r>
        <w:separator/>
      </w:r>
    </w:p>
  </w:endnote>
  <w:endnote w:type="continuationSeparator" w:id="0">
    <w:p w:rsidR="008D4E57" w:rsidRDefault="008D4E57" w:rsidP="00B36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Lato">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E57" w:rsidRDefault="008D4E57" w:rsidP="00B36BA6">
      <w:pPr>
        <w:spacing w:after="0" w:line="240" w:lineRule="auto"/>
      </w:pPr>
      <w:r>
        <w:separator/>
      </w:r>
    </w:p>
  </w:footnote>
  <w:footnote w:type="continuationSeparator" w:id="0">
    <w:p w:rsidR="008D4E57" w:rsidRDefault="008D4E57" w:rsidP="00B36BA6">
      <w:pPr>
        <w:spacing w:after="0" w:line="240" w:lineRule="auto"/>
      </w:pPr>
      <w:r>
        <w:continuationSeparator/>
      </w:r>
    </w:p>
  </w:footnote>
  <w:footnote w:id="1">
    <w:p w:rsidR="00C44E46" w:rsidRPr="003E3EF1" w:rsidRDefault="00C44E46" w:rsidP="009E575F">
      <w:pPr>
        <w:spacing w:after="0" w:line="240" w:lineRule="auto"/>
        <w:ind w:firstLine="284"/>
        <w:jc w:val="both"/>
        <w:rPr>
          <w:rFonts w:ascii="Times New Roman" w:hAnsi="Times New Roman" w:cs="Times New Roman"/>
          <w:sz w:val="20"/>
          <w:szCs w:val="20"/>
          <w:lang w:val="uk-UA"/>
        </w:rPr>
      </w:pPr>
      <w:r w:rsidRPr="009E575F">
        <w:rPr>
          <w:rStyle w:val="a8"/>
          <w:rFonts w:ascii="Times New Roman" w:hAnsi="Times New Roman" w:cs="Times New Roman"/>
          <w:sz w:val="20"/>
          <w:szCs w:val="20"/>
        </w:rPr>
        <w:footnoteRef/>
      </w:r>
      <w:r w:rsidRPr="009E575F">
        <w:rPr>
          <w:rFonts w:ascii="Times New Roman" w:hAnsi="Times New Roman" w:cs="Times New Roman"/>
          <w:sz w:val="20"/>
          <w:szCs w:val="20"/>
        </w:rPr>
        <w:t xml:space="preserve"> </w:t>
      </w:r>
      <w:r w:rsidRPr="009E575F">
        <w:rPr>
          <w:rFonts w:ascii="Times New Roman" w:hAnsi="Times New Roman" w:cs="Times New Roman"/>
          <w:bCs/>
          <w:iCs/>
          <w:color w:val="000000"/>
          <w:sz w:val="20"/>
          <w:szCs w:val="20"/>
          <w:shd w:val="clear" w:color="auto" w:fill="FFFFFF"/>
        </w:rPr>
        <w:t>США</w:t>
      </w:r>
      <w:r w:rsidRPr="009E575F">
        <w:rPr>
          <w:rFonts w:ascii="Times New Roman" w:hAnsi="Times New Roman" w:cs="Times New Roman"/>
          <w:color w:val="000000"/>
          <w:sz w:val="20"/>
          <w:szCs w:val="20"/>
          <w:shd w:val="clear" w:color="auto" w:fill="FFFFFF"/>
        </w:rPr>
        <w:t xml:space="preserve"> – </w:t>
      </w:r>
      <w:r w:rsidRPr="00544029">
        <w:rPr>
          <w:rFonts w:ascii="Times New Roman" w:hAnsi="Times New Roman" w:cs="Times New Roman"/>
          <w:color w:val="000000"/>
          <w:sz w:val="20"/>
          <w:szCs w:val="20"/>
          <w:shd w:val="clear" w:color="auto" w:fill="FFFFFF"/>
          <w:lang w:val="uk-UA"/>
        </w:rPr>
        <w:t xml:space="preserve">перша країна, </w:t>
      </w:r>
      <w:r w:rsidR="00544029" w:rsidRPr="00544029">
        <w:rPr>
          <w:rFonts w:ascii="Times New Roman" w:hAnsi="Times New Roman" w:cs="Times New Roman"/>
          <w:color w:val="000000"/>
          <w:sz w:val="20"/>
          <w:szCs w:val="20"/>
          <w:shd w:val="clear" w:color="auto" w:fill="FFFFFF"/>
          <w:lang w:val="uk-UA"/>
        </w:rPr>
        <w:t xml:space="preserve">в якій були </w:t>
      </w:r>
      <w:r w:rsidRPr="00544029">
        <w:rPr>
          <w:rFonts w:ascii="Times New Roman" w:hAnsi="Times New Roman" w:cs="Times New Roman"/>
          <w:color w:val="000000"/>
          <w:sz w:val="20"/>
          <w:szCs w:val="20"/>
          <w:shd w:val="clear" w:color="auto" w:fill="FFFFFF"/>
          <w:lang w:val="uk-UA"/>
        </w:rPr>
        <w:t>розроб</w:t>
      </w:r>
      <w:r w:rsidR="00544029" w:rsidRPr="00544029">
        <w:rPr>
          <w:rFonts w:ascii="Times New Roman" w:hAnsi="Times New Roman" w:cs="Times New Roman"/>
          <w:color w:val="000000"/>
          <w:sz w:val="20"/>
          <w:szCs w:val="20"/>
          <w:shd w:val="clear" w:color="auto" w:fill="FFFFFF"/>
          <w:lang w:val="uk-UA"/>
        </w:rPr>
        <w:t xml:space="preserve">лені </w:t>
      </w:r>
      <w:r w:rsidRPr="00544029">
        <w:rPr>
          <w:rFonts w:ascii="Times New Roman" w:hAnsi="Times New Roman" w:cs="Times New Roman"/>
          <w:color w:val="000000"/>
          <w:sz w:val="20"/>
          <w:szCs w:val="20"/>
          <w:shd w:val="clear" w:color="auto" w:fill="FFFFFF"/>
          <w:lang w:val="uk-UA"/>
        </w:rPr>
        <w:t>перші</w:t>
      </w:r>
      <w:r w:rsidR="00544029" w:rsidRPr="00544029">
        <w:rPr>
          <w:rFonts w:ascii="Times New Roman" w:hAnsi="Times New Roman" w:cs="Times New Roman"/>
          <w:color w:val="000000"/>
          <w:sz w:val="20"/>
          <w:szCs w:val="20"/>
          <w:shd w:val="clear" w:color="auto" w:fill="FFFFFF"/>
          <w:lang w:val="uk-UA"/>
        </w:rPr>
        <w:t xml:space="preserve"> в світі</w:t>
      </w:r>
      <w:r w:rsidRPr="00544029">
        <w:rPr>
          <w:rFonts w:ascii="Times New Roman" w:hAnsi="Times New Roman" w:cs="Times New Roman"/>
          <w:color w:val="000000"/>
          <w:sz w:val="20"/>
          <w:szCs w:val="20"/>
          <w:shd w:val="clear" w:color="auto" w:fill="FFFFFF"/>
          <w:lang w:val="uk-UA"/>
        </w:rPr>
        <w:t xml:space="preserve"> регуляторні положення щодо лобізму. Вважається, що концепція лобіювання була породжена з права на подачу петицій, закріпленого у Конституції </w:t>
      </w:r>
      <w:r w:rsidRPr="006679E3">
        <w:rPr>
          <w:rFonts w:ascii="Times New Roman" w:hAnsi="Times New Roman" w:cs="Times New Roman"/>
          <w:color w:val="000000"/>
          <w:sz w:val="20"/>
          <w:szCs w:val="20"/>
          <w:shd w:val="clear" w:color="auto" w:fill="FFFFFF"/>
          <w:lang w:val="uk-UA"/>
        </w:rPr>
        <w:t xml:space="preserve">1789 </w:t>
      </w:r>
      <w:r w:rsidR="00547CED" w:rsidRPr="006679E3">
        <w:rPr>
          <w:rFonts w:ascii="Times New Roman" w:hAnsi="Times New Roman" w:cs="Times New Roman"/>
          <w:color w:val="000000"/>
          <w:sz w:val="20"/>
          <w:szCs w:val="20"/>
          <w:shd w:val="clear" w:color="auto" w:fill="FFFFFF"/>
          <w:lang w:val="uk-UA"/>
        </w:rPr>
        <w:t>року</w:t>
      </w:r>
      <w:r w:rsidRPr="006679E3">
        <w:rPr>
          <w:rFonts w:ascii="Times New Roman" w:hAnsi="Times New Roman" w:cs="Times New Roman"/>
          <w:color w:val="000000"/>
          <w:sz w:val="20"/>
          <w:szCs w:val="20"/>
          <w:shd w:val="clear" w:color="auto" w:fill="FFFFFF"/>
          <w:lang w:val="uk-UA"/>
        </w:rPr>
        <w:t xml:space="preserve">/Див.: </w:t>
      </w:r>
      <w:proofErr w:type="spellStart"/>
      <w:r w:rsidRPr="003E3EF1">
        <w:rPr>
          <w:rFonts w:ascii="Times New Roman" w:hAnsi="Times New Roman" w:cs="Times New Roman"/>
          <w:sz w:val="20"/>
          <w:szCs w:val="20"/>
          <w:lang w:val="uk-UA"/>
        </w:rPr>
        <w:t>Яровой</w:t>
      </w:r>
      <w:proofErr w:type="spellEnd"/>
      <w:r w:rsidRPr="003E3EF1">
        <w:rPr>
          <w:rFonts w:ascii="Times New Roman" w:hAnsi="Times New Roman" w:cs="Times New Roman"/>
          <w:sz w:val="20"/>
          <w:szCs w:val="20"/>
          <w:lang w:val="uk-UA"/>
        </w:rPr>
        <w:t xml:space="preserve"> Т. С. Становлення законодавчого регулювання лобізму в США як приклад для України / Т. С. </w:t>
      </w:r>
      <w:proofErr w:type="spellStart"/>
      <w:r w:rsidRPr="003E3EF1">
        <w:rPr>
          <w:rFonts w:ascii="Times New Roman" w:hAnsi="Times New Roman" w:cs="Times New Roman"/>
          <w:sz w:val="20"/>
          <w:szCs w:val="20"/>
          <w:lang w:val="uk-UA"/>
        </w:rPr>
        <w:t>Яровой</w:t>
      </w:r>
      <w:proofErr w:type="spellEnd"/>
      <w:r w:rsidRPr="003E3EF1">
        <w:rPr>
          <w:rFonts w:ascii="Times New Roman" w:hAnsi="Times New Roman" w:cs="Times New Roman"/>
          <w:sz w:val="20"/>
          <w:szCs w:val="20"/>
          <w:lang w:val="uk-UA"/>
        </w:rPr>
        <w:t xml:space="preserve">. </w:t>
      </w:r>
      <w:r w:rsidRPr="003E3EF1">
        <w:rPr>
          <w:rFonts w:ascii="Times New Roman" w:hAnsi="Times New Roman" w:cs="Times New Roman"/>
          <w:i/>
          <w:sz w:val="20"/>
          <w:szCs w:val="20"/>
          <w:lang w:val="uk-UA"/>
        </w:rPr>
        <w:t>Аспекти публічного управління</w:t>
      </w:r>
      <w:r w:rsidRPr="003E3EF1">
        <w:rPr>
          <w:rFonts w:ascii="Times New Roman" w:hAnsi="Times New Roman" w:cs="Times New Roman"/>
          <w:sz w:val="20"/>
          <w:szCs w:val="20"/>
          <w:lang w:val="uk-UA"/>
        </w:rPr>
        <w:t>. 2019. Т. 7 № 1-2. С. 53-60. С. 54-55.</w:t>
      </w:r>
    </w:p>
  </w:footnote>
  <w:footnote w:id="2">
    <w:p w:rsidR="00C44E46" w:rsidRPr="003E3EF1" w:rsidRDefault="00C44E46" w:rsidP="00544029">
      <w:pPr>
        <w:spacing w:after="0" w:line="240" w:lineRule="auto"/>
        <w:ind w:firstLine="284"/>
        <w:jc w:val="both"/>
        <w:rPr>
          <w:rFonts w:ascii="Times New Roman" w:hAnsi="Times New Roman" w:cs="Times New Roman"/>
          <w:sz w:val="20"/>
          <w:szCs w:val="20"/>
          <w:lang w:val="uk-UA"/>
        </w:rPr>
      </w:pPr>
      <w:r w:rsidRPr="003E3EF1">
        <w:rPr>
          <w:rStyle w:val="a8"/>
          <w:rFonts w:ascii="Times New Roman" w:hAnsi="Times New Roman" w:cs="Times New Roman"/>
          <w:sz w:val="20"/>
          <w:szCs w:val="20"/>
          <w:lang w:val="uk-UA"/>
        </w:rPr>
        <w:footnoteRef/>
      </w:r>
      <w:r w:rsidRPr="003E3EF1">
        <w:rPr>
          <w:rFonts w:ascii="Times New Roman" w:hAnsi="Times New Roman" w:cs="Times New Roman"/>
          <w:sz w:val="20"/>
          <w:szCs w:val="20"/>
          <w:lang w:val="uk-UA"/>
        </w:rPr>
        <w:t xml:space="preserve"> </w:t>
      </w:r>
      <w:proofErr w:type="spellStart"/>
      <w:r w:rsidRPr="003E3EF1">
        <w:rPr>
          <w:rFonts w:ascii="Times New Roman" w:hAnsi="Times New Roman" w:cs="Times New Roman"/>
          <w:sz w:val="20"/>
          <w:szCs w:val="20"/>
          <w:lang w:val="uk-UA"/>
        </w:rPr>
        <w:t>Яровой</w:t>
      </w:r>
      <w:proofErr w:type="spellEnd"/>
      <w:r w:rsidRPr="003E3EF1">
        <w:rPr>
          <w:rFonts w:ascii="Times New Roman" w:hAnsi="Times New Roman" w:cs="Times New Roman"/>
          <w:sz w:val="20"/>
          <w:szCs w:val="20"/>
          <w:lang w:val="uk-UA"/>
        </w:rPr>
        <w:t xml:space="preserve"> Т. С. Становлення законодавчого регулювання лобізму в США як приклад для України / Т. С. </w:t>
      </w:r>
      <w:proofErr w:type="spellStart"/>
      <w:r w:rsidRPr="003E3EF1">
        <w:rPr>
          <w:rFonts w:ascii="Times New Roman" w:hAnsi="Times New Roman" w:cs="Times New Roman"/>
          <w:sz w:val="20"/>
          <w:szCs w:val="20"/>
          <w:lang w:val="uk-UA"/>
        </w:rPr>
        <w:t>Яровой</w:t>
      </w:r>
      <w:proofErr w:type="spellEnd"/>
      <w:r w:rsidRPr="003E3EF1">
        <w:rPr>
          <w:rFonts w:ascii="Times New Roman" w:hAnsi="Times New Roman" w:cs="Times New Roman"/>
          <w:sz w:val="20"/>
          <w:szCs w:val="20"/>
          <w:lang w:val="uk-UA"/>
        </w:rPr>
        <w:t xml:space="preserve">. </w:t>
      </w:r>
      <w:r w:rsidRPr="003E3EF1">
        <w:rPr>
          <w:rFonts w:ascii="Times New Roman" w:hAnsi="Times New Roman" w:cs="Times New Roman"/>
          <w:i/>
          <w:sz w:val="20"/>
          <w:szCs w:val="20"/>
          <w:lang w:val="uk-UA"/>
        </w:rPr>
        <w:t>Аспекти публічного управління</w:t>
      </w:r>
      <w:r w:rsidRPr="003E3EF1">
        <w:rPr>
          <w:rFonts w:ascii="Times New Roman" w:hAnsi="Times New Roman" w:cs="Times New Roman"/>
          <w:sz w:val="20"/>
          <w:szCs w:val="20"/>
          <w:lang w:val="uk-UA"/>
        </w:rPr>
        <w:t>. 2019. Т. 7 № 1-2. С. 53-60. С. 54.</w:t>
      </w:r>
    </w:p>
  </w:footnote>
  <w:footnote w:id="3">
    <w:p w:rsidR="00C44E46" w:rsidRPr="003E3EF1" w:rsidRDefault="00C44E46" w:rsidP="009E575F">
      <w:pPr>
        <w:pStyle w:val="3"/>
        <w:shd w:val="clear" w:color="auto" w:fill="FFFFFF"/>
        <w:spacing w:before="0" w:beforeAutospacing="0" w:after="0" w:afterAutospacing="0"/>
        <w:ind w:firstLine="284"/>
        <w:jc w:val="both"/>
        <w:textAlignment w:val="baseline"/>
        <w:rPr>
          <w:b w:val="0"/>
          <w:color w:val="000000" w:themeColor="text1"/>
          <w:sz w:val="20"/>
          <w:szCs w:val="20"/>
          <w:lang w:val="uk-UA"/>
        </w:rPr>
      </w:pPr>
      <w:r w:rsidRPr="003E3EF1">
        <w:rPr>
          <w:rStyle w:val="a8"/>
          <w:b w:val="0"/>
          <w:sz w:val="20"/>
          <w:szCs w:val="20"/>
          <w:lang w:val="uk-UA"/>
        </w:rPr>
        <w:footnoteRef/>
      </w:r>
      <w:r w:rsidR="00544029" w:rsidRPr="003E3EF1">
        <w:rPr>
          <w:b w:val="0"/>
          <w:sz w:val="20"/>
          <w:szCs w:val="20"/>
          <w:lang w:val="uk-UA"/>
        </w:rPr>
        <w:t xml:space="preserve"> </w:t>
      </w:r>
      <w:r w:rsidR="00544029" w:rsidRPr="003E3EF1">
        <w:rPr>
          <w:b w:val="0"/>
          <w:sz w:val="20"/>
          <w:szCs w:val="20"/>
          <w:lang w:val="uk-UA"/>
        </w:rPr>
        <w:t xml:space="preserve">Див., </w:t>
      </w:r>
      <w:r w:rsidRPr="003E3EF1">
        <w:rPr>
          <w:b w:val="0"/>
          <w:sz w:val="20"/>
          <w:szCs w:val="20"/>
          <w:lang w:val="uk-UA"/>
        </w:rPr>
        <w:t>наприклад, Висновок ГНЕУ від 28.03.2011 на проект Закону</w:t>
      </w:r>
      <w:r w:rsidR="00544029" w:rsidRPr="003E3EF1">
        <w:rPr>
          <w:b w:val="0"/>
          <w:sz w:val="20"/>
          <w:szCs w:val="20"/>
          <w:lang w:val="uk-UA"/>
        </w:rPr>
        <w:t xml:space="preserve"> «П</w:t>
      </w:r>
      <w:r w:rsidRPr="003E3EF1">
        <w:rPr>
          <w:b w:val="0"/>
          <w:sz w:val="20"/>
          <w:szCs w:val="20"/>
          <w:lang w:val="uk-UA"/>
        </w:rPr>
        <w:t>ро регулювання лобістської</w:t>
      </w:r>
      <w:r w:rsidR="000C56A3" w:rsidRPr="003E3EF1">
        <w:rPr>
          <w:b w:val="0"/>
          <w:sz w:val="20"/>
          <w:szCs w:val="20"/>
          <w:lang w:val="uk-UA"/>
        </w:rPr>
        <w:t xml:space="preserve"> д</w:t>
      </w:r>
      <w:r w:rsidRPr="003E3EF1">
        <w:rPr>
          <w:b w:val="0"/>
          <w:sz w:val="20"/>
          <w:szCs w:val="20"/>
          <w:lang w:val="uk-UA"/>
        </w:rPr>
        <w:t>іяльності в Україні</w:t>
      </w:r>
      <w:r w:rsidR="00544029" w:rsidRPr="003E3EF1">
        <w:rPr>
          <w:b w:val="0"/>
          <w:sz w:val="20"/>
          <w:szCs w:val="20"/>
          <w:lang w:val="uk-UA"/>
        </w:rPr>
        <w:t>»</w:t>
      </w:r>
      <w:r w:rsidRPr="003E3EF1">
        <w:rPr>
          <w:b w:val="0"/>
          <w:sz w:val="20"/>
          <w:szCs w:val="20"/>
          <w:lang w:val="uk-UA"/>
        </w:rPr>
        <w:t xml:space="preserve"> (реєстр. № 7269 від 20.10.2010). URL:</w:t>
      </w:r>
      <w:r w:rsidR="00532EC8" w:rsidRPr="003E3EF1">
        <w:rPr>
          <w:b w:val="0"/>
          <w:sz w:val="20"/>
          <w:szCs w:val="20"/>
          <w:lang w:val="uk-UA"/>
        </w:rPr>
        <w:t xml:space="preserve"> </w:t>
      </w:r>
      <w:hyperlink r:id="rId1" w:history="1">
        <w:r w:rsidR="00532EC8" w:rsidRPr="003E3EF1">
          <w:rPr>
            <w:rStyle w:val="aa"/>
            <w:b w:val="0"/>
            <w:color w:val="000000" w:themeColor="text1"/>
            <w:sz w:val="20"/>
            <w:szCs w:val="20"/>
            <w:lang w:val="uk-UA"/>
          </w:rPr>
          <w:t>http://w1.c1.rada.gov.ua/pls/zweb2/webproc4_1?pf3511=38796</w:t>
        </w:r>
      </w:hyperlink>
    </w:p>
    <w:p w:rsidR="00C44E46" w:rsidRPr="003E3EF1" w:rsidRDefault="00C44E46" w:rsidP="009E575F">
      <w:pPr>
        <w:pStyle w:val="a4"/>
        <w:ind w:firstLine="284"/>
        <w:rPr>
          <w:lang w:val="uk-UA"/>
        </w:rPr>
      </w:pPr>
    </w:p>
  </w:footnote>
  <w:footnote w:id="4">
    <w:p w:rsidR="00C44E46" w:rsidRPr="009E575F" w:rsidRDefault="00C44E46" w:rsidP="009E575F">
      <w:pPr>
        <w:pStyle w:val="a4"/>
        <w:ind w:firstLine="284"/>
        <w:jc w:val="both"/>
        <w:rPr>
          <w:lang w:val="uk-UA"/>
        </w:rPr>
      </w:pPr>
      <w:r w:rsidRPr="009E575F">
        <w:rPr>
          <w:rStyle w:val="a8"/>
          <w:lang w:val="uk-UA"/>
        </w:rPr>
        <w:footnoteRef/>
      </w:r>
      <w:r w:rsidRPr="009E575F">
        <w:rPr>
          <w:lang w:val="uk-UA"/>
        </w:rPr>
        <w:t xml:space="preserve"> </w:t>
      </w:r>
      <w:r w:rsidRPr="009E575F">
        <w:rPr>
          <w:lang w:val="uk-UA"/>
        </w:rPr>
        <w:t>Законодавче регулювання лобістської діяльності  (досвід країн Європейського Союзу та Сполучених Штатів Америки).  Інформаційна довідка, підготовлена Європейським інформаційно</w:t>
      </w:r>
      <w:r w:rsidR="00526031">
        <w:rPr>
          <w:lang w:val="uk-UA"/>
        </w:rPr>
        <w:t>-</w:t>
      </w:r>
      <w:r w:rsidRPr="009E575F">
        <w:rPr>
          <w:lang w:val="uk-UA"/>
        </w:rPr>
        <w:t xml:space="preserve">дослідницьким центром на запит народного депутата України. 16 с. С. 11. </w:t>
      </w:r>
      <w:r w:rsidRPr="009E575F">
        <w:rPr>
          <w:iCs/>
          <w:lang w:val="uk-UA"/>
        </w:rPr>
        <w:t>URL :</w:t>
      </w:r>
      <w:r w:rsidRPr="009E575F">
        <w:rPr>
          <w:lang w:val="uk-UA"/>
        </w:rPr>
        <w:t xml:space="preserve"> </w:t>
      </w:r>
      <w:hyperlink r:id="rId2" w:history="1">
        <w:r w:rsidRPr="009E575F">
          <w:rPr>
            <w:rStyle w:val="aa"/>
            <w:color w:val="auto"/>
            <w:u w:val="none"/>
            <w:lang w:val="uk-UA"/>
          </w:rPr>
          <w:t>http://euinfocenter.rada.gov.ua/uploads/documents/28920.pdf</w:t>
        </w:r>
      </w:hyperlink>
    </w:p>
  </w:footnote>
  <w:footnote w:id="5">
    <w:p w:rsidR="00C44E46" w:rsidRPr="009E575F" w:rsidRDefault="00C44E46" w:rsidP="009E575F">
      <w:pPr>
        <w:pStyle w:val="a4"/>
        <w:ind w:firstLine="284"/>
        <w:jc w:val="both"/>
        <w:rPr>
          <w:lang w:val="uk-UA"/>
        </w:rPr>
      </w:pPr>
      <w:r w:rsidRPr="009E575F">
        <w:rPr>
          <w:rStyle w:val="a8"/>
          <w:lang w:val="uk-UA"/>
        </w:rPr>
        <w:footnoteRef/>
      </w:r>
      <w:r w:rsidRPr="009E575F">
        <w:rPr>
          <w:lang w:val="uk-UA"/>
        </w:rPr>
        <w:t xml:space="preserve"> </w:t>
      </w:r>
      <w:r w:rsidRPr="009E575F">
        <w:rPr>
          <w:lang w:val="uk-UA"/>
        </w:rPr>
        <w:t>Д</w:t>
      </w:r>
      <w:r w:rsidRPr="009E575F">
        <w:rPr>
          <w:shd w:val="clear" w:color="auto" w:fill="FFFFFF"/>
          <w:lang w:val="uk-UA"/>
        </w:rPr>
        <w:t xml:space="preserve">іалог суспільства і влади: європейські правові стандарти та досвід : </w:t>
      </w:r>
      <w:proofErr w:type="spellStart"/>
      <w:r w:rsidRPr="009E575F">
        <w:rPr>
          <w:shd w:val="clear" w:color="auto" w:fill="FFFFFF"/>
          <w:lang w:val="uk-UA"/>
        </w:rPr>
        <w:t>зб</w:t>
      </w:r>
      <w:proofErr w:type="spellEnd"/>
      <w:r w:rsidRPr="009E575F">
        <w:rPr>
          <w:shd w:val="clear" w:color="auto" w:fill="FFFFFF"/>
          <w:lang w:val="uk-UA"/>
        </w:rPr>
        <w:t xml:space="preserve">. документів / </w:t>
      </w:r>
      <w:hyperlink r:id="rId3" w:history="1">
        <w:r w:rsidRPr="009E575F">
          <w:rPr>
            <w:rStyle w:val="aa"/>
            <w:bCs/>
            <w:color w:val="auto"/>
            <w:u w:val="none"/>
            <w:shd w:val="clear" w:color="auto" w:fill="FFFFFF"/>
            <w:lang w:val="uk-UA"/>
          </w:rPr>
          <w:t>Верховна Рада України. Ін-т законодавства</w:t>
        </w:r>
      </w:hyperlink>
      <w:r w:rsidRPr="009E575F">
        <w:rPr>
          <w:shd w:val="clear" w:color="auto" w:fill="FFFFFF"/>
          <w:lang w:val="uk-UA"/>
        </w:rPr>
        <w:t>, </w:t>
      </w:r>
      <w:hyperlink r:id="rId4" w:history="1">
        <w:r w:rsidRPr="009E575F">
          <w:rPr>
            <w:rStyle w:val="aa"/>
            <w:bCs/>
            <w:color w:val="auto"/>
            <w:u w:val="none"/>
            <w:shd w:val="clear" w:color="auto" w:fill="FFFFFF"/>
            <w:lang w:val="uk-UA"/>
          </w:rPr>
          <w:t>НАН України. Секція суспільних і гуманітарних наук</w:t>
        </w:r>
      </w:hyperlink>
      <w:r w:rsidRPr="009E575F">
        <w:rPr>
          <w:shd w:val="clear" w:color="auto" w:fill="FFFFFF"/>
          <w:lang w:val="uk-UA"/>
        </w:rPr>
        <w:t xml:space="preserve">; </w:t>
      </w:r>
      <w:proofErr w:type="spellStart"/>
      <w:r w:rsidRPr="009E575F">
        <w:rPr>
          <w:shd w:val="clear" w:color="auto" w:fill="FFFFFF"/>
          <w:lang w:val="uk-UA"/>
        </w:rPr>
        <w:t>Заг</w:t>
      </w:r>
      <w:proofErr w:type="spellEnd"/>
      <w:r w:rsidRPr="009E575F">
        <w:rPr>
          <w:shd w:val="clear" w:color="auto" w:fill="FFFFFF"/>
          <w:lang w:val="uk-UA"/>
        </w:rPr>
        <w:t>. ред. </w:t>
      </w:r>
      <w:hyperlink r:id="rId5" w:history="1">
        <w:r w:rsidRPr="009E575F">
          <w:rPr>
            <w:rStyle w:val="aa"/>
            <w:bCs/>
            <w:color w:val="auto"/>
            <w:u w:val="none"/>
            <w:shd w:val="clear" w:color="auto" w:fill="FFFFFF"/>
            <w:lang w:val="uk-UA"/>
          </w:rPr>
          <w:t>Володимир Михайлович Литвин</w:t>
        </w:r>
      </w:hyperlink>
      <w:r w:rsidRPr="009E575F">
        <w:rPr>
          <w:shd w:val="clear" w:color="auto" w:fill="FFFFFF"/>
          <w:lang w:val="uk-UA"/>
        </w:rPr>
        <w:t xml:space="preserve">; </w:t>
      </w:r>
      <w:proofErr w:type="spellStart"/>
      <w:r w:rsidRPr="009E575F">
        <w:rPr>
          <w:shd w:val="clear" w:color="auto" w:fill="FFFFFF"/>
          <w:lang w:val="uk-UA"/>
        </w:rPr>
        <w:t>Упоряд</w:t>
      </w:r>
      <w:proofErr w:type="spellEnd"/>
      <w:r w:rsidRPr="009E575F">
        <w:rPr>
          <w:shd w:val="clear" w:color="auto" w:fill="FFFFFF"/>
          <w:lang w:val="uk-UA"/>
        </w:rPr>
        <w:t>. </w:t>
      </w:r>
      <w:hyperlink r:id="rId6" w:history="1">
        <w:r w:rsidRPr="009E575F">
          <w:rPr>
            <w:rStyle w:val="aa"/>
            <w:bCs/>
            <w:color w:val="auto"/>
            <w:u w:val="none"/>
            <w:shd w:val="clear" w:color="auto" w:fill="FFFFFF"/>
            <w:lang w:val="uk-UA"/>
          </w:rPr>
          <w:t>В. О. Зайчук</w:t>
        </w:r>
      </w:hyperlink>
      <w:r w:rsidRPr="009E575F">
        <w:rPr>
          <w:shd w:val="clear" w:color="auto" w:fill="FFFFFF"/>
          <w:lang w:val="uk-UA"/>
        </w:rPr>
        <w:t>, </w:t>
      </w:r>
      <w:hyperlink r:id="rId7" w:history="1">
        <w:r w:rsidRPr="009E575F">
          <w:rPr>
            <w:rStyle w:val="aa"/>
            <w:bCs/>
            <w:color w:val="auto"/>
            <w:u w:val="none"/>
            <w:shd w:val="clear" w:color="auto" w:fill="FFFFFF"/>
            <w:lang w:val="uk-UA"/>
          </w:rPr>
          <w:t>О. С. Онищенко</w:t>
        </w:r>
      </w:hyperlink>
      <w:r w:rsidRPr="009E575F">
        <w:rPr>
          <w:shd w:val="clear" w:color="auto" w:fill="FFFFFF"/>
          <w:lang w:val="uk-UA"/>
        </w:rPr>
        <w:t>, </w:t>
      </w:r>
      <w:hyperlink r:id="rId8" w:history="1">
        <w:r w:rsidRPr="009E575F">
          <w:rPr>
            <w:rStyle w:val="aa"/>
            <w:bCs/>
            <w:color w:val="auto"/>
            <w:u w:val="none"/>
            <w:shd w:val="clear" w:color="auto" w:fill="FFFFFF"/>
            <w:lang w:val="uk-UA"/>
          </w:rPr>
          <w:t>О. Л. Копиленко</w:t>
        </w:r>
      </w:hyperlink>
      <w:r w:rsidRPr="009E575F">
        <w:rPr>
          <w:shd w:val="clear" w:color="auto" w:fill="FFFFFF"/>
          <w:lang w:val="uk-UA"/>
        </w:rPr>
        <w:t xml:space="preserve">. К. : Парламентське вид-во, 2011.480 с. С. </w:t>
      </w:r>
      <w:r w:rsidRPr="002A1303">
        <w:rPr>
          <w:shd w:val="clear" w:color="auto" w:fill="FFFFFF"/>
          <w:lang w:val="uk-UA"/>
        </w:rPr>
        <w:t>370.</w:t>
      </w:r>
    </w:p>
    <w:p w:rsidR="00C44E46" w:rsidRPr="009E575F" w:rsidRDefault="00C44E46" w:rsidP="009E575F">
      <w:pPr>
        <w:pStyle w:val="a4"/>
        <w:rPr>
          <w:lang w:val="uk-UA"/>
        </w:rPr>
      </w:pPr>
    </w:p>
  </w:footnote>
  <w:footnote w:id="6">
    <w:p w:rsidR="00385F01" w:rsidRPr="001E1A6D" w:rsidRDefault="00385F01" w:rsidP="00385F01">
      <w:pPr>
        <w:pStyle w:val="a4"/>
        <w:ind w:firstLine="284"/>
        <w:jc w:val="both"/>
        <w:rPr>
          <w:lang w:val="uk-UA"/>
        </w:rPr>
      </w:pPr>
      <w:r w:rsidRPr="001E1A6D">
        <w:rPr>
          <w:rStyle w:val="a8"/>
          <w:lang w:val="uk-UA"/>
        </w:rPr>
        <w:footnoteRef/>
      </w:r>
      <w:r w:rsidRPr="001E1A6D">
        <w:rPr>
          <w:lang w:val="uk-UA"/>
        </w:rPr>
        <w:t xml:space="preserve"> </w:t>
      </w:r>
      <w:r w:rsidRPr="001E1A6D">
        <w:rPr>
          <w:lang w:val="uk-UA"/>
        </w:rPr>
        <w:t xml:space="preserve">Інститут лобіювання в Україні та за кордоном: походження, проблеми, перспективи розвитку. Науково-інформаційне видання / Д. </w:t>
      </w:r>
      <w:proofErr w:type="spellStart"/>
      <w:r w:rsidRPr="001E1A6D">
        <w:rPr>
          <w:lang w:val="uk-UA"/>
        </w:rPr>
        <w:t>Базілевич</w:t>
      </w:r>
      <w:proofErr w:type="spellEnd"/>
      <w:r w:rsidRPr="001E1A6D">
        <w:rPr>
          <w:lang w:val="uk-UA"/>
        </w:rPr>
        <w:t xml:space="preserve">, В. </w:t>
      </w:r>
      <w:proofErr w:type="spellStart"/>
      <w:r w:rsidRPr="001E1A6D">
        <w:rPr>
          <w:lang w:val="uk-UA"/>
        </w:rPr>
        <w:t>Нестерович</w:t>
      </w:r>
      <w:proofErr w:type="spellEnd"/>
      <w:r w:rsidRPr="001E1A6D">
        <w:rPr>
          <w:lang w:val="uk-UA"/>
        </w:rPr>
        <w:t xml:space="preserve">, В. Федоренко; Інститут професійного лобіювання та </w:t>
      </w:r>
      <w:proofErr w:type="spellStart"/>
      <w:r w:rsidRPr="001E1A6D">
        <w:rPr>
          <w:lang w:val="uk-UA"/>
        </w:rPr>
        <w:t>адвокасі</w:t>
      </w:r>
      <w:proofErr w:type="spellEnd"/>
      <w:r w:rsidRPr="001E1A6D">
        <w:rPr>
          <w:lang w:val="uk-UA"/>
        </w:rPr>
        <w:t xml:space="preserve">. К.: ФОП Москаленко О.М., 2015. 111 с. С. 50. </w:t>
      </w:r>
    </w:p>
  </w:footnote>
  <w:footnote w:id="7">
    <w:p w:rsidR="00723A0F" w:rsidRPr="001E1A6D" w:rsidRDefault="00723A0F" w:rsidP="001E1A6D">
      <w:pPr>
        <w:spacing w:after="0" w:line="240" w:lineRule="auto"/>
        <w:ind w:firstLine="284"/>
        <w:jc w:val="both"/>
        <w:textAlignment w:val="baseline"/>
        <w:outlineLvl w:val="0"/>
        <w:rPr>
          <w:rFonts w:ascii="Times New Roman" w:eastAsiaTheme="minorHAnsi" w:hAnsi="Times New Roman" w:cs="Times New Roman"/>
          <w:i/>
          <w:color w:val="000000" w:themeColor="text1"/>
          <w:sz w:val="20"/>
          <w:szCs w:val="20"/>
          <w:lang w:val="uk-UA" w:eastAsia="en-US"/>
        </w:rPr>
      </w:pPr>
      <w:r>
        <w:rPr>
          <w:rStyle w:val="a8"/>
          <w:sz w:val="20"/>
          <w:szCs w:val="20"/>
        </w:rPr>
        <w:footnoteRef/>
      </w:r>
      <w:r>
        <w:rPr>
          <w:rFonts w:ascii="Times New Roman" w:hAnsi="Times New Roman" w:cs="Times New Roman"/>
          <w:sz w:val="20"/>
          <w:szCs w:val="20"/>
        </w:rPr>
        <w:t xml:space="preserve">  </w:t>
      </w:r>
      <w:proofErr w:type="spellStart"/>
      <w:r w:rsidRPr="001E1A6D">
        <w:rPr>
          <w:rFonts w:ascii="Times New Roman" w:hAnsi="Times New Roman" w:cs="Times New Roman"/>
          <w:color w:val="000000" w:themeColor="text1"/>
          <w:sz w:val="20"/>
          <w:szCs w:val="20"/>
          <w:lang w:val="uk-UA"/>
        </w:rPr>
        <w:t>Барандій</w:t>
      </w:r>
      <w:proofErr w:type="spellEnd"/>
      <w:r w:rsidRPr="001E1A6D">
        <w:rPr>
          <w:rFonts w:ascii="Times New Roman" w:hAnsi="Times New Roman" w:cs="Times New Roman"/>
          <w:color w:val="000000" w:themeColor="text1"/>
          <w:sz w:val="20"/>
          <w:szCs w:val="20"/>
          <w:lang w:val="uk-UA"/>
        </w:rPr>
        <w:t xml:space="preserve"> М. </w:t>
      </w:r>
      <w:proofErr w:type="spellStart"/>
      <w:r w:rsidRPr="001E1A6D">
        <w:rPr>
          <w:rFonts w:ascii="Times New Roman" w:hAnsi="Times New Roman" w:cs="Times New Roman"/>
          <w:color w:val="000000" w:themeColor="text1"/>
          <w:sz w:val="20"/>
          <w:szCs w:val="20"/>
          <w:lang w:val="uk-UA"/>
        </w:rPr>
        <w:t>Brussels</w:t>
      </w:r>
      <w:proofErr w:type="spellEnd"/>
      <w:r w:rsidRPr="001E1A6D">
        <w:rPr>
          <w:rFonts w:ascii="Times New Roman" w:hAnsi="Times New Roman" w:cs="Times New Roman"/>
          <w:color w:val="000000" w:themeColor="text1"/>
          <w:sz w:val="20"/>
          <w:szCs w:val="20"/>
          <w:lang w:val="uk-UA"/>
        </w:rPr>
        <w:t xml:space="preserve"> </w:t>
      </w:r>
      <w:proofErr w:type="spellStart"/>
      <w:r w:rsidRPr="001E1A6D">
        <w:rPr>
          <w:rFonts w:ascii="Times New Roman" w:hAnsi="Times New Roman" w:cs="Times New Roman"/>
          <w:color w:val="000000" w:themeColor="text1"/>
          <w:sz w:val="20"/>
          <w:szCs w:val="20"/>
          <w:lang w:val="uk-UA"/>
        </w:rPr>
        <w:t>Insider</w:t>
      </w:r>
      <w:proofErr w:type="spellEnd"/>
      <w:r w:rsidRPr="001E1A6D">
        <w:rPr>
          <w:rFonts w:ascii="Times New Roman" w:hAnsi="Times New Roman" w:cs="Times New Roman"/>
          <w:color w:val="000000" w:themeColor="text1"/>
          <w:sz w:val="20"/>
          <w:szCs w:val="20"/>
          <w:lang w:val="uk-UA"/>
        </w:rPr>
        <w:t>: чи відповідає європейським стандартам законопроект 3059 про лобіювання в Україні?</w:t>
      </w:r>
      <w:r w:rsidR="001E1A6D">
        <w:rPr>
          <w:rFonts w:ascii="Times New Roman" w:hAnsi="Times New Roman" w:cs="Times New Roman"/>
          <w:color w:val="000000" w:themeColor="text1"/>
          <w:sz w:val="20"/>
          <w:szCs w:val="20"/>
          <w:lang w:val="uk-UA"/>
        </w:rPr>
        <w:t xml:space="preserve"> URL:</w:t>
      </w:r>
      <w:r w:rsidR="001E1A6D" w:rsidRPr="00C43E67">
        <w:rPr>
          <w:rFonts w:ascii="Times New Roman" w:hAnsi="Times New Roman" w:cs="Times New Roman"/>
          <w:color w:val="000000" w:themeColor="text1"/>
          <w:sz w:val="20"/>
          <w:szCs w:val="20"/>
          <w:lang w:val="uk-UA"/>
        </w:rPr>
        <w:t xml:space="preserve"> </w:t>
      </w:r>
      <w:hyperlink r:id="rId9" w:history="1">
        <w:r w:rsidR="00C43E67" w:rsidRPr="00C43E67">
          <w:rPr>
            <w:rStyle w:val="aa"/>
            <w:rFonts w:ascii="Times New Roman" w:hAnsi="Times New Roman" w:cs="Times New Roman"/>
            <w:color w:val="000000" w:themeColor="text1"/>
            <w:sz w:val="20"/>
            <w:szCs w:val="20"/>
            <w:lang w:val="uk-UA"/>
          </w:rPr>
          <w:t>https://www.asterslaw.com/ua/press center/legal alerts/brussels insider chi vidpovi</w:t>
        </w:r>
        <w:r w:rsidR="00C43E67" w:rsidRPr="00C43E67">
          <w:rPr>
            <w:rStyle w:val="aa"/>
            <w:rFonts w:ascii="Times New Roman" w:hAnsi="Times New Roman" w:cs="Times New Roman"/>
            <w:color w:val="000000" w:themeColor="text1"/>
            <w:sz w:val="20"/>
            <w:szCs w:val="20"/>
            <w:lang w:val="uk-UA"/>
          </w:rPr>
          <w:br/>
          <w:t>dae evropeyskim standartam zakonoproekt 3059 pro lobiyuvannya v ukraini/</w:t>
        </w:r>
      </w:hyperlink>
    </w:p>
  </w:footnote>
  <w:footnote w:id="8">
    <w:p w:rsidR="00723A0F" w:rsidRPr="001E1A6D" w:rsidRDefault="00723A0F" w:rsidP="00723A0F">
      <w:pPr>
        <w:pStyle w:val="a4"/>
        <w:ind w:firstLine="284"/>
        <w:jc w:val="both"/>
        <w:rPr>
          <w:i/>
          <w:color w:val="000000" w:themeColor="text1"/>
          <w:lang w:val="uk-UA"/>
        </w:rPr>
      </w:pPr>
      <w:r w:rsidRPr="001E1A6D">
        <w:rPr>
          <w:rStyle w:val="a8"/>
          <w:i/>
          <w:color w:val="000000" w:themeColor="text1"/>
          <w:lang w:val="uk-UA"/>
        </w:rPr>
        <w:footnoteRef/>
      </w:r>
      <w:r w:rsidRPr="001E1A6D">
        <w:rPr>
          <w:i/>
          <w:color w:val="000000" w:themeColor="text1"/>
          <w:lang w:val="uk-UA"/>
        </w:rPr>
        <w:t xml:space="preserve"> </w:t>
      </w:r>
      <w:r w:rsidRPr="001E1A6D">
        <w:rPr>
          <w:color w:val="000000" w:themeColor="text1"/>
          <w:lang w:val="uk-UA"/>
        </w:rPr>
        <w:t>Шведа О.С.</w:t>
      </w:r>
      <w:r w:rsidRPr="001E1A6D">
        <w:rPr>
          <w:i/>
          <w:color w:val="000000" w:themeColor="text1"/>
          <w:lang w:val="uk-UA"/>
        </w:rPr>
        <w:t xml:space="preserve"> </w:t>
      </w:r>
      <w:r w:rsidRPr="001E1A6D">
        <w:rPr>
          <w:rStyle w:val="ad"/>
          <w:bCs/>
          <w:color w:val="000000" w:themeColor="text1"/>
          <w:shd w:val="clear" w:color="auto" w:fill="FFFFFF"/>
          <w:lang w:val="uk-UA"/>
        </w:rPr>
        <w:t>Міжнародно</w:t>
      </w:r>
      <w:r w:rsidRPr="001E1A6D">
        <w:rPr>
          <w:i/>
          <w:color w:val="000000" w:themeColor="text1"/>
          <w:shd w:val="clear" w:color="auto" w:fill="FFFFFF"/>
          <w:lang w:val="uk-UA"/>
        </w:rPr>
        <w:t>-</w:t>
      </w:r>
      <w:r w:rsidRPr="001E1A6D">
        <w:rPr>
          <w:rStyle w:val="ad"/>
          <w:bCs/>
          <w:color w:val="000000" w:themeColor="text1"/>
          <w:shd w:val="clear" w:color="auto" w:fill="FFFFFF"/>
          <w:lang w:val="uk-UA"/>
        </w:rPr>
        <w:t>правове регулювання</w:t>
      </w:r>
      <w:r w:rsidRPr="001E1A6D">
        <w:rPr>
          <w:i/>
          <w:color w:val="000000" w:themeColor="text1"/>
          <w:shd w:val="clear" w:color="auto" w:fill="FFFFFF"/>
          <w:lang w:val="uk-UA"/>
        </w:rPr>
        <w:t> інституту </w:t>
      </w:r>
      <w:r w:rsidRPr="001E1A6D">
        <w:rPr>
          <w:rStyle w:val="ad"/>
          <w:bCs/>
          <w:color w:val="000000" w:themeColor="text1"/>
          <w:shd w:val="clear" w:color="auto" w:fill="FFFFFF"/>
          <w:lang w:val="uk-UA"/>
        </w:rPr>
        <w:t xml:space="preserve">лобіювання. </w:t>
      </w:r>
      <w:proofErr w:type="spellStart"/>
      <w:r w:rsidRPr="001E1A6D">
        <w:rPr>
          <w:rStyle w:val="ad"/>
          <w:bCs/>
          <w:color w:val="000000" w:themeColor="text1"/>
          <w:shd w:val="clear" w:color="auto" w:fill="FFFFFF"/>
          <w:lang w:val="uk-UA"/>
        </w:rPr>
        <w:t>Дис</w:t>
      </w:r>
      <w:proofErr w:type="spellEnd"/>
      <w:r w:rsidRPr="001E1A6D">
        <w:rPr>
          <w:rStyle w:val="ad"/>
          <w:bCs/>
          <w:color w:val="000000" w:themeColor="text1"/>
          <w:shd w:val="clear" w:color="auto" w:fill="FFFFFF"/>
          <w:lang w:val="uk-UA"/>
        </w:rPr>
        <w:t xml:space="preserve">. </w:t>
      </w:r>
      <w:proofErr w:type="spellStart"/>
      <w:r w:rsidRPr="001E1A6D">
        <w:rPr>
          <w:rStyle w:val="ad"/>
          <w:bCs/>
          <w:color w:val="000000" w:themeColor="text1"/>
          <w:shd w:val="clear" w:color="auto" w:fill="FFFFFF"/>
          <w:lang w:val="uk-UA"/>
        </w:rPr>
        <w:t>канд</w:t>
      </w:r>
      <w:proofErr w:type="spellEnd"/>
      <w:r w:rsidRPr="001E1A6D">
        <w:rPr>
          <w:rStyle w:val="ad"/>
          <w:bCs/>
          <w:color w:val="000000" w:themeColor="text1"/>
          <w:shd w:val="clear" w:color="auto" w:fill="FFFFFF"/>
          <w:lang w:val="uk-UA"/>
        </w:rPr>
        <w:t>..</w:t>
      </w:r>
      <w:proofErr w:type="spellStart"/>
      <w:r w:rsidRPr="001E1A6D">
        <w:rPr>
          <w:rStyle w:val="ad"/>
          <w:bCs/>
          <w:color w:val="000000" w:themeColor="text1"/>
          <w:shd w:val="clear" w:color="auto" w:fill="FFFFFF"/>
          <w:lang w:val="uk-UA"/>
        </w:rPr>
        <w:t>юрид</w:t>
      </w:r>
      <w:proofErr w:type="spellEnd"/>
      <w:r w:rsidRPr="001E1A6D">
        <w:rPr>
          <w:rStyle w:val="ad"/>
          <w:bCs/>
          <w:color w:val="000000" w:themeColor="text1"/>
          <w:shd w:val="clear" w:color="auto" w:fill="FFFFFF"/>
          <w:lang w:val="uk-UA"/>
        </w:rPr>
        <w:t xml:space="preserve">. наук. К.: Інститут законодавства Верховної Ради України, 2019. </w:t>
      </w:r>
      <w:r w:rsidRPr="001E1A6D">
        <w:rPr>
          <w:color w:val="000000" w:themeColor="text1"/>
          <w:lang w:val="uk-UA"/>
        </w:rPr>
        <w:t>С. 119, 136.</w:t>
      </w:r>
      <w:r w:rsidRPr="001E1A6D">
        <w:rPr>
          <w:i/>
          <w:color w:val="000000" w:themeColor="text1"/>
          <w:lang w:val="uk-UA"/>
        </w:rPr>
        <w:t xml:space="preserve"> </w:t>
      </w:r>
    </w:p>
  </w:footnote>
  <w:footnote w:id="9">
    <w:p w:rsidR="00314271" w:rsidRPr="00B858C2" w:rsidRDefault="00314271" w:rsidP="00314271">
      <w:pPr>
        <w:pStyle w:val="HTML"/>
        <w:ind w:firstLine="284"/>
        <w:jc w:val="both"/>
        <w:rPr>
          <w:rFonts w:ascii="Times New Roman" w:hAnsi="Times New Roman" w:cs="Times New Roman"/>
          <w:iCs/>
          <w:color w:val="000000" w:themeColor="text1"/>
          <w:lang w:val="uk-UA"/>
        </w:rPr>
      </w:pPr>
      <w:r w:rsidRPr="00B858C2">
        <w:rPr>
          <w:rStyle w:val="a8"/>
          <w:rFonts w:ascii="Times New Roman" w:hAnsi="Times New Roman" w:cs="Times New Roman"/>
          <w:color w:val="000000" w:themeColor="text1"/>
          <w:lang w:val="uk-UA"/>
        </w:rPr>
        <w:footnoteRef/>
      </w:r>
      <w:r w:rsidRPr="00B858C2">
        <w:rPr>
          <w:rFonts w:ascii="Times New Roman" w:hAnsi="Times New Roman" w:cs="Times New Roman"/>
          <w:color w:val="000000" w:themeColor="text1"/>
          <w:lang w:val="uk-UA"/>
        </w:rPr>
        <w:t xml:space="preserve"> </w:t>
      </w:r>
      <w:r w:rsidRPr="00B858C2">
        <w:rPr>
          <w:rFonts w:ascii="Times New Roman" w:hAnsi="Times New Roman" w:cs="Times New Roman"/>
          <w:iCs/>
          <w:color w:val="000000" w:themeColor="text1"/>
          <w:lang w:val="uk-UA"/>
        </w:rPr>
        <w:t>Висновок  Конституційного  Суду України  від  14  березня  2001  року № 1-в/2001  у справі про внесення змін до статей 84,  85  та  інших  Конституції України URL :</w:t>
      </w:r>
      <w:r w:rsidRPr="00B858C2">
        <w:rPr>
          <w:rFonts w:ascii="Times New Roman" w:hAnsi="Times New Roman" w:cs="Times New Roman"/>
          <w:color w:val="000000" w:themeColor="text1"/>
          <w:lang w:val="uk-UA"/>
        </w:rPr>
        <w:t xml:space="preserve"> </w:t>
      </w:r>
      <w:hyperlink r:id="rId10" w:history="1">
        <w:r w:rsidRPr="00B858C2">
          <w:rPr>
            <w:rStyle w:val="aa"/>
            <w:rFonts w:ascii="Times New Roman" w:hAnsi="Times New Roman" w:cs="Times New Roman"/>
            <w:color w:val="000000" w:themeColor="text1"/>
            <w:lang w:val="uk-UA"/>
          </w:rPr>
          <w:t>https://zakon.rada.gov.ua/laws/show/v001v710-01</w:t>
        </w:r>
      </w:hyperlink>
      <w:r w:rsidRPr="00B858C2">
        <w:rPr>
          <w:rFonts w:ascii="Times New Roman" w:hAnsi="Times New Roman" w:cs="Times New Roman"/>
          <w:iCs/>
          <w:color w:val="000000" w:themeColor="text1"/>
          <w:lang w:val="uk-UA"/>
        </w:rPr>
        <w:t xml:space="preserve">; Рішення Конституційного Суду України </w:t>
      </w:r>
      <w:bookmarkStart w:id="0" w:name="_GoBack"/>
      <w:bookmarkEnd w:id="0"/>
      <w:r w:rsidRPr="00B858C2">
        <w:rPr>
          <w:rFonts w:ascii="Times New Roman" w:hAnsi="Times New Roman" w:cs="Times New Roman"/>
          <w:iCs/>
          <w:color w:val="000000" w:themeColor="text1"/>
          <w:lang w:val="uk-UA"/>
        </w:rPr>
        <w:t>від 10 травня 2000 року № 8-рп/2000 (справа про статус народного депутата) URL :</w:t>
      </w:r>
      <w:r w:rsidRPr="00B858C2">
        <w:rPr>
          <w:rFonts w:ascii="Times New Roman" w:hAnsi="Times New Roman" w:cs="Times New Roman"/>
          <w:color w:val="000000" w:themeColor="text1"/>
          <w:lang w:val="uk-UA"/>
        </w:rPr>
        <w:t xml:space="preserve">  </w:t>
      </w:r>
      <w:hyperlink r:id="rId11" w:history="1">
        <w:r w:rsidRPr="00B858C2">
          <w:rPr>
            <w:rStyle w:val="aa"/>
            <w:rFonts w:ascii="Times New Roman" w:hAnsi="Times New Roman" w:cs="Times New Roman"/>
            <w:color w:val="000000" w:themeColor="text1"/>
            <w:lang w:val="uk-UA"/>
          </w:rPr>
          <w:t>https://zakon.rada.gov.ua/laws/show/v008p710-00</w:t>
        </w:r>
      </w:hyperlink>
      <w:r w:rsidRPr="00B858C2">
        <w:rPr>
          <w:rFonts w:ascii="Times New Roman" w:hAnsi="Times New Roman" w:cs="Times New Roman"/>
          <w:iCs/>
          <w:color w:val="000000" w:themeColor="text1"/>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915567"/>
      <w:docPartObj>
        <w:docPartGallery w:val="Page Numbers (Top of Page)"/>
        <w:docPartUnique/>
      </w:docPartObj>
    </w:sdtPr>
    <w:sdtEndPr>
      <w:rPr>
        <w:rFonts w:ascii="Times New Roman" w:hAnsi="Times New Roman" w:cs="Times New Roman"/>
        <w:sz w:val="28"/>
        <w:szCs w:val="28"/>
      </w:rPr>
    </w:sdtEndPr>
    <w:sdtContent>
      <w:p w:rsidR="00235224" w:rsidRPr="00522EEC" w:rsidRDefault="005D13A6">
        <w:pPr>
          <w:pStyle w:val="ae"/>
          <w:jc w:val="right"/>
          <w:rPr>
            <w:rFonts w:ascii="Times New Roman" w:hAnsi="Times New Roman" w:cs="Times New Roman"/>
            <w:sz w:val="28"/>
            <w:szCs w:val="28"/>
          </w:rPr>
        </w:pPr>
        <w:r w:rsidRPr="00522EEC">
          <w:rPr>
            <w:rFonts w:ascii="Times New Roman" w:hAnsi="Times New Roman" w:cs="Times New Roman"/>
            <w:sz w:val="28"/>
            <w:szCs w:val="28"/>
          </w:rPr>
          <w:fldChar w:fldCharType="begin"/>
        </w:r>
        <w:r w:rsidR="00667F21" w:rsidRPr="00522EEC">
          <w:rPr>
            <w:rFonts w:ascii="Times New Roman" w:hAnsi="Times New Roman" w:cs="Times New Roman"/>
            <w:sz w:val="28"/>
            <w:szCs w:val="28"/>
          </w:rPr>
          <w:instrText xml:space="preserve"> PAGE   \* MERGEFORMAT </w:instrText>
        </w:r>
        <w:r w:rsidRPr="00522EEC">
          <w:rPr>
            <w:rFonts w:ascii="Times New Roman" w:hAnsi="Times New Roman" w:cs="Times New Roman"/>
            <w:sz w:val="28"/>
            <w:szCs w:val="28"/>
          </w:rPr>
          <w:fldChar w:fldCharType="separate"/>
        </w:r>
        <w:r w:rsidR="00B858C2">
          <w:rPr>
            <w:rFonts w:ascii="Times New Roman" w:hAnsi="Times New Roman" w:cs="Times New Roman"/>
            <w:noProof/>
            <w:sz w:val="28"/>
            <w:szCs w:val="28"/>
          </w:rPr>
          <w:t>14</w:t>
        </w:r>
        <w:r w:rsidRPr="00522EEC">
          <w:rPr>
            <w:rFonts w:ascii="Times New Roman" w:hAnsi="Times New Roman" w:cs="Times New Roman"/>
            <w:noProof/>
            <w:sz w:val="28"/>
            <w:szCs w:val="28"/>
          </w:rPr>
          <w:fldChar w:fldCharType="end"/>
        </w:r>
      </w:p>
    </w:sdtContent>
  </w:sdt>
  <w:p w:rsidR="00235224" w:rsidRDefault="00235224">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915551"/>
      <w:docPartObj>
        <w:docPartGallery w:val="Page Numbers (Top of Page)"/>
        <w:docPartUnique/>
      </w:docPartObj>
    </w:sdtPr>
    <w:sdtEndPr>
      <w:rPr>
        <w:sz w:val="20"/>
        <w:szCs w:val="20"/>
        <w:lang w:val="uk-UA"/>
      </w:rPr>
    </w:sdtEndPr>
    <w:sdtContent>
      <w:p w:rsidR="00456AED" w:rsidRPr="003E3EF1" w:rsidRDefault="00BC7D07" w:rsidP="00BC7D07">
        <w:pPr>
          <w:tabs>
            <w:tab w:val="center" w:pos="4819"/>
            <w:tab w:val="right" w:pos="9639"/>
          </w:tabs>
          <w:spacing w:after="0" w:line="240" w:lineRule="auto"/>
          <w:jc w:val="right"/>
          <w:rPr>
            <w:rFonts w:ascii="Times New Roman" w:hAnsi="Times New Roman" w:cs="Times New Roman"/>
            <w:sz w:val="20"/>
            <w:szCs w:val="20"/>
            <w:lang w:val="uk-UA"/>
          </w:rPr>
        </w:pPr>
        <w:r w:rsidRPr="003E3EF1">
          <w:rPr>
            <w:rFonts w:ascii="Times New Roman" w:hAnsi="Times New Roman" w:cs="Times New Roman"/>
            <w:sz w:val="20"/>
            <w:szCs w:val="20"/>
            <w:lang w:val="uk-UA"/>
          </w:rPr>
          <w:t>До реєстр. №</w:t>
        </w:r>
        <w:r w:rsidR="00456AED" w:rsidRPr="003E3EF1">
          <w:rPr>
            <w:rFonts w:ascii="Times New Roman" w:hAnsi="Times New Roman" w:cs="Times New Roman"/>
            <w:sz w:val="20"/>
            <w:szCs w:val="20"/>
            <w:lang w:val="uk-UA"/>
          </w:rPr>
          <w:t xml:space="preserve"> </w:t>
        </w:r>
        <w:r w:rsidRPr="003E3EF1">
          <w:rPr>
            <w:rFonts w:ascii="Times New Roman" w:hAnsi="Times New Roman" w:cs="Times New Roman"/>
            <w:sz w:val="20"/>
            <w:szCs w:val="20"/>
            <w:lang w:val="uk-UA"/>
          </w:rPr>
          <w:t xml:space="preserve">3059  від 11.02.2020                                                                                                                </w:t>
        </w:r>
      </w:p>
      <w:p w:rsidR="00BC7D07" w:rsidRPr="003E3EF1" w:rsidRDefault="00BC7D07" w:rsidP="00BC7D07">
        <w:pPr>
          <w:tabs>
            <w:tab w:val="center" w:pos="4819"/>
            <w:tab w:val="right" w:pos="9639"/>
          </w:tabs>
          <w:spacing w:after="0" w:line="240" w:lineRule="auto"/>
          <w:jc w:val="right"/>
          <w:rPr>
            <w:rFonts w:ascii="Times New Roman" w:hAnsi="Times New Roman" w:cs="Times New Roman"/>
            <w:sz w:val="20"/>
            <w:szCs w:val="20"/>
            <w:lang w:val="uk-UA"/>
          </w:rPr>
        </w:pPr>
        <w:r w:rsidRPr="003E3EF1">
          <w:rPr>
            <w:rFonts w:ascii="Times New Roman" w:hAnsi="Times New Roman" w:cs="Times New Roman"/>
            <w:sz w:val="20"/>
            <w:szCs w:val="20"/>
            <w:lang w:val="uk-UA"/>
          </w:rPr>
          <w:t xml:space="preserve"> Народні депутати України </w:t>
        </w:r>
      </w:p>
      <w:p w:rsidR="00BC7D07" w:rsidRPr="003E3EF1" w:rsidRDefault="00BC7D07" w:rsidP="00BC7D07">
        <w:pPr>
          <w:pStyle w:val="ae"/>
          <w:jc w:val="right"/>
          <w:rPr>
            <w:lang w:val="uk-UA"/>
          </w:rPr>
        </w:pPr>
        <w:r w:rsidRPr="003E3EF1">
          <w:rPr>
            <w:rFonts w:ascii="Times New Roman" w:hAnsi="Times New Roman" w:cs="Times New Roman"/>
            <w:sz w:val="20"/>
            <w:szCs w:val="20"/>
            <w:lang w:val="uk-UA"/>
          </w:rPr>
          <w:t xml:space="preserve">         Ю. Тимошенко, С. Власенко</w:t>
        </w:r>
      </w:p>
    </w:sdtContent>
  </w:sdt>
  <w:p w:rsidR="00235224" w:rsidRPr="00BC7D07" w:rsidRDefault="00235224" w:rsidP="00BC7D07">
    <w:pPr>
      <w:pStyle w:val="ae"/>
      <w:jc w:val="right"/>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E186B"/>
    <w:multiLevelType w:val="multilevel"/>
    <w:tmpl w:val="0180FBF0"/>
    <w:lvl w:ilvl="0">
      <w:start w:val="1"/>
      <w:numFmt w:val="decimal"/>
      <w:lvlText w:val="%1."/>
      <w:lvlJc w:val="left"/>
      <w:pPr>
        <w:ind w:left="720" w:hanging="360"/>
      </w:pPr>
      <w:rPr>
        <w:rFonts w:hint="default"/>
        <w:b/>
      </w:rPr>
    </w:lvl>
    <w:lvl w:ilvl="1">
      <w:start w:val="1"/>
      <w:numFmt w:val="decimal"/>
      <w:isLgl/>
      <w:lvlText w:val="%1.%2."/>
      <w:lvlJc w:val="left"/>
      <w:pPr>
        <w:ind w:left="1260" w:hanging="900"/>
      </w:pPr>
      <w:rPr>
        <w:rFonts w:hint="default"/>
      </w:rPr>
    </w:lvl>
    <w:lvl w:ilvl="2">
      <w:start w:val="1"/>
      <w:numFmt w:val="decimal"/>
      <w:isLgl/>
      <w:lvlText w:val="%1.%2.%3."/>
      <w:lvlJc w:val="left"/>
      <w:pPr>
        <w:ind w:left="1260" w:hanging="90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4BE5122"/>
    <w:multiLevelType w:val="hybridMultilevel"/>
    <w:tmpl w:val="B5785AFE"/>
    <w:lvl w:ilvl="0" w:tplc="56E4DE26">
      <w:start w:val="1"/>
      <w:numFmt w:val="decimal"/>
      <w:lvlText w:val="%1."/>
      <w:lvlJc w:val="left"/>
      <w:pPr>
        <w:ind w:left="927" w:hanging="360"/>
      </w:pPr>
      <w:rPr>
        <w:rFonts w:ascii="Times New Roman" w:eastAsia="Times New Roman" w:hAnsi="Times New Roman" w:cs="Times New Roman"/>
        <w:b w:val="0"/>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 w15:restartNumberingAfterBreak="0">
    <w:nsid w:val="53163D14"/>
    <w:multiLevelType w:val="hybridMultilevel"/>
    <w:tmpl w:val="D5DE61AC"/>
    <w:lvl w:ilvl="0" w:tplc="04190011">
      <w:start w:val="1"/>
      <w:numFmt w:val="decimal"/>
      <w:lvlText w:val="%1)"/>
      <w:lvlJc w:val="left"/>
      <w:pPr>
        <w:ind w:left="1287"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BA6"/>
    <w:rsid w:val="00021608"/>
    <w:rsid w:val="0003217B"/>
    <w:rsid w:val="00035839"/>
    <w:rsid w:val="00036908"/>
    <w:rsid w:val="00042C06"/>
    <w:rsid w:val="00044B57"/>
    <w:rsid w:val="0005560D"/>
    <w:rsid w:val="00057AA4"/>
    <w:rsid w:val="0006613E"/>
    <w:rsid w:val="00071DB1"/>
    <w:rsid w:val="00071EC5"/>
    <w:rsid w:val="00075ACE"/>
    <w:rsid w:val="00075EA3"/>
    <w:rsid w:val="00076942"/>
    <w:rsid w:val="00082ACE"/>
    <w:rsid w:val="000978C5"/>
    <w:rsid w:val="000A09E3"/>
    <w:rsid w:val="000A4823"/>
    <w:rsid w:val="000C285F"/>
    <w:rsid w:val="000C56A3"/>
    <w:rsid w:val="000C7E8F"/>
    <w:rsid w:val="000D2DCB"/>
    <w:rsid w:val="000E35E4"/>
    <w:rsid w:val="000F28B7"/>
    <w:rsid w:val="000F48F8"/>
    <w:rsid w:val="00101907"/>
    <w:rsid w:val="00112AEB"/>
    <w:rsid w:val="00123422"/>
    <w:rsid w:val="001253EA"/>
    <w:rsid w:val="001302E5"/>
    <w:rsid w:val="00133890"/>
    <w:rsid w:val="00137F86"/>
    <w:rsid w:val="00140002"/>
    <w:rsid w:val="00142F6E"/>
    <w:rsid w:val="0014703D"/>
    <w:rsid w:val="0015160A"/>
    <w:rsid w:val="00162CF5"/>
    <w:rsid w:val="00182C09"/>
    <w:rsid w:val="00182D63"/>
    <w:rsid w:val="0018770E"/>
    <w:rsid w:val="001912FC"/>
    <w:rsid w:val="001A2E18"/>
    <w:rsid w:val="001A4518"/>
    <w:rsid w:val="001B0078"/>
    <w:rsid w:val="001B1F62"/>
    <w:rsid w:val="001B75C5"/>
    <w:rsid w:val="001B7CB0"/>
    <w:rsid w:val="001C6ABB"/>
    <w:rsid w:val="001D0BFB"/>
    <w:rsid w:val="001D1D20"/>
    <w:rsid w:val="001D359B"/>
    <w:rsid w:val="001D4018"/>
    <w:rsid w:val="001D4F9F"/>
    <w:rsid w:val="001D5772"/>
    <w:rsid w:val="001E1A6D"/>
    <w:rsid w:val="001E34BB"/>
    <w:rsid w:val="001E39B0"/>
    <w:rsid w:val="00210B55"/>
    <w:rsid w:val="00216E15"/>
    <w:rsid w:val="002170AA"/>
    <w:rsid w:val="0022153B"/>
    <w:rsid w:val="002228F0"/>
    <w:rsid w:val="00223BC7"/>
    <w:rsid w:val="00235224"/>
    <w:rsid w:val="00235338"/>
    <w:rsid w:val="00243CE6"/>
    <w:rsid w:val="002459AB"/>
    <w:rsid w:val="002540D9"/>
    <w:rsid w:val="002543FE"/>
    <w:rsid w:val="00254436"/>
    <w:rsid w:val="002545D4"/>
    <w:rsid w:val="00256D87"/>
    <w:rsid w:val="002576A0"/>
    <w:rsid w:val="00264F0F"/>
    <w:rsid w:val="002715D2"/>
    <w:rsid w:val="00271FE6"/>
    <w:rsid w:val="002735E2"/>
    <w:rsid w:val="00285F3D"/>
    <w:rsid w:val="002954DD"/>
    <w:rsid w:val="002A1303"/>
    <w:rsid w:val="002A418E"/>
    <w:rsid w:val="002B2589"/>
    <w:rsid w:val="002C6F8F"/>
    <w:rsid w:val="002E1304"/>
    <w:rsid w:val="002E56C2"/>
    <w:rsid w:val="002F0B95"/>
    <w:rsid w:val="002F2FA8"/>
    <w:rsid w:val="002F6650"/>
    <w:rsid w:val="002F77A4"/>
    <w:rsid w:val="002F7E0A"/>
    <w:rsid w:val="003049FB"/>
    <w:rsid w:val="00304FC1"/>
    <w:rsid w:val="00307FA2"/>
    <w:rsid w:val="00314271"/>
    <w:rsid w:val="003169DB"/>
    <w:rsid w:val="0031792B"/>
    <w:rsid w:val="0033041E"/>
    <w:rsid w:val="00351A95"/>
    <w:rsid w:val="00351DD3"/>
    <w:rsid w:val="0035639F"/>
    <w:rsid w:val="0037196D"/>
    <w:rsid w:val="003744EE"/>
    <w:rsid w:val="0038062B"/>
    <w:rsid w:val="003806C8"/>
    <w:rsid w:val="003825F1"/>
    <w:rsid w:val="0038367A"/>
    <w:rsid w:val="00385F01"/>
    <w:rsid w:val="003925CB"/>
    <w:rsid w:val="0039475E"/>
    <w:rsid w:val="00394A75"/>
    <w:rsid w:val="00394B51"/>
    <w:rsid w:val="003A1B02"/>
    <w:rsid w:val="003B0C9A"/>
    <w:rsid w:val="003B1F2D"/>
    <w:rsid w:val="003B2B09"/>
    <w:rsid w:val="003B6AD5"/>
    <w:rsid w:val="003D07AB"/>
    <w:rsid w:val="003E3EF1"/>
    <w:rsid w:val="003F2A52"/>
    <w:rsid w:val="003F63F2"/>
    <w:rsid w:val="003F6B97"/>
    <w:rsid w:val="00402FFF"/>
    <w:rsid w:val="00405D8F"/>
    <w:rsid w:val="00406B5E"/>
    <w:rsid w:val="00407B35"/>
    <w:rsid w:val="0041492E"/>
    <w:rsid w:val="00416C46"/>
    <w:rsid w:val="00422410"/>
    <w:rsid w:val="00425616"/>
    <w:rsid w:val="00431EB8"/>
    <w:rsid w:val="0043363B"/>
    <w:rsid w:val="00444A3C"/>
    <w:rsid w:val="00446E3C"/>
    <w:rsid w:val="00452250"/>
    <w:rsid w:val="00452ED4"/>
    <w:rsid w:val="00456AED"/>
    <w:rsid w:val="00457AC8"/>
    <w:rsid w:val="00463C0D"/>
    <w:rsid w:val="004644C8"/>
    <w:rsid w:val="00467409"/>
    <w:rsid w:val="00482CB9"/>
    <w:rsid w:val="00484D2C"/>
    <w:rsid w:val="00485561"/>
    <w:rsid w:val="00491F1D"/>
    <w:rsid w:val="0049433B"/>
    <w:rsid w:val="004944A7"/>
    <w:rsid w:val="004A0D6B"/>
    <w:rsid w:val="004A2A0A"/>
    <w:rsid w:val="004B0181"/>
    <w:rsid w:val="004B15E6"/>
    <w:rsid w:val="004C229C"/>
    <w:rsid w:val="004C4EB9"/>
    <w:rsid w:val="004C623B"/>
    <w:rsid w:val="004C6444"/>
    <w:rsid w:val="004D3BDF"/>
    <w:rsid w:val="004E2542"/>
    <w:rsid w:val="004E2A2B"/>
    <w:rsid w:val="004E3DDE"/>
    <w:rsid w:val="005063E0"/>
    <w:rsid w:val="0051221F"/>
    <w:rsid w:val="00522EEC"/>
    <w:rsid w:val="005232F5"/>
    <w:rsid w:val="00526031"/>
    <w:rsid w:val="00526672"/>
    <w:rsid w:val="0052789B"/>
    <w:rsid w:val="00531211"/>
    <w:rsid w:val="00532B39"/>
    <w:rsid w:val="00532EC8"/>
    <w:rsid w:val="005408A4"/>
    <w:rsid w:val="00541A1C"/>
    <w:rsid w:val="005430ED"/>
    <w:rsid w:val="00544029"/>
    <w:rsid w:val="00547CED"/>
    <w:rsid w:val="005559A2"/>
    <w:rsid w:val="0056592A"/>
    <w:rsid w:val="00566C0F"/>
    <w:rsid w:val="00567C6B"/>
    <w:rsid w:val="005748D2"/>
    <w:rsid w:val="00574EB6"/>
    <w:rsid w:val="0057594D"/>
    <w:rsid w:val="00590260"/>
    <w:rsid w:val="005B0A62"/>
    <w:rsid w:val="005B0B74"/>
    <w:rsid w:val="005C2793"/>
    <w:rsid w:val="005C775F"/>
    <w:rsid w:val="005D13A6"/>
    <w:rsid w:val="005D4421"/>
    <w:rsid w:val="005D6919"/>
    <w:rsid w:val="005E250C"/>
    <w:rsid w:val="005E5572"/>
    <w:rsid w:val="005E70ED"/>
    <w:rsid w:val="005E7F8F"/>
    <w:rsid w:val="005F1454"/>
    <w:rsid w:val="005F450C"/>
    <w:rsid w:val="00601AF4"/>
    <w:rsid w:val="00605DE7"/>
    <w:rsid w:val="006072FD"/>
    <w:rsid w:val="00607315"/>
    <w:rsid w:val="00612C5C"/>
    <w:rsid w:val="00613C40"/>
    <w:rsid w:val="00614993"/>
    <w:rsid w:val="006210CD"/>
    <w:rsid w:val="00623D50"/>
    <w:rsid w:val="00627844"/>
    <w:rsid w:val="00630853"/>
    <w:rsid w:val="00636325"/>
    <w:rsid w:val="0064037A"/>
    <w:rsid w:val="00640DEA"/>
    <w:rsid w:val="00650A12"/>
    <w:rsid w:val="00650EC6"/>
    <w:rsid w:val="00654369"/>
    <w:rsid w:val="00657223"/>
    <w:rsid w:val="006679E3"/>
    <w:rsid w:val="00667F21"/>
    <w:rsid w:val="00672E43"/>
    <w:rsid w:val="00684258"/>
    <w:rsid w:val="006921AF"/>
    <w:rsid w:val="006925A8"/>
    <w:rsid w:val="006952DF"/>
    <w:rsid w:val="00697A84"/>
    <w:rsid w:val="006A3B6D"/>
    <w:rsid w:val="006A75E6"/>
    <w:rsid w:val="006A7D46"/>
    <w:rsid w:val="006B2AB1"/>
    <w:rsid w:val="006B4E2D"/>
    <w:rsid w:val="006B639B"/>
    <w:rsid w:val="006B714B"/>
    <w:rsid w:val="006B77B5"/>
    <w:rsid w:val="006C03A7"/>
    <w:rsid w:val="006C1C89"/>
    <w:rsid w:val="006C317C"/>
    <w:rsid w:val="006C6EF4"/>
    <w:rsid w:val="006C7693"/>
    <w:rsid w:val="006C7D67"/>
    <w:rsid w:val="006C7E2D"/>
    <w:rsid w:val="006D0434"/>
    <w:rsid w:val="006D6205"/>
    <w:rsid w:val="006D7D2A"/>
    <w:rsid w:val="006E2687"/>
    <w:rsid w:val="006E35F8"/>
    <w:rsid w:val="006E38FD"/>
    <w:rsid w:val="006F085E"/>
    <w:rsid w:val="006F092D"/>
    <w:rsid w:val="006F1EDA"/>
    <w:rsid w:val="006F265D"/>
    <w:rsid w:val="006F61D6"/>
    <w:rsid w:val="0070118D"/>
    <w:rsid w:val="007013C5"/>
    <w:rsid w:val="00704F01"/>
    <w:rsid w:val="00715EE3"/>
    <w:rsid w:val="0071763E"/>
    <w:rsid w:val="00723A0F"/>
    <w:rsid w:val="007248FF"/>
    <w:rsid w:val="00735538"/>
    <w:rsid w:val="00735B08"/>
    <w:rsid w:val="00740D46"/>
    <w:rsid w:val="00752312"/>
    <w:rsid w:val="007553D8"/>
    <w:rsid w:val="00755D3E"/>
    <w:rsid w:val="00756B54"/>
    <w:rsid w:val="007659BF"/>
    <w:rsid w:val="00771229"/>
    <w:rsid w:val="00771DB6"/>
    <w:rsid w:val="00774501"/>
    <w:rsid w:val="00775059"/>
    <w:rsid w:val="0078050E"/>
    <w:rsid w:val="007847E5"/>
    <w:rsid w:val="00787537"/>
    <w:rsid w:val="00787699"/>
    <w:rsid w:val="00791E15"/>
    <w:rsid w:val="007A463A"/>
    <w:rsid w:val="007B371B"/>
    <w:rsid w:val="007B6DD8"/>
    <w:rsid w:val="007C10EF"/>
    <w:rsid w:val="007C15C0"/>
    <w:rsid w:val="007C3F11"/>
    <w:rsid w:val="007D0411"/>
    <w:rsid w:val="007D0C63"/>
    <w:rsid w:val="007D28BE"/>
    <w:rsid w:val="007D4610"/>
    <w:rsid w:val="007E216D"/>
    <w:rsid w:val="007E46D3"/>
    <w:rsid w:val="007F4389"/>
    <w:rsid w:val="00804539"/>
    <w:rsid w:val="0081390D"/>
    <w:rsid w:val="00827436"/>
    <w:rsid w:val="00847BD6"/>
    <w:rsid w:val="00857804"/>
    <w:rsid w:val="00857FF4"/>
    <w:rsid w:val="00864F03"/>
    <w:rsid w:val="00867FD5"/>
    <w:rsid w:val="00881B9F"/>
    <w:rsid w:val="008828B4"/>
    <w:rsid w:val="008860A1"/>
    <w:rsid w:val="00886CB1"/>
    <w:rsid w:val="00892441"/>
    <w:rsid w:val="008A3EB1"/>
    <w:rsid w:val="008A6786"/>
    <w:rsid w:val="008B6891"/>
    <w:rsid w:val="008C19ED"/>
    <w:rsid w:val="008C2B2C"/>
    <w:rsid w:val="008C48B5"/>
    <w:rsid w:val="008C62C3"/>
    <w:rsid w:val="008C65C9"/>
    <w:rsid w:val="008D0F81"/>
    <w:rsid w:val="008D4E57"/>
    <w:rsid w:val="008D6A87"/>
    <w:rsid w:val="008E3544"/>
    <w:rsid w:val="008E469F"/>
    <w:rsid w:val="008E65DC"/>
    <w:rsid w:val="008E7B1A"/>
    <w:rsid w:val="008F2345"/>
    <w:rsid w:val="00901BE2"/>
    <w:rsid w:val="00910788"/>
    <w:rsid w:val="009129F5"/>
    <w:rsid w:val="00912A6B"/>
    <w:rsid w:val="0091389A"/>
    <w:rsid w:val="00913ED6"/>
    <w:rsid w:val="00914063"/>
    <w:rsid w:val="00922219"/>
    <w:rsid w:val="0092259E"/>
    <w:rsid w:val="00925033"/>
    <w:rsid w:val="00933901"/>
    <w:rsid w:val="00934D4F"/>
    <w:rsid w:val="00935076"/>
    <w:rsid w:val="00937107"/>
    <w:rsid w:val="00942A92"/>
    <w:rsid w:val="00943036"/>
    <w:rsid w:val="00945F54"/>
    <w:rsid w:val="00960086"/>
    <w:rsid w:val="00962055"/>
    <w:rsid w:val="00964378"/>
    <w:rsid w:val="00964BC4"/>
    <w:rsid w:val="009654FF"/>
    <w:rsid w:val="00971AD1"/>
    <w:rsid w:val="00973A7D"/>
    <w:rsid w:val="0098768D"/>
    <w:rsid w:val="009951DC"/>
    <w:rsid w:val="009A2027"/>
    <w:rsid w:val="009A4F3E"/>
    <w:rsid w:val="009B237D"/>
    <w:rsid w:val="009C37A2"/>
    <w:rsid w:val="009C7C74"/>
    <w:rsid w:val="009C7F4F"/>
    <w:rsid w:val="009D03FC"/>
    <w:rsid w:val="009D115A"/>
    <w:rsid w:val="009E2F11"/>
    <w:rsid w:val="009E575F"/>
    <w:rsid w:val="009F2B6D"/>
    <w:rsid w:val="009F79D8"/>
    <w:rsid w:val="00A047F8"/>
    <w:rsid w:val="00A04DFC"/>
    <w:rsid w:val="00A161E5"/>
    <w:rsid w:val="00A17A8F"/>
    <w:rsid w:val="00A24117"/>
    <w:rsid w:val="00A3444A"/>
    <w:rsid w:val="00A364C9"/>
    <w:rsid w:val="00A37A53"/>
    <w:rsid w:val="00A405A0"/>
    <w:rsid w:val="00A43F1C"/>
    <w:rsid w:val="00A451D3"/>
    <w:rsid w:val="00A4622A"/>
    <w:rsid w:val="00A52B8D"/>
    <w:rsid w:val="00A66EFF"/>
    <w:rsid w:val="00A7264D"/>
    <w:rsid w:val="00A74FBA"/>
    <w:rsid w:val="00A84D16"/>
    <w:rsid w:val="00A87DC3"/>
    <w:rsid w:val="00A92F4B"/>
    <w:rsid w:val="00A94527"/>
    <w:rsid w:val="00A966DE"/>
    <w:rsid w:val="00AA0391"/>
    <w:rsid w:val="00AA470A"/>
    <w:rsid w:val="00AA50D1"/>
    <w:rsid w:val="00AA6A30"/>
    <w:rsid w:val="00AA6D4D"/>
    <w:rsid w:val="00AA71AD"/>
    <w:rsid w:val="00AB52B5"/>
    <w:rsid w:val="00AB79E9"/>
    <w:rsid w:val="00AC51E9"/>
    <w:rsid w:val="00AD080A"/>
    <w:rsid w:val="00AD7CF1"/>
    <w:rsid w:val="00AE148C"/>
    <w:rsid w:val="00AE5917"/>
    <w:rsid w:val="00AE77EC"/>
    <w:rsid w:val="00AF0E73"/>
    <w:rsid w:val="00AF1777"/>
    <w:rsid w:val="00B0311A"/>
    <w:rsid w:val="00B031FC"/>
    <w:rsid w:val="00B034F5"/>
    <w:rsid w:val="00B036EB"/>
    <w:rsid w:val="00B1178B"/>
    <w:rsid w:val="00B15CF5"/>
    <w:rsid w:val="00B161BA"/>
    <w:rsid w:val="00B16B26"/>
    <w:rsid w:val="00B171C2"/>
    <w:rsid w:val="00B239F4"/>
    <w:rsid w:val="00B27E4F"/>
    <w:rsid w:val="00B30321"/>
    <w:rsid w:val="00B36BA6"/>
    <w:rsid w:val="00B425E1"/>
    <w:rsid w:val="00B442FC"/>
    <w:rsid w:val="00B45B17"/>
    <w:rsid w:val="00B4687A"/>
    <w:rsid w:val="00B6494E"/>
    <w:rsid w:val="00B858C2"/>
    <w:rsid w:val="00B874C4"/>
    <w:rsid w:val="00B90EE0"/>
    <w:rsid w:val="00B92CBD"/>
    <w:rsid w:val="00BA1335"/>
    <w:rsid w:val="00BA1A04"/>
    <w:rsid w:val="00BA3045"/>
    <w:rsid w:val="00BB4447"/>
    <w:rsid w:val="00BB4D58"/>
    <w:rsid w:val="00BB63CD"/>
    <w:rsid w:val="00BC459B"/>
    <w:rsid w:val="00BC4914"/>
    <w:rsid w:val="00BC7D07"/>
    <w:rsid w:val="00BC7E6A"/>
    <w:rsid w:val="00BD3688"/>
    <w:rsid w:val="00BE051C"/>
    <w:rsid w:val="00BE0720"/>
    <w:rsid w:val="00BE18C4"/>
    <w:rsid w:val="00BE68CC"/>
    <w:rsid w:val="00BF1425"/>
    <w:rsid w:val="00BF24A4"/>
    <w:rsid w:val="00BF3706"/>
    <w:rsid w:val="00C048D9"/>
    <w:rsid w:val="00C054F1"/>
    <w:rsid w:val="00C06D53"/>
    <w:rsid w:val="00C12762"/>
    <w:rsid w:val="00C15FC9"/>
    <w:rsid w:val="00C176C6"/>
    <w:rsid w:val="00C21A24"/>
    <w:rsid w:val="00C22918"/>
    <w:rsid w:val="00C27E8E"/>
    <w:rsid w:val="00C330CF"/>
    <w:rsid w:val="00C35C46"/>
    <w:rsid w:val="00C429AE"/>
    <w:rsid w:val="00C43E67"/>
    <w:rsid w:val="00C449A6"/>
    <w:rsid w:val="00C44E46"/>
    <w:rsid w:val="00C512FD"/>
    <w:rsid w:val="00C535FC"/>
    <w:rsid w:val="00C53D71"/>
    <w:rsid w:val="00C55B4E"/>
    <w:rsid w:val="00C6517F"/>
    <w:rsid w:val="00C66600"/>
    <w:rsid w:val="00C72EB9"/>
    <w:rsid w:val="00C73BEF"/>
    <w:rsid w:val="00C76997"/>
    <w:rsid w:val="00C76FCA"/>
    <w:rsid w:val="00C86F12"/>
    <w:rsid w:val="00C93D5C"/>
    <w:rsid w:val="00CA3F84"/>
    <w:rsid w:val="00CA5CDE"/>
    <w:rsid w:val="00CA6408"/>
    <w:rsid w:val="00CA6D42"/>
    <w:rsid w:val="00CB4253"/>
    <w:rsid w:val="00CC7F91"/>
    <w:rsid w:val="00CD0E0C"/>
    <w:rsid w:val="00CD134B"/>
    <w:rsid w:val="00CD2147"/>
    <w:rsid w:val="00CD430F"/>
    <w:rsid w:val="00CF0674"/>
    <w:rsid w:val="00CF2A16"/>
    <w:rsid w:val="00CF440B"/>
    <w:rsid w:val="00CF6C28"/>
    <w:rsid w:val="00CF7E4B"/>
    <w:rsid w:val="00D04C55"/>
    <w:rsid w:val="00D04F30"/>
    <w:rsid w:val="00D06FF3"/>
    <w:rsid w:val="00D25BD1"/>
    <w:rsid w:val="00D25EE1"/>
    <w:rsid w:val="00D37F5A"/>
    <w:rsid w:val="00D41F87"/>
    <w:rsid w:val="00D54F51"/>
    <w:rsid w:val="00D5697B"/>
    <w:rsid w:val="00D6598C"/>
    <w:rsid w:val="00D75E43"/>
    <w:rsid w:val="00D92E4D"/>
    <w:rsid w:val="00D93647"/>
    <w:rsid w:val="00D966CD"/>
    <w:rsid w:val="00DA0135"/>
    <w:rsid w:val="00DA0D88"/>
    <w:rsid w:val="00DA2A0F"/>
    <w:rsid w:val="00DA4C4B"/>
    <w:rsid w:val="00DA50A8"/>
    <w:rsid w:val="00DA5AEE"/>
    <w:rsid w:val="00DA679B"/>
    <w:rsid w:val="00DA758E"/>
    <w:rsid w:val="00DA7D9D"/>
    <w:rsid w:val="00DB02C5"/>
    <w:rsid w:val="00DB4146"/>
    <w:rsid w:val="00DC107E"/>
    <w:rsid w:val="00DD1448"/>
    <w:rsid w:val="00DD220F"/>
    <w:rsid w:val="00DD3577"/>
    <w:rsid w:val="00DE2758"/>
    <w:rsid w:val="00DE289C"/>
    <w:rsid w:val="00DF09B5"/>
    <w:rsid w:val="00DF6085"/>
    <w:rsid w:val="00DF7FC9"/>
    <w:rsid w:val="00E14016"/>
    <w:rsid w:val="00E201EB"/>
    <w:rsid w:val="00E2259F"/>
    <w:rsid w:val="00E22B70"/>
    <w:rsid w:val="00E25F29"/>
    <w:rsid w:val="00E278E4"/>
    <w:rsid w:val="00E301D0"/>
    <w:rsid w:val="00E377EE"/>
    <w:rsid w:val="00E42214"/>
    <w:rsid w:val="00E44152"/>
    <w:rsid w:val="00E45CEA"/>
    <w:rsid w:val="00E47CBD"/>
    <w:rsid w:val="00E57435"/>
    <w:rsid w:val="00E80A14"/>
    <w:rsid w:val="00E822C0"/>
    <w:rsid w:val="00E83020"/>
    <w:rsid w:val="00E8476C"/>
    <w:rsid w:val="00E84995"/>
    <w:rsid w:val="00E85A5A"/>
    <w:rsid w:val="00E97051"/>
    <w:rsid w:val="00EA1985"/>
    <w:rsid w:val="00EA623F"/>
    <w:rsid w:val="00EB5105"/>
    <w:rsid w:val="00EB5849"/>
    <w:rsid w:val="00EC01EA"/>
    <w:rsid w:val="00EC0CF9"/>
    <w:rsid w:val="00EC2535"/>
    <w:rsid w:val="00ED06C1"/>
    <w:rsid w:val="00ED2297"/>
    <w:rsid w:val="00ED3B1A"/>
    <w:rsid w:val="00ED5087"/>
    <w:rsid w:val="00ED5360"/>
    <w:rsid w:val="00ED6A27"/>
    <w:rsid w:val="00ED72E0"/>
    <w:rsid w:val="00EE6353"/>
    <w:rsid w:val="00EE6552"/>
    <w:rsid w:val="00EF231A"/>
    <w:rsid w:val="00EF4C6D"/>
    <w:rsid w:val="00EF542C"/>
    <w:rsid w:val="00F019BE"/>
    <w:rsid w:val="00F020C1"/>
    <w:rsid w:val="00F032DB"/>
    <w:rsid w:val="00F12231"/>
    <w:rsid w:val="00F17B80"/>
    <w:rsid w:val="00F20675"/>
    <w:rsid w:val="00F416FD"/>
    <w:rsid w:val="00F442A0"/>
    <w:rsid w:val="00F469B3"/>
    <w:rsid w:val="00F52038"/>
    <w:rsid w:val="00F542CF"/>
    <w:rsid w:val="00F56CE3"/>
    <w:rsid w:val="00F57B30"/>
    <w:rsid w:val="00F66A6C"/>
    <w:rsid w:val="00F73D6D"/>
    <w:rsid w:val="00F75063"/>
    <w:rsid w:val="00F835E5"/>
    <w:rsid w:val="00F94483"/>
    <w:rsid w:val="00F95FFB"/>
    <w:rsid w:val="00F9683B"/>
    <w:rsid w:val="00FA1438"/>
    <w:rsid w:val="00FA2ABD"/>
    <w:rsid w:val="00FA2B1D"/>
    <w:rsid w:val="00FA3317"/>
    <w:rsid w:val="00FB2615"/>
    <w:rsid w:val="00FB32E0"/>
    <w:rsid w:val="00FB6514"/>
    <w:rsid w:val="00FC1B36"/>
    <w:rsid w:val="00FD509B"/>
    <w:rsid w:val="00FD5D0A"/>
    <w:rsid w:val="00FD7853"/>
    <w:rsid w:val="00FE23C9"/>
    <w:rsid w:val="00FE3D87"/>
    <w:rsid w:val="00FF1095"/>
    <w:rsid w:val="00FF2E07"/>
    <w:rsid w:val="00FF38FD"/>
    <w:rsid w:val="00FF4FAF"/>
    <w:rsid w:val="00FF69B4"/>
    <w:rsid w:val="00FF6C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A5D6D"/>
  <w15:docId w15:val="{1C2FAC4A-F983-479E-AF35-CC64E37C4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13A6"/>
  </w:style>
  <w:style w:type="paragraph" w:styleId="1">
    <w:name w:val="heading 1"/>
    <w:basedOn w:val="a"/>
    <w:next w:val="a"/>
    <w:link w:val="10"/>
    <w:uiPriority w:val="9"/>
    <w:qFormat/>
    <w:rsid w:val="001470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B36BA6"/>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36BA6"/>
    <w:rPr>
      <w:rFonts w:ascii="Times New Roman" w:eastAsia="Times New Roman" w:hAnsi="Times New Roman" w:cs="Times New Roman"/>
      <w:b/>
      <w:bCs/>
      <w:sz w:val="27"/>
      <w:szCs w:val="27"/>
      <w:lang w:eastAsia="uk-UA"/>
    </w:rPr>
  </w:style>
  <w:style w:type="paragraph" w:styleId="a3">
    <w:name w:val="Normal (Web)"/>
    <w:basedOn w:val="a"/>
    <w:uiPriority w:val="99"/>
    <w:unhideWhenUsed/>
    <w:rsid w:val="00B36BA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footnote text"/>
    <w:basedOn w:val="a"/>
    <w:link w:val="a5"/>
    <w:unhideWhenUsed/>
    <w:rsid w:val="00B36BA6"/>
    <w:pPr>
      <w:spacing w:after="0" w:line="240" w:lineRule="auto"/>
    </w:pPr>
    <w:rPr>
      <w:rFonts w:ascii="Times New Roman" w:eastAsia="Times New Roman" w:hAnsi="Times New Roman" w:cs="Times New Roman"/>
      <w:sz w:val="20"/>
      <w:szCs w:val="20"/>
    </w:rPr>
  </w:style>
  <w:style w:type="character" w:customStyle="1" w:styleId="a5">
    <w:name w:val="Текст виноски Знак"/>
    <w:basedOn w:val="a0"/>
    <w:link w:val="a4"/>
    <w:rsid w:val="00B36BA6"/>
    <w:rPr>
      <w:rFonts w:ascii="Times New Roman" w:eastAsia="Times New Roman" w:hAnsi="Times New Roman" w:cs="Times New Roman"/>
      <w:sz w:val="20"/>
      <w:szCs w:val="20"/>
      <w:lang w:val="ru-RU" w:eastAsia="ru-RU"/>
    </w:rPr>
  </w:style>
  <w:style w:type="paragraph" w:customStyle="1" w:styleId="bodybody">
    <w:name w:val="bodybody"/>
    <w:basedOn w:val="a"/>
    <w:rsid w:val="00B36BA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Body Text Indent"/>
    <w:basedOn w:val="a"/>
    <w:link w:val="a7"/>
    <w:rsid w:val="00B36BA6"/>
    <w:pPr>
      <w:spacing w:after="120" w:line="240" w:lineRule="auto"/>
      <w:ind w:left="283"/>
    </w:pPr>
    <w:rPr>
      <w:rFonts w:ascii="Times New Roman" w:eastAsia="Times New Roman" w:hAnsi="Times New Roman" w:cs="Times New Roman"/>
      <w:sz w:val="28"/>
      <w:szCs w:val="28"/>
      <w:lang w:val="en-US"/>
    </w:rPr>
  </w:style>
  <w:style w:type="character" w:customStyle="1" w:styleId="a7">
    <w:name w:val="Основний текст з відступом Знак"/>
    <w:basedOn w:val="a0"/>
    <w:link w:val="a6"/>
    <w:rsid w:val="00B36BA6"/>
    <w:rPr>
      <w:rFonts w:ascii="Times New Roman" w:eastAsia="Times New Roman" w:hAnsi="Times New Roman" w:cs="Times New Roman"/>
      <w:sz w:val="28"/>
      <w:szCs w:val="28"/>
      <w:lang w:val="en-US" w:eastAsia="ru-RU"/>
    </w:rPr>
  </w:style>
  <w:style w:type="character" w:styleId="a8">
    <w:name w:val="footnote reference"/>
    <w:basedOn w:val="a0"/>
    <w:uiPriority w:val="99"/>
    <w:unhideWhenUsed/>
    <w:rsid w:val="00B36BA6"/>
    <w:rPr>
      <w:vertAlign w:val="superscript"/>
    </w:rPr>
  </w:style>
  <w:style w:type="paragraph" w:styleId="a9">
    <w:name w:val="List Paragraph"/>
    <w:basedOn w:val="a"/>
    <w:uiPriority w:val="34"/>
    <w:qFormat/>
    <w:rsid w:val="00B36BA6"/>
    <w:pPr>
      <w:spacing w:after="160" w:line="259" w:lineRule="auto"/>
      <w:ind w:left="720"/>
      <w:contextualSpacing/>
    </w:pPr>
  </w:style>
  <w:style w:type="character" w:styleId="aa">
    <w:name w:val="Hyperlink"/>
    <w:basedOn w:val="a0"/>
    <w:uiPriority w:val="99"/>
    <w:unhideWhenUsed/>
    <w:rsid w:val="00B36BA6"/>
    <w:rPr>
      <w:color w:val="0000FF"/>
      <w:u w:val="single"/>
    </w:rPr>
  </w:style>
  <w:style w:type="paragraph" w:styleId="ab">
    <w:name w:val="Body Text"/>
    <w:basedOn w:val="a"/>
    <w:link w:val="ac"/>
    <w:rsid w:val="00B36BA6"/>
    <w:pPr>
      <w:spacing w:after="120" w:line="240" w:lineRule="auto"/>
    </w:pPr>
    <w:rPr>
      <w:rFonts w:ascii="Times New Roman" w:eastAsia="Times New Roman" w:hAnsi="Times New Roman" w:cs="Times New Roman"/>
      <w:sz w:val="24"/>
      <w:szCs w:val="24"/>
    </w:rPr>
  </w:style>
  <w:style w:type="character" w:customStyle="1" w:styleId="ac">
    <w:name w:val="Основний текст Знак"/>
    <w:basedOn w:val="a0"/>
    <w:link w:val="ab"/>
    <w:rsid w:val="00B36BA6"/>
    <w:rPr>
      <w:rFonts w:ascii="Times New Roman" w:eastAsia="Times New Roman" w:hAnsi="Times New Roman" w:cs="Times New Roman"/>
      <w:sz w:val="24"/>
      <w:szCs w:val="24"/>
      <w:lang w:val="ru-RU" w:eastAsia="ru-RU"/>
    </w:rPr>
  </w:style>
  <w:style w:type="character" w:customStyle="1" w:styleId="rvts0">
    <w:name w:val="rvts0"/>
    <w:basedOn w:val="a0"/>
    <w:rsid w:val="00B36BA6"/>
  </w:style>
  <w:style w:type="character" w:styleId="ad">
    <w:name w:val="Emphasis"/>
    <w:basedOn w:val="a0"/>
    <w:uiPriority w:val="20"/>
    <w:qFormat/>
    <w:rsid w:val="00B36BA6"/>
    <w:rPr>
      <w:i/>
      <w:iCs/>
    </w:rPr>
  </w:style>
  <w:style w:type="paragraph" w:styleId="ae">
    <w:name w:val="header"/>
    <w:basedOn w:val="a"/>
    <w:link w:val="af"/>
    <w:uiPriority w:val="99"/>
    <w:unhideWhenUsed/>
    <w:rsid w:val="00B36BA6"/>
    <w:pPr>
      <w:tabs>
        <w:tab w:val="center" w:pos="4819"/>
        <w:tab w:val="right" w:pos="9639"/>
      </w:tabs>
      <w:spacing w:after="0" w:line="240" w:lineRule="auto"/>
    </w:pPr>
  </w:style>
  <w:style w:type="character" w:customStyle="1" w:styleId="af">
    <w:name w:val="Верхній колонтитул Знак"/>
    <w:basedOn w:val="a0"/>
    <w:link w:val="ae"/>
    <w:uiPriority w:val="99"/>
    <w:rsid w:val="00B36BA6"/>
  </w:style>
  <w:style w:type="paragraph" w:styleId="af0">
    <w:name w:val="footer"/>
    <w:basedOn w:val="a"/>
    <w:link w:val="af1"/>
    <w:uiPriority w:val="99"/>
    <w:unhideWhenUsed/>
    <w:rsid w:val="00B36BA6"/>
    <w:pPr>
      <w:tabs>
        <w:tab w:val="center" w:pos="4819"/>
        <w:tab w:val="right" w:pos="9639"/>
      </w:tabs>
      <w:spacing w:after="0" w:line="240" w:lineRule="auto"/>
    </w:pPr>
  </w:style>
  <w:style w:type="character" w:customStyle="1" w:styleId="af1">
    <w:name w:val="Нижній колонтитул Знак"/>
    <w:basedOn w:val="a0"/>
    <w:link w:val="af0"/>
    <w:uiPriority w:val="99"/>
    <w:rsid w:val="00B36BA6"/>
  </w:style>
  <w:style w:type="paragraph" w:styleId="HTML">
    <w:name w:val="HTML Preformatted"/>
    <w:basedOn w:val="a"/>
    <w:link w:val="HTML0"/>
    <w:uiPriority w:val="99"/>
    <w:semiHidden/>
    <w:unhideWhenUsed/>
    <w:rsid w:val="0014703D"/>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14703D"/>
    <w:rPr>
      <w:rFonts w:ascii="Consolas" w:hAnsi="Consolas"/>
      <w:sz w:val="20"/>
      <w:szCs w:val="20"/>
    </w:rPr>
  </w:style>
  <w:style w:type="character" w:customStyle="1" w:styleId="10">
    <w:name w:val="Заголовок 1 Знак"/>
    <w:basedOn w:val="a0"/>
    <w:link w:val="1"/>
    <w:uiPriority w:val="9"/>
    <w:rsid w:val="0014703D"/>
    <w:rPr>
      <w:rFonts w:asciiTheme="majorHAnsi" w:eastAsiaTheme="majorEastAsia" w:hAnsiTheme="majorHAnsi" w:cstheme="majorBidi"/>
      <w:b/>
      <w:bCs/>
      <w:color w:val="365F91" w:themeColor="accent1" w:themeShade="BF"/>
      <w:sz w:val="28"/>
      <w:szCs w:val="28"/>
    </w:rPr>
  </w:style>
  <w:style w:type="paragraph" w:customStyle="1" w:styleId="rvps2">
    <w:name w:val="rvps2"/>
    <w:basedOn w:val="a"/>
    <w:rsid w:val="00B90EE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B90EE0"/>
  </w:style>
  <w:style w:type="character" w:customStyle="1" w:styleId="rvts46">
    <w:name w:val="rvts46"/>
    <w:basedOn w:val="a0"/>
    <w:rsid w:val="00B90EE0"/>
  </w:style>
  <w:style w:type="character" w:styleId="af2">
    <w:name w:val="Strong"/>
    <w:basedOn w:val="a0"/>
    <w:uiPriority w:val="22"/>
    <w:qFormat/>
    <w:rsid w:val="00C15FC9"/>
    <w:rPr>
      <w:b/>
      <w:bCs/>
    </w:rPr>
  </w:style>
  <w:style w:type="paragraph" w:customStyle="1" w:styleId="Default">
    <w:name w:val="Default"/>
    <w:rsid w:val="00385F01"/>
    <w:pPr>
      <w:autoSpaceDE w:val="0"/>
      <w:autoSpaceDN w:val="0"/>
      <w:adjustRightInd w:val="0"/>
      <w:spacing w:after="0" w:line="240" w:lineRule="auto"/>
    </w:pPr>
    <w:rPr>
      <w:rFonts w:ascii="Times New Roman" w:hAnsi="Times New Roman" w:cs="Times New Roman"/>
      <w:color w:val="000000"/>
      <w:sz w:val="24"/>
      <w:szCs w:val="24"/>
    </w:rPr>
  </w:style>
  <w:style w:type="paragraph" w:styleId="af3">
    <w:name w:val="Balloon Text"/>
    <w:basedOn w:val="a"/>
    <w:link w:val="af4"/>
    <w:uiPriority w:val="99"/>
    <w:semiHidden/>
    <w:unhideWhenUsed/>
    <w:rsid w:val="00BC7D07"/>
    <w:pPr>
      <w:spacing w:after="0" w:line="240" w:lineRule="auto"/>
    </w:pPr>
    <w:rPr>
      <w:rFonts w:ascii="Tahoma" w:hAnsi="Tahoma" w:cs="Tahoma"/>
      <w:sz w:val="16"/>
      <w:szCs w:val="16"/>
    </w:rPr>
  </w:style>
  <w:style w:type="character" w:customStyle="1" w:styleId="af4">
    <w:name w:val="Текст у виносці Знак"/>
    <w:basedOn w:val="a0"/>
    <w:link w:val="af3"/>
    <w:uiPriority w:val="99"/>
    <w:semiHidden/>
    <w:rsid w:val="00BC7D07"/>
    <w:rPr>
      <w:rFonts w:ascii="Tahoma" w:hAnsi="Tahoma" w:cs="Tahoma"/>
      <w:sz w:val="16"/>
      <w:szCs w:val="16"/>
    </w:rPr>
  </w:style>
  <w:style w:type="character" w:customStyle="1" w:styleId="UnresolvedMention">
    <w:name w:val="Unresolved Mention"/>
    <w:basedOn w:val="a0"/>
    <w:uiPriority w:val="99"/>
    <w:semiHidden/>
    <w:unhideWhenUsed/>
    <w:rsid w:val="00532E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29387">
      <w:bodyDiv w:val="1"/>
      <w:marLeft w:val="0"/>
      <w:marRight w:val="0"/>
      <w:marTop w:val="0"/>
      <w:marBottom w:val="0"/>
      <w:divBdr>
        <w:top w:val="none" w:sz="0" w:space="0" w:color="auto"/>
        <w:left w:val="none" w:sz="0" w:space="0" w:color="auto"/>
        <w:bottom w:val="none" w:sz="0" w:space="0" w:color="auto"/>
        <w:right w:val="none" w:sz="0" w:space="0" w:color="auto"/>
      </w:divBdr>
    </w:div>
    <w:div w:id="311911596">
      <w:bodyDiv w:val="1"/>
      <w:marLeft w:val="0"/>
      <w:marRight w:val="0"/>
      <w:marTop w:val="0"/>
      <w:marBottom w:val="0"/>
      <w:divBdr>
        <w:top w:val="none" w:sz="0" w:space="0" w:color="auto"/>
        <w:left w:val="none" w:sz="0" w:space="0" w:color="auto"/>
        <w:bottom w:val="none" w:sz="0" w:space="0" w:color="auto"/>
        <w:right w:val="none" w:sz="0" w:space="0" w:color="auto"/>
      </w:divBdr>
    </w:div>
    <w:div w:id="464396169">
      <w:bodyDiv w:val="1"/>
      <w:marLeft w:val="0"/>
      <w:marRight w:val="0"/>
      <w:marTop w:val="0"/>
      <w:marBottom w:val="0"/>
      <w:divBdr>
        <w:top w:val="none" w:sz="0" w:space="0" w:color="auto"/>
        <w:left w:val="none" w:sz="0" w:space="0" w:color="auto"/>
        <w:bottom w:val="none" w:sz="0" w:space="0" w:color="auto"/>
        <w:right w:val="none" w:sz="0" w:space="0" w:color="auto"/>
      </w:divBdr>
    </w:div>
    <w:div w:id="471674322">
      <w:bodyDiv w:val="1"/>
      <w:marLeft w:val="0"/>
      <w:marRight w:val="0"/>
      <w:marTop w:val="0"/>
      <w:marBottom w:val="0"/>
      <w:divBdr>
        <w:top w:val="none" w:sz="0" w:space="0" w:color="auto"/>
        <w:left w:val="none" w:sz="0" w:space="0" w:color="auto"/>
        <w:bottom w:val="none" w:sz="0" w:space="0" w:color="auto"/>
        <w:right w:val="none" w:sz="0" w:space="0" w:color="auto"/>
      </w:divBdr>
    </w:div>
    <w:div w:id="569968218">
      <w:bodyDiv w:val="1"/>
      <w:marLeft w:val="0"/>
      <w:marRight w:val="0"/>
      <w:marTop w:val="0"/>
      <w:marBottom w:val="0"/>
      <w:divBdr>
        <w:top w:val="none" w:sz="0" w:space="0" w:color="auto"/>
        <w:left w:val="none" w:sz="0" w:space="0" w:color="auto"/>
        <w:bottom w:val="none" w:sz="0" w:space="0" w:color="auto"/>
        <w:right w:val="none" w:sz="0" w:space="0" w:color="auto"/>
      </w:divBdr>
    </w:div>
    <w:div w:id="662783324">
      <w:bodyDiv w:val="1"/>
      <w:marLeft w:val="0"/>
      <w:marRight w:val="0"/>
      <w:marTop w:val="0"/>
      <w:marBottom w:val="0"/>
      <w:divBdr>
        <w:top w:val="none" w:sz="0" w:space="0" w:color="auto"/>
        <w:left w:val="none" w:sz="0" w:space="0" w:color="auto"/>
        <w:bottom w:val="none" w:sz="0" w:space="0" w:color="auto"/>
        <w:right w:val="none" w:sz="0" w:space="0" w:color="auto"/>
      </w:divBdr>
    </w:div>
    <w:div w:id="795223368">
      <w:bodyDiv w:val="1"/>
      <w:marLeft w:val="0"/>
      <w:marRight w:val="0"/>
      <w:marTop w:val="0"/>
      <w:marBottom w:val="0"/>
      <w:divBdr>
        <w:top w:val="none" w:sz="0" w:space="0" w:color="auto"/>
        <w:left w:val="none" w:sz="0" w:space="0" w:color="auto"/>
        <w:bottom w:val="none" w:sz="0" w:space="0" w:color="auto"/>
        <w:right w:val="none" w:sz="0" w:space="0" w:color="auto"/>
      </w:divBdr>
    </w:div>
    <w:div w:id="844323471">
      <w:bodyDiv w:val="1"/>
      <w:marLeft w:val="0"/>
      <w:marRight w:val="0"/>
      <w:marTop w:val="0"/>
      <w:marBottom w:val="0"/>
      <w:divBdr>
        <w:top w:val="none" w:sz="0" w:space="0" w:color="auto"/>
        <w:left w:val="none" w:sz="0" w:space="0" w:color="auto"/>
        <w:bottom w:val="none" w:sz="0" w:space="0" w:color="auto"/>
        <w:right w:val="none" w:sz="0" w:space="0" w:color="auto"/>
      </w:divBdr>
    </w:div>
    <w:div w:id="844899191">
      <w:bodyDiv w:val="1"/>
      <w:marLeft w:val="0"/>
      <w:marRight w:val="0"/>
      <w:marTop w:val="0"/>
      <w:marBottom w:val="0"/>
      <w:divBdr>
        <w:top w:val="none" w:sz="0" w:space="0" w:color="auto"/>
        <w:left w:val="none" w:sz="0" w:space="0" w:color="auto"/>
        <w:bottom w:val="none" w:sz="0" w:space="0" w:color="auto"/>
        <w:right w:val="none" w:sz="0" w:space="0" w:color="auto"/>
      </w:divBdr>
    </w:div>
    <w:div w:id="1337422983">
      <w:bodyDiv w:val="1"/>
      <w:marLeft w:val="0"/>
      <w:marRight w:val="0"/>
      <w:marTop w:val="0"/>
      <w:marBottom w:val="0"/>
      <w:divBdr>
        <w:top w:val="none" w:sz="0" w:space="0" w:color="auto"/>
        <w:left w:val="none" w:sz="0" w:space="0" w:color="auto"/>
        <w:bottom w:val="none" w:sz="0" w:space="0" w:color="auto"/>
        <w:right w:val="none" w:sz="0" w:space="0" w:color="auto"/>
      </w:divBdr>
    </w:div>
    <w:div w:id="1369797253">
      <w:bodyDiv w:val="1"/>
      <w:marLeft w:val="0"/>
      <w:marRight w:val="0"/>
      <w:marTop w:val="0"/>
      <w:marBottom w:val="0"/>
      <w:divBdr>
        <w:top w:val="none" w:sz="0" w:space="0" w:color="auto"/>
        <w:left w:val="none" w:sz="0" w:space="0" w:color="auto"/>
        <w:bottom w:val="none" w:sz="0" w:space="0" w:color="auto"/>
        <w:right w:val="none" w:sz="0" w:space="0" w:color="auto"/>
      </w:divBdr>
    </w:div>
    <w:div w:id="1422987332">
      <w:bodyDiv w:val="1"/>
      <w:marLeft w:val="0"/>
      <w:marRight w:val="0"/>
      <w:marTop w:val="0"/>
      <w:marBottom w:val="0"/>
      <w:divBdr>
        <w:top w:val="none" w:sz="0" w:space="0" w:color="auto"/>
        <w:left w:val="none" w:sz="0" w:space="0" w:color="auto"/>
        <w:bottom w:val="none" w:sz="0" w:space="0" w:color="auto"/>
        <w:right w:val="none" w:sz="0" w:space="0" w:color="auto"/>
      </w:divBdr>
    </w:div>
    <w:div w:id="1510832854">
      <w:bodyDiv w:val="1"/>
      <w:marLeft w:val="0"/>
      <w:marRight w:val="0"/>
      <w:marTop w:val="0"/>
      <w:marBottom w:val="0"/>
      <w:divBdr>
        <w:top w:val="none" w:sz="0" w:space="0" w:color="auto"/>
        <w:left w:val="none" w:sz="0" w:space="0" w:color="auto"/>
        <w:bottom w:val="none" w:sz="0" w:space="0" w:color="auto"/>
        <w:right w:val="none" w:sz="0" w:space="0" w:color="auto"/>
      </w:divBdr>
    </w:div>
    <w:div w:id="1535725047">
      <w:bodyDiv w:val="1"/>
      <w:marLeft w:val="0"/>
      <w:marRight w:val="0"/>
      <w:marTop w:val="0"/>
      <w:marBottom w:val="0"/>
      <w:divBdr>
        <w:top w:val="none" w:sz="0" w:space="0" w:color="auto"/>
        <w:left w:val="none" w:sz="0" w:space="0" w:color="auto"/>
        <w:bottom w:val="none" w:sz="0" w:space="0" w:color="auto"/>
        <w:right w:val="none" w:sz="0" w:space="0" w:color="auto"/>
      </w:divBdr>
    </w:div>
    <w:div w:id="1595161302">
      <w:bodyDiv w:val="1"/>
      <w:marLeft w:val="0"/>
      <w:marRight w:val="0"/>
      <w:marTop w:val="0"/>
      <w:marBottom w:val="0"/>
      <w:divBdr>
        <w:top w:val="none" w:sz="0" w:space="0" w:color="auto"/>
        <w:left w:val="none" w:sz="0" w:space="0" w:color="auto"/>
        <w:bottom w:val="none" w:sz="0" w:space="0" w:color="auto"/>
        <w:right w:val="none" w:sz="0" w:space="0" w:color="auto"/>
      </w:divBdr>
    </w:div>
    <w:div w:id="1667633327">
      <w:bodyDiv w:val="1"/>
      <w:marLeft w:val="0"/>
      <w:marRight w:val="0"/>
      <w:marTop w:val="0"/>
      <w:marBottom w:val="0"/>
      <w:divBdr>
        <w:top w:val="none" w:sz="0" w:space="0" w:color="auto"/>
        <w:left w:val="none" w:sz="0" w:space="0" w:color="auto"/>
        <w:bottom w:val="none" w:sz="0" w:space="0" w:color="auto"/>
        <w:right w:val="none" w:sz="0" w:space="0" w:color="auto"/>
      </w:divBdr>
    </w:div>
    <w:div w:id="1955675868">
      <w:bodyDiv w:val="1"/>
      <w:marLeft w:val="0"/>
      <w:marRight w:val="0"/>
      <w:marTop w:val="0"/>
      <w:marBottom w:val="0"/>
      <w:divBdr>
        <w:top w:val="none" w:sz="0" w:space="0" w:color="auto"/>
        <w:left w:val="none" w:sz="0" w:space="0" w:color="auto"/>
        <w:bottom w:val="none" w:sz="0" w:space="0" w:color="auto"/>
        <w:right w:val="none" w:sz="0" w:space="0" w:color="auto"/>
      </w:divBdr>
    </w:div>
    <w:div w:id="198319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catalog.odnb.odessa.ua/opac/index.php?url=/auteurs/view/44113/source:default" TargetMode="External"/><Relationship Id="rId3" Type="http://schemas.openxmlformats.org/officeDocument/2006/relationships/hyperlink" Target="http://catalog.odnb.odessa.ua/opac/index.php?url=/auteurs/view/8822/source:default" TargetMode="External"/><Relationship Id="rId7" Type="http://schemas.openxmlformats.org/officeDocument/2006/relationships/hyperlink" Target="http://catalog.odnb.odessa.ua/opac/index.php?url=/auteurs/view/33394/source:default" TargetMode="External"/><Relationship Id="rId2" Type="http://schemas.openxmlformats.org/officeDocument/2006/relationships/hyperlink" Target="http://euinfocenter.rada.gov.ua/uploads/documents/28920.pdf" TargetMode="External"/><Relationship Id="rId1" Type="http://schemas.openxmlformats.org/officeDocument/2006/relationships/hyperlink" Target="http://w1.c1.rada.gov.ua/pls/zweb2/webproc4_1?pf3511=38796" TargetMode="External"/><Relationship Id="rId6" Type="http://schemas.openxmlformats.org/officeDocument/2006/relationships/hyperlink" Target="http://catalog.odnb.odessa.ua/opac/index.php?url=/auteurs/view/85818/source:default" TargetMode="External"/><Relationship Id="rId11" Type="http://schemas.openxmlformats.org/officeDocument/2006/relationships/hyperlink" Target="https://zakon.rada.gov.ua/laws/show/v008p710-00" TargetMode="External"/><Relationship Id="rId5" Type="http://schemas.openxmlformats.org/officeDocument/2006/relationships/hyperlink" Target="http://catalog.odnb.odessa.ua/opac/index.php?url=/auteurs/view/6887/source:default" TargetMode="External"/><Relationship Id="rId10" Type="http://schemas.openxmlformats.org/officeDocument/2006/relationships/hyperlink" Target="https://zakon.rada.gov.ua/laws/show/v001v710-01" TargetMode="External"/><Relationship Id="rId4" Type="http://schemas.openxmlformats.org/officeDocument/2006/relationships/hyperlink" Target="http://catalog.odnb.odessa.ua/opac/index.php?url=/auteurs/view/153481/source:default" TargetMode="External"/><Relationship Id="rId9" Type="http://schemas.openxmlformats.org/officeDocument/2006/relationships/hyperlink" Target="https://www.asterslaw.com/ua/press%20center/legal%20alerts/brussels%20insider%20chi%20vidpovidae%20evropeyskim%20standartam%20zakonoproekt%203059%20pro%20lobiyuvannya%20v%20ukrain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1EA915-AC36-4658-9348-D476F5CDF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27086</Words>
  <Characters>15440</Characters>
  <Application>Microsoft Office Word</Application>
  <DocSecurity>0</DocSecurity>
  <Lines>128</Lines>
  <Paragraphs>84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User_UA</dc:creator>
  <cp:lastModifiedBy>Кисельова Юлія Анатоліївна</cp:lastModifiedBy>
  <cp:revision>6</cp:revision>
  <dcterms:created xsi:type="dcterms:W3CDTF">2020-05-12T07:25:00Z</dcterms:created>
  <dcterms:modified xsi:type="dcterms:W3CDTF">2020-05-12T08:17:00Z</dcterms:modified>
</cp:coreProperties>
</file>