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2CF" w:rsidRPr="00D33E61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42CF" w:rsidRPr="0003778C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42CF">
        <w:rPr>
          <w:rFonts w:ascii="Times New Roman" w:hAnsi="Times New Roman"/>
          <w:b/>
          <w:sz w:val="28"/>
          <w:szCs w:val="28"/>
        </w:rPr>
        <w:t>ВИСНОВОК</w:t>
      </w:r>
    </w:p>
    <w:p w:rsid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042CF">
        <w:rPr>
          <w:rFonts w:ascii="Times New Roman" w:hAnsi="Times New Roman"/>
          <w:b/>
          <w:bCs/>
          <w:sz w:val="28"/>
          <w:szCs w:val="28"/>
        </w:rPr>
        <w:t>на проект Закону України «Про внесення змін до</w:t>
      </w:r>
    </w:p>
    <w:p w:rsid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042CF">
        <w:rPr>
          <w:rFonts w:ascii="Times New Roman" w:hAnsi="Times New Roman"/>
          <w:b/>
          <w:bCs/>
          <w:sz w:val="28"/>
          <w:szCs w:val="28"/>
        </w:rPr>
        <w:t xml:space="preserve">Регламенту Верховної Ради України </w:t>
      </w:r>
    </w:p>
    <w:p w:rsidR="007042CF" w:rsidRPr="007042CF" w:rsidRDefault="007042CF" w:rsidP="00127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042CF">
        <w:rPr>
          <w:rFonts w:ascii="Times New Roman" w:hAnsi="Times New Roman"/>
          <w:b/>
          <w:bCs/>
          <w:sz w:val="28"/>
          <w:szCs w:val="28"/>
        </w:rPr>
        <w:t>(щодо мови роботи)»</w:t>
      </w:r>
    </w:p>
    <w:p w:rsidR="007042CF" w:rsidRPr="007042CF" w:rsidRDefault="007042CF" w:rsidP="0012785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042CF">
        <w:rPr>
          <w:rFonts w:ascii="Times New Roman" w:hAnsi="Times New Roman"/>
          <w:bCs/>
          <w:sz w:val="28"/>
          <w:szCs w:val="28"/>
        </w:rPr>
        <w:t xml:space="preserve">У Головному науково-експертному управлінні розглянуто поданий законопроект, в якому пропонується внести зміни до </w:t>
      </w:r>
      <w:r>
        <w:rPr>
          <w:rFonts w:ascii="Times New Roman" w:hAnsi="Times New Roman"/>
          <w:bCs/>
          <w:sz w:val="28"/>
          <w:szCs w:val="28"/>
        </w:rPr>
        <w:t>ст. 2</w:t>
      </w:r>
      <w:r w:rsidRPr="007042CF">
        <w:rPr>
          <w:rFonts w:ascii="Times New Roman" w:hAnsi="Times New Roman"/>
          <w:bCs/>
          <w:sz w:val="28"/>
          <w:szCs w:val="28"/>
        </w:rPr>
        <w:t xml:space="preserve"> Регламенту Верховної Ради України (далі </w:t>
      </w:r>
      <w:r w:rsidRPr="007042CF"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7042CF">
        <w:rPr>
          <w:rFonts w:ascii="Times New Roman" w:hAnsi="Times New Roman"/>
          <w:bCs/>
          <w:sz w:val="28"/>
          <w:szCs w:val="28"/>
        </w:rPr>
        <w:t xml:space="preserve"> Регламент). Метою пропонованого проекту є «приведення статті 2 Регламенту Верховної Ради України у відповідність із нормами статті 10 Конституції України та рекомендаціями Венеціанської комісії від 6 грудня 2019 року» (п. 2 пояснювальної записки).</w:t>
      </w: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7042CF">
        <w:rPr>
          <w:rFonts w:ascii="Times New Roman" w:hAnsi="Times New Roman"/>
          <w:bCs/>
          <w:sz w:val="28"/>
          <w:szCs w:val="28"/>
        </w:rPr>
        <w:t>За результатами аналізу даного законопроекту Головне управління вважає за доцільне висловити наступні міркування та зауваження.</w:t>
      </w:r>
    </w:p>
    <w:p w:rsidR="0000465E" w:rsidRPr="00D33E61" w:rsidRDefault="007042CF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042CF">
        <w:rPr>
          <w:rFonts w:ascii="Times New Roman" w:hAnsi="Times New Roman"/>
          <w:b/>
          <w:bCs/>
          <w:sz w:val="28"/>
          <w:szCs w:val="28"/>
        </w:rPr>
        <w:t>1.</w:t>
      </w:r>
      <w:r w:rsidRPr="007042CF">
        <w:rPr>
          <w:rFonts w:ascii="Times New Roman" w:hAnsi="Times New Roman"/>
          <w:bCs/>
          <w:sz w:val="28"/>
          <w:szCs w:val="28"/>
        </w:rPr>
        <w:t xml:space="preserve"> </w:t>
      </w:r>
      <w:r w:rsidR="006239DD">
        <w:rPr>
          <w:rFonts w:ascii="Times New Roman" w:hAnsi="Times New Roman"/>
          <w:bCs/>
          <w:sz w:val="28"/>
          <w:szCs w:val="28"/>
          <w:lang w:val="ru-RU"/>
        </w:rPr>
        <w:t xml:space="preserve">На </w:t>
      </w:r>
      <w:r w:rsidR="006239DD" w:rsidRPr="006239DD">
        <w:rPr>
          <w:rFonts w:ascii="Times New Roman" w:hAnsi="Times New Roman"/>
          <w:bCs/>
          <w:sz w:val="28"/>
          <w:szCs w:val="28"/>
        </w:rPr>
        <w:t>сьогодні</w:t>
      </w:r>
      <w:r w:rsidR="006239DD">
        <w:rPr>
          <w:rFonts w:ascii="Times New Roman" w:hAnsi="Times New Roman"/>
          <w:bCs/>
          <w:sz w:val="28"/>
          <w:szCs w:val="28"/>
          <w:lang w:val="ru-RU"/>
        </w:rPr>
        <w:t xml:space="preserve"> у ч. 3 </w:t>
      </w:r>
      <w:r w:rsidR="0089532B">
        <w:rPr>
          <w:rFonts w:ascii="Times New Roman" w:hAnsi="Times New Roman"/>
          <w:bCs/>
          <w:sz w:val="28"/>
          <w:szCs w:val="28"/>
        </w:rPr>
        <w:t xml:space="preserve">ст. 2 Регламенту </w:t>
      </w:r>
      <w:r w:rsidR="0002480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24801" w:rsidRPr="00024801">
        <w:rPr>
          <w:rFonts w:ascii="Times New Roman" w:hAnsi="Times New Roman"/>
          <w:bCs/>
          <w:sz w:val="28"/>
          <w:szCs w:val="28"/>
        </w:rPr>
        <w:t>передбачено,</w:t>
      </w:r>
      <w:r w:rsidR="0002480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532B">
        <w:rPr>
          <w:rFonts w:ascii="Times New Roman" w:hAnsi="Times New Roman"/>
          <w:bCs/>
          <w:sz w:val="28"/>
          <w:szCs w:val="28"/>
        </w:rPr>
        <w:t>що «м</w:t>
      </w:r>
      <w:r w:rsidR="0089532B" w:rsidRPr="0089532B">
        <w:rPr>
          <w:rFonts w:ascii="Times New Roman" w:hAnsi="Times New Roman"/>
          <w:bCs/>
          <w:sz w:val="28"/>
          <w:szCs w:val="28"/>
        </w:rPr>
        <w:t>овою роботи Верховної</w:t>
      </w:r>
      <w:r w:rsidR="00641919">
        <w:rPr>
          <w:rFonts w:ascii="Times New Roman" w:hAnsi="Times New Roman"/>
          <w:bCs/>
          <w:sz w:val="28"/>
          <w:szCs w:val="28"/>
        </w:rPr>
        <w:t xml:space="preserve"> </w:t>
      </w:r>
      <w:r w:rsidR="0089532B" w:rsidRPr="0089532B">
        <w:rPr>
          <w:rFonts w:ascii="Times New Roman" w:hAnsi="Times New Roman"/>
          <w:bCs/>
          <w:sz w:val="28"/>
          <w:szCs w:val="28"/>
        </w:rPr>
        <w:t xml:space="preserve"> Ради, її органів та посадових осіб є державна мова</w:t>
      </w:r>
      <w:r w:rsidR="0089532B">
        <w:rPr>
          <w:rFonts w:ascii="Times New Roman" w:hAnsi="Times New Roman"/>
          <w:bCs/>
          <w:sz w:val="28"/>
          <w:szCs w:val="28"/>
        </w:rPr>
        <w:t xml:space="preserve">». </w:t>
      </w:r>
      <w:r w:rsidR="006239DD" w:rsidRPr="00C822A3">
        <w:rPr>
          <w:rFonts w:ascii="Times New Roman" w:hAnsi="Times New Roman"/>
          <w:bCs/>
          <w:sz w:val="28"/>
          <w:szCs w:val="28"/>
        </w:rPr>
        <w:t>Натомість</w:t>
      </w:r>
      <w:r w:rsidR="00C822A3" w:rsidRPr="0086621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239DD" w:rsidRPr="00C822A3">
        <w:rPr>
          <w:rFonts w:ascii="Times New Roman" w:hAnsi="Times New Roman"/>
          <w:bCs/>
          <w:sz w:val="28"/>
          <w:szCs w:val="28"/>
        </w:rPr>
        <w:t>у</w:t>
      </w:r>
      <w:r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="00897BBB">
        <w:rPr>
          <w:rFonts w:ascii="Times New Roman" w:hAnsi="Times New Roman"/>
          <w:bCs/>
          <w:sz w:val="28"/>
          <w:szCs w:val="28"/>
        </w:rPr>
        <w:br/>
      </w:r>
      <w:r w:rsidR="00641919" w:rsidRPr="00C822A3">
        <w:rPr>
          <w:rFonts w:ascii="Times New Roman" w:hAnsi="Times New Roman"/>
          <w:bCs/>
          <w:sz w:val="28"/>
          <w:szCs w:val="28"/>
        </w:rPr>
        <w:t>п. 1 розділу І проекту пропонує</w:t>
      </w:r>
      <w:r w:rsidR="0089532B" w:rsidRPr="00C822A3">
        <w:rPr>
          <w:rFonts w:ascii="Times New Roman" w:hAnsi="Times New Roman"/>
          <w:bCs/>
          <w:sz w:val="28"/>
          <w:szCs w:val="28"/>
        </w:rPr>
        <w:t xml:space="preserve">ться </w:t>
      </w:r>
      <w:r w:rsidR="006239DD" w:rsidRPr="00C822A3">
        <w:rPr>
          <w:rFonts w:ascii="Times New Roman" w:hAnsi="Times New Roman"/>
          <w:bCs/>
          <w:sz w:val="28"/>
          <w:szCs w:val="28"/>
        </w:rPr>
        <w:t xml:space="preserve">внести </w:t>
      </w:r>
      <w:r w:rsidR="0089532B" w:rsidRPr="00C822A3">
        <w:rPr>
          <w:rFonts w:ascii="Times New Roman" w:hAnsi="Times New Roman"/>
          <w:bCs/>
          <w:sz w:val="28"/>
          <w:szCs w:val="28"/>
        </w:rPr>
        <w:t>зміни до ст. 2 Регламенту, в як</w:t>
      </w:r>
      <w:r w:rsidR="0044766F" w:rsidRPr="00C822A3">
        <w:rPr>
          <w:rFonts w:ascii="Times New Roman" w:hAnsi="Times New Roman"/>
          <w:bCs/>
          <w:sz w:val="28"/>
          <w:szCs w:val="28"/>
        </w:rPr>
        <w:t>их</w:t>
      </w:r>
      <w:r w:rsidR="006239DD" w:rsidRPr="00C822A3">
        <w:rPr>
          <w:rFonts w:ascii="Times New Roman" w:hAnsi="Times New Roman"/>
          <w:bCs/>
          <w:sz w:val="28"/>
          <w:szCs w:val="28"/>
        </w:rPr>
        <w:t xml:space="preserve"> передбач</w:t>
      </w:r>
      <w:r w:rsidR="003050FC" w:rsidRPr="00C822A3">
        <w:rPr>
          <w:rFonts w:ascii="Times New Roman" w:hAnsi="Times New Roman"/>
          <w:bCs/>
          <w:sz w:val="28"/>
          <w:szCs w:val="28"/>
        </w:rPr>
        <w:t>ається</w:t>
      </w:r>
      <w:r w:rsidR="0089532B" w:rsidRPr="00C822A3">
        <w:rPr>
          <w:rFonts w:ascii="Times New Roman" w:hAnsi="Times New Roman"/>
          <w:bCs/>
          <w:sz w:val="28"/>
          <w:szCs w:val="28"/>
        </w:rPr>
        <w:t xml:space="preserve">, що «мовою роботи </w:t>
      </w:r>
      <w:r w:rsidR="0089532B" w:rsidRPr="00C822A3">
        <w:rPr>
          <w:rFonts w:ascii="Times New Roman" w:hAnsi="Times New Roman"/>
          <w:bCs/>
          <w:i/>
          <w:sz w:val="28"/>
          <w:szCs w:val="28"/>
          <w:u w:val="single"/>
        </w:rPr>
        <w:t>посадових осіб</w:t>
      </w:r>
      <w:r w:rsidR="0089532B" w:rsidRPr="00C822A3">
        <w:rPr>
          <w:rFonts w:ascii="Times New Roman" w:hAnsi="Times New Roman"/>
          <w:bCs/>
          <w:i/>
          <w:sz w:val="28"/>
          <w:szCs w:val="28"/>
        </w:rPr>
        <w:t xml:space="preserve"> Верховної Ради</w:t>
      </w:r>
      <w:r w:rsidR="0089532B" w:rsidRPr="00C822A3">
        <w:rPr>
          <w:rFonts w:ascii="Times New Roman" w:hAnsi="Times New Roman"/>
          <w:bCs/>
          <w:sz w:val="28"/>
          <w:szCs w:val="28"/>
        </w:rPr>
        <w:t xml:space="preserve">, </w:t>
      </w:r>
      <w:r w:rsidR="0089532B" w:rsidRPr="00C822A3">
        <w:rPr>
          <w:rFonts w:ascii="Times New Roman" w:hAnsi="Times New Roman"/>
          <w:bCs/>
          <w:i/>
          <w:sz w:val="28"/>
          <w:szCs w:val="28"/>
          <w:u w:val="single"/>
        </w:rPr>
        <w:t>на яких</w:t>
      </w:r>
      <w:r w:rsidR="0089532B" w:rsidRPr="00641919">
        <w:rPr>
          <w:rFonts w:ascii="Times New Roman" w:hAnsi="Times New Roman"/>
          <w:bCs/>
          <w:i/>
          <w:sz w:val="28"/>
          <w:szCs w:val="28"/>
          <w:u w:val="single"/>
        </w:rPr>
        <w:t xml:space="preserve"> поширюється дія</w:t>
      </w:r>
      <w:r w:rsidR="0089532B" w:rsidRPr="003050FC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89532B" w:rsidRPr="00A062A2">
        <w:rPr>
          <w:rFonts w:ascii="Times New Roman" w:hAnsi="Times New Roman"/>
          <w:bCs/>
          <w:sz w:val="28"/>
          <w:szCs w:val="28"/>
        </w:rPr>
        <w:t>Закону України</w:t>
      </w:r>
      <w:r w:rsidR="0089532B" w:rsidRPr="0089532B">
        <w:rPr>
          <w:rFonts w:ascii="Times New Roman" w:hAnsi="Times New Roman"/>
          <w:bCs/>
          <w:sz w:val="28"/>
          <w:szCs w:val="28"/>
        </w:rPr>
        <w:t xml:space="preserve"> «Про державу службу», є державна мова</w:t>
      </w:r>
      <w:r w:rsidR="0089532B">
        <w:rPr>
          <w:rFonts w:ascii="Times New Roman" w:hAnsi="Times New Roman"/>
          <w:bCs/>
          <w:sz w:val="28"/>
          <w:szCs w:val="28"/>
        </w:rPr>
        <w:t>»</w:t>
      </w:r>
      <w:r w:rsidR="0089532B" w:rsidRPr="0089532B">
        <w:rPr>
          <w:rFonts w:ascii="Times New Roman" w:hAnsi="Times New Roman"/>
          <w:bCs/>
          <w:sz w:val="28"/>
          <w:szCs w:val="28"/>
        </w:rPr>
        <w:t>.</w:t>
      </w:r>
      <w:r w:rsidR="0089532B">
        <w:rPr>
          <w:rFonts w:ascii="Times New Roman" w:hAnsi="Times New Roman"/>
          <w:bCs/>
          <w:sz w:val="28"/>
          <w:szCs w:val="28"/>
        </w:rPr>
        <w:t xml:space="preserve"> </w:t>
      </w:r>
      <w:r w:rsidR="0044766F">
        <w:rPr>
          <w:rFonts w:ascii="Times New Roman" w:hAnsi="Times New Roman"/>
          <w:bCs/>
          <w:sz w:val="28"/>
          <w:szCs w:val="28"/>
        </w:rPr>
        <w:t xml:space="preserve">Тобто, виходячи із пропозицій проекту вимога щодо </w:t>
      </w:r>
      <w:r w:rsidR="00B759C7">
        <w:rPr>
          <w:rFonts w:ascii="Times New Roman" w:hAnsi="Times New Roman"/>
          <w:bCs/>
          <w:sz w:val="28"/>
          <w:szCs w:val="28"/>
        </w:rPr>
        <w:t xml:space="preserve">використання </w:t>
      </w:r>
      <w:r w:rsidR="0044766F">
        <w:rPr>
          <w:rFonts w:ascii="Times New Roman" w:hAnsi="Times New Roman"/>
          <w:bCs/>
          <w:sz w:val="28"/>
          <w:szCs w:val="28"/>
        </w:rPr>
        <w:t xml:space="preserve">державної мови у роботі </w:t>
      </w:r>
      <w:r w:rsidR="0044766F" w:rsidRPr="0044766F">
        <w:rPr>
          <w:rFonts w:ascii="Times New Roman" w:hAnsi="Times New Roman"/>
          <w:bCs/>
          <w:sz w:val="28"/>
          <w:szCs w:val="28"/>
        </w:rPr>
        <w:t>Верховної Ради</w:t>
      </w:r>
      <w:r w:rsidR="0044766F">
        <w:rPr>
          <w:rFonts w:ascii="Times New Roman" w:hAnsi="Times New Roman"/>
          <w:bCs/>
          <w:sz w:val="28"/>
          <w:szCs w:val="28"/>
        </w:rPr>
        <w:t xml:space="preserve"> України</w:t>
      </w:r>
      <w:r w:rsidR="0044766F" w:rsidRPr="0044766F">
        <w:rPr>
          <w:rFonts w:ascii="Times New Roman" w:hAnsi="Times New Roman"/>
          <w:bCs/>
          <w:sz w:val="28"/>
          <w:szCs w:val="28"/>
        </w:rPr>
        <w:t>, її органів та посадових осіб</w:t>
      </w:r>
      <w:r w:rsidR="0044766F">
        <w:rPr>
          <w:rFonts w:ascii="Times New Roman" w:hAnsi="Times New Roman"/>
          <w:bCs/>
          <w:sz w:val="28"/>
          <w:szCs w:val="28"/>
        </w:rPr>
        <w:t xml:space="preserve"> буде обмежена та</w:t>
      </w:r>
      <w:r w:rsidR="00262859">
        <w:rPr>
          <w:rFonts w:ascii="Times New Roman" w:hAnsi="Times New Roman"/>
          <w:bCs/>
          <w:sz w:val="28"/>
          <w:szCs w:val="28"/>
        </w:rPr>
        <w:t>, по суті,</w:t>
      </w:r>
      <w:r w:rsidR="0044766F">
        <w:rPr>
          <w:rFonts w:ascii="Times New Roman" w:hAnsi="Times New Roman"/>
          <w:bCs/>
          <w:sz w:val="28"/>
          <w:szCs w:val="28"/>
        </w:rPr>
        <w:t xml:space="preserve"> стосуватиметься лише державних службовців</w:t>
      </w:r>
      <w:r w:rsidR="00A062A2">
        <w:rPr>
          <w:rFonts w:ascii="Times New Roman" w:hAnsi="Times New Roman"/>
          <w:bCs/>
          <w:sz w:val="28"/>
          <w:szCs w:val="28"/>
        </w:rPr>
        <w:t xml:space="preserve"> Апарату Верховної Ради України, адже дія вищезазначеного Закону не поширюється на народних депутатів України, якими також є Голова Верховної Ради і його заступники та відповідні посадові особи комітетів парламенту (п.</w:t>
      </w:r>
      <w:r w:rsidR="001F3AF6" w:rsidRPr="00897BBB">
        <w:rPr>
          <w:rFonts w:ascii="Times New Roman" w:hAnsi="Times New Roman"/>
          <w:bCs/>
          <w:sz w:val="28"/>
          <w:szCs w:val="28"/>
        </w:rPr>
        <w:t xml:space="preserve"> </w:t>
      </w:r>
      <w:r w:rsidR="00A062A2">
        <w:rPr>
          <w:rFonts w:ascii="Times New Roman" w:hAnsi="Times New Roman"/>
          <w:bCs/>
          <w:sz w:val="28"/>
          <w:szCs w:val="28"/>
        </w:rPr>
        <w:t>7 ч.</w:t>
      </w:r>
      <w:r w:rsidR="003050FC">
        <w:rPr>
          <w:rFonts w:ascii="Times New Roman" w:hAnsi="Times New Roman"/>
          <w:bCs/>
          <w:sz w:val="28"/>
          <w:szCs w:val="28"/>
        </w:rPr>
        <w:t xml:space="preserve"> </w:t>
      </w:r>
      <w:r w:rsidR="00A062A2">
        <w:rPr>
          <w:rFonts w:ascii="Times New Roman" w:hAnsi="Times New Roman"/>
          <w:bCs/>
          <w:sz w:val="28"/>
          <w:szCs w:val="28"/>
        </w:rPr>
        <w:t>3 ст. 3)</w:t>
      </w:r>
      <w:r w:rsidR="00D36F7D">
        <w:rPr>
          <w:rFonts w:ascii="Times New Roman" w:hAnsi="Times New Roman"/>
          <w:bCs/>
          <w:sz w:val="28"/>
          <w:szCs w:val="28"/>
        </w:rPr>
        <w:t xml:space="preserve">. </w:t>
      </w:r>
      <w:r w:rsidR="003050FC">
        <w:rPr>
          <w:rFonts w:ascii="Times New Roman" w:hAnsi="Times New Roman"/>
          <w:bCs/>
          <w:sz w:val="28"/>
          <w:szCs w:val="28"/>
        </w:rPr>
        <w:t>В</w:t>
      </w:r>
      <w:r w:rsidR="00D33E61">
        <w:rPr>
          <w:rFonts w:ascii="Times New Roman" w:hAnsi="Times New Roman"/>
          <w:bCs/>
          <w:sz w:val="28"/>
          <w:szCs w:val="28"/>
        </w:rPr>
        <w:t>имога щодо використання в роботі державної</w:t>
      </w:r>
      <w:r w:rsidR="00BB1B4A">
        <w:rPr>
          <w:rFonts w:ascii="Times New Roman" w:hAnsi="Times New Roman"/>
          <w:bCs/>
          <w:sz w:val="28"/>
          <w:szCs w:val="28"/>
        </w:rPr>
        <w:t xml:space="preserve"> мови не поширюватиметься також</w:t>
      </w:r>
      <w:r w:rsidR="00D33E61">
        <w:rPr>
          <w:rFonts w:ascii="Times New Roman" w:hAnsi="Times New Roman"/>
          <w:bCs/>
          <w:sz w:val="28"/>
          <w:szCs w:val="28"/>
        </w:rPr>
        <w:t xml:space="preserve"> на Верховну Раду України в цілому. </w:t>
      </w:r>
    </w:p>
    <w:p w:rsidR="00DC055B" w:rsidRPr="00C822A3" w:rsidRDefault="00D36F7D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Такий підхід не може бути оцінений позитивно і пі</w:t>
      </w:r>
      <w:r w:rsidR="0000465E">
        <w:rPr>
          <w:rFonts w:ascii="Times New Roman" w:hAnsi="Times New Roman"/>
          <w:bCs/>
          <w:sz w:val="28"/>
          <w:szCs w:val="28"/>
        </w:rPr>
        <w:t>дтриманий,</w:t>
      </w:r>
      <w:r w:rsidR="00A062A2">
        <w:rPr>
          <w:rFonts w:ascii="Times New Roman" w:hAnsi="Times New Roman"/>
          <w:bCs/>
          <w:sz w:val="28"/>
          <w:szCs w:val="28"/>
        </w:rPr>
        <w:t xml:space="preserve"> </w:t>
      </w:r>
      <w:r w:rsidR="0000465E">
        <w:rPr>
          <w:rFonts w:ascii="Times New Roman" w:hAnsi="Times New Roman"/>
          <w:bCs/>
          <w:sz w:val="28"/>
          <w:szCs w:val="28"/>
        </w:rPr>
        <w:t>адже</w:t>
      </w:r>
      <w:r w:rsidR="00B05415">
        <w:rPr>
          <w:rFonts w:ascii="Times New Roman" w:hAnsi="Times New Roman"/>
          <w:bCs/>
          <w:sz w:val="28"/>
          <w:szCs w:val="28"/>
        </w:rPr>
        <w:t xml:space="preserve"> </w:t>
      </w:r>
      <w:r w:rsidR="009A31D1">
        <w:rPr>
          <w:rFonts w:ascii="Times New Roman" w:hAnsi="Times New Roman"/>
          <w:bCs/>
          <w:sz w:val="28"/>
          <w:szCs w:val="28"/>
        </w:rPr>
        <w:t xml:space="preserve">конституційна вимога щодо використання в роботі державної мови стосується, перш за все, </w:t>
      </w:r>
      <w:r w:rsidR="009A31D1" w:rsidRPr="00C822A3">
        <w:rPr>
          <w:rFonts w:ascii="Times New Roman" w:hAnsi="Times New Roman"/>
          <w:bCs/>
          <w:sz w:val="28"/>
          <w:szCs w:val="28"/>
        </w:rPr>
        <w:t xml:space="preserve">органів державної влади. </w:t>
      </w:r>
    </w:p>
    <w:p w:rsidR="00031EB1" w:rsidRPr="00031EB1" w:rsidRDefault="00BB22CF" w:rsidP="0012785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цьому контексті необхідно зваж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ти на правову позицію Конституційного Суду України, який у своєму рішенні </w:t>
      </w:r>
      <w:r w:rsidR="00380758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 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380758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14 грудня 1999 року № 10-рп/99 </w:t>
      </w:r>
      <w:r w:rsidR="00114BAE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(далі – рішення КСУ) </w:t>
      </w:r>
      <w:r w:rsidR="00380758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вирішив, що «</w:t>
      </w:r>
      <w:r w:rsidR="003050FC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оложення </w:t>
      </w:r>
      <w:r w:rsidR="00380758" w:rsidRPr="00C822A3">
        <w:rPr>
          <w:rFonts w:ascii="Times New Roman" w:hAnsi="Times New Roman"/>
          <w:sz w:val="28"/>
          <w:szCs w:val="28"/>
        </w:rPr>
        <w:t>частини першої</w:t>
      </w:r>
      <w:r w:rsidR="00380758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статті 10 Конституції України, за яким </w:t>
      </w:r>
      <w:r w:rsidR="003050FC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державною мовою в Україні є українська мова</w:t>
      </w:r>
      <w:r w:rsidR="003050FC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треба розуміти так, що українська мова як державна </w:t>
      </w:r>
      <w:r w:rsidR="00807245" w:rsidRPr="00C822A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є обов'язковим</w:t>
      </w:r>
      <w:r w:rsidR="00807245" w:rsidRPr="00114BA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засобом спілкування на всій території України при здійсненні повноважень органами державної влади та органами місцевого самоврядування (мова актів, роботи, діловодства, </w:t>
      </w:r>
      <w:r w:rsidR="00807245" w:rsidRPr="00114BA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документації тощо), а також в інших публічних сферах суспільного життя</w:t>
      </w:r>
      <w:r w:rsidR="00807245" w:rsidRPr="003807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які 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визначаються законом (</w:t>
      </w:r>
      <w:r w:rsidR="00380758" w:rsidRPr="00C822A3">
        <w:rPr>
          <w:rFonts w:ascii="Times New Roman" w:hAnsi="Times New Roman"/>
          <w:sz w:val="28"/>
          <w:szCs w:val="28"/>
        </w:rPr>
        <w:t>частина п’ята</w:t>
      </w:r>
      <w:r w:rsidR="0080724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статті 10 Конституції України)</w:t>
      </w:r>
      <w:r w:rsidR="00380758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A015A5" w:rsidRPr="00C822A3">
        <w:rPr>
          <w:color w:val="000000"/>
          <w:shd w:val="clear" w:color="auto" w:fill="FFFFFF"/>
        </w:rPr>
        <w:t xml:space="preserve">. </w:t>
      </w:r>
      <w:r w:rsidR="00A015A5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цьому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A015A5" w:rsidRPr="00C822A3">
        <w:rPr>
          <w:color w:val="000000"/>
          <w:shd w:val="clear" w:color="auto" w:fill="FFFFFF"/>
        </w:rPr>
        <w:t xml:space="preserve"> </w:t>
      </w:r>
      <w:r w:rsidR="00031EB1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Конституційний Суд України</w:t>
      </w:r>
      <w:r w:rsidR="00031EB1" w:rsidRPr="00C822A3">
        <w:rPr>
          <w:color w:val="000000"/>
          <w:shd w:val="clear" w:color="auto" w:fill="FFFFFF"/>
        </w:rPr>
        <w:t xml:space="preserve"> </w:t>
      </w:r>
      <w:r w:rsidR="00031EB1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зазначив, що  «</w:t>
      </w:r>
      <w:r w:rsidR="003050FC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031EB1" w:rsidRPr="00C822A3">
        <w:rPr>
          <w:rFonts w:ascii="Times New Roman" w:hAnsi="Times New Roman"/>
          <w:color w:val="000000"/>
          <w:sz w:val="28"/>
          <w:szCs w:val="28"/>
        </w:rPr>
        <w:t xml:space="preserve">ід державною (офіційною) мовою розуміється мова, якій державою надано правовий </w:t>
      </w:r>
      <w:r w:rsidR="00031EB1" w:rsidRPr="00C822A3">
        <w:rPr>
          <w:rFonts w:ascii="Times New Roman" w:hAnsi="Times New Roman"/>
          <w:i/>
          <w:color w:val="000000"/>
          <w:sz w:val="28"/>
          <w:szCs w:val="28"/>
        </w:rPr>
        <w:t>статус обов'язкового</w:t>
      </w:r>
      <w:r w:rsidR="00031EB1" w:rsidRPr="00031EB1">
        <w:rPr>
          <w:rFonts w:ascii="Times New Roman" w:hAnsi="Times New Roman"/>
          <w:i/>
          <w:color w:val="000000"/>
          <w:sz w:val="28"/>
          <w:szCs w:val="28"/>
        </w:rPr>
        <w:t xml:space="preserve"> засобу спілкування у публічних сферах суспільного життя</w:t>
      </w:r>
      <w:r w:rsidR="00031EB1">
        <w:rPr>
          <w:rFonts w:ascii="Times New Roman" w:hAnsi="Times New Roman"/>
          <w:color w:val="000000"/>
          <w:sz w:val="28"/>
          <w:szCs w:val="28"/>
        </w:rPr>
        <w:t xml:space="preserve">», а </w:t>
      </w:r>
      <w:bookmarkStart w:id="0" w:name="n20"/>
      <w:bookmarkStart w:id="1" w:name="n22"/>
      <w:bookmarkEnd w:id="0"/>
      <w:bookmarkEnd w:id="1"/>
      <w:r w:rsidR="00031EB1" w:rsidRPr="00031EB1">
        <w:rPr>
          <w:rFonts w:ascii="Times New Roman" w:hAnsi="Times New Roman"/>
          <w:color w:val="000000"/>
          <w:sz w:val="28"/>
          <w:szCs w:val="28"/>
        </w:rPr>
        <w:t>«</w:t>
      </w:r>
      <w:r w:rsidR="003050FC">
        <w:rPr>
          <w:rFonts w:ascii="Times New Roman" w:hAnsi="Times New Roman"/>
          <w:color w:val="000000"/>
          <w:sz w:val="28"/>
          <w:szCs w:val="28"/>
        </w:rPr>
        <w:t>п</w:t>
      </w:r>
      <w:r w:rsidR="00031EB1" w:rsidRPr="00031EB1">
        <w:rPr>
          <w:rFonts w:ascii="Times New Roman" w:hAnsi="Times New Roman"/>
          <w:color w:val="000000"/>
          <w:sz w:val="28"/>
          <w:szCs w:val="28"/>
        </w:rPr>
        <w:t>ублічними сферами, в яких застосовується державна мова, охоплюються насамперед сфери здійснення повноважень органами законодавчої, виконавчої та судової влади, іншими державними органами та органами місцевого самоврядування (мова роботи, актів, діловодства і документації, мова взаємовідносин цих органів тощо)</w:t>
      </w:r>
      <w:r w:rsidR="001F3AF6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031EB1">
        <w:rPr>
          <w:rFonts w:ascii="Times New Roman" w:hAnsi="Times New Roman"/>
          <w:color w:val="000000"/>
          <w:sz w:val="28"/>
          <w:szCs w:val="28"/>
        </w:rPr>
        <w:t>(п.</w:t>
      </w:r>
      <w:r w:rsidR="003050F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1EB1">
        <w:rPr>
          <w:rFonts w:ascii="Times New Roman" w:hAnsi="Times New Roman"/>
          <w:color w:val="000000"/>
          <w:sz w:val="28"/>
          <w:szCs w:val="28"/>
        </w:rPr>
        <w:t xml:space="preserve">3 </w:t>
      </w:r>
      <w:r w:rsidR="003050FC">
        <w:rPr>
          <w:rFonts w:ascii="Times New Roman" w:hAnsi="Times New Roman"/>
          <w:color w:val="000000"/>
          <w:sz w:val="28"/>
          <w:szCs w:val="28"/>
        </w:rPr>
        <w:t>м</w:t>
      </w:r>
      <w:r w:rsidR="00031EB1">
        <w:rPr>
          <w:rFonts w:ascii="Times New Roman" w:hAnsi="Times New Roman"/>
          <w:color w:val="000000"/>
          <w:sz w:val="28"/>
          <w:szCs w:val="28"/>
        </w:rPr>
        <w:t>отивувальної частини вищезазначеного Рішення</w:t>
      </w:r>
      <w:r w:rsidR="003050FC">
        <w:rPr>
          <w:rFonts w:ascii="Times New Roman" w:hAnsi="Times New Roman"/>
          <w:color w:val="000000"/>
          <w:sz w:val="28"/>
          <w:szCs w:val="28"/>
        </w:rPr>
        <w:t xml:space="preserve"> КСУ</w:t>
      </w:r>
      <w:r w:rsidR="00031EB1">
        <w:rPr>
          <w:rFonts w:ascii="Times New Roman" w:hAnsi="Times New Roman"/>
          <w:color w:val="000000"/>
          <w:sz w:val="28"/>
          <w:szCs w:val="28"/>
        </w:rPr>
        <w:t>)</w:t>
      </w:r>
      <w:r w:rsidR="00031EB1" w:rsidRPr="00031EB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031EB1" w:rsidRPr="00D82DF8" w:rsidRDefault="00114BAE" w:rsidP="0012785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822A3">
        <w:rPr>
          <w:rFonts w:ascii="Times New Roman" w:hAnsi="Times New Roman"/>
          <w:bCs/>
          <w:sz w:val="28"/>
          <w:szCs w:val="28"/>
        </w:rPr>
        <w:t>Виходячи зі змісту ст. 6 Конституції України</w:t>
      </w:r>
      <w:r w:rsidR="001F3AF6" w:rsidRPr="00C822A3">
        <w:rPr>
          <w:rFonts w:ascii="Times New Roman" w:hAnsi="Times New Roman"/>
          <w:bCs/>
          <w:sz w:val="28"/>
          <w:szCs w:val="28"/>
        </w:rPr>
        <w:t>,</w:t>
      </w:r>
      <w:r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Pr="00C822A3">
        <w:rPr>
          <w:rFonts w:ascii="Times New Roman" w:hAnsi="Times New Roman"/>
          <w:bCs/>
          <w:i/>
          <w:sz w:val="28"/>
          <w:szCs w:val="28"/>
        </w:rPr>
        <w:t>державна влада</w:t>
      </w:r>
      <w:r w:rsidRPr="00C822A3">
        <w:rPr>
          <w:rFonts w:ascii="Times New Roman" w:hAnsi="Times New Roman"/>
          <w:bCs/>
          <w:sz w:val="28"/>
          <w:szCs w:val="28"/>
        </w:rPr>
        <w:t xml:space="preserve"> в Україні </w:t>
      </w:r>
      <w:r w:rsidRPr="00C822A3">
        <w:rPr>
          <w:rFonts w:ascii="Times New Roman" w:hAnsi="Times New Roman"/>
          <w:bCs/>
          <w:i/>
          <w:sz w:val="28"/>
          <w:szCs w:val="28"/>
        </w:rPr>
        <w:t>здійснюється через</w:t>
      </w:r>
      <w:r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Pr="00C822A3">
        <w:rPr>
          <w:rFonts w:ascii="Times New Roman" w:hAnsi="Times New Roman"/>
          <w:bCs/>
          <w:i/>
          <w:sz w:val="28"/>
          <w:szCs w:val="28"/>
        </w:rPr>
        <w:t>органи</w:t>
      </w:r>
      <w:r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Pr="00C822A3">
        <w:rPr>
          <w:rFonts w:ascii="Times New Roman" w:hAnsi="Times New Roman"/>
          <w:bCs/>
          <w:i/>
          <w:sz w:val="28"/>
          <w:szCs w:val="28"/>
        </w:rPr>
        <w:t>законодавчої</w:t>
      </w:r>
      <w:r w:rsidRPr="00C822A3">
        <w:rPr>
          <w:rFonts w:ascii="Times New Roman" w:hAnsi="Times New Roman"/>
          <w:bCs/>
          <w:sz w:val="28"/>
          <w:szCs w:val="28"/>
        </w:rPr>
        <w:t xml:space="preserve">, виконавчої та судової </w:t>
      </w:r>
      <w:r w:rsidRPr="00C822A3">
        <w:rPr>
          <w:rFonts w:ascii="Times New Roman" w:hAnsi="Times New Roman"/>
          <w:bCs/>
          <w:i/>
          <w:sz w:val="28"/>
          <w:szCs w:val="28"/>
        </w:rPr>
        <w:t>влади</w:t>
      </w:r>
      <w:r w:rsidRPr="00C822A3">
        <w:rPr>
          <w:rFonts w:ascii="Times New Roman" w:hAnsi="Times New Roman"/>
          <w:bCs/>
          <w:sz w:val="28"/>
          <w:szCs w:val="28"/>
        </w:rPr>
        <w:t xml:space="preserve">, а відповідно до </w:t>
      </w:r>
      <w:r w:rsidRPr="00C822A3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ст</w:t>
      </w:r>
      <w:r w:rsidR="001F3AF6" w:rsidRPr="00C822A3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C822A3">
        <w:rPr>
          <w:rStyle w:val="rvts9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75</w:t>
      </w:r>
      <w:r w:rsidRPr="00C822A3">
        <w:rPr>
          <w:rStyle w:val="rvts9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Основного 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акону України </w:t>
      </w:r>
      <w:r w:rsidRPr="00C822A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єдиним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органом законодавчо</w:t>
      </w:r>
      <w:r w:rsid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ї влади в Україні є парламент – 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Верховна Рада України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 таким чином</w:t>
      </w:r>
      <w:r w:rsidR="001F3AF6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саме на нього та на його членів, тобто народних депутатів України</w:t>
      </w:r>
      <w:r w:rsidR="00734961" w:rsidRPr="00C822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покладається обов’язок щодо використання державної мови при здійсненні своїх повноважень. </w:t>
      </w:r>
      <w:r w:rsidR="004406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Натомість </w:t>
      </w:r>
      <w:r w:rsidR="00565D6F">
        <w:rPr>
          <w:rFonts w:ascii="Times New Roman" w:hAnsi="Times New Roman"/>
          <w:bCs/>
          <w:sz w:val="28"/>
          <w:szCs w:val="28"/>
        </w:rPr>
        <w:t>Апарат Верховної Ради України відповідно до приписів ч. 1 ст. 7 Регламенту є лише допоміжним органом, діяльність якого спрямована на о</w:t>
      </w:r>
      <w:r w:rsidR="00565D6F" w:rsidRPr="00106F8E">
        <w:rPr>
          <w:rFonts w:ascii="Times New Roman" w:hAnsi="Times New Roman"/>
          <w:bCs/>
          <w:sz w:val="28"/>
          <w:szCs w:val="28"/>
        </w:rPr>
        <w:t>рганізаційне, правове, наукове, документальне, інформаційне, експертно-аналітичне, матеріально-технічне та фінансове забезпечення діяльності Верховної Ради</w:t>
      </w:r>
      <w:r w:rsidR="00565D6F">
        <w:rPr>
          <w:rFonts w:ascii="Times New Roman" w:hAnsi="Times New Roman"/>
          <w:bCs/>
          <w:sz w:val="28"/>
          <w:szCs w:val="28"/>
        </w:rPr>
        <w:t xml:space="preserve"> України</w:t>
      </w:r>
      <w:r w:rsidR="00565D6F" w:rsidRPr="00106F8E">
        <w:rPr>
          <w:rFonts w:ascii="Times New Roman" w:hAnsi="Times New Roman"/>
          <w:bCs/>
          <w:sz w:val="28"/>
          <w:szCs w:val="28"/>
        </w:rPr>
        <w:t>, її органів, народних депутатів, депутатських фракцій (депутатських груп) у Верховній Рад</w:t>
      </w:r>
      <w:r w:rsidR="00565D6F">
        <w:rPr>
          <w:rFonts w:ascii="Times New Roman" w:hAnsi="Times New Roman"/>
          <w:bCs/>
          <w:sz w:val="28"/>
          <w:szCs w:val="28"/>
        </w:rPr>
        <w:t>і</w:t>
      </w:r>
      <w:r w:rsidR="00734961">
        <w:rPr>
          <w:rFonts w:ascii="Times New Roman" w:hAnsi="Times New Roman"/>
          <w:bCs/>
          <w:sz w:val="28"/>
          <w:szCs w:val="28"/>
        </w:rPr>
        <w:t xml:space="preserve"> України</w:t>
      </w:r>
      <w:r w:rsidR="00440651">
        <w:rPr>
          <w:rFonts w:ascii="Times New Roman" w:hAnsi="Times New Roman"/>
          <w:bCs/>
          <w:sz w:val="28"/>
          <w:szCs w:val="28"/>
        </w:rPr>
        <w:t xml:space="preserve">. Отже, </w:t>
      </w:r>
      <w:r w:rsidR="00734961">
        <w:rPr>
          <w:rFonts w:ascii="Times New Roman" w:hAnsi="Times New Roman"/>
          <w:bCs/>
          <w:sz w:val="28"/>
          <w:szCs w:val="28"/>
        </w:rPr>
        <w:t>запропоноване</w:t>
      </w:r>
      <w:r w:rsidR="003050FC">
        <w:rPr>
          <w:rFonts w:ascii="Times New Roman" w:hAnsi="Times New Roman"/>
          <w:bCs/>
          <w:sz w:val="28"/>
          <w:szCs w:val="28"/>
        </w:rPr>
        <w:t xml:space="preserve"> у проекті</w:t>
      </w:r>
      <w:r w:rsidR="00734961">
        <w:rPr>
          <w:rFonts w:ascii="Times New Roman" w:hAnsi="Times New Roman"/>
          <w:bCs/>
          <w:sz w:val="28"/>
          <w:szCs w:val="28"/>
        </w:rPr>
        <w:t xml:space="preserve"> </w:t>
      </w:r>
      <w:r w:rsidR="00440651">
        <w:rPr>
          <w:rFonts w:ascii="Times New Roman" w:hAnsi="Times New Roman"/>
          <w:bCs/>
          <w:sz w:val="28"/>
          <w:szCs w:val="28"/>
        </w:rPr>
        <w:t xml:space="preserve">перекладання на нього </w:t>
      </w:r>
      <w:r w:rsidR="00734961">
        <w:rPr>
          <w:rFonts w:ascii="Times New Roman" w:hAnsi="Times New Roman"/>
          <w:bCs/>
          <w:sz w:val="28"/>
          <w:szCs w:val="28"/>
        </w:rPr>
        <w:t>обов’язку парламенту щодо використання державної мови не узгоджується з конституційними приписами і виглядає незрозумілим з точки зору правозастосування,</w:t>
      </w:r>
      <w:r w:rsidR="00CC0F90">
        <w:rPr>
          <w:rFonts w:ascii="Times New Roman" w:hAnsi="Times New Roman"/>
          <w:bCs/>
          <w:sz w:val="28"/>
          <w:szCs w:val="28"/>
        </w:rPr>
        <w:t xml:space="preserve"> адже</w:t>
      </w:r>
      <w:r w:rsidR="00734961">
        <w:rPr>
          <w:rFonts w:ascii="Times New Roman" w:hAnsi="Times New Roman"/>
          <w:bCs/>
          <w:sz w:val="28"/>
          <w:szCs w:val="28"/>
        </w:rPr>
        <w:t xml:space="preserve"> Апарат Верховної Ради України є функціонально поєднаним із законодавчим органом і</w:t>
      </w:r>
      <w:r w:rsidR="00DC11F2">
        <w:rPr>
          <w:rFonts w:ascii="Times New Roman" w:hAnsi="Times New Roman"/>
          <w:bCs/>
          <w:sz w:val="28"/>
          <w:szCs w:val="28"/>
        </w:rPr>
        <w:t xml:space="preserve"> не має самостійних повноважень у сфері публічних відносин. </w:t>
      </w:r>
    </w:p>
    <w:p w:rsidR="0089532B" w:rsidRDefault="005F74F3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F74F3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 xml:space="preserve"> У новій ч. 4 ст. 2 Регламенту </w:t>
      </w:r>
      <w:r w:rsidR="00E2043B">
        <w:rPr>
          <w:rFonts w:ascii="Times New Roman" w:hAnsi="Times New Roman"/>
          <w:bCs/>
          <w:sz w:val="28"/>
          <w:szCs w:val="28"/>
        </w:rPr>
        <w:t>пропонується передбачити</w:t>
      </w:r>
      <w:r>
        <w:rPr>
          <w:rFonts w:ascii="Times New Roman" w:hAnsi="Times New Roman"/>
          <w:bCs/>
          <w:sz w:val="28"/>
          <w:szCs w:val="28"/>
        </w:rPr>
        <w:t>, що «в</w:t>
      </w:r>
      <w:r w:rsidRPr="005F74F3">
        <w:rPr>
          <w:rFonts w:ascii="Times New Roman" w:hAnsi="Times New Roman"/>
          <w:bCs/>
          <w:sz w:val="28"/>
          <w:szCs w:val="28"/>
        </w:rPr>
        <w:t xml:space="preserve">ідповідно до статті 10 Конституції Україні в роботі Верховної Ради </w:t>
      </w:r>
      <w:r w:rsidRPr="00E2043B">
        <w:rPr>
          <w:rFonts w:ascii="Times New Roman" w:hAnsi="Times New Roman"/>
          <w:bCs/>
          <w:i/>
          <w:sz w:val="28"/>
          <w:szCs w:val="28"/>
        </w:rPr>
        <w:t xml:space="preserve">може використовуватися </w:t>
      </w:r>
      <w:r w:rsidRPr="005F74F3">
        <w:rPr>
          <w:rFonts w:ascii="Times New Roman" w:hAnsi="Times New Roman"/>
          <w:bCs/>
          <w:sz w:val="28"/>
          <w:szCs w:val="28"/>
        </w:rPr>
        <w:t>російська та інші мови національних меншин України</w:t>
      </w:r>
      <w:r>
        <w:rPr>
          <w:rFonts w:ascii="Times New Roman" w:hAnsi="Times New Roman"/>
          <w:bCs/>
          <w:sz w:val="28"/>
          <w:szCs w:val="28"/>
        </w:rPr>
        <w:t>».</w:t>
      </w:r>
    </w:p>
    <w:p w:rsidR="006E0DD3" w:rsidRDefault="00E2043B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Однак, по-перше, запропонований </w:t>
      </w:r>
      <w:r w:rsidRPr="00C822A3">
        <w:rPr>
          <w:rFonts w:ascii="Times New Roman" w:hAnsi="Times New Roman"/>
          <w:bCs/>
          <w:sz w:val="28"/>
          <w:szCs w:val="28"/>
        </w:rPr>
        <w:t>припис сформульований з  порушенням принципу правової визначеності, адже правил</w:t>
      </w:r>
      <w:r w:rsidR="001F3AF6" w:rsidRPr="00C822A3">
        <w:rPr>
          <w:rFonts w:ascii="Times New Roman" w:hAnsi="Times New Roman"/>
          <w:bCs/>
          <w:sz w:val="28"/>
          <w:szCs w:val="28"/>
        </w:rPr>
        <w:t>а</w:t>
      </w:r>
      <w:r w:rsidRPr="00C822A3">
        <w:rPr>
          <w:rFonts w:ascii="Times New Roman" w:hAnsi="Times New Roman"/>
          <w:bCs/>
          <w:sz w:val="28"/>
          <w:szCs w:val="28"/>
        </w:rPr>
        <w:t xml:space="preserve"> використання російської та інших мов національних меншин України в роботі Верховної Ради України у проекті не пропону</w:t>
      </w:r>
      <w:r w:rsidR="001F3AF6" w:rsidRPr="00C822A3">
        <w:rPr>
          <w:rFonts w:ascii="Times New Roman" w:hAnsi="Times New Roman"/>
          <w:bCs/>
          <w:sz w:val="28"/>
          <w:szCs w:val="28"/>
        </w:rPr>
        <w:t>ю</w:t>
      </w:r>
      <w:r w:rsidRPr="00C822A3">
        <w:rPr>
          <w:rFonts w:ascii="Times New Roman" w:hAnsi="Times New Roman"/>
          <w:bCs/>
          <w:sz w:val="28"/>
          <w:szCs w:val="28"/>
        </w:rPr>
        <w:t>ться</w:t>
      </w:r>
      <w:r w:rsidR="008B79E8" w:rsidRPr="00C822A3">
        <w:rPr>
          <w:rFonts w:ascii="Times New Roman" w:hAnsi="Times New Roman"/>
          <w:bCs/>
          <w:sz w:val="28"/>
          <w:szCs w:val="28"/>
        </w:rPr>
        <w:t xml:space="preserve">, що викликатиме суттєві труднощі у правозастосуванні. </w:t>
      </w:r>
      <w:r w:rsidR="00A513AF" w:rsidRPr="00C822A3">
        <w:rPr>
          <w:rFonts w:ascii="Times New Roman" w:hAnsi="Times New Roman"/>
          <w:bCs/>
          <w:sz w:val="28"/>
          <w:szCs w:val="28"/>
        </w:rPr>
        <w:t>Окрім цього</w:t>
      </w:r>
      <w:r w:rsidR="008B79E8" w:rsidRPr="00C822A3">
        <w:rPr>
          <w:rFonts w:ascii="Times New Roman" w:hAnsi="Times New Roman"/>
          <w:bCs/>
          <w:sz w:val="28"/>
          <w:szCs w:val="28"/>
        </w:rPr>
        <w:t>, варто мати на увазі</w:t>
      </w:r>
      <w:r w:rsidR="008B79E8">
        <w:rPr>
          <w:rFonts w:ascii="Times New Roman" w:hAnsi="Times New Roman"/>
          <w:bCs/>
          <w:sz w:val="28"/>
          <w:szCs w:val="28"/>
        </w:rPr>
        <w:t xml:space="preserve">, що  </w:t>
      </w:r>
      <w:r w:rsidR="004E7BF1" w:rsidRPr="004E7BF1">
        <w:rPr>
          <w:rFonts w:ascii="Times New Roman" w:hAnsi="Times New Roman"/>
          <w:bCs/>
          <w:sz w:val="28"/>
          <w:szCs w:val="28"/>
        </w:rPr>
        <w:t>на території України проживають громадяни понад 100 національностей</w:t>
      </w:r>
      <w:r w:rsidR="008B79E8">
        <w:rPr>
          <w:rFonts w:ascii="Times New Roman" w:hAnsi="Times New Roman"/>
          <w:bCs/>
          <w:sz w:val="28"/>
          <w:szCs w:val="28"/>
        </w:rPr>
        <w:t xml:space="preserve">. Тому  забезпечення задекларованого права народного депутата користуватись у своїй діяльності в парламенті іншою мовою виглядає проблематичним, а його використання – нераціональним, оскільки може необґрунтовано ускладнити здійснення парламентських процедур. При </w:t>
      </w:r>
      <w:r w:rsidR="008B79E8" w:rsidRPr="00C822A3">
        <w:rPr>
          <w:rFonts w:ascii="Times New Roman" w:hAnsi="Times New Roman"/>
          <w:bCs/>
          <w:sz w:val="28"/>
          <w:szCs w:val="28"/>
        </w:rPr>
        <w:t>цьому</w:t>
      </w:r>
      <w:r w:rsidR="001F3AF6" w:rsidRPr="00C822A3">
        <w:rPr>
          <w:rFonts w:ascii="Times New Roman" w:hAnsi="Times New Roman"/>
          <w:bCs/>
          <w:sz w:val="28"/>
          <w:szCs w:val="28"/>
        </w:rPr>
        <w:t>,</w:t>
      </w:r>
      <w:r w:rsidR="008B79E8"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="004E7BF1" w:rsidRPr="00C822A3">
        <w:rPr>
          <w:rFonts w:ascii="Times New Roman" w:hAnsi="Times New Roman"/>
          <w:bCs/>
          <w:sz w:val="28"/>
          <w:szCs w:val="28"/>
        </w:rPr>
        <w:t xml:space="preserve">утримання фахівців-перекладачів з </w:t>
      </w:r>
      <w:r w:rsidR="00B759C7" w:rsidRPr="00C822A3">
        <w:rPr>
          <w:rFonts w:ascii="Times New Roman" w:hAnsi="Times New Roman"/>
          <w:bCs/>
          <w:sz w:val="28"/>
          <w:szCs w:val="28"/>
        </w:rPr>
        <w:t xml:space="preserve">мов </w:t>
      </w:r>
      <w:r w:rsidR="004E7BF1" w:rsidRPr="00C822A3">
        <w:rPr>
          <w:rFonts w:ascii="Times New Roman" w:hAnsi="Times New Roman"/>
          <w:bCs/>
          <w:sz w:val="28"/>
          <w:szCs w:val="28"/>
        </w:rPr>
        <w:t>понад 100 національностей</w:t>
      </w:r>
      <w:r w:rsidR="006E0DD3" w:rsidRPr="00C822A3">
        <w:rPr>
          <w:rFonts w:ascii="Times New Roman" w:hAnsi="Times New Roman"/>
          <w:bCs/>
          <w:sz w:val="28"/>
          <w:szCs w:val="28"/>
        </w:rPr>
        <w:t xml:space="preserve"> для</w:t>
      </w:r>
      <w:r w:rsidR="006E0DD3">
        <w:rPr>
          <w:rFonts w:ascii="Times New Roman" w:hAnsi="Times New Roman"/>
          <w:bCs/>
          <w:sz w:val="28"/>
          <w:szCs w:val="28"/>
        </w:rPr>
        <w:t xml:space="preserve"> миттєвого перекладу </w:t>
      </w:r>
      <w:r w:rsidR="00351AB9">
        <w:rPr>
          <w:rFonts w:ascii="Times New Roman" w:hAnsi="Times New Roman"/>
          <w:bCs/>
          <w:sz w:val="28"/>
          <w:szCs w:val="28"/>
        </w:rPr>
        <w:t xml:space="preserve">виступу народного депутата </w:t>
      </w:r>
      <w:r w:rsidR="008B79E8">
        <w:rPr>
          <w:rFonts w:ascii="Times New Roman" w:hAnsi="Times New Roman"/>
          <w:bCs/>
          <w:sz w:val="28"/>
          <w:szCs w:val="28"/>
        </w:rPr>
        <w:t xml:space="preserve">України </w:t>
      </w:r>
      <w:r w:rsidR="00351AB9">
        <w:rPr>
          <w:rFonts w:ascii="Times New Roman" w:hAnsi="Times New Roman"/>
          <w:bCs/>
          <w:sz w:val="28"/>
          <w:szCs w:val="28"/>
        </w:rPr>
        <w:t>на пленарному з</w:t>
      </w:r>
      <w:r w:rsidR="008B79E8">
        <w:rPr>
          <w:rFonts w:ascii="Times New Roman" w:hAnsi="Times New Roman"/>
          <w:bCs/>
          <w:sz w:val="28"/>
          <w:szCs w:val="28"/>
        </w:rPr>
        <w:t>асіданні Верховної Ради України</w:t>
      </w:r>
      <w:r w:rsidR="00351AB9">
        <w:rPr>
          <w:rFonts w:ascii="Times New Roman" w:hAnsi="Times New Roman"/>
          <w:bCs/>
          <w:sz w:val="28"/>
          <w:szCs w:val="28"/>
        </w:rPr>
        <w:t xml:space="preserve"> або </w:t>
      </w:r>
      <w:r w:rsidR="00351AB9" w:rsidRPr="00351AB9">
        <w:rPr>
          <w:rFonts w:ascii="Times New Roman" w:hAnsi="Times New Roman"/>
          <w:bCs/>
          <w:sz w:val="28"/>
          <w:szCs w:val="28"/>
        </w:rPr>
        <w:t xml:space="preserve">в </w:t>
      </w:r>
      <w:r w:rsidR="00351AB9" w:rsidRPr="00351AB9">
        <w:rPr>
          <w:rFonts w:ascii="Times New Roman" w:hAnsi="Times New Roman"/>
          <w:bCs/>
          <w:sz w:val="28"/>
          <w:szCs w:val="28"/>
        </w:rPr>
        <w:lastRenderedPageBreak/>
        <w:t>роботі органів Верховної Ради</w:t>
      </w:r>
      <w:r w:rsidR="00351AB9">
        <w:rPr>
          <w:rFonts w:ascii="Times New Roman" w:hAnsi="Times New Roman"/>
          <w:bCs/>
          <w:sz w:val="28"/>
          <w:szCs w:val="28"/>
        </w:rPr>
        <w:t xml:space="preserve"> України </w:t>
      </w:r>
      <w:r w:rsidR="006E0DD3">
        <w:rPr>
          <w:rFonts w:ascii="Times New Roman" w:hAnsi="Times New Roman"/>
          <w:bCs/>
          <w:sz w:val="28"/>
          <w:szCs w:val="28"/>
        </w:rPr>
        <w:t xml:space="preserve">призведе до суттєвого збільшення витрат з Державного </w:t>
      </w:r>
      <w:r w:rsidR="00B759C7">
        <w:rPr>
          <w:rFonts w:ascii="Times New Roman" w:hAnsi="Times New Roman"/>
          <w:bCs/>
          <w:sz w:val="28"/>
          <w:szCs w:val="28"/>
        </w:rPr>
        <w:t>б</w:t>
      </w:r>
      <w:r w:rsidR="006E0DD3">
        <w:rPr>
          <w:rFonts w:ascii="Times New Roman" w:hAnsi="Times New Roman"/>
          <w:bCs/>
          <w:sz w:val="28"/>
          <w:szCs w:val="28"/>
        </w:rPr>
        <w:t>юджету України на діяльність Верховної Ради України.</w:t>
      </w:r>
    </w:p>
    <w:p w:rsidR="00314048" w:rsidRDefault="00DF45B4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Запропоноване положення законопроекту виглядає, на наш погляд, недостатньо коректним, оскільки може розумітись як можливість використання в роботі парламенту інших мов </w:t>
      </w:r>
      <w:r w:rsidRPr="00DF45B4">
        <w:rPr>
          <w:rFonts w:ascii="Times New Roman" w:hAnsi="Times New Roman"/>
          <w:bCs/>
          <w:i/>
          <w:sz w:val="28"/>
          <w:szCs w:val="28"/>
        </w:rPr>
        <w:t>замість</w:t>
      </w:r>
      <w:r>
        <w:rPr>
          <w:rFonts w:ascii="Times New Roman" w:hAnsi="Times New Roman"/>
          <w:bCs/>
          <w:sz w:val="28"/>
          <w:szCs w:val="28"/>
        </w:rPr>
        <w:t xml:space="preserve"> державної, тоді як мова може йти лише про їх використання </w:t>
      </w:r>
      <w:r w:rsidRPr="00DF45B4">
        <w:rPr>
          <w:rFonts w:ascii="Times New Roman" w:hAnsi="Times New Roman"/>
          <w:bCs/>
          <w:i/>
          <w:sz w:val="28"/>
          <w:szCs w:val="28"/>
        </w:rPr>
        <w:t>поряд</w:t>
      </w:r>
      <w:r>
        <w:rPr>
          <w:rFonts w:ascii="Times New Roman" w:hAnsi="Times New Roman"/>
          <w:bCs/>
          <w:sz w:val="28"/>
          <w:szCs w:val="28"/>
        </w:rPr>
        <w:t xml:space="preserve"> із державною мовою.  </w:t>
      </w:r>
    </w:p>
    <w:p w:rsidR="00015177" w:rsidRDefault="006E0DD3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0DD3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15177">
        <w:rPr>
          <w:rFonts w:ascii="Times New Roman" w:hAnsi="Times New Roman"/>
          <w:bCs/>
          <w:sz w:val="28"/>
          <w:szCs w:val="28"/>
        </w:rPr>
        <w:t xml:space="preserve">У </w:t>
      </w:r>
      <w:r w:rsidR="00015177" w:rsidRPr="00C822A3">
        <w:rPr>
          <w:rFonts w:ascii="Times New Roman" w:hAnsi="Times New Roman"/>
          <w:bCs/>
          <w:sz w:val="28"/>
          <w:szCs w:val="28"/>
        </w:rPr>
        <w:t xml:space="preserve">пропонованій новій ч. 5 ст. 2 Регламенту передбачено, що «народні депутати та </w:t>
      </w:r>
      <w:r w:rsidR="00015177" w:rsidRPr="00C822A3">
        <w:rPr>
          <w:rFonts w:ascii="Times New Roman" w:hAnsi="Times New Roman"/>
          <w:bCs/>
          <w:i/>
          <w:sz w:val="28"/>
          <w:szCs w:val="28"/>
        </w:rPr>
        <w:t>інші особи</w:t>
      </w:r>
      <w:r w:rsidR="00015177" w:rsidRPr="00C822A3">
        <w:rPr>
          <w:rFonts w:ascii="Times New Roman" w:hAnsi="Times New Roman"/>
          <w:bCs/>
          <w:sz w:val="28"/>
          <w:szCs w:val="28"/>
        </w:rPr>
        <w:t xml:space="preserve">, </w:t>
      </w:r>
      <w:r w:rsidR="00015177" w:rsidRPr="00C822A3">
        <w:rPr>
          <w:rFonts w:ascii="Times New Roman" w:hAnsi="Times New Roman"/>
          <w:bCs/>
          <w:i/>
          <w:sz w:val="28"/>
          <w:szCs w:val="28"/>
        </w:rPr>
        <w:t xml:space="preserve">на яких не поширюється дія Закону України </w:t>
      </w:r>
      <w:r w:rsidR="001F3AF6" w:rsidRPr="00C822A3">
        <w:rPr>
          <w:rFonts w:ascii="Times New Roman" w:hAnsi="Times New Roman"/>
          <w:bCs/>
          <w:i/>
          <w:sz w:val="28"/>
          <w:szCs w:val="28"/>
        </w:rPr>
        <w:br/>
      </w:r>
      <w:r w:rsidR="00015177" w:rsidRPr="00C822A3">
        <w:rPr>
          <w:rFonts w:ascii="Times New Roman" w:hAnsi="Times New Roman"/>
          <w:bCs/>
          <w:i/>
          <w:sz w:val="28"/>
          <w:szCs w:val="28"/>
        </w:rPr>
        <w:t>«Про державу службу»</w:t>
      </w:r>
      <w:r w:rsidR="00015177" w:rsidRPr="00C822A3">
        <w:rPr>
          <w:rFonts w:ascii="Times New Roman" w:hAnsi="Times New Roman"/>
          <w:bCs/>
          <w:sz w:val="28"/>
          <w:szCs w:val="28"/>
        </w:rPr>
        <w:t>, на пленарних засіданнях Верховної Ради, парламентських слуханнях, в роботі органів Верховної Ради можуть використовувати для всіх видів виступів, передбачених у статті 32 цього</w:t>
      </w:r>
      <w:r w:rsidR="00015177" w:rsidRPr="00C822A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015177" w:rsidRPr="00C822A3">
        <w:rPr>
          <w:rFonts w:ascii="Times New Roman" w:hAnsi="Times New Roman"/>
          <w:bCs/>
          <w:sz w:val="28"/>
          <w:szCs w:val="28"/>
        </w:rPr>
        <w:t>Регламенту,</w:t>
      </w:r>
      <w:r w:rsidR="00015177" w:rsidRPr="00C822A3">
        <w:rPr>
          <w:rFonts w:ascii="Times New Roman" w:hAnsi="Times New Roman"/>
          <w:bCs/>
          <w:i/>
          <w:sz w:val="28"/>
          <w:szCs w:val="28"/>
        </w:rPr>
        <w:t xml:space="preserve"> мови національних</w:t>
      </w:r>
      <w:r w:rsidR="00015177" w:rsidRPr="00800B72">
        <w:rPr>
          <w:rFonts w:ascii="Times New Roman" w:hAnsi="Times New Roman"/>
          <w:bCs/>
          <w:i/>
          <w:sz w:val="28"/>
          <w:szCs w:val="28"/>
        </w:rPr>
        <w:t xml:space="preserve"> меншин України</w:t>
      </w:r>
      <w:r w:rsidR="00E434E4" w:rsidRPr="00800B72">
        <w:rPr>
          <w:rFonts w:ascii="Times New Roman" w:hAnsi="Times New Roman"/>
          <w:bCs/>
          <w:i/>
          <w:sz w:val="28"/>
          <w:szCs w:val="28"/>
        </w:rPr>
        <w:t>»</w:t>
      </w:r>
      <w:r w:rsidR="00015177" w:rsidRPr="00800B72">
        <w:rPr>
          <w:rFonts w:ascii="Times New Roman" w:hAnsi="Times New Roman"/>
          <w:bCs/>
          <w:i/>
          <w:sz w:val="28"/>
          <w:szCs w:val="28"/>
        </w:rPr>
        <w:t>.</w:t>
      </w:r>
      <w:r w:rsidR="00015177" w:rsidRPr="00015177">
        <w:rPr>
          <w:rFonts w:ascii="Times New Roman" w:hAnsi="Times New Roman"/>
          <w:bCs/>
          <w:sz w:val="28"/>
          <w:szCs w:val="28"/>
        </w:rPr>
        <w:t xml:space="preserve"> </w:t>
      </w:r>
    </w:p>
    <w:p w:rsidR="007042CF" w:rsidRDefault="006E0DD3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Звертаємо увагу, що в</w:t>
      </w:r>
      <w:r w:rsidR="00015177">
        <w:rPr>
          <w:rFonts w:ascii="Times New Roman" w:hAnsi="Times New Roman"/>
          <w:bCs/>
          <w:sz w:val="28"/>
          <w:szCs w:val="28"/>
        </w:rPr>
        <w:t>ідповідно до</w:t>
      </w:r>
      <w:r>
        <w:rPr>
          <w:rFonts w:ascii="Times New Roman" w:hAnsi="Times New Roman"/>
          <w:bCs/>
          <w:sz w:val="28"/>
          <w:szCs w:val="28"/>
        </w:rPr>
        <w:t xml:space="preserve"> припису </w:t>
      </w:r>
      <w:r w:rsidR="00015177">
        <w:rPr>
          <w:rFonts w:ascii="Times New Roman" w:hAnsi="Times New Roman"/>
          <w:bCs/>
          <w:sz w:val="28"/>
          <w:szCs w:val="28"/>
        </w:rPr>
        <w:t xml:space="preserve">ч. 3 ст. 3 Закону України «Про державну службу» його дія не поширюється на: </w:t>
      </w:r>
      <w:r w:rsidR="00015177" w:rsidRPr="00015177">
        <w:rPr>
          <w:rFonts w:ascii="Times New Roman" w:hAnsi="Times New Roman"/>
          <w:bCs/>
          <w:sz w:val="28"/>
          <w:szCs w:val="28"/>
        </w:rPr>
        <w:t>Президента України;</w:t>
      </w:r>
      <w:r w:rsidR="00015177">
        <w:rPr>
          <w:rFonts w:ascii="Times New Roman" w:hAnsi="Times New Roman"/>
          <w:bCs/>
          <w:sz w:val="28"/>
          <w:szCs w:val="28"/>
        </w:rPr>
        <w:t xml:space="preserve"> </w:t>
      </w:r>
      <w:r w:rsidR="00015177" w:rsidRPr="00015177">
        <w:rPr>
          <w:rFonts w:ascii="Times New Roman" w:hAnsi="Times New Roman"/>
          <w:bCs/>
          <w:sz w:val="28"/>
          <w:szCs w:val="28"/>
        </w:rPr>
        <w:t>керівника постійно діючого допоміжного органу, утвореного Президентом України, та його заступників, Постійного Представника Президента України в Автономній Республіці Крим та його заступників; членів Кабінету Міністрів України, перших заступників та заступників міністрів; Голову та членів Національної ради України з питань телебачення і радіомовлення, Голову та членів Антимонопольного комітету України, Голову та членів Рахункової палати, Голову та членів Центральної виборчої комісії, голів та членів інших державних колегіальних органів;</w:t>
      </w:r>
      <w:r w:rsidR="00015177">
        <w:rPr>
          <w:rFonts w:ascii="Times New Roman" w:hAnsi="Times New Roman"/>
          <w:bCs/>
          <w:sz w:val="28"/>
          <w:szCs w:val="28"/>
        </w:rPr>
        <w:t xml:space="preserve"> </w:t>
      </w:r>
      <w:r w:rsidR="00015177" w:rsidRPr="00015177">
        <w:rPr>
          <w:rFonts w:ascii="Times New Roman" w:hAnsi="Times New Roman"/>
          <w:bCs/>
          <w:sz w:val="28"/>
          <w:szCs w:val="28"/>
        </w:rPr>
        <w:t>Секретаря Ради національної безпеки і оборони України та його заступників; Голову Державного комітету телебачення і радіомовлення України та його заступників, Голову Фонду державного майна України та його заступників, Голову Національного агентства з питань запобігання корупції та його заступників; народних депутатів України; Уповноваженого Верховної Ради України з прав людини та його представників; службовців Національного банку України; голів місцевих державних адміністрацій, їх перших заступників та заступників; депутатів Верховної Ради Автономної Республіки Крим, Голову Ради міністрів Автономної Республіки Крим та його заступників, міністрів Автономної Республіки Крим; депутатів місцевих рад, посадових осіб місцевого самоврядування; суддів Конституційного Суду України; постійного представника Кабінету Міністрів України у Конституційному Суді України; суддів; прокурорів; працівників державних органів, які виконують функції з обслуговування; працівників державних підприємств, установ, організацій, інших суб’єктів господарювання державної форми власності, а також навчальних закладів, заснованих державними органами; військовослужбовців Збройних Сил України та інших військових формувань, утворених відповідно до закону; осіб рядового і начальницького складу правоохоронних органів та працівників інших органів, яким присвоюються спеціальні звання, якщо інше не передбачено законом; працівників патронатних служб.</w:t>
      </w:r>
    </w:p>
    <w:p w:rsidR="003D76A5" w:rsidRDefault="003D76A5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Ці новели </w:t>
      </w:r>
      <w:r w:rsidR="00A513AF">
        <w:rPr>
          <w:rFonts w:ascii="Times New Roman" w:hAnsi="Times New Roman"/>
          <w:bCs/>
          <w:sz w:val="28"/>
          <w:szCs w:val="28"/>
        </w:rPr>
        <w:t xml:space="preserve">проекту </w:t>
      </w:r>
      <w:r>
        <w:rPr>
          <w:rFonts w:ascii="Times New Roman" w:hAnsi="Times New Roman"/>
          <w:bCs/>
          <w:sz w:val="28"/>
          <w:szCs w:val="28"/>
        </w:rPr>
        <w:t xml:space="preserve">також не є прийнятними, оскільки відповідні посадові особи за своїм правовим статусом є суб’єктами владних повноважень або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працівниками державних органів, які належать до механізму держави та виконують державні функції у публічній сфері. Крім того, в багатьох випадках володіння державною мовою (що опосередковано означає обов’язок її використання) </w:t>
      </w:r>
      <w:r w:rsidR="00A513AF">
        <w:rPr>
          <w:rFonts w:ascii="Times New Roman" w:hAnsi="Times New Roman"/>
          <w:bCs/>
          <w:sz w:val="28"/>
          <w:szCs w:val="28"/>
        </w:rPr>
        <w:t xml:space="preserve">вимагається від </w:t>
      </w:r>
      <w:r>
        <w:rPr>
          <w:rFonts w:ascii="Times New Roman" w:hAnsi="Times New Roman"/>
          <w:bCs/>
          <w:sz w:val="28"/>
          <w:szCs w:val="28"/>
        </w:rPr>
        <w:t>зазначени</w:t>
      </w:r>
      <w:r w:rsidR="00A513AF">
        <w:rPr>
          <w:rFonts w:ascii="Times New Roman" w:hAnsi="Times New Roman"/>
          <w:bCs/>
          <w:sz w:val="28"/>
          <w:szCs w:val="28"/>
        </w:rPr>
        <w:t>х</w:t>
      </w:r>
      <w:r>
        <w:rPr>
          <w:rFonts w:ascii="Times New Roman" w:hAnsi="Times New Roman"/>
          <w:bCs/>
          <w:sz w:val="28"/>
          <w:szCs w:val="28"/>
        </w:rPr>
        <w:t xml:space="preserve"> посадови</w:t>
      </w:r>
      <w:r w:rsidR="00A513AF">
        <w:rPr>
          <w:rFonts w:ascii="Times New Roman" w:hAnsi="Times New Roman"/>
          <w:bCs/>
          <w:sz w:val="28"/>
          <w:szCs w:val="28"/>
        </w:rPr>
        <w:t>х</w:t>
      </w:r>
      <w:r>
        <w:rPr>
          <w:rFonts w:ascii="Times New Roman" w:hAnsi="Times New Roman"/>
          <w:bCs/>
          <w:sz w:val="28"/>
          <w:szCs w:val="28"/>
        </w:rPr>
        <w:t xml:space="preserve"> ос</w:t>
      </w:r>
      <w:r w:rsidR="00A513AF">
        <w:rPr>
          <w:rFonts w:ascii="Times New Roman" w:hAnsi="Times New Roman"/>
          <w:bCs/>
          <w:sz w:val="28"/>
          <w:szCs w:val="28"/>
        </w:rPr>
        <w:t>і</w:t>
      </w:r>
      <w:r>
        <w:rPr>
          <w:rFonts w:ascii="Times New Roman" w:hAnsi="Times New Roman"/>
          <w:bCs/>
          <w:sz w:val="28"/>
          <w:szCs w:val="28"/>
        </w:rPr>
        <w:t xml:space="preserve">б конституційними нормами або іншими нормами чинного законодавства. </w:t>
      </w:r>
    </w:p>
    <w:p w:rsidR="00406E24" w:rsidRDefault="003D76A5" w:rsidP="0012785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Наприклад, </w:t>
      </w:r>
      <w:r w:rsidR="00123A0E">
        <w:rPr>
          <w:rFonts w:ascii="Times New Roman" w:hAnsi="Times New Roman"/>
          <w:bCs/>
          <w:sz w:val="28"/>
          <w:szCs w:val="28"/>
        </w:rPr>
        <w:t>у</w:t>
      </w:r>
      <w:r w:rsidR="00FD471A">
        <w:rPr>
          <w:rFonts w:ascii="Times New Roman" w:hAnsi="Times New Roman"/>
          <w:bCs/>
          <w:sz w:val="28"/>
          <w:szCs w:val="28"/>
        </w:rPr>
        <w:t xml:space="preserve"> ч. 2 ст. 103, ч. 3 </w:t>
      </w:r>
      <w:r w:rsidR="00406E24">
        <w:rPr>
          <w:rFonts w:ascii="Times New Roman" w:hAnsi="Times New Roman"/>
          <w:bCs/>
          <w:sz w:val="28"/>
          <w:szCs w:val="28"/>
        </w:rPr>
        <w:t>с</w:t>
      </w:r>
      <w:r w:rsidR="00FD471A">
        <w:rPr>
          <w:rFonts w:ascii="Times New Roman" w:hAnsi="Times New Roman"/>
          <w:bCs/>
          <w:sz w:val="28"/>
          <w:szCs w:val="28"/>
        </w:rPr>
        <w:t>т. 127 та ч. 4 ст. 148</w:t>
      </w:r>
      <w:r w:rsidR="006E0DD3">
        <w:rPr>
          <w:rFonts w:ascii="Times New Roman" w:hAnsi="Times New Roman"/>
          <w:bCs/>
          <w:sz w:val="28"/>
          <w:szCs w:val="28"/>
        </w:rPr>
        <w:t xml:space="preserve"> Конституції України </w:t>
      </w:r>
      <w:r w:rsidR="00A513AF">
        <w:rPr>
          <w:rFonts w:ascii="Times New Roman" w:hAnsi="Times New Roman"/>
          <w:bCs/>
          <w:sz w:val="28"/>
          <w:szCs w:val="28"/>
        </w:rPr>
        <w:t>передба</w:t>
      </w:r>
      <w:r w:rsidR="006E0DD3">
        <w:rPr>
          <w:rFonts w:ascii="Times New Roman" w:hAnsi="Times New Roman"/>
          <w:bCs/>
          <w:sz w:val="28"/>
          <w:szCs w:val="28"/>
        </w:rPr>
        <w:t>чено, що Президент У</w:t>
      </w:r>
      <w:r w:rsidR="00FD471A">
        <w:rPr>
          <w:rFonts w:ascii="Times New Roman" w:hAnsi="Times New Roman"/>
          <w:bCs/>
          <w:sz w:val="28"/>
          <w:szCs w:val="28"/>
        </w:rPr>
        <w:t xml:space="preserve">країни, судді судів загальної юрисдикції та судді Конституційного Суду України мають володіти державною мовою. Крім того, </w:t>
      </w:r>
      <w:r w:rsidR="00567B4B">
        <w:rPr>
          <w:rFonts w:ascii="Times New Roman" w:hAnsi="Times New Roman"/>
          <w:bCs/>
          <w:sz w:val="28"/>
          <w:szCs w:val="28"/>
        </w:rPr>
        <w:t>члени Кабінету Міністрів України</w:t>
      </w:r>
      <w:r w:rsidR="00C822A3" w:rsidRPr="00C822A3">
        <w:rPr>
          <w:rFonts w:ascii="Times New Roman" w:hAnsi="Times New Roman"/>
          <w:bCs/>
          <w:sz w:val="28"/>
          <w:szCs w:val="28"/>
        </w:rPr>
        <w:t xml:space="preserve"> (ч. 1 ст. 7 Закону України «Про Кабінет Міністрів України»)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FE0817">
        <w:rPr>
          <w:rFonts w:ascii="Times New Roman" w:hAnsi="Times New Roman"/>
          <w:bCs/>
          <w:sz w:val="28"/>
          <w:szCs w:val="28"/>
        </w:rPr>
        <w:t xml:space="preserve"> члени </w:t>
      </w:r>
      <w:r w:rsidR="00FE0817" w:rsidRPr="00FE0817">
        <w:rPr>
          <w:rFonts w:ascii="Times New Roman" w:hAnsi="Times New Roman"/>
          <w:bCs/>
          <w:sz w:val="28"/>
          <w:szCs w:val="28"/>
        </w:rPr>
        <w:t>Національної ради України з питань телебачення і радіомовлення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>ч.</w:t>
      </w:r>
      <w:r w:rsidR="003E170D">
        <w:rPr>
          <w:rFonts w:ascii="Times New Roman" w:hAnsi="Times New Roman"/>
          <w:bCs/>
          <w:sz w:val="28"/>
          <w:szCs w:val="28"/>
        </w:rPr>
        <w:t xml:space="preserve"> </w:t>
      </w:r>
      <w:r w:rsidR="00C822A3" w:rsidRPr="00C822A3">
        <w:rPr>
          <w:rFonts w:ascii="Times New Roman" w:hAnsi="Times New Roman"/>
          <w:bCs/>
          <w:sz w:val="28"/>
          <w:szCs w:val="28"/>
        </w:rPr>
        <w:t>1 ст. 7 Закону України «</w:t>
      </w:r>
      <w:r w:rsidR="00C822A3">
        <w:rPr>
          <w:rFonts w:ascii="Times New Roman" w:hAnsi="Times New Roman"/>
          <w:bCs/>
          <w:sz w:val="28"/>
          <w:szCs w:val="28"/>
        </w:rPr>
        <w:t xml:space="preserve">Про </w:t>
      </w:r>
      <w:r w:rsidR="00C822A3" w:rsidRPr="00C822A3">
        <w:rPr>
          <w:rFonts w:ascii="Times New Roman" w:hAnsi="Times New Roman"/>
          <w:bCs/>
          <w:sz w:val="28"/>
          <w:szCs w:val="28"/>
        </w:rPr>
        <w:t>Національну раду України з питань телебачення і радіомовлення»)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845819" w:rsidRPr="00C822A3">
        <w:rPr>
          <w:rFonts w:ascii="Times New Roman" w:hAnsi="Times New Roman"/>
          <w:bCs/>
          <w:sz w:val="28"/>
          <w:szCs w:val="28"/>
        </w:rPr>
        <w:t xml:space="preserve"> </w:t>
      </w:r>
      <w:r w:rsidR="00845819" w:rsidRPr="00845819">
        <w:rPr>
          <w:rFonts w:ascii="Times New Roman" w:hAnsi="Times New Roman"/>
          <w:bCs/>
          <w:sz w:val="28"/>
          <w:szCs w:val="28"/>
        </w:rPr>
        <w:t>член</w:t>
      </w:r>
      <w:r w:rsidR="00845819">
        <w:rPr>
          <w:rFonts w:ascii="Times New Roman" w:hAnsi="Times New Roman"/>
          <w:bCs/>
          <w:sz w:val="28"/>
          <w:szCs w:val="28"/>
        </w:rPr>
        <w:t>и</w:t>
      </w:r>
      <w:r w:rsidR="00845819" w:rsidRPr="00845819">
        <w:rPr>
          <w:rFonts w:ascii="Times New Roman" w:hAnsi="Times New Roman"/>
          <w:bCs/>
          <w:sz w:val="28"/>
          <w:szCs w:val="28"/>
        </w:rPr>
        <w:t xml:space="preserve"> Рахункової палати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>ч. 1 ст. 19 Закону України «Про Рахункову палату»)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845819">
        <w:rPr>
          <w:rFonts w:ascii="Times New Roman" w:hAnsi="Times New Roman"/>
          <w:bCs/>
          <w:sz w:val="28"/>
          <w:szCs w:val="28"/>
        </w:rPr>
        <w:t xml:space="preserve"> </w:t>
      </w:r>
      <w:r w:rsidR="00845819" w:rsidRPr="00845819">
        <w:rPr>
          <w:rFonts w:ascii="Times New Roman" w:hAnsi="Times New Roman"/>
          <w:bCs/>
          <w:sz w:val="28"/>
          <w:szCs w:val="28"/>
        </w:rPr>
        <w:t>член</w:t>
      </w:r>
      <w:r w:rsidR="00845819">
        <w:rPr>
          <w:rFonts w:ascii="Times New Roman" w:hAnsi="Times New Roman"/>
          <w:bCs/>
          <w:sz w:val="28"/>
          <w:szCs w:val="28"/>
        </w:rPr>
        <w:t>и</w:t>
      </w:r>
      <w:r w:rsidR="00845819" w:rsidRPr="00845819">
        <w:rPr>
          <w:rFonts w:ascii="Times New Roman" w:hAnsi="Times New Roman"/>
          <w:bCs/>
          <w:sz w:val="28"/>
          <w:szCs w:val="28"/>
        </w:rPr>
        <w:t xml:space="preserve"> Центральної виборчої комісії</w:t>
      </w:r>
      <w:r w:rsidR="003E170D">
        <w:rPr>
          <w:rFonts w:ascii="Times New Roman" w:hAnsi="Times New Roman"/>
          <w:bCs/>
          <w:sz w:val="28"/>
          <w:szCs w:val="28"/>
        </w:rPr>
        <w:t xml:space="preserve"> </w:t>
      </w:r>
      <w:bookmarkStart w:id="2" w:name="_GoBack"/>
      <w:bookmarkEnd w:id="2"/>
      <w:r w:rsidR="003E170D">
        <w:rPr>
          <w:rFonts w:ascii="Times New Roman" w:hAnsi="Times New Roman"/>
          <w:bCs/>
          <w:sz w:val="28"/>
          <w:szCs w:val="28"/>
        </w:rPr>
        <w:t>(</w:t>
      </w:r>
      <w:r w:rsidR="003E170D" w:rsidRPr="003E170D">
        <w:rPr>
          <w:rFonts w:ascii="Times New Roman" w:hAnsi="Times New Roman"/>
          <w:bCs/>
          <w:sz w:val="28"/>
          <w:szCs w:val="28"/>
        </w:rPr>
        <w:t>ч.</w:t>
      </w:r>
      <w:r w:rsidR="005447F3">
        <w:rPr>
          <w:rFonts w:ascii="Times New Roman" w:hAnsi="Times New Roman"/>
          <w:bCs/>
          <w:sz w:val="28"/>
          <w:szCs w:val="28"/>
        </w:rPr>
        <w:t xml:space="preserve"> </w:t>
      </w:r>
      <w:r w:rsidR="003E170D" w:rsidRPr="003E170D">
        <w:rPr>
          <w:rFonts w:ascii="Times New Roman" w:hAnsi="Times New Roman"/>
          <w:bCs/>
          <w:sz w:val="28"/>
          <w:szCs w:val="28"/>
        </w:rPr>
        <w:t>1 ст. 7 Закону України «Про Центральну виборчу комісію»)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AE5C86">
        <w:rPr>
          <w:rFonts w:ascii="Times New Roman" w:hAnsi="Times New Roman"/>
          <w:bCs/>
          <w:sz w:val="28"/>
          <w:szCs w:val="28"/>
        </w:rPr>
        <w:t xml:space="preserve"> </w:t>
      </w:r>
      <w:r w:rsidR="00E434E4" w:rsidRPr="00E434E4">
        <w:rPr>
          <w:rFonts w:ascii="Times New Roman" w:hAnsi="Times New Roman"/>
          <w:bCs/>
          <w:sz w:val="28"/>
          <w:szCs w:val="28"/>
        </w:rPr>
        <w:t>Голов</w:t>
      </w:r>
      <w:r w:rsidR="00E434E4">
        <w:rPr>
          <w:rFonts w:ascii="Times New Roman" w:hAnsi="Times New Roman"/>
          <w:bCs/>
          <w:sz w:val="28"/>
          <w:szCs w:val="28"/>
        </w:rPr>
        <w:t>а</w:t>
      </w:r>
      <w:r w:rsidR="00E434E4" w:rsidRPr="00E434E4">
        <w:rPr>
          <w:rFonts w:ascii="Times New Roman" w:hAnsi="Times New Roman"/>
          <w:bCs/>
          <w:sz w:val="28"/>
          <w:szCs w:val="28"/>
        </w:rPr>
        <w:t xml:space="preserve"> Національного агентства з питань запобігання корупції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 xml:space="preserve">ч. 2 ст. 5 Закону України «Про запобігання корупції»), </w:t>
      </w:r>
      <w:r w:rsidR="00E434E4" w:rsidRPr="00E434E4">
        <w:rPr>
          <w:rFonts w:ascii="Times New Roman" w:hAnsi="Times New Roman"/>
          <w:bCs/>
          <w:sz w:val="28"/>
          <w:szCs w:val="28"/>
        </w:rPr>
        <w:t>Уповноважен</w:t>
      </w:r>
      <w:r w:rsidR="00E434E4">
        <w:rPr>
          <w:rFonts w:ascii="Times New Roman" w:hAnsi="Times New Roman"/>
          <w:bCs/>
          <w:sz w:val="28"/>
          <w:szCs w:val="28"/>
        </w:rPr>
        <w:t>ий</w:t>
      </w:r>
      <w:r w:rsidR="00E434E4" w:rsidRPr="00E434E4">
        <w:rPr>
          <w:rFonts w:ascii="Times New Roman" w:hAnsi="Times New Roman"/>
          <w:bCs/>
          <w:sz w:val="28"/>
          <w:szCs w:val="28"/>
        </w:rPr>
        <w:t xml:space="preserve"> Верховної Ради України з прав людини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>ч. 2 ст. 5 Закону України «Про Уповноваженого Верховної Ради України з прав людини</w:t>
      </w:r>
      <w:r w:rsidR="00C822A3">
        <w:rPr>
          <w:rFonts w:ascii="Times New Roman" w:hAnsi="Times New Roman"/>
          <w:bCs/>
          <w:sz w:val="28"/>
          <w:szCs w:val="28"/>
        </w:rPr>
        <w:t>»</w:t>
      </w:r>
      <w:r w:rsidR="00C822A3" w:rsidRPr="00C822A3">
        <w:rPr>
          <w:rFonts w:ascii="Times New Roman" w:hAnsi="Times New Roman"/>
          <w:bCs/>
          <w:sz w:val="28"/>
          <w:szCs w:val="28"/>
        </w:rPr>
        <w:t>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AA7CD5">
        <w:rPr>
          <w:rFonts w:ascii="Times New Roman" w:hAnsi="Times New Roman"/>
          <w:bCs/>
          <w:sz w:val="28"/>
          <w:szCs w:val="28"/>
        </w:rPr>
        <w:t xml:space="preserve"> </w:t>
      </w:r>
      <w:r w:rsidR="00AA7CD5" w:rsidRPr="00AA7CD5">
        <w:rPr>
          <w:rFonts w:ascii="Times New Roman" w:hAnsi="Times New Roman"/>
          <w:bCs/>
          <w:sz w:val="28"/>
          <w:szCs w:val="28"/>
        </w:rPr>
        <w:t>посадов</w:t>
      </w:r>
      <w:r w:rsidR="00AA7CD5">
        <w:rPr>
          <w:rFonts w:ascii="Times New Roman" w:hAnsi="Times New Roman"/>
          <w:bCs/>
          <w:sz w:val="28"/>
          <w:szCs w:val="28"/>
        </w:rPr>
        <w:t>і</w:t>
      </w:r>
      <w:r w:rsidR="00AA7CD5" w:rsidRPr="00AA7CD5">
        <w:rPr>
          <w:rFonts w:ascii="Times New Roman" w:hAnsi="Times New Roman"/>
          <w:bCs/>
          <w:sz w:val="28"/>
          <w:szCs w:val="28"/>
        </w:rPr>
        <w:t xml:space="preserve"> особ</w:t>
      </w:r>
      <w:r w:rsidR="00AA7CD5">
        <w:rPr>
          <w:rFonts w:ascii="Times New Roman" w:hAnsi="Times New Roman"/>
          <w:bCs/>
          <w:sz w:val="28"/>
          <w:szCs w:val="28"/>
        </w:rPr>
        <w:t>и</w:t>
      </w:r>
      <w:r w:rsidR="00AA7CD5" w:rsidRPr="00AA7CD5">
        <w:rPr>
          <w:rFonts w:ascii="Times New Roman" w:hAnsi="Times New Roman"/>
          <w:bCs/>
          <w:sz w:val="28"/>
          <w:szCs w:val="28"/>
        </w:rPr>
        <w:t xml:space="preserve"> місцевого самоврядування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>ч. 2 ст. 5 Закону України «Про службу в органах місцевого самоврядування</w:t>
      </w:r>
      <w:r w:rsidR="00C822A3">
        <w:rPr>
          <w:rFonts w:ascii="Times New Roman" w:hAnsi="Times New Roman"/>
          <w:bCs/>
          <w:sz w:val="28"/>
          <w:szCs w:val="28"/>
        </w:rPr>
        <w:t>»</w:t>
      </w:r>
      <w:r w:rsidR="00C822A3" w:rsidRPr="00C822A3">
        <w:rPr>
          <w:rFonts w:ascii="Times New Roman" w:hAnsi="Times New Roman"/>
          <w:bCs/>
          <w:sz w:val="28"/>
          <w:szCs w:val="28"/>
        </w:rPr>
        <w:t>)</w:t>
      </w:r>
      <w:r w:rsidR="00A513AF">
        <w:rPr>
          <w:rFonts w:ascii="Times New Roman" w:hAnsi="Times New Roman"/>
          <w:bCs/>
          <w:sz w:val="28"/>
          <w:szCs w:val="28"/>
        </w:rPr>
        <w:t>,</w:t>
      </w:r>
      <w:r w:rsidR="00AA7CD5">
        <w:rPr>
          <w:rFonts w:ascii="Times New Roman" w:hAnsi="Times New Roman"/>
          <w:bCs/>
          <w:sz w:val="28"/>
          <w:szCs w:val="28"/>
        </w:rPr>
        <w:t xml:space="preserve"> прокурори</w:t>
      </w:r>
      <w:r w:rsidR="00C822A3">
        <w:rPr>
          <w:rFonts w:ascii="Times New Roman" w:hAnsi="Times New Roman"/>
          <w:bCs/>
          <w:sz w:val="28"/>
          <w:szCs w:val="28"/>
        </w:rPr>
        <w:t xml:space="preserve"> (</w:t>
      </w:r>
      <w:r w:rsidR="00C822A3" w:rsidRPr="00C822A3">
        <w:rPr>
          <w:rFonts w:ascii="Times New Roman" w:hAnsi="Times New Roman"/>
          <w:bCs/>
          <w:sz w:val="28"/>
          <w:szCs w:val="28"/>
        </w:rPr>
        <w:t>ч.</w:t>
      </w:r>
      <w:r w:rsidR="00C822A3">
        <w:rPr>
          <w:rFonts w:ascii="Times New Roman" w:hAnsi="Times New Roman"/>
          <w:bCs/>
          <w:sz w:val="28"/>
          <w:szCs w:val="28"/>
        </w:rPr>
        <w:t xml:space="preserve"> </w:t>
      </w:r>
      <w:r w:rsidR="00C822A3" w:rsidRPr="00C822A3">
        <w:rPr>
          <w:rFonts w:ascii="Times New Roman" w:hAnsi="Times New Roman"/>
          <w:bCs/>
          <w:sz w:val="28"/>
          <w:szCs w:val="28"/>
        </w:rPr>
        <w:t>ч. 1-5 ст. 27 та п. 2 ч. 2 ст. 40 Закону України «Про прокуратуру»)</w:t>
      </w:r>
      <w:r w:rsidR="00D62E66">
        <w:rPr>
          <w:rFonts w:ascii="Times New Roman" w:hAnsi="Times New Roman"/>
          <w:bCs/>
          <w:sz w:val="28"/>
          <w:szCs w:val="28"/>
        </w:rPr>
        <w:t xml:space="preserve"> тощо</w:t>
      </w:r>
      <w:r w:rsidR="003C5CFC">
        <w:rPr>
          <w:rFonts w:ascii="Times New Roman" w:hAnsi="Times New Roman"/>
          <w:bCs/>
          <w:sz w:val="28"/>
          <w:szCs w:val="28"/>
        </w:rPr>
        <w:t xml:space="preserve"> </w:t>
      </w:r>
      <w:r w:rsidR="00D62E66">
        <w:rPr>
          <w:rFonts w:ascii="Times New Roman" w:hAnsi="Times New Roman"/>
          <w:bCs/>
          <w:sz w:val="28"/>
          <w:szCs w:val="28"/>
        </w:rPr>
        <w:t xml:space="preserve">відповідно до законодавчих приписів </w:t>
      </w:r>
      <w:r w:rsidR="0003778C">
        <w:rPr>
          <w:rFonts w:ascii="Times New Roman" w:hAnsi="Times New Roman"/>
          <w:bCs/>
          <w:sz w:val="28"/>
          <w:szCs w:val="28"/>
        </w:rPr>
        <w:t xml:space="preserve">мають </w:t>
      </w:r>
      <w:r w:rsidR="00D62E66">
        <w:rPr>
          <w:rFonts w:ascii="Times New Roman" w:hAnsi="Times New Roman"/>
          <w:bCs/>
          <w:sz w:val="28"/>
          <w:szCs w:val="28"/>
        </w:rPr>
        <w:t>володі</w:t>
      </w:r>
      <w:r w:rsidR="0003778C">
        <w:rPr>
          <w:rFonts w:ascii="Times New Roman" w:hAnsi="Times New Roman"/>
          <w:bCs/>
          <w:sz w:val="28"/>
          <w:szCs w:val="28"/>
        </w:rPr>
        <w:t>ти</w:t>
      </w:r>
      <w:r w:rsidR="00D62E66">
        <w:rPr>
          <w:rFonts w:ascii="Times New Roman" w:hAnsi="Times New Roman"/>
          <w:bCs/>
          <w:sz w:val="28"/>
          <w:szCs w:val="28"/>
        </w:rPr>
        <w:t xml:space="preserve"> державною мовою. </w:t>
      </w:r>
    </w:p>
    <w:p w:rsidR="00A513AF" w:rsidRDefault="00A513AF" w:rsidP="007A1A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 xml:space="preserve">Узагальнюючий висновок: за результатами розгляду у першому читанні законопроект доцільно відхилити. </w:t>
      </w:r>
    </w:p>
    <w:p w:rsid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42CF">
        <w:rPr>
          <w:rFonts w:ascii="Times New Roman" w:eastAsia="Times New Roman" w:hAnsi="Times New Roman"/>
          <w:sz w:val="28"/>
          <w:szCs w:val="28"/>
          <w:lang w:eastAsia="ru-RU"/>
        </w:rPr>
        <w:tab/>
        <w:t>С. Тихонюк</w:t>
      </w: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2CF" w:rsidRPr="007042CF" w:rsidRDefault="007042CF" w:rsidP="001278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4A1" w:rsidRPr="007A1AAC" w:rsidRDefault="007042CF" w:rsidP="007A1AA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7042CF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</w:p>
    <w:sectPr w:rsidR="00D724A1" w:rsidRPr="007A1AAC" w:rsidSect="0012785F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ECF" w:rsidRDefault="00D93ECF" w:rsidP="007042CF">
      <w:pPr>
        <w:spacing w:after="0" w:line="240" w:lineRule="auto"/>
      </w:pPr>
      <w:r>
        <w:separator/>
      </w:r>
    </w:p>
  </w:endnote>
  <w:endnote w:type="continuationSeparator" w:id="0">
    <w:p w:rsidR="00D93ECF" w:rsidRDefault="00D93ECF" w:rsidP="00704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ECF" w:rsidRDefault="00D93ECF" w:rsidP="007042CF">
      <w:pPr>
        <w:spacing w:after="0" w:line="240" w:lineRule="auto"/>
      </w:pPr>
      <w:r>
        <w:separator/>
      </w:r>
    </w:p>
  </w:footnote>
  <w:footnote w:type="continuationSeparator" w:id="0">
    <w:p w:rsidR="00D93ECF" w:rsidRDefault="00D93ECF" w:rsidP="00704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8C" w:rsidRPr="00A27400" w:rsidRDefault="00D7335E">
    <w:pPr>
      <w:pStyle w:val="a3"/>
      <w:jc w:val="right"/>
      <w:rPr>
        <w:rFonts w:ascii="Times New Roman" w:hAnsi="Times New Roman"/>
        <w:sz w:val="28"/>
        <w:szCs w:val="28"/>
      </w:rPr>
    </w:pPr>
    <w:r w:rsidRPr="00A27400">
      <w:rPr>
        <w:rFonts w:ascii="Times New Roman" w:hAnsi="Times New Roman"/>
        <w:sz w:val="28"/>
        <w:szCs w:val="28"/>
      </w:rPr>
      <w:fldChar w:fldCharType="begin"/>
    </w:r>
    <w:r w:rsidR="0003778C" w:rsidRPr="00A27400">
      <w:rPr>
        <w:rFonts w:ascii="Times New Roman" w:hAnsi="Times New Roman"/>
        <w:sz w:val="28"/>
        <w:szCs w:val="28"/>
      </w:rPr>
      <w:instrText>PAGE   \* MERGEFORMAT</w:instrText>
    </w:r>
    <w:r w:rsidRPr="00A27400">
      <w:rPr>
        <w:rFonts w:ascii="Times New Roman" w:hAnsi="Times New Roman"/>
        <w:sz w:val="28"/>
        <w:szCs w:val="28"/>
      </w:rPr>
      <w:fldChar w:fldCharType="separate"/>
    </w:r>
    <w:r w:rsidR="005447F3">
      <w:rPr>
        <w:rFonts w:ascii="Times New Roman" w:hAnsi="Times New Roman"/>
        <w:noProof/>
        <w:sz w:val="28"/>
        <w:szCs w:val="28"/>
      </w:rPr>
      <w:t>3</w:t>
    </w:r>
    <w:r w:rsidRPr="00A27400">
      <w:rPr>
        <w:rFonts w:ascii="Times New Roman" w:hAnsi="Times New Roman"/>
        <w:sz w:val="28"/>
        <w:szCs w:val="28"/>
      </w:rPr>
      <w:fldChar w:fldCharType="end"/>
    </w:r>
  </w:p>
  <w:p w:rsidR="0003778C" w:rsidRPr="009574E9" w:rsidRDefault="0003778C" w:rsidP="00F02F2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8C" w:rsidRPr="00F10C20" w:rsidRDefault="0003778C" w:rsidP="00F02F27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>До реєстр.</w:t>
    </w:r>
    <w:r w:rsidR="00A513AF">
      <w:rPr>
        <w:rFonts w:ascii="Times New Roman" w:hAnsi="Times New Roman"/>
        <w:sz w:val="20"/>
        <w:szCs w:val="20"/>
      </w:rPr>
      <w:t xml:space="preserve"> </w:t>
    </w:r>
    <w:r w:rsidRPr="00F10C20">
      <w:rPr>
        <w:rFonts w:ascii="Times New Roman" w:hAnsi="Times New Roman"/>
        <w:sz w:val="20"/>
        <w:szCs w:val="20"/>
      </w:rPr>
      <w:t xml:space="preserve"> №</w:t>
    </w:r>
    <w:r w:rsidR="00A513AF">
      <w:rPr>
        <w:rFonts w:ascii="Times New Roman" w:hAnsi="Times New Roman"/>
        <w:sz w:val="20"/>
        <w:szCs w:val="20"/>
      </w:rPr>
      <w:t xml:space="preserve"> </w:t>
    </w:r>
    <w:r w:rsidRPr="00F10C20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3084</w:t>
    </w:r>
    <w:r w:rsidRPr="00F10C20">
      <w:rPr>
        <w:rFonts w:ascii="Times New Roman" w:hAnsi="Times New Roman"/>
        <w:sz w:val="20"/>
        <w:szCs w:val="20"/>
      </w:rPr>
      <w:t xml:space="preserve"> від </w:t>
    </w:r>
    <w:r>
      <w:rPr>
        <w:rFonts w:ascii="Times New Roman" w:hAnsi="Times New Roman"/>
        <w:sz w:val="20"/>
        <w:szCs w:val="20"/>
      </w:rPr>
      <w:t>18</w:t>
    </w:r>
    <w:r w:rsidRPr="00F10C20">
      <w:rPr>
        <w:rFonts w:ascii="Times New Roman" w:hAnsi="Times New Roman"/>
        <w:sz w:val="20"/>
        <w:szCs w:val="20"/>
      </w:rPr>
      <w:t>.</w:t>
    </w:r>
    <w:r w:rsidRPr="00F10C20">
      <w:rPr>
        <w:rFonts w:ascii="Times New Roman" w:hAnsi="Times New Roman"/>
        <w:sz w:val="20"/>
        <w:szCs w:val="20"/>
        <w:lang w:val="ru-RU"/>
      </w:rPr>
      <w:t>0</w:t>
    </w:r>
    <w:r>
      <w:rPr>
        <w:rFonts w:ascii="Times New Roman" w:hAnsi="Times New Roman"/>
        <w:sz w:val="20"/>
        <w:szCs w:val="20"/>
        <w:lang w:val="ru-RU"/>
      </w:rPr>
      <w:t>2</w:t>
    </w:r>
    <w:r w:rsidRPr="00F10C20">
      <w:rPr>
        <w:rFonts w:ascii="Times New Roman" w:hAnsi="Times New Roman"/>
        <w:sz w:val="20"/>
        <w:szCs w:val="20"/>
      </w:rPr>
      <w:t>.20</w:t>
    </w:r>
    <w:r w:rsidRPr="00F10C20">
      <w:rPr>
        <w:rFonts w:ascii="Times New Roman" w:hAnsi="Times New Roman"/>
        <w:sz w:val="20"/>
        <w:szCs w:val="20"/>
        <w:lang w:val="ru-RU"/>
      </w:rPr>
      <w:t>20</w:t>
    </w:r>
  </w:p>
  <w:p w:rsidR="0003778C" w:rsidRPr="00F10C20" w:rsidRDefault="0003778C" w:rsidP="00F02F27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 w:rsidRPr="00F10C20">
      <w:rPr>
        <w:rFonts w:ascii="Times New Roman" w:hAnsi="Times New Roman"/>
        <w:sz w:val="20"/>
        <w:szCs w:val="20"/>
      </w:rPr>
      <w:t>Народні депутати України</w:t>
    </w:r>
  </w:p>
  <w:p w:rsidR="006B7BD5" w:rsidRDefault="0003778C" w:rsidP="00F02F27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О</w:t>
    </w:r>
    <w:r w:rsidRPr="00F10C20">
      <w:rPr>
        <w:rFonts w:ascii="Times New Roman" w:hAnsi="Times New Roman"/>
        <w:sz w:val="20"/>
        <w:szCs w:val="20"/>
      </w:rPr>
      <w:t>.</w:t>
    </w:r>
    <w:r>
      <w:rPr>
        <w:rFonts w:ascii="Times New Roman" w:hAnsi="Times New Roman"/>
        <w:sz w:val="20"/>
        <w:szCs w:val="20"/>
      </w:rPr>
      <w:t xml:space="preserve"> Волошин, М. </w:t>
    </w:r>
    <w:r w:rsidR="006B7BD5" w:rsidRPr="006B7BD5">
      <w:rPr>
        <w:rFonts w:ascii="Times New Roman" w:hAnsi="Times New Roman"/>
        <w:sz w:val="20"/>
        <w:szCs w:val="20"/>
      </w:rPr>
      <w:t>Бужанський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CF"/>
    <w:rsid w:val="0000465E"/>
    <w:rsid w:val="00015177"/>
    <w:rsid w:val="00024801"/>
    <w:rsid w:val="00031EB1"/>
    <w:rsid w:val="0003778C"/>
    <w:rsid w:val="00074713"/>
    <w:rsid w:val="000C2BFC"/>
    <w:rsid w:val="000E6E88"/>
    <w:rsid w:val="00106F8E"/>
    <w:rsid w:val="00114BAE"/>
    <w:rsid w:val="00123A0E"/>
    <w:rsid w:val="0012785F"/>
    <w:rsid w:val="001541EC"/>
    <w:rsid w:val="001A12BF"/>
    <w:rsid w:val="001D334F"/>
    <w:rsid w:val="001D79C1"/>
    <w:rsid w:val="001F3AF6"/>
    <w:rsid w:val="00211DAF"/>
    <w:rsid w:val="00257C8E"/>
    <w:rsid w:val="00262859"/>
    <w:rsid w:val="00297D29"/>
    <w:rsid w:val="002B333D"/>
    <w:rsid w:val="002D54FB"/>
    <w:rsid w:val="002F0ABB"/>
    <w:rsid w:val="002F1A51"/>
    <w:rsid w:val="003050FC"/>
    <w:rsid w:val="00314048"/>
    <w:rsid w:val="00316BE5"/>
    <w:rsid w:val="00351AB9"/>
    <w:rsid w:val="0035364F"/>
    <w:rsid w:val="00380758"/>
    <w:rsid w:val="00382CFD"/>
    <w:rsid w:val="003A1461"/>
    <w:rsid w:val="003B0173"/>
    <w:rsid w:val="003C1E2E"/>
    <w:rsid w:val="003C5CFC"/>
    <w:rsid w:val="003D76A5"/>
    <w:rsid w:val="003E170D"/>
    <w:rsid w:val="003F19DC"/>
    <w:rsid w:val="00406E24"/>
    <w:rsid w:val="0041081B"/>
    <w:rsid w:val="00440651"/>
    <w:rsid w:val="0044766F"/>
    <w:rsid w:val="004A1448"/>
    <w:rsid w:val="004D2E9D"/>
    <w:rsid w:val="004E7BF1"/>
    <w:rsid w:val="005071BC"/>
    <w:rsid w:val="00507BBF"/>
    <w:rsid w:val="005447F3"/>
    <w:rsid w:val="00565D6F"/>
    <w:rsid w:val="00567B4B"/>
    <w:rsid w:val="005C1067"/>
    <w:rsid w:val="005F74F3"/>
    <w:rsid w:val="00620501"/>
    <w:rsid w:val="006239DD"/>
    <w:rsid w:val="00641919"/>
    <w:rsid w:val="00647169"/>
    <w:rsid w:val="00653105"/>
    <w:rsid w:val="00657624"/>
    <w:rsid w:val="006837CA"/>
    <w:rsid w:val="006A3636"/>
    <w:rsid w:val="006B7BD5"/>
    <w:rsid w:val="006C1350"/>
    <w:rsid w:val="006C1BA3"/>
    <w:rsid w:val="006C79C5"/>
    <w:rsid w:val="006E0DD3"/>
    <w:rsid w:val="007042CF"/>
    <w:rsid w:val="00734961"/>
    <w:rsid w:val="00744F15"/>
    <w:rsid w:val="007804F9"/>
    <w:rsid w:val="007A1AAC"/>
    <w:rsid w:val="007E2402"/>
    <w:rsid w:val="00800B72"/>
    <w:rsid w:val="00807245"/>
    <w:rsid w:val="00832E85"/>
    <w:rsid w:val="00845819"/>
    <w:rsid w:val="00866211"/>
    <w:rsid w:val="008865EA"/>
    <w:rsid w:val="0089532B"/>
    <w:rsid w:val="00897BBB"/>
    <w:rsid w:val="008B79E8"/>
    <w:rsid w:val="008C253C"/>
    <w:rsid w:val="009A31D1"/>
    <w:rsid w:val="009A7140"/>
    <w:rsid w:val="009B076B"/>
    <w:rsid w:val="009D06D2"/>
    <w:rsid w:val="00A015A5"/>
    <w:rsid w:val="00A062A2"/>
    <w:rsid w:val="00A15868"/>
    <w:rsid w:val="00A4135D"/>
    <w:rsid w:val="00A44B43"/>
    <w:rsid w:val="00A513AF"/>
    <w:rsid w:val="00A94CD7"/>
    <w:rsid w:val="00AA7CD5"/>
    <w:rsid w:val="00AE5C86"/>
    <w:rsid w:val="00B05415"/>
    <w:rsid w:val="00B1596A"/>
    <w:rsid w:val="00B20937"/>
    <w:rsid w:val="00B35387"/>
    <w:rsid w:val="00B759C7"/>
    <w:rsid w:val="00B87662"/>
    <w:rsid w:val="00BB1B4A"/>
    <w:rsid w:val="00BB22CF"/>
    <w:rsid w:val="00BD0950"/>
    <w:rsid w:val="00C822A3"/>
    <w:rsid w:val="00C96D4B"/>
    <w:rsid w:val="00CB3C35"/>
    <w:rsid w:val="00CC0F90"/>
    <w:rsid w:val="00CF7457"/>
    <w:rsid w:val="00D05EDE"/>
    <w:rsid w:val="00D325DD"/>
    <w:rsid w:val="00D33E61"/>
    <w:rsid w:val="00D36F7D"/>
    <w:rsid w:val="00D62E66"/>
    <w:rsid w:val="00D724A1"/>
    <w:rsid w:val="00D7335E"/>
    <w:rsid w:val="00D82DF8"/>
    <w:rsid w:val="00D93ECF"/>
    <w:rsid w:val="00D963E5"/>
    <w:rsid w:val="00DC055B"/>
    <w:rsid w:val="00DC11F2"/>
    <w:rsid w:val="00DD47C0"/>
    <w:rsid w:val="00DF45B4"/>
    <w:rsid w:val="00E2043B"/>
    <w:rsid w:val="00E2467F"/>
    <w:rsid w:val="00E434E4"/>
    <w:rsid w:val="00E507A6"/>
    <w:rsid w:val="00E52443"/>
    <w:rsid w:val="00E56AF0"/>
    <w:rsid w:val="00E73EBF"/>
    <w:rsid w:val="00EE4119"/>
    <w:rsid w:val="00EF104A"/>
    <w:rsid w:val="00F02F27"/>
    <w:rsid w:val="00FD471A"/>
    <w:rsid w:val="00FE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B58C1"/>
  <w15:docId w15:val="{1AC1EFB5-D175-4B4F-8C1A-CF03734C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42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42CF"/>
  </w:style>
  <w:style w:type="paragraph" w:styleId="a5">
    <w:name w:val="footer"/>
    <w:basedOn w:val="a"/>
    <w:link w:val="a6"/>
    <w:uiPriority w:val="99"/>
    <w:unhideWhenUsed/>
    <w:rsid w:val="007042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42CF"/>
  </w:style>
  <w:style w:type="paragraph" w:styleId="a7">
    <w:name w:val="footnote text"/>
    <w:basedOn w:val="a"/>
    <w:link w:val="a8"/>
    <w:uiPriority w:val="99"/>
    <w:semiHidden/>
    <w:unhideWhenUsed/>
    <w:rsid w:val="004E7BF1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4E7BF1"/>
    <w:rPr>
      <w:lang w:eastAsia="en-US"/>
    </w:rPr>
  </w:style>
  <w:style w:type="character" w:styleId="a9">
    <w:name w:val="footnote reference"/>
    <w:uiPriority w:val="99"/>
    <w:semiHidden/>
    <w:unhideWhenUsed/>
    <w:rsid w:val="004E7BF1"/>
    <w:rPr>
      <w:vertAlign w:val="superscript"/>
    </w:rPr>
  </w:style>
  <w:style w:type="character" w:customStyle="1" w:styleId="rvts9">
    <w:name w:val="rvts9"/>
    <w:rsid w:val="00D724A1"/>
  </w:style>
  <w:style w:type="character" w:styleId="aa">
    <w:name w:val="Hyperlink"/>
    <w:uiPriority w:val="99"/>
    <w:semiHidden/>
    <w:unhideWhenUsed/>
    <w:rsid w:val="00807245"/>
    <w:rPr>
      <w:color w:val="0000FF"/>
      <w:u w:val="single"/>
    </w:rPr>
  </w:style>
  <w:style w:type="paragraph" w:customStyle="1" w:styleId="rvps2">
    <w:name w:val="rvps2"/>
    <w:basedOn w:val="a"/>
    <w:rsid w:val="00031E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F6F49-32D7-48DE-85D9-B2CA68BDA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6366</Words>
  <Characters>3629</Characters>
  <Application>Microsoft Office Word</Application>
  <DocSecurity>0</DocSecurity>
  <Lines>30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Олександр Дмитрович</dc:creator>
  <cp:lastModifiedBy>Лопотуха Інна Григорівна</cp:lastModifiedBy>
  <cp:revision>7</cp:revision>
  <dcterms:created xsi:type="dcterms:W3CDTF">2020-04-14T13:56:00Z</dcterms:created>
  <dcterms:modified xsi:type="dcterms:W3CDTF">2020-04-14T14:01:00Z</dcterms:modified>
</cp:coreProperties>
</file>