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CA" w:rsidRPr="00B8480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84800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Pr="00B8480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A2F23" w:rsidRPr="00B84800" w:rsidRDefault="00955781" w:rsidP="003C4437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Комітет з питань правоохоронної діяльності на зас</w:t>
      </w:r>
      <w:r w:rsidR="005904B8" w:rsidRPr="00B84800">
        <w:rPr>
          <w:rFonts w:ascii="Times New Roman" w:hAnsi="Times New Roman"/>
          <w:sz w:val="28"/>
          <w:szCs w:val="28"/>
          <w:lang w:val="uk-UA"/>
        </w:rPr>
        <w:t>іданні</w:t>
      </w:r>
      <w:r w:rsidR="003C28BD"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20E6" w:rsidRPr="00B84800">
        <w:rPr>
          <w:rFonts w:ascii="Times New Roman" w:hAnsi="Times New Roman"/>
          <w:sz w:val="28"/>
          <w:szCs w:val="28"/>
          <w:lang w:val="uk-UA"/>
        </w:rPr>
        <w:t>11</w:t>
      </w:r>
      <w:r w:rsidR="00FD7094" w:rsidRPr="00B84800">
        <w:rPr>
          <w:rFonts w:ascii="Times New Roman" w:hAnsi="Times New Roman"/>
          <w:sz w:val="28"/>
          <w:szCs w:val="28"/>
          <w:lang w:val="uk-UA"/>
        </w:rPr>
        <w:t xml:space="preserve"> листопада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2020 року </w:t>
      </w:r>
      <w:r w:rsidR="00826DB9" w:rsidRPr="00B84800">
        <w:rPr>
          <w:rFonts w:ascii="Times New Roman" w:hAnsi="Times New Roman"/>
          <w:sz w:val="28"/>
          <w:szCs w:val="28"/>
          <w:lang w:val="uk-UA"/>
        </w:rPr>
        <w:t>(протокол № 4</w:t>
      </w:r>
      <w:r w:rsidR="005030C0" w:rsidRPr="00B84800">
        <w:rPr>
          <w:rFonts w:ascii="Times New Roman" w:hAnsi="Times New Roman"/>
          <w:sz w:val="28"/>
          <w:szCs w:val="28"/>
          <w:lang w:val="uk-UA"/>
        </w:rPr>
        <w:t>8</w:t>
      </w:r>
      <w:r w:rsidRPr="00B84800">
        <w:rPr>
          <w:rFonts w:ascii="Times New Roman" w:hAnsi="Times New Roman"/>
          <w:sz w:val="28"/>
          <w:szCs w:val="28"/>
          <w:lang w:val="uk-UA"/>
        </w:rPr>
        <w:t>) на виконання доручення Голови Верховної Ради України Разумкова Д.О. розглянув проект Закону України</w:t>
      </w:r>
      <w:r w:rsidR="005030C0" w:rsidRPr="00B84800">
        <w:rPr>
          <w:rFonts w:ascii="Times New Roman" w:hAnsi="Times New Roman"/>
          <w:sz w:val="28"/>
          <w:szCs w:val="28"/>
          <w:lang w:val="uk-UA"/>
        </w:rPr>
        <w:t xml:space="preserve"> «Про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гідності»</w:t>
      </w:r>
      <w:r w:rsidR="00957EBD"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1546" w:rsidRPr="00B84800">
        <w:rPr>
          <w:rFonts w:ascii="Times New Roman" w:hAnsi="Times New Roman"/>
          <w:sz w:val="28"/>
          <w:szCs w:val="28"/>
          <w:lang w:val="uk-UA"/>
        </w:rPr>
        <w:t xml:space="preserve">                                        </w:t>
      </w:r>
      <w:r w:rsidR="00957EBD" w:rsidRPr="00B84800">
        <w:rPr>
          <w:rFonts w:ascii="Times New Roman" w:hAnsi="Times New Roman"/>
          <w:sz w:val="28"/>
          <w:szCs w:val="28"/>
          <w:lang w:val="uk-UA"/>
        </w:rPr>
        <w:t>(</w:t>
      </w:r>
      <w:r w:rsidR="00B57808">
        <w:rPr>
          <w:rFonts w:ascii="Times New Roman" w:hAnsi="Times New Roman"/>
          <w:b/>
          <w:sz w:val="28"/>
          <w:szCs w:val="28"/>
          <w:lang w:val="uk-UA"/>
        </w:rPr>
        <w:t>реєстр. № 3085</w:t>
      </w:r>
      <w:r w:rsidR="009C63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6319" w:rsidRPr="009C6319">
        <w:rPr>
          <w:rFonts w:ascii="Times New Roman" w:hAnsi="Times New Roman"/>
          <w:sz w:val="28"/>
          <w:szCs w:val="28"/>
          <w:lang w:val="uk-UA"/>
        </w:rPr>
        <w:t>від 19.02.2020 р</w:t>
      </w:r>
      <w:r w:rsidR="009C6319">
        <w:rPr>
          <w:rFonts w:ascii="Times New Roman" w:hAnsi="Times New Roman"/>
          <w:sz w:val="28"/>
          <w:szCs w:val="28"/>
          <w:lang w:val="uk-UA"/>
        </w:rPr>
        <w:t>.</w:t>
      </w:r>
      <w:r w:rsidR="00957EBD" w:rsidRPr="00B84800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6A2F23" w:rsidRPr="00B84800">
        <w:rPr>
          <w:rFonts w:ascii="Times New Roman" w:hAnsi="Times New Roman"/>
          <w:bCs/>
          <w:iCs/>
          <w:sz w:val="28"/>
          <w:szCs w:val="28"/>
          <w:lang w:val="uk-UA"/>
        </w:rPr>
        <w:t>поданий народним депутатом України Порошенком П.О. та іншими народними депутатами України.</w:t>
      </w:r>
    </w:p>
    <w:p w:rsidR="003C4437" w:rsidRPr="00B84800" w:rsidRDefault="00FD7094" w:rsidP="003C44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84800">
        <w:rPr>
          <w:rFonts w:ascii="Times New Roman" w:hAnsi="Times New Roman"/>
          <w:bCs/>
          <w:iCs/>
          <w:sz w:val="28"/>
          <w:szCs w:val="28"/>
          <w:lang w:val="uk-UA"/>
        </w:rPr>
        <w:t>Метою законопроекту</w:t>
      </w:r>
      <w:r w:rsidR="003B4C14" w:rsidRPr="00B84800">
        <w:rPr>
          <w:rFonts w:ascii="Times New Roman" w:hAnsi="Times New Roman"/>
          <w:bCs/>
          <w:iCs/>
          <w:sz w:val="28"/>
          <w:szCs w:val="28"/>
          <w:lang w:val="uk-UA"/>
        </w:rPr>
        <w:t xml:space="preserve">, </w:t>
      </w:r>
      <w:r w:rsidR="003C4437" w:rsidRPr="00EB20E6">
        <w:rPr>
          <w:rFonts w:ascii="Times New Roman" w:eastAsia="Times New Roman" w:hAnsi="Times New Roman"/>
          <w:sz w:val="28"/>
          <w:szCs w:val="28"/>
          <w:lang w:val="uk-UA" w:eastAsia="uk-UA"/>
        </w:rPr>
        <w:t>як зазначено в пояснювальній записці до нього, є визнання високого рівня суспільної небезпеки дій, пов’язаних з умисною дискредитацією військовослужбовців, волонтерів, учасників Революції Гідності.</w:t>
      </w:r>
    </w:p>
    <w:p w:rsidR="00FA5610" w:rsidRPr="00B84800" w:rsidRDefault="00FA5610" w:rsidP="00FA561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>Для досягнення вказаної мети законопроектом пропонується доповнити Кримінальний кодекс України ст. 151-1, якою передбачається кримінальна відповідальність за публічну образу військовослужбовців, в</w:t>
      </w:r>
      <w:r w:rsidR="00D35CAB">
        <w:rPr>
          <w:rFonts w:ascii="Times New Roman" w:eastAsia="Times New Roman" w:hAnsi="Times New Roman"/>
          <w:sz w:val="28"/>
          <w:szCs w:val="28"/>
          <w:lang w:val="uk-UA" w:eastAsia="ru-RU"/>
        </w:rPr>
        <w:t>олонтерів, учасників Революції Г</w:t>
      </w: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ідності та </w:t>
      </w:r>
      <w:proofErr w:type="spellStart"/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</w:t>
      </w:r>
      <w:r w:rsidR="00812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ст. 477</w:t>
      </w: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Кримінального процесуального кодексу України,</w:t>
      </w:r>
      <w:r w:rsidR="00812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якими</w:t>
      </w: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127AA">
        <w:rPr>
          <w:rFonts w:ascii="Times New Roman" w:eastAsia="Times New Roman" w:hAnsi="Times New Roman"/>
          <w:sz w:val="28"/>
          <w:szCs w:val="28"/>
          <w:lang w:val="uk-UA" w:eastAsia="ru-RU"/>
        </w:rPr>
        <w:t>дії передбачені</w:t>
      </w: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ст. 151-1 КК</w:t>
      </w:r>
      <w:r w:rsidR="00E530A5"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812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віднести</w:t>
      </w:r>
      <w:r w:rsidRPr="00B848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кримінального провадження, яке здійснюється у формі приватного обвинувачення.</w:t>
      </w:r>
    </w:p>
    <w:p w:rsidR="00374EDB" w:rsidRPr="00B84800" w:rsidRDefault="00374EDB" w:rsidP="00FD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Проаналізувавши законопроект, народні депутати України – члени Комітету зазначили наступне:</w:t>
      </w:r>
    </w:p>
    <w:p w:rsidR="002118D5" w:rsidRDefault="002118D5" w:rsidP="002118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- чинне кримінальне законодавство вже містить норми, які передбачають відповідальність за діяння, про які йдеться у новій ст. 151-1 КК України, так, діяння у вигляді образливого ставлення до громадян (у тому числі, до військовослужбовців, волонтерів, Героїв Небесної Со</w:t>
      </w:r>
      <w:r w:rsidR="00D35CAB">
        <w:rPr>
          <w:rFonts w:ascii="Times New Roman" w:hAnsi="Times New Roman"/>
          <w:sz w:val="28"/>
          <w:szCs w:val="28"/>
          <w:lang w:val="uk-UA"/>
        </w:rPr>
        <w:t>тні, інших учасників Революції Г</w:t>
      </w:r>
      <w:r w:rsidRPr="00B84800">
        <w:rPr>
          <w:rFonts w:ascii="Times New Roman" w:hAnsi="Times New Roman"/>
          <w:sz w:val="28"/>
          <w:szCs w:val="28"/>
          <w:lang w:val="uk-UA"/>
        </w:rPr>
        <w:t>ідності, учасників інших подій, пов’язаних із захистом незалежності, суверенітету і територіальної цілісності України), хапання їх за одяг та інші подібні дії, що порушують громадський порядок і спокій людей, є підставою для притягнення винної особи до адміністративної відповід</w:t>
      </w:r>
      <w:r w:rsidR="00CA0B53">
        <w:rPr>
          <w:rFonts w:ascii="Times New Roman" w:hAnsi="Times New Roman"/>
          <w:sz w:val="28"/>
          <w:szCs w:val="28"/>
          <w:lang w:val="uk-UA"/>
        </w:rPr>
        <w:t xml:space="preserve">альності за дрібне хуліганство - </w:t>
      </w:r>
      <w:r w:rsidRPr="00B84800">
        <w:rPr>
          <w:rFonts w:ascii="Times New Roman" w:hAnsi="Times New Roman"/>
          <w:sz w:val="28"/>
          <w:szCs w:val="28"/>
          <w:lang w:val="uk-UA"/>
        </w:rPr>
        <w:t>ст. 173 Кодексу України про</w:t>
      </w:r>
      <w:r w:rsidR="00CA0B53">
        <w:rPr>
          <w:rFonts w:ascii="Times New Roman" w:hAnsi="Times New Roman"/>
          <w:sz w:val="28"/>
          <w:szCs w:val="28"/>
          <w:lang w:val="uk-UA"/>
        </w:rPr>
        <w:t xml:space="preserve"> адміністративні правопорушення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76643" w:rsidRPr="00B84800">
        <w:rPr>
          <w:rFonts w:ascii="Times New Roman" w:hAnsi="Times New Roman"/>
          <w:sz w:val="28"/>
          <w:szCs w:val="28"/>
          <w:lang w:val="uk-UA"/>
        </w:rPr>
        <w:t>У тому разі</w:t>
      </w:r>
      <w:r w:rsidR="00CA0B53">
        <w:rPr>
          <w:rFonts w:ascii="Times New Roman" w:hAnsi="Times New Roman"/>
          <w:sz w:val="28"/>
          <w:szCs w:val="28"/>
          <w:lang w:val="uk-UA"/>
        </w:rPr>
        <w:t>,</w:t>
      </w:r>
      <w:r w:rsidR="00176643" w:rsidRPr="00B84800">
        <w:rPr>
          <w:rFonts w:ascii="Times New Roman" w:hAnsi="Times New Roman"/>
          <w:sz w:val="28"/>
          <w:szCs w:val="28"/>
          <w:lang w:val="uk-UA"/>
        </w:rPr>
        <w:t xml:space="preserve"> якщо такі 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дії характеризувалися грубим порушенням громадського порядку з мотивів явної неповаги до суспільства, що супроводжувалися особливою зухвалістю чи винятковим цинізмом, скоєне необхідно кваліфікувати </w:t>
      </w:r>
      <w:r w:rsidR="00E32727" w:rsidRPr="00B84800">
        <w:rPr>
          <w:rFonts w:ascii="Times New Roman" w:hAnsi="Times New Roman"/>
          <w:sz w:val="28"/>
          <w:szCs w:val="28"/>
          <w:lang w:val="uk-UA"/>
        </w:rPr>
        <w:t xml:space="preserve"> за ст. 296 КК України;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669BB" w:rsidRDefault="00576B9C" w:rsidP="002118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576B9C">
        <w:rPr>
          <w:rFonts w:ascii="Times New Roman" w:hAnsi="Times New Roman"/>
          <w:sz w:val="28"/>
          <w:szCs w:val="28"/>
          <w:lang w:val="uk-UA"/>
        </w:rPr>
        <w:t xml:space="preserve"> діяння у вигляді розпалювання ворожнечі та ненависті до військовослужбовців, волонтерів, Героїв Небесної Со</w:t>
      </w:r>
      <w:r w:rsidR="00D35CAB">
        <w:rPr>
          <w:rFonts w:ascii="Times New Roman" w:hAnsi="Times New Roman"/>
          <w:sz w:val="28"/>
          <w:szCs w:val="28"/>
          <w:lang w:val="uk-UA"/>
        </w:rPr>
        <w:t>тні, інших учасників Революції Г</w:t>
      </w:r>
      <w:bookmarkStart w:id="0" w:name="_GoBack"/>
      <w:bookmarkEnd w:id="0"/>
      <w:r w:rsidRPr="00576B9C">
        <w:rPr>
          <w:rFonts w:ascii="Times New Roman" w:hAnsi="Times New Roman"/>
          <w:sz w:val="28"/>
          <w:szCs w:val="28"/>
          <w:lang w:val="uk-UA"/>
        </w:rPr>
        <w:t xml:space="preserve">ідності, учасників інших подій, пов’язаних із захистом незалежності, суверенітету і територіальної цілісності України, до їх діяльності, пов’язаної із </w:t>
      </w:r>
      <w:r w:rsidRPr="00576B9C">
        <w:rPr>
          <w:rFonts w:ascii="Times New Roman" w:hAnsi="Times New Roman"/>
          <w:sz w:val="28"/>
          <w:szCs w:val="28"/>
          <w:lang w:val="uk-UA"/>
        </w:rPr>
        <w:lastRenderedPageBreak/>
        <w:t>захистом незалежності, суверенітету і територіальної цілісності України, обмеження прав вказаних осіб через таку діяльність підпадають під ознаки складу кримінального правопоруш</w:t>
      </w:r>
      <w:r w:rsidR="00E669BB">
        <w:rPr>
          <w:rFonts w:ascii="Times New Roman" w:hAnsi="Times New Roman"/>
          <w:sz w:val="28"/>
          <w:szCs w:val="28"/>
          <w:lang w:val="uk-UA"/>
        </w:rPr>
        <w:t xml:space="preserve">ення, передбаченого ст. 161 КК України </w:t>
      </w:r>
      <w:r w:rsidRPr="00576B9C">
        <w:rPr>
          <w:rFonts w:ascii="Times New Roman" w:hAnsi="Times New Roman"/>
          <w:sz w:val="28"/>
          <w:szCs w:val="28"/>
          <w:lang w:val="uk-UA"/>
        </w:rPr>
        <w:t>«Порушення рівноправності громадян залежно від їх расової, національної належності, релігійних переконань, інва</w:t>
      </w:r>
      <w:r w:rsidR="00E669BB">
        <w:rPr>
          <w:rFonts w:ascii="Times New Roman" w:hAnsi="Times New Roman"/>
          <w:sz w:val="28"/>
          <w:szCs w:val="28"/>
          <w:lang w:val="uk-UA"/>
        </w:rPr>
        <w:t>лідності та за іншими ознаками»;</w:t>
      </w:r>
      <w:r w:rsidRPr="00576B9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118D5" w:rsidRPr="00B84800" w:rsidRDefault="002118D5" w:rsidP="002118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E32727" w:rsidRPr="00B84800">
        <w:rPr>
          <w:rFonts w:ascii="Times New Roman" w:hAnsi="Times New Roman"/>
          <w:sz w:val="28"/>
          <w:szCs w:val="28"/>
          <w:lang w:val="uk-UA"/>
        </w:rPr>
        <w:t>санкції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84800">
        <w:rPr>
          <w:rFonts w:ascii="Times New Roman" w:hAnsi="Times New Roman"/>
          <w:sz w:val="28"/>
          <w:szCs w:val="28"/>
          <w:lang w:val="uk-UA"/>
        </w:rPr>
        <w:t>ч.ч</w:t>
      </w:r>
      <w:proofErr w:type="spellEnd"/>
      <w:r w:rsidRPr="00B84800">
        <w:rPr>
          <w:rFonts w:ascii="Times New Roman" w:hAnsi="Times New Roman"/>
          <w:sz w:val="28"/>
          <w:szCs w:val="28"/>
          <w:lang w:val="uk-UA"/>
        </w:rPr>
        <w:t>. 1 та 2 ст. 151-1 КК України свідчить про наявність у них такого альтернативного основног</w:t>
      </w:r>
      <w:r w:rsidR="00E32727" w:rsidRPr="00B84800">
        <w:rPr>
          <w:rFonts w:ascii="Times New Roman" w:hAnsi="Times New Roman"/>
          <w:sz w:val="28"/>
          <w:szCs w:val="28"/>
          <w:lang w:val="uk-UA"/>
        </w:rPr>
        <w:t>о покарання, як виправні роботи,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2727" w:rsidRPr="00B84800">
        <w:rPr>
          <w:rFonts w:ascii="Times New Roman" w:hAnsi="Times New Roman"/>
          <w:sz w:val="28"/>
          <w:szCs w:val="28"/>
          <w:lang w:val="uk-UA"/>
        </w:rPr>
        <w:t>при тому</w:t>
      </w:r>
      <w:r w:rsidR="002A2DCF">
        <w:rPr>
          <w:rFonts w:ascii="Times New Roman" w:hAnsi="Times New Roman"/>
          <w:sz w:val="28"/>
          <w:szCs w:val="28"/>
          <w:lang w:val="uk-UA"/>
        </w:rPr>
        <w:t>,</w:t>
      </w:r>
      <w:r w:rsidR="00E32727" w:rsidRPr="00B84800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строк даного покарання є ідентичним </w:t>
      </w:r>
      <w:r w:rsidR="002A2DCF">
        <w:rPr>
          <w:rFonts w:ascii="Times New Roman" w:hAnsi="Times New Roman"/>
          <w:sz w:val="28"/>
          <w:szCs w:val="28"/>
          <w:lang w:val="uk-UA"/>
        </w:rPr>
        <w:t>до одного року. П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роте кримінальне правопорушення, передбачене ч. 2 ст. 151-1 КК України, є кваліфікованим складом кримінального правопорушення, передбаченого у ч. 1 </w:t>
      </w:r>
      <w:r w:rsidR="00E21C6B">
        <w:rPr>
          <w:rFonts w:ascii="Times New Roman" w:hAnsi="Times New Roman"/>
          <w:sz w:val="28"/>
          <w:szCs w:val="28"/>
          <w:lang w:val="uk-UA"/>
        </w:rPr>
        <w:t>цієї статті</w:t>
      </w:r>
      <w:r w:rsidR="002A2DCF">
        <w:rPr>
          <w:rFonts w:ascii="Times New Roman" w:hAnsi="Times New Roman"/>
          <w:sz w:val="28"/>
          <w:szCs w:val="28"/>
          <w:lang w:val="uk-UA"/>
        </w:rPr>
        <w:t>,</w:t>
      </w:r>
      <w:r w:rsidR="00E21C6B">
        <w:rPr>
          <w:rFonts w:ascii="Times New Roman" w:hAnsi="Times New Roman"/>
          <w:sz w:val="28"/>
          <w:szCs w:val="28"/>
          <w:lang w:val="uk-UA"/>
        </w:rPr>
        <w:t xml:space="preserve"> тому</w:t>
      </w:r>
      <w:r w:rsidR="002A2DCF">
        <w:rPr>
          <w:rFonts w:ascii="Times New Roman" w:hAnsi="Times New Roman"/>
          <w:sz w:val="28"/>
          <w:szCs w:val="28"/>
          <w:lang w:val="uk-UA"/>
        </w:rPr>
        <w:t>,</w:t>
      </w:r>
      <w:r w:rsidR="00E21C6B"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урахуванням цього</w:t>
      </w:r>
      <w:r w:rsidR="002A2DCF">
        <w:rPr>
          <w:rFonts w:ascii="Times New Roman" w:hAnsi="Times New Roman"/>
          <w:sz w:val="28"/>
          <w:szCs w:val="28"/>
          <w:lang w:val="uk-UA"/>
        </w:rPr>
        <w:t>,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розмір покарання у виді виправних робіт у межах санкції ч. 2 ст. 151-1 КК</w:t>
      </w:r>
      <w:r w:rsidR="00E21C6B">
        <w:rPr>
          <w:rFonts w:ascii="Times New Roman" w:hAnsi="Times New Roman"/>
          <w:sz w:val="28"/>
          <w:szCs w:val="28"/>
          <w:lang w:val="uk-UA"/>
        </w:rPr>
        <w:t xml:space="preserve"> України мав би бути збільшений;</w:t>
      </w:r>
    </w:p>
    <w:p w:rsidR="00313201" w:rsidRPr="00B84800" w:rsidRDefault="00313201" w:rsidP="002118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у </w:t>
      </w:r>
      <w:r w:rsidR="00176643" w:rsidRPr="00B84800">
        <w:rPr>
          <w:rFonts w:ascii="Times New Roman" w:hAnsi="Times New Roman"/>
          <w:sz w:val="28"/>
          <w:szCs w:val="28"/>
          <w:lang w:val="uk-UA"/>
        </w:rPr>
        <w:t>своєму висновку зазначає про наявність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176643" w:rsidRPr="00B84800">
        <w:rPr>
          <w:rFonts w:ascii="Times New Roman" w:hAnsi="Times New Roman"/>
          <w:sz w:val="28"/>
          <w:szCs w:val="28"/>
          <w:lang w:val="uk-UA"/>
        </w:rPr>
        <w:t>ауважень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до поданого законопроекту.</w:t>
      </w:r>
    </w:p>
    <w:p w:rsidR="00A95AE9" w:rsidRPr="00B84800" w:rsidRDefault="00A95AE9" w:rsidP="009825D1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Національна поліція України</w:t>
      </w:r>
      <w:r w:rsidR="00821C0E">
        <w:rPr>
          <w:rFonts w:ascii="Times New Roman" w:hAnsi="Times New Roman"/>
          <w:sz w:val="28"/>
          <w:szCs w:val="28"/>
          <w:lang w:val="uk-UA"/>
        </w:rPr>
        <w:t xml:space="preserve"> висловлює</w:t>
      </w:r>
      <w:r w:rsidR="009825D1" w:rsidRPr="00B84800">
        <w:rPr>
          <w:rFonts w:ascii="Times New Roman" w:hAnsi="Times New Roman"/>
          <w:sz w:val="28"/>
          <w:szCs w:val="28"/>
          <w:lang w:val="uk-UA"/>
        </w:rPr>
        <w:t xml:space="preserve"> ряд зауважень до законопро</w:t>
      </w:r>
      <w:r w:rsidR="00F3471D" w:rsidRPr="00B84800">
        <w:rPr>
          <w:rFonts w:ascii="Times New Roman" w:hAnsi="Times New Roman"/>
          <w:sz w:val="28"/>
          <w:szCs w:val="28"/>
          <w:lang w:val="uk-UA"/>
        </w:rPr>
        <w:t>екту</w:t>
      </w:r>
      <w:r w:rsidRPr="00B84800">
        <w:rPr>
          <w:rFonts w:ascii="Times New Roman" w:hAnsi="Times New Roman"/>
          <w:sz w:val="28"/>
          <w:szCs w:val="28"/>
          <w:lang w:val="uk-UA"/>
        </w:rPr>
        <w:t>.</w:t>
      </w:r>
    </w:p>
    <w:p w:rsidR="00A95AE9" w:rsidRPr="00B84800" w:rsidRDefault="00592AD0" w:rsidP="00A95AE9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 xml:space="preserve">Офіс Генерального прокурора </w:t>
      </w:r>
      <w:r w:rsidR="00821C0E">
        <w:rPr>
          <w:rFonts w:ascii="Times New Roman" w:hAnsi="Times New Roman"/>
          <w:sz w:val="28"/>
          <w:szCs w:val="28"/>
          <w:lang w:val="uk-UA"/>
        </w:rPr>
        <w:t>висловлює</w:t>
      </w:r>
      <w:r w:rsidR="00A95AE9" w:rsidRPr="00B84800">
        <w:rPr>
          <w:rFonts w:ascii="Times New Roman" w:hAnsi="Times New Roman"/>
          <w:sz w:val="28"/>
          <w:szCs w:val="28"/>
          <w:lang w:val="uk-UA"/>
        </w:rPr>
        <w:t xml:space="preserve"> ряд зауважень до законопроекту та не вбачає необхідності в криміналізації відповідних дій.</w:t>
      </w:r>
    </w:p>
    <w:p w:rsidR="00AB4C1D" w:rsidRPr="00B84800" w:rsidRDefault="00AB4C1D" w:rsidP="00AB4C1D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Національний</w:t>
      </w:r>
      <w:r w:rsidR="007A3EEF">
        <w:rPr>
          <w:rFonts w:ascii="Times New Roman" w:hAnsi="Times New Roman"/>
          <w:sz w:val="28"/>
          <w:szCs w:val="28"/>
          <w:lang w:val="uk-UA"/>
        </w:rPr>
        <w:t xml:space="preserve"> юридичний університет ім. Ярос</w:t>
      </w:r>
      <w:r w:rsidRPr="00B84800">
        <w:rPr>
          <w:rFonts w:ascii="Times New Roman" w:hAnsi="Times New Roman"/>
          <w:sz w:val="28"/>
          <w:szCs w:val="28"/>
          <w:lang w:val="uk-UA"/>
        </w:rPr>
        <w:t>ла</w:t>
      </w:r>
      <w:r w:rsidR="007A3EEF">
        <w:rPr>
          <w:rFonts w:ascii="Times New Roman" w:hAnsi="Times New Roman"/>
          <w:sz w:val="28"/>
          <w:szCs w:val="28"/>
          <w:lang w:val="uk-UA"/>
        </w:rPr>
        <w:t>ва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Мудрого</w:t>
      </w:r>
      <w:r w:rsidR="008874CF" w:rsidRPr="00B84800">
        <w:rPr>
          <w:rFonts w:ascii="Times New Roman" w:hAnsi="Times New Roman"/>
          <w:sz w:val="28"/>
          <w:szCs w:val="28"/>
          <w:lang w:val="uk-UA"/>
        </w:rPr>
        <w:t xml:space="preserve"> зазначив</w:t>
      </w:r>
      <w:r w:rsidRPr="00B84800">
        <w:rPr>
          <w:rFonts w:ascii="Times New Roman" w:hAnsi="Times New Roman"/>
          <w:sz w:val="28"/>
          <w:szCs w:val="28"/>
          <w:lang w:val="uk-UA"/>
        </w:rPr>
        <w:t>, що законопроект містить  низку  серйозних  недоліків,  які  свідчать  про  неможливість рекомендувати його</w:t>
      </w:r>
      <w:r w:rsidR="002A2DCF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прийняття.</w:t>
      </w:r>
    </w:p>
    <w:p w:rsidR="00AB4C1D" w:rsidRPr="00B84800" w:rsidRDefault="00AB4C1D" w:rsidP="00AB4C1D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Харківський Національний університет вн</w:t>
      </w:r>
      <w:r w:rsidR="00821C0E">
        <w:rPr>
          <w:rFonts w:ascii="Times New Roman" w:hAnsi="Times New Roman"/>
          <w:sz w:val="28"/>
          <w:szCs w:val="28"/>
          <w:lang w:val="uk-UA"/>
        </w:rPr>
        <w:t>утрішніх справ висловлює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ряд зауважень до законопроекту.</w:t>
      </w:r>
    </w:p>
    <w:p w:rsidR="00DD797A" w:rsidRPr="006A770C" w:rsidRDefault="00E045DF" w:rsidP="00DD79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Заслухавши інформацію</w:t>
      </w:r>
      <w:r w:rsidR="00CC023E">
        <w:rPr>
          <w:rFonts w:ascii="Times New Roman" w:hAnsi="Times New Roman"/>
          <w:sz w:val="28"/>
          <w:szCs w:val="28"/>
          <w:lang w:val="uk-UA"/>
        </w:rPr>
        <w:t xml:space="preserve"> підкомітету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6918" w:rsidRPr="00B84800">
        <w:rPr>
          <w:rFonts w:ascii="Times New Roman" w:hAnsi="Times New Roman"/>
          <w:sz w:val="28"/>
          <w:szCs w:val="28"/>
          <w:lang w:val="uk-UA"/>
        </w:rPr>
        <w:t>з питань організації охорони громадської безпеки і порядку</w:t>
      </w:r>
      <w:r w:rsidRPr="00B84800">
        <w:rPr>
          <w:rFonts w:ascii="Times New Roman" w:hAnsi="Times New Roman"/>
          <w:sz w:val="28"/>
          <w:szCs w:val="28"/>
          <w:lang w:val="uk-UA"/>
        </w:rPr>
        <w:t>, з’ясувавши позицію народних депутатів України - членів Комітету, які висловили ряд зауважень до законопроекту, Комітет рекомендує Верховній Раді України відпові</w:t>
      </w:r>
      <w:r w:rsidR="002A2DCF">
        <w:rPr>
          <w:rFonts w:ascii="Times New Roman" w:hAnsi="Times New Roman"/>
          <w:sz w:val="28"/>
          <w:szCs w:val="28"/>
          <w:lang w:val="uk-UA"/>
        </w:rPr>
        <w:t>дно до п.</w:t>
      </w:r>
      <w:r w:rsidR="00970F50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2A2DCF">
        <w:rPr>
          <w:rFonts w:ascii="Times New Roman" w:hAnsi="Times New Roman"/>
          <w:sz w:val="28"/>
          <w:szCs w:val="28"/>
          <w:lang w:val="uk-UA"/>
        </w:rPr>
        <w:t xml:space="preserve"> ч. 1 ст.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114 Регламенту Верховної Ради України </w:t>
      </w:r>
      <w:r w:rsidR="00DD797A" w:rsidRPr="00B84800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F544C3" w:rsidRPr="00B84800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гідності»</w:t>
      </w:r>
      <w:r w:rsidR="00524931" w:rsidRPr="00B848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4554" w:rsidRPr="00B84800">
        <w:rPr>
          <w:rFonts w:ascii="Times New Roman" w:hAnsi="Times New Roman"/>
          <w:sz w:val="28"/>
          <w:szCs w:val="28"/>
          <w:lang w:val="uk-UA"/>
        </w:rPr>
        <w:t>(</w:t>
      </w:r>
      <w:r w:rsidR="00FA5610" w:rsidRPr="00B84800">
        <w:rPr>
          <w:rFonts w:ascii="Times New Roman" w:hAnsi="Times New Roman"/>
          <w:b/>
          <w:sz w:val="28"/>
          <w:szCs w:val="28"/>
          <w:lang w:val="uk-UA"/>
        </w:rPr>
        <w:t xml:space="preserve">реєстр. </w:t>
      </w:r>
      <w:r w:rsidR="003B549A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FA5610" w:rsidRPr="00B84800">
        <w:rPr>
          <w:rFonts w:ascii="Times New Roman" w:hAnsi="Times New Roman"/>
          <w:b/>
          <w:sz w:val="28"/>
          <w:szCs w:val="28"/>
          <w:lang w:val="uk-UA"/>
        </w:rPr>
        <w:t>№ 3085</w:t>
      </w:r>
      <w:r w:rsidR="00DD797A" w:rsidRPr="00B84800">
        <w:rPr>
          <w:rFonts w:ascii="Times New Roman" w:hAnsi="Times New Roman"/>
          <w:sz w:val="28"/>
          <w:szCs w:val="28"/>
          <w:lang w:val="uk-UA"/>
        </w:rPr>
        <w:t>) за наслідками розгляду в першому читанні</w:t>
      </w:r>
      <w:r w:rsidR="00970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0F50" w:rsidRPr="006A770C">
        <w:rPr>
          <w:rFonts w:ascii="Times New Roman" w:hAnsi="Times New Roman"/>
          <w:b/>
          <w:sz w:val="28"/>
          <w:szCs w:val="28"/>
          <w:lang w:val="uk-UA"/>
        </w:rPr>
        <w:t>відхилити</w:t>
      </w:r>
      <w:r w:rsidR="00AE6918" w:rsidRPr="00EB20E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AE6918" w:rsidRPr="00B84800" w:rsidRDefault="00AE6918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Співдоповідачем з цього питання на пленарному засіданні Верховної Ради України визначено голову підкомітету з питань організації охорони громадської безпеки і порядку Комітету з питань правоохоронної дія</w:t>
      </w:r>
      <w:r w:rsidR="00750BA4">
        <w:rPr>
          <w:rFonts w:ascii="Times New Roman" w:hAnsi="Times New Roman"/>
          <w:sz w:val="28"/>
          <w:szCs w:val="28"/>
          <w:lang w:val="uk-UA"/>
        </w:rPr>
        <w:t>льності -</w:t>
      </w:r>
      <w:r w:rsidRPr="00B84800">
        <w:rPr>
          <w:rFonts w:ascii="Times New Roman" w:hAnsi="Times New Roman"/>
          <w:sz w:val="28"/>
          <w:szCs w:val="28"/>
          <w:lang w:val="uk-UA"/>
        </w:rPr>
        <w:t xml:space="preserve"> народного депутата України </w:t>
      </w:r>
      <w:proofErr w:type="spellStart"/>
      <w:r w:rsidRPr="00B84800">
        <w:rPr>
          <w:rFonts w:ascii="Times New Roman" w:hAnsi="Times New Roman"/>
          <w:sz w:val="28"/>
          <w:szCs w:val="28"/>
          <w:lang w:val="uk-UA"/>
        </w:rPr>
        <w:t>Дануцу</w:t>
      </w:r>
      <w:proofErr w:type="spellEnd"/>
      <w:r w:rsidRPr="00B84800">
        <w:rPr>
          <w:rFonts w:ascii="Times New Roman" w:hAnsi="Times New Roman"/>
          <w:sz w:val="28"/>
          <w:szCs w:val="28"/>
          <w:lang w:val="uk-UA"/>
        </w:rPr>
        <w:t xml:space="preserve"> О.А.</w:t>
      </w:r>
    </w:p>
    <w:p w:rsidR="00B0356A" w:rsidRPr="00B84800" w:rsidRDefault="00680020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4800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додається.</w:t>
      </w:r>
    </w:p>
    <w:p w:rsidR="00124E49" w:rsidRPr="00EE5176" w:rsidRDefault="00124E49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E5176" w:rsidRPr="00EE5176" w:rsidRDefault="00EE5176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120ED" w:rsidRPr="00B84800" w:rsidRDefault="00121DCA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B84800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sectPr w:rsidR="00E120ED" w:rsidRPr="00B84800" w:rsidSect="003541E8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0D6" w:rsidRDefault="004A10D6" w:rsidP="005E306B">
      <w:pPr>
        <w:spacing w:after="0" w:line="240" w:lineRule="auto"/>
      </w:pPr>
      <w:r>
        <w:separator/>
      </w:r>
    </w:p>
  </w:endnote>
  <w:endnote w:type="continuationSeparator" w:id="0">
    <w:p w:rsidR="004A10D6" w:rsidRDefault="004A10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A10D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0D6" w:rsidRDefault="004A10D6" w:rsidP="005E306B">
      <w:pPr>
        <w:spacing w:after="0" w:line="240" w:lineRule="auto"/>
      </w:pPr>
      <w:r>
        <w:separator/>
      </w:r>
    </w:p>
  </w:footnote>
  <w:footnote w:type="continuationSeparator" w:id="0">
    <w:p w:rsidR="004A10D6" w:rsidRDefault="004A10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A39"/>
    <w:multiLevelType w:val="multilevel"/>
    <w:tmpl w:val="E8E67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C91"/>
    <w:rsid w:val="000137D5"/>
    <w:rsid w:val="000163C3"/>
    <w:rsid w:val="0004442E"/>
    <w:rsid w:val="00052763"/>
    <w:rsid w:val="00053DA9"/>
    <w:rsid w:val="0006565D"/>
    <w:rsid w:val="0009085C"/>
    <w:rsid w:val="0009255E"/>
    <w:rsid w:val="000A6C56"/>
    <w:rsid w:val="000B04AA"/>
    <w:rsid w:val="000C2E83"/>
    <w:rsid w:val="000D2582"/>
    <w:rsid w:val="000E6883"/>
    <w:rsid w:val="000F1586"/>
    <w:rsid w:val="000F5C4A"/>
    <w:rsid w:val="00103B38"/>
    <w:rsid w:val="0010737D"/>
    <w:rsid w:val="001138BB"/>
    <w:rsid w:val="00121DCA"/>
    <w:rsid w:val="00124E49"/>
    <w:rsid w:val="00132116"/>
    <w:rsid w:val="00141617"/>
    <w:rsid w:val="00146D33"/>
    <w:rsid w:val="001476CA"/>
    <w:rsid w:val="001569C6"/>
    <w:rsid w:val="001611AA"/>
    <w:rsid w:val="001629AA"/>
    <w:rsid w:val="00176643"/>
    <w:rsid w:val="00182438"/>
    <w:rsid w:val="0019108F"/>
    <w:rsid w:val="001966F0"/>
    <w:rsid w:val="001972B7"/>
    <w:rsid w:val="00197DAD"/>
    <w:rsid w:val="001A0AA4"/>
    <w:rsid w:val="001A29B8"/>
    <w:rsid w:val="001A2B6C"/>
    <w:rsid w:val="001A6E42"/>
    <w:rsid w:val="001C112F"/>
    <w:rsid w:val="001C1FDD"/>
    <w:rsid w:val="001D3C24"/>
    <w:rsid w:val="0021032F"/>
    <w:rsid w:val="002118D5"/>
    <w:rsid w:val="002148F2"/>
    <w:rsid w:val="00214920"/>
    <w:rsid w:val="00223CF1"/>
    <w:rsid w:val="00232328"/>
    <w:rsid w:val="00235CD7"/>
    <w:rsid w:val="00250B54"/>
    <w:rsid w:val="00257DA6"/>
    <w:rsid w:val="00257DC2"/>
    <w:rsid w:val="0027453A"/>
    <w:rsid w:val="002760E5"/>
    <w:rsid w:val="002A0ABB"/>
    <w:rsid w:val="002A2DCF"/>
    <w:rsid w:val="002A5D4C"/>
    <w:rsid w:val="002B04FC"/>
    <w:rsid w:val="002B5FC1"/>
    <w:rsid w:val="002C7039"/>
    <w:rsid w:val="002C7A90"/>
    <w:rsid w:val="002D0561"/>
    <w:rsid w:val="002D2482"/>
    <w:rsid w:val="002E0A18"/>
    <w:rsid w:val="002E31BF"/>
    <w:rsid w:val="002E44DA"/>
    <w:rsid w:val="002E5828"/>
    <w:rsid w:val="002F7C28"/>
    <w:rsid w:val="00303648"/>
    <w:rsid w:val="00313201"/>
    <w:rsid w:val="003157C9"/>
    <w:rsid w:val="00317ABD"/>
    <w:rsid w:val="00324D3E"/>
    <w:rsid w:val="00335A83"/>
    <w:rsid w:val="00337084"/>
    <w:rsid w:val="00344871"/>
    <w:rsid w:val="00347AD4"/>
    <w:rsid w:val="003541E8"/>
    <w:rsid w:val="00362CE8"/>
    <w:rsid w:val="00374EDB"/>
    <w:rsid w:val="00376E0B"/>
    <w:rsid w:val="00376FD5"/>
    <w:rsid w:val="00380147"/>
    <w:rsid w:val="00391064"/>
    <w:rsid w:val="00392204"/>
    <w:rsid w:val="003A63E6"/>
    <w:rsid w:val="003B0F72"/>
    <w:rsid w:val="003B3711"/>
    <w:rsid w:val="003B3C2C"/>
    <w:rsid w:val="003B4C14"/>
    <w:rsid w:val="003B549A"/>
    <w:rsid w:val="003B6E7E"/>
    <w:rsid w:val="003C28BD"/>
    <w:rsid w:val="003C4437"/>
    <w:rsid w:val="003D0996"/>
    <w:rsid w:val="003D1CBA"/>
    <w:rsid w:val="00401265"/>
    <w:rsid w:val="00410F7A"/>
    <w:rsid w:val="00425F70"/>
    <w:rsid w:val="0043193E"/>
    <w:rsid w:val="0043601B"/>
    <w:rsid w:val="00450373"/>
    <w:rsid w:val="00451750"/>
    <w:rsid w:val="0047186C"/>
    <w:rsid w:val="004852FA"/>
    <w:rsid w:val="0048709A"/>
    <w:rsid w:val="004A10D6"/>
    <w:rsid w:val="004A7494"/>
    <w:rsid w:val="004B241F"/>
    <w:rsid w:val="004C32CA"/>
    <w:rsid w:val="004C69C0"/>
    <w:rsid w:val="004D2D38"/>
    <w:rsid w:val="004D5FA5"/>
    <w:rsid w:val="004E42FE"/>
    <w:rsid w:val="004E4F5C"/>
    <w:rsid w:val="004E69A9"/>
    <w:rsid w:val="004F488E"/>
    <w:rsid w:val="004F7B8A"/>
    <w:rsid w:val="0050303F"/>
    <w:rsid w:val="005030C0"/>
    <w:rsid w:val="00504554"/>
    <w:rsid w:val="0050620F"/>
    <w:rsid w:val="00524931"/>
    <w:rsid w:val="0052657D"/>
    <w:rsid w:val="005400B1"/>
    <w:rsid w:val="0054357F"/>
    <w:rsid w:val="00545919"/>
    <w:rsid w:val="0055005A"/>
    <w:rsid w:val="0056039F"/>
    <w:rsid w:val="0056352F"/>
    <w:rsid w:val="00576B9C"/>
    <w:rsid w:val="005845EC"/>
    <w:rsid w:val="005904B8"/>
    <w:rsid w:val="00592AD0"/>
    <w:rsid w:val="005A1A15"/>
    <w:rsid w:val="005A4045"/>
    <w:rsid w:val="005A4728"/>
    <w:rsid w:val="005A4765"/>
    <w:rsid w:val="005B0AF4"/>
    <w:rsid w:val="005B48EB"/>
    <w:rsid w:val="005B6521"/>
    <w:rsid w:val="005B71F5"/>
    <w:rsid w:val="005C1546"/>
    <w:rsid w:val="005C17E1"/>
    <w:rsid w:val="005C674D"/>
    <w:rsid w:val="005D7CEB"/>
    <w:rsid w:val="005E306B"/>
    <w:rsid w:val="005F20B5"/>
    <w:rsid w:val="005F3CE4"/>
    <w:rsid w:val="0062680B"/>
    <w:rsid w:val="00626A3E"/>
    <w:rsid w:val="00632E35"/>
    <w:rsid w:val="00637515"/>
    <w:rsid w:val="006428E3"/>
    <w:rsid w:val="00643B60"/>
    <w:rsid w:val="006448E9"/>
    <w:rsid w:val="00651C7E"/>
    <w:rsid w:val="00660B13"/>
    <w:rsid w:val="0066623D"/>
    <w:rsid w:val="00675C7F"/>
    <w:rsid w:val="00676CA7"/>
    <w:rsid w:val="00680020"/>
    <w:rsid w:val="00692F29"/>
    <w:rsid w:val="006A1CB2"/>
    <w:rsid w:val="006A2F23"/>
    <w:rsid w:val="006A770C"/>
    <w:rsid w:val="006B2EB7"/>
    <w:rsid w:val="006D2A8B"/>
    <w:rsid w:val="006E2CF4"/>
    <w:rsid w:val="006F10E8"/>
    <w:rsid w:val="00713E93"/>
    <w:rsid w:val="007171DD"/>
    <w:rsid w:val="007179B3"/>
    <w:rsid w:val="00726B54"/>
    <w:rsid w:val="0073224C"/>
    <w:rsid w:val="0073737B"/>
    <w:rsid w:val="00743F2D"/>
    <w:rsid w:val="00750BA4"/>
    <w:rsid w:val="00755F93"/>
    <w:rsid w:val="00777BEA"/>
    <w:rsid w:val="007953B7"/>
    <w:rsid w:val="007956D7"/>
    <w:rsid w:val="0079666C"/>
    <w:rsid w:val="00797C3E"/>
    <w:rsid w:val="007A0252"/>
    <w:rsid w:val="007A08AC"/>
    <w:rsid w:val="007A3EEF"/>
    <w:rsid w:val="007A62FA"/>
    <w:rsid w:val="007B2265"/>
    <w:rsid w:val="007C6DE3"/>
    <w:rsid w:val="007F2BD6"/>
    <w:rsid w:val="007F5D91"/>
    <w:rsid w:val="008007C8"/>
    <w:rsid w:val="00801183"/>
    <w:rsid w:val="0080545D"/>
    <w:rsid w:val="008127AA"/>
    <w:rsid w:val="0081306E"/>
    <w:rsid w:val="00821C0E"/>
    <w:rsid w:val="008250EF"/>
    <w:rsid w:val="00826DB9"/>
    <w:rsid w:val="00840802"/>
    <w:rsid w:val="008520E9"/>
    <w:rsid w:val="0085364B"/>
    <w:rsid w:val="008711FD"/>
    <w:rsid w:val="008838E8"/>
    <w:rsid w:val="008874CF"/>
    <w:rsid w:val="008A66B0"/>
    <w:rsid w:val="008A6752"/>
    <w:rsid w:val="008C70F4"/>
    <w:rsid w:val="008C7C81"/>
    <w:rsid w:val="008D2A9A"/>
    <w:rsid w:val="008E7ACB"/>
    <w:rsid w:val="008F079E"/>
    <w:rsid w:val="00926BCD"/>
    <w:rsid w:val="0093409E"/>
    <w:rsid w:val="009400E2"/>
    <w:rsid w:val="00942061"/>
    <w:rsid w:val="009454A3"/>
    <w:rsid w:val="00945B68"/>
    <w:rsid w:val="009479D1"/>
    <w:rsid w:val="00955781"/>
    <w:rsid w:val="00957D31"/>
    <w:rsid w:val="00957EBD"/>
    <w:rsid w:val="0096772F"/>
    <w:rsid w:val="00970F50"/>
    <w:rsid w:val="009710B7"/>
    <w:rsid w:val="00974E00"/>
    <w:rsid w:val="009821EF"/>
    <w:rsid w:val="009825D1"/>
    <w:rsid w:val="00982662"/>
    <w:rsid w:val="009A08E8"/>
    <w:rsid w:val="009A221C"/>
    <w:rsid w:val="009A2DE1"/>
    <w:rsid w:val="009A720A"/>
    <w:rsid w:val="009B62A6"/>
    <w:rsid w:val="009B71A0"/>
    <w:rsid w:val="009C00B6"/>
    <w:rsid w:val="009C6319"/>
    <w:rsid w:val="009E0D13"/>
    <w:rsid w:val="00A00059"/>
    <w:rsid w:val="00A016B5"/>
    <w:rsid w:val="00A278DC"/>
    <w:rsid w:val="00A570CF"/>
    <w:rsid w:val="00A60747"/>
    <w:rsid w:val="00A60B7C"/>
    <w:rsid w:val="00A7635E"/>
    <w:rsid w:val="00A8100A"/>
    <w:rsid w:val="00A833C8"/>
    <w:rsid w:val="00A83450"/>
    <w:rsid w:val="00A924F7"/>
    <w:rsid w:val="00A95AE9"/>
    <w:rsid w:val="00AA4CC2"/>
    <w:rsid w:val="00AB4C1D"/>
    <w:rsid w:val="00AD51B9"/>
    <w:rsid w:val="00AD663B"/>
    <w:rsid w:val="00AD7F82"/>
    <w:rsid w:val="00AE29AC"/>
    <w:rsid w:val="00AE2EDC"/>
    <w:rsid w:val="00AE6918"/>
    <w:rsid w:val="00AE7585"/>
    <w:rsid w:val="00B0356A"/>
    <w:rsid w:val="00B177D2"/>
    <w:rsid w:val="00B25A10"/>
    <w:rsid w:val="00B311E8"/>
    <w:rsid w:val="00B31AE8"/>
    <w:rsid w:val="00B32EFA"/>
    <w:rsid w:val="00B42865"/>
    <w:rsid w:val="00B46002"/>
    <w:rsid w:val="00B51490"/>
    <w:rsid w:val="00B57808"/>
    <w:rsid w:val="00B6160E"/>
    <w:rsid w:val="00B65993"/>
    <w:rsid w:val="00B66015"/>
    <w:rsid w:val="00B768E6"/>
    <w:rsid w:val="00B81FA7"/>
    <w:rsid w:val="00B84800"/>
    <w:rsid w:val="00B903C1"/>
    <w:rsid w:val="00B9407E"/>
    <w:rsid w:val="00BA3663"/>
    <w:rsid w:val="00BB5451"/>
    <w:rsid w:val="00BD0801"/>
    <w:rsid w:val="00BD2319"/>
    <w:rsid w:val="00BE3BA4"/>
    <w:rsid w:val="00BF1E95"/>
    <w:rsid w:val="00C0427E"/>
    <w:rsid w:val="00C053BD"/>
    <w:rsid w:val="00C11FB6"/>
    <w:rsid w:val="00C27AE9"/>
    <w:rsid w:val="00C550AF"/>
    <w:rsid w:val="00C56781"/>
    <w:rsid w:val="00C663AB"/>
    <w:rsid w:val="00C86266"/>
    <w:rsid w:val="00C974A9"/>
    <w:rsid w:val="00CA0B53"/>
    <w:rsid w:val="00CA7044"/>
    <w:rsid w:val="00CB4D4B"/>
    <w:rsid w:val="00CC023E"/>
    <w:rsid w:val="00CC39A1"/>
    <w:rsid w:val="00CD4A38"/>
    <w:rsid w:val="00CD57D4"/>
    <w:rsid w:val="00CE3E1B"/>
    <w:rsid w:val="00CE6A4B"/>
    <w:rsid w:val="00CF709D"/>
    <w:rsid w:val="00D21EF9"/>
    <w:rsid w:val="00D242C2"/>
    <w:rsid w:val="00D32A1E"/>
    <w:rsid w:val="00D35CAB"/>
    <w:rsid w:val="00D3766B"/>
    <w:rsid w:val="00D37FA2"/>
    <w:rsid w:val="00D47F11"/>
    <w:rsid w:val="00D50E2F"/>
    <w:rsid w:val="00D52549"/>
    <w:rsid w:val="00D53637"/>
    <w:rsid w:val="00D57E1B"/>
    <w:rsid w:val="00D76F20"/>
    <w:rsid w:val="00D8664E"/>
    <w:rsid w:val="00DA07F9"/>
    <w:rsid w:val="00DC0318"/>
    <w:rsid w:val="00DC3C89"/>
    <w:rsid w:val="00DD3560"/>
    <w:rsid w:val="00DD797A"/>
    <w:rsid w:val="00DE5D5B"/>
    <w:rsid w:val="00DE7697"/>
    <w:rsid w:val="00DF0115"/>
    <w:rsid w:val="00E00B2E"/>
    <w:rsid w:val="00E045DF"/>
    <w:rsid w:val="00E120ED"/>
    <w:rsid w:val="00E21C6B"/>
    <w:rsid w:val="00E232F6"/>
    <w:rsid w:val="00E25A15"/>
    <w:rsid w:val="00E32727"/>
    <w:rsid w:val="00E37DAF"/>
    <w:rsid w:val="00E530A5"/>
    <w:rsid w:val="00E60543"/>
    <w:rsid w:val="00E669BB"/>
    <w:rsid w:val="00E67CD3"/>
    <w:rsid w:val="00E75979"/>
    <w:rsid w:val="00E83E39"/>
    <w:rsid w:val="00EA1DCB"/>
    <w:rsid w:val="00EB20E6"/>
    <w:rsid w:val="00EC016B"/>
    <w:rsid w:val="00EC7DF8"/>
    <w:rsid w:val="00EE0180"/>
    <w:rsid w:val="00EE2D8D"/>
    <w:rsid w:val="00EE5176"/>
    <w:rsid w:val="00EE5B9F"/>
    <w:rsid w:val="00EF437A"/>
    <w:rsid w:val="00F1279B"/>
    <w:rsid w:val="00F253EE"/>
    <w:rsid w:val="00F32399"/>
    <w:rsid w:val="00F34499"/>
    <w:rsid w:val="00F3471D"/>
    <w:rsid w:val="00F544C3"/>
    <w:rsid w:val="00F55423"/>
    <w:rsid w:val="00F577A4"/>
    <w:rsid w:val="00F60C40"/>
    <w:rsid w:val="00F91DD3"/>
    <w:rsid w:val="00F935DD"/>
    <w:rsid w:val="00F9416E"/>
    <w:rsid w:val="00FA2EB8"/>
    <w:rsid w:val="00FA5610"/>
    <w:rsid w:val="00FA722F"/>
    <w:rsid w:val="00FB33CB"/>
    <w:rsid w:val="00FC3DF4"/>
    <w:rsid w:val="00FD2BEA"/>
    <w:rsid w:val="00FD64DF"/>
    <w:rsid w:val="00FD6D49"/>
    <w:rsid w:val="00FD709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D9B6E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E7B57-B801-432E-B60C-89FAE724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3134</Words>
  <Characters>1787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Грицак Павло Анатолійович</cp:lastModifiedBy>
  <cp:revision>446</cp:revision>
  <cp:lastPrinted>2020-11-16T09:47:00Z</cp:lastPrinted>
  <dcterms:created xsi:type="dcterms:W3CDTF">2020-09-18T07:10:00Z</dcterms:created>
  <dcterms:modified xsi:type="dcterms:W3CDTF">2020-11-18T07:30:00Z</dcterms:modified>
</cp:coreProperties>
</file>