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EE8" w:rsidRPr="000572C3" w:rsidRDefault="000C2EE8" w:rsidP="008C1CA2">
      <w:pPr>
        <w:pStyle w:val="aa"/>
        <w:jc w:val="right"/>
        <w:divId w:val="595989449"/>
        <w:rPr>
          <w:rFonts w:ascii="Times New Roman" w:hAnsi="Times New Roman" w:cs="Times New Roman"/>
          <w:b/>
          <w:sz w:val="28"/>
          <w:szCs w:val="28"/>
        </w:rPr>
      </w:pPr>
      <w:r w:rsidRPr="000572C3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0C2EE8" w:rsidRPr="000572C3" w:rsidRDefault="000C2EE8" w:rsidP="008C1CA2">
      <w:pPr>
        <w:pStyle w:val="aa"/>
        <w:jc w:val="right"/>
        <w:divId w:val="595989449"/>
        <w:rPr>
          <w:rFonts w:ascii="Times New Roman" w:hAnsi="Times New Roman" w:cs="Times New Roman"/>
          <w:b/>
          <w:sz w:val="28"/>
          <w:szCs w:val="28"/>
        </w:rPr>
      </w:pPr>
      <w:r w:rsidRPr="000572C3">
        <w:rPr>
          <w:rFonts w:ascii="Times New Roman" w:hAnsi="Times New Roman" w:cs="Times New Roman"/>
          <w:b/>
          <w:sz w:val="28"/>
          <w:szCs w:val="28"/>
        </w:rPr>
        <w:t xml:space="preserve">Вноситься народними </w:t>
      </w:r>
    </w:p>
    <w:p w:rsidR="000C2EE8" w:rsidRPr="000572C3" w:rsidRDefault="000C2EE8" w:rsidP="008C1CA2">
      <w:pPr>
        <w:pStyle w:val="aa"/>
        <w:jc w:val="right"/>
        <w:divId w:val="595989449"/>
        <w:rPr>
          <w:rFonts w:ascii="Times New Roman" w:hAnsi="Times New Roman" w:cs="Times New Roman"/>
          <w:b/>
          <w:sz w:val="28"/>
          <w:szCs w:val="28"/>
        </w:rPr>
      </w:pPr>
      <w:r w:rsidRPr="000572C3">
        <w:rPr>
          <w:rFonts w:ascii="Times New Roman" w:hAnsi="Times New Roman" w:cs="Times New Roman"/>
          <w:b/>
          <w:sz w:val="28"/>
          <w:szCs w:val="28"/>
        </w:rPr>
        <w:t>депутатами України</w:t>
      </w:r>
    </w:p>
    <w:p w:rsidR="000C2EE8" w:rsidRPr="000572C3" w:rsidRDefault="000C2EE8" w:rsidP="008C1CA2">
      <w:pPr>
        <w:pStyle w:val="aa"/>
        <w:jc w:val="right"/>
        <w:divId w:val="595989449"/>
        <w:rPr>
          <w:rFonts w:ascii="Times New Roman" w:hAnsi="Times New Roman" w:cs="Times New Roman"/>
          <w:b/>
          <w:sz w:val="28"/>
          <w:szCs w:val="28"/>
        </w:rPr>
      </w:pPr>
    </w:p>
    <w:p w:rsidR="000C2EE8" w:rsidRPr="000572C3" w:rsidRDefault="000C2EE8" w:rsidP="008C1CA2">
      <w:pPr>
        <w:pStyle w:val="aa"/>
        <w:jc w:val="right"/>
        <w:divId w:val="59598944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572C3">
        <w:rPr>
          <w:rFonts w:ascii="Times New Roman" w:hAnsi="Times New Roman" w:cs="Times New Roman"/>
          <w:b/>
          <w:sz w:val="28"/>
          <w:szCs w:val="28"/>
        </w:rPr>
        <w:t>Королевською</w:t>
      </w:r>
      <w:proofErr w:type="spellEnd"/>
      <w:r w:rsidRPr="000572C3">
        <w:rPr>
          <w:rFonts w:ascii="Times New Roman" w:hAnsi="Times New Roman" w:cs="Times New Roman"/>
          <w:b/>
          <w:sz w:val="28"/>
          <w:szCs w:val="28"/>
        </w:rPr>
        <w:t xml:space="preserve"> Н.Ю.</w:t>
      </w:r>
    </w:p>
    <w:p w:rsidR="000C2EE8" w:rsidRPr="000572C3" w:rsidRDefault="000C2EE8" w:rsidP="008C1CA2">
      <w:pPr>
        <w:pStyle w:val="aa"/>
        <w:jc w:val="right"/>
        <w:divId w:val="595989449"/>
        <w:rPr>
          <w:rFonts w:ascii="Times New Roman" w:hAnsi="Times New Roman" w:cs="Times New Roman"/>
          <w:b/>
          <w:sz w:val="28"/>
          <w:szCs w:val="28"/>
        </w:rPr>
      </w:pPr>
    </w:p>
    <w:p w:rsidR="000C2EE8" w:rsidRDefault="000C2EE8" w:rsidP="008C1CA2">
      <w:pPr>
        <w:pStyle w:val="aa"/>
        <w:jc w:val="right"/>
        <w:divId w:val="595989449"/>
        <w:rPr>
          <w:rFonts w:ascii="Times New Roman" w:hAnsi="Times New Roman" w:cs="Times New Roman"/>
          <w:sz w:val="28"/>
          <w:szCs w:val="28"/>
        </w:rPr>
      </w:pPr>
      <w:r w:rsidRPr="000572C3">
        <w:rPr>
          <w:rFonts w:ascii="Times New Roman" w:hAnsi="Times New Roman" w:cs="Times New Roman"/>
          <w:b/>
          <w:sz w:val="28"/>
          <w:szCs w:val="28"/>
        </w:rPr>
        <w:t>Солодом Ю.В</w:t>
      </w:r>
      <w:r w:rsidRPr="004B31FC">
        <w:rPr>
          <w:rFonts w:ascii="Times New Roman" w:hAnsi="Times New Roman" w:cs="Times New Roman"/>
          <w:sz w:val="28"/>
          <w:szCs w:val="28"/>
        </w:rPr>
        <w:t>.</w:t>
      </w:r>
    </w:p>
    <w:p w:rsidR="000572C3" w:rsidRDefault="000572C3" w:rsidP="008C1CA2">
      <w:pPr>
        <w:pStyle w:val="aa"/>
        <w:jc w:val="right"/>
        <w:divId w:val="595989449"/>
        <w:rPr>
          <w:rFonts w:ascii="Times New Roman" w:hAnsi="Times New Roman" w:cs="Times New Roman"/>
          <w:sz w:val="28"/>
          <w:szCs w:val="28"/>
        </w:rPr>
      </w:pPr>
    </w:p>
    <w:p w:rsidR="000572C3" w:rsidRPr="00F85421" w:rsidRDefault="000572C3" w:rsidP="000572C3">
      <w:pPr>
        <w:pStyle w:val="af1"/>
        <w:spacing w:before="0"/>
        <w:ind w:firstLine="737"/>
        <w:jc w:val="right"/>
        <w:divId w:val="595989449"/>
        <w:rPr>
          <w:rFonts w:ascii="Times New Roman" w:hAnsi="Times New Roman" w:cs="Times New Roman"/>
          <w:bCs w:val="0"/>
          <w:i w:val="0"/>
          <w:iCs w:val="0"/>
          <w:caps w:val="0"/>
          <w:sz w:val="28"/>
          <w:szCs w:val="28"/>
        </w:rPr>
      </w:pPr>
      <w:r w:rsidRPr="00F85421">
        <w:rPr>
          <w:rFonts w:ascii="Times New Roman" w:hAnsi="Times New Roman" w:cs="Times New Roman"/>
          <w:bCs w:val="0"/>
          <w:i w:val="0"/>
          <w:iCs w:val="0"/>
          <w:caps w:val="0"/>
          <w:sz w:val="28"/>
          <w:szCs w:val="28"/>
        </w:rPr>
        <w:t>Гнатенком В.С.</w:t>
      </w:r>
    </w:p>
    <w:p w:rsidR="000572C3" w:rsidRPr="004B31FC" w:rsidRDefault="000572C3" w:rsidP="008C1CA2">
      <w:pPr>
        <w:pStyle w:val="aa"/>
        <w:jc w:val="right"/>
        <w:divId w:val="595989449"/>
        <w:rPr>
          <w:rFonts w:ascii="Times New Roman" w:hAnsi="Times New Roman" w:cs="Times New Roman"/>
          <w:sz w:val="28"/>
          <w:szCs w:val="28"/>
        </w:rPr>
      </w:pPr>
    </w:p>
    <w:p w:rsidR="000C2EE8" w:rsidRPr="004B31FC" w:rsidRDefault="000C2EE8" w:rsidP="008C1CA2">
      <w:pPr>
        <w:pStyle w:val="2"/>
        <w:spacing w:before="0" w:beforeAutospacing="0" w:after="0" w:afterAutospacing="0"/>
        <w:jc w:val="center"/>
        <w:divId w:val="595989449"/>
        <w:rPr>
          <w:b w:val="0"/>
          <w:bCs w:val="0"/>
          <w:sz w:val="28"/>
          <w:szCs w:val="28"/>
          <w:lang w:val="uk-UA"/>
        </w:rPr>
      </w:pPr>
    </w:p>
    <w:p w:rsidR="000C2EE8" w:rsidRPr="004B31FC" w:rsidRDefault="000C2EE8" w:rsidP="008C1CA2">
      <w:pPr>
        <w:pStyle w:val="2"/>
        <w:spacing w:before="0" w:beforeAutospacing="0" w:after="0" w:afterAutospacing="0"/>
        <w:jc w:val="center"/>
        <w:divId w:val="595989449"/>
        <w:rPr>
          <w:sz w:val="28"/>
          <w:szCs w:val="28"/>
          <w:lang w:val="uk-UA"/>
        </w:rPr>
      </w:pPr>
      <w:r w:rsidRPr="004B31FC">
        <w:rPr>
          <w:sz w:val="28"/>
          <w:szCs w:val="28"/>
          <w:lang w:val="uk-UA"/>
        </w:rPr>
        <w:t xml:space="preserve">ЗАКОН УКРАЇНИ </w:t>
      </w:r>
    </w:p>
    <w:p w:rsidR="000C2EE8" w:rsidRPr="004B31FC" w:rsidRDefault="000C2EE8" w:rsidP="008C1CA2">
      <w:pPr>
        <w:jc w:val="center"/>
        <w:divId w:val="595989449"/>
        <w:rPr>
          <w:b/>
          <w:bCs/>
          <w:sz w:val="28"/>
          <w:szCs w:val="28"/>
          <w:shd w:val="clear" w:color="auto" w:fill="FFFFFF"/>
          <w:lang w:val="uk-UA"/>
        </w:rPr>
      </w:pPr>
    </w:p>
    <w:p w:rsidR="000C2EE8" w:rsidRPr="004B31FC" w:rsidRDefault="000C2EE8" w:rsidP="005B56BF">
      <w:pPr>
        <w:jc w:val="center"/>
        <w:divId w:val="595989449"/>
        <w:rPr>
          <w:b/>
          <w:bCs/>
          <w:sz w:val="28"/>
          <w:szCs w:val="28"/>
          <w:lang w:val="uk-UA"/>
        </w:rPr>
      </w:pPr>
      <w:r w:rsidRPr="004B31FC">
        <w:rPr>
          <w:b/>
          <w:bCs/>
          <w:sz w:val="28"/>
          <w:szCs w:val="28"/>
          <w:lang w:val="uk-UA"/>
        </w:rPr>
        <w:t>Про відновлення дії Закону України "Про перелік об'єктів права державної власності, що не підлягають приватизації" </w:t>
      </w:r>
    </w:p>
    <w:p w:rsidR="000C2EE8" w:rsidRPr="004B31FC" w:rsidRDefault="000C2EE8" w:rsidP="008C1CA2">
      <w:pPr>
        <w:pStyle w:val="2"/>
        <w:spacing w:before="0" w:beforeAutospacing="0" w:after="0" w:afterAutospacing="0"/>
        <w:jc w:val="center"/>
        <w:divId w:val="595989449"/>
        <w:rPr>
          <w:b w:val="0"/>
          <w:bCs w:val="0"/>
          <w:sz w:val="28"/>
          <w:szCs w:val="28"/>
          <w:lang w:val="uk-UA"/>
        </w:rPr>
      </w:pPr>
    </w:p>
    <w:p w:rsidR="000C2EE8" w:rsidRPr="004B31FC" w:rsidRDefault="000C2EE8" w:rsidP="00123E09">
      <w:pPr>
        <w:spacing w:before="120"/>
        <w:ind w:firstLine="737"/>
        <w:jc w:val="both"/>
        <w:divId w:val="595989449"/>
        <w:rPr>
          <w:sz w:val="28"/>
          <w:szCs w:val="28"/>
          <w:shd w:val="clear" w:color="auto" w:fill="FFFFFF"/>
          <w:lang w:val="uk-UA"/>
        </w:rPr>
      </w:pPr>
      <w:r w:rsidRPr="004B31FC">
        <w:rPr>
          <w:sz w:val="28"/>
          <w:szCs w:val="28"/>
          <w:shd w:val="clear" w:color="auto" w:fill="FFFFFF"/>
          <w:lang w:val="uk-UA"/>
        </w:rPr>
        <w:t>Верховна Рада України постановляє:</w:t>
      </w:r>
    </w:p>
    <w:p w:rsidR="000C2EE8" w:rsidRPr="004B31FC" w:rsidRDefault="000C2EE8" w:rsidP="00123E09">
      <w:pPr>
        <w:spacing w:before="120"/>
        <w:ind w:firstLine="737"/>
        <w:jc w:val="both"/>
        <w:divId w:val="595989449"/>
        <w:rPr>
          <w:sz w:val="28"/>
          <w:szCs w:val="28"/>
          <w:lang w:val="uk-UA"/>
        </w:rPr>
      </w:pPr>
      <w:r w:rsidRPr="004B31FC">
        <w:rPr>
          <w:sz w:val="28"/>
          <w:szCs w:val="28"/>
          <w:shd w:val="clear" w:color="auto" w:fill="FFFFFF"/>
          <w:lang w:val="uk-UA"/>
        </w:rPr>
        <w:t xml:space="preserve">Стаття 1. Відновити дію </w:t>
      </w:r>
      <w:r w:rsidRPr="004B31FC">
        <w:rPr>
          <w:sz w:val="28"/>
          <w:szCs w:val="28"/>
          <w:lang w:val="uk-UA"/>
        </w:rPr>
        <w:t xml:space="preserve">Закону України "Про перелік об'єктів права державної власності, що не підлягають приватизації" (Відомості Верховної Ради України, 1999 р., № 37, ст.  332 </w:t>
      </w:r>
      <w:r w:rsidRPr="004B31FC">
        <w:rPr>
          <w:color w:val="000000"/>
          <w:sz w:val="28"/>
          <w:szCs w:val="28"/>
          <w:shd w:val="clear" w:color="auto" w:fill="FFFFFF"/>
          <w:lang w:val="uk-UA"/>
        </w:rPr>
        <w:t>із наступними змінами</w:t>
      </w:r>
      <w:r w:rsidRPr="004B31FC">
        <w:rPr>
          <w:sz w:val="28"/>
          <w:szCs w:val="28"/>
          <w:lang w:val="uk-UA"/>
        </w:rPr>
        <w:t>)</w:t>
      </w:r>
      <w:r w:rsidRPr="004B31FC">
        <w:rPr>
          <w:b/>
          <w:bCs/>
          <w:sz w:val="28"/>
          <w:szCs w:val="28"/>
          <w:lang w:val="uk-UA"/>
        </w:rPr>
        <w:t xml:space="preserve"> </w:t>
      </w:r>
      <w:r w:rsidRPr="004B31FC">
        <w:rPr>
          <w:sz w:val="28"/>
          <w:szCs w:val="28"/>
          <w:lang w:val="uk-UA"/>
        </w:rPr>
        <w:t>у редакції, яка була чинною станом на 19 жовтня 2019 року.</w:t>
      </w:r>
    </w:p>
    <w:p w:rsidR="000C2EE8" w:rsidRPr="004B31FC" w:rsidRDefault="000C2EE8" w:rsidP="00123E09">
      <w:pPr>
        <w:spacing w:before="120"/>
        <w:ind w:firstLine="737"/>
        <w:jc w:val="both"/>
        <w:divId w:val="595989449"/>
        <w:rPr>
          <w:sz w:val="28"/>
          <w:szCs w:val="28"/>
          <w:shd w:val="clear" w:color="auto" w:fill="FFFFFF"/>
          <w:lang w:val="uk-UA"/>
        </w:rPr>
      </w:pPr>
      <w:r w:rsidRPr="004B31FC">
        <w:rPr>
          <w:sz w:val="28"/>
          <w:szCs w:val="28"/>
          <w:shd w:val="clear" w:color="auto" w:fill="FFFFFF"/>
          <w:lang w:val="uk-UA"/>
        </w:rPr>
        <w:t xml:space="preserve">Стаття 2. Визнати таким, що втратив чинність </w:t>
      </w:r>
      <w:r w:rsidRPr="004B31FC">
        <w:rPr>
          <w:sz w:val="28"/>
          <w:szCs w:val="28"/>
          <w:lang w:val="uk-UA"/>
        </w:rPr>
        <w:t xml:space="preserve">Закон України </w:t>
      </w:r>
      <w:r w:rsidRPr="004B31FC">
        <w:rPr>
          <w:sz w:val="28"/>
          <w:szCs w:val="28"/>
          <w:shd w:val="clear" w:color="auto" w:fill="FFFFFF"/>
          <w:lang w:val="uk-UA"/>
        </w:rPr>
        <w:t>"Про визнання таким, що втратив чинність, Закону України "Про перелік об'єктів права державної власності, що не підлягають приватизації"" (Відомості Верховної Ради України, 2019 р., №  46, ст. 302)</w:t>
      </w:r>
      <w:r>
        <w:rPr>
          <w:sz w:val="28"/>
          <w:szCs w:val="28"/>
          <w:shd w:val="clear" w:color="auto" w:fill="FFFFFF"/>
          <w:lang w:val="uk-UA"/>
        </w:rPr>
        <w:t>.</w:t>
      </w:r>
    </w:p>
    <w:p w:rsidR="000C2EE8" w:rsidRDefault="000C2EE8" w:rsidP="008C1CA2">
      <w:pPr>
        <w:spacing w:before="120"/>
        <w:ind w:firstLine="737"/>
        <w:jc w:val="both"/>
        <w:divId w:val="595989449"/>
        <w:rPr>
          <w:sz w:val="28"/>
          <w:szCs w:val="28"/>
          <w:lang w:val="uk-UA"/>
        </w:rPr>
      </w:pPr>
      <w:r w:rsidRPr="004B31FC">
        <w:rPr>
          <w:sz w:val="28"/>
          <w:szCs w:val="28"/>
          <w:lang w:val="uk-UA"/>
        </w:rPr>
        <w:t xml:space="preserve">Стаття </w:t>
      </w:r>
      <w:r>
        <w:rPr>
          <w:sz w:val="28"/>
          <w:szCs w:val="28"/>
          <w:lang w:val="uk-UA"/>
        </w:rPr>
        <w:t>3</w:t>
      </w:r>
      <w:r w:rsidRPr="004B31FC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Прикінцеві положення</w:t>
      </w:r>
    </w:p>
    <w:p w:rsidR="000C2EE8" w:rsidRDefault="000C2EE8" w:rsidP="008C1CA2">
      <w:pPr>
        <w:spacing w:before="120"/>
        <w:ind w:firstLine="737"/>
        <w:jc w:val="both"/>
        <w:divId w:val="59598944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4B31FC">
        <w:rPr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0C2EE8" w:rsidRDefault="000C2EE8" w:rsidP="002543A4">
      <w:pPr>
        <w:spacing w:before="120"/>
        <w:ind w:firstLine="737"/>
        <w:jc w:val="both"/>
        <w:divId w:val="59598944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280626">
        <w:rPr>
          <w:sz w:val="28"/>
          <w:szCs w:val="28"/>
          <w:lang w:val="uk-UA"/>
        </w:rPr>
        <w:t xml:space="preserve">. </w:t>
      </w:r>
      <w:r w:rsidRPr="002543A4">
        <w:rPr>
          <w:sz w:val="28"/>
          <w:szCs w:val="28"/>
          <w:lang w:val="uk-UA"/>
        </w:rPr>
        <w:t>У частин</w:t>
      </w:r>
      <w:r>
        <w:rPr>
          <w:sz w:val="28"/>
          <w:szCs w:val="28"/>
          <w:lang w:val="uk-UA"/>
        </w:rPr>
        <w:t>у</w:t>
      </w:r>
      <w:r w:rsidRPr="002543A4">
        <w:rPr>
          <w:sz w:val="28"/>
          <w:szCs w:val="28"/>
          <w:lang w:val="uk-UA"/>
        </w:rPr>
        <w:t xml:space="preserve"> друг</w:t>
      </w:r>
      <w:r>
        <w:rPr>
          <w:sz w:val="28"/>
          <w:szCs w:val="28"/>
          <w:lang w:val="uk-UA"/>
        </w:rPr>
        <w:t>у</w:t>
      </w:r>
      <w:r w:rsidRPr="002543A4">
        <w:rPr>
          <w:sz w:val="28"/>
          <w:szCs w:val="28"/>
          <w:lang w:val="uk-UA"/>
        </w:rPr>
        <w:t xml:space="preserve"> статті 4</w:t>
      </w:r>
      <w:r>
        <w:rPr>
          <w:sz w:val="28"/>
          <w:szCs w:val="28"/>
          <w:lang w:val="uk-UA"/>
        </w:rPr>
        <w:t xml:space="preserve"> </w:t>
      </w:r>
      <w:r w:rsidRPr="002543A4">
        <w:rPr>
          <w:sz w:val="28"/>
          <w:szCs w:val="28"/>
          <w:lang w:val="uk-UA"/>
        </w:rPr>
        <w:t>Закон</w:t>
      </w:r>
      <w:r>
        <w:rPr>
          <w:sz w:val="28"/>
          <w:szCs w:val="28"/>
          <w:lang w:val="uk-UA"/>
        </w:rPr>
        <w:t>у</w:t>
      </w:r>
      <w:r w:rsidRPr="002543A4">
        <w:rPr>
          <w:sz w:val="28"/>
          <w:szCs w:val="28"/>
          <w:lang w:val="uk-UA"/>
        </w:rPr>
        <w:t xml:space="preserve"> України "Про приватизацію державного і комунального майна" (Відомості Верховної Ради України, 2018</w:t>
      </w:r>
      <w:r>
        <w:rPr>
          <w:sz w:val="28"/>
          <w:szCs w:val="28"/>
          <w:lang w:val="uk-UA"/>
        </w:rPr>
        <w:t xml:space="preserve"> р.</w:t>
      </w:r>
      <w:r w:rsidRPr="002543A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№</w:t>
      </w:r>
      <w:r w:rsidRPr="002543A4">
        <w:rPr>
          <w:sz w:val="28"/>
          <w:szCs w:val="28"/>
          <w:lang w:val="uk-UA"/>
        </w:rPr>
        <w:t xml:space="preserve"> 12, ст. 68</w:t>
      </w:r>
      <w:r>
        <w:rPr>
          <w:sz w:val="28"/>
          <w:szCs w:val="28"/>
          <w:lang w:val="uk-UA"/>
        </w:rPr>
        <w:t xml:space="preserve"> </w:t>
      </w:r>
      <w:r w:rsidRPr="004B31FC">
        <w:rPr>
          <w:color w:val="000000"/>
          <w:sz w:val="28"/>
          <w:szCs w:val="28"/>
          <w:shd w:val="clear" w:color="auto" w:fill="FFFFFF"/>
          <w:lang w:val="uk-UA"/>
        </w:rPr>
        <w:t>із наступними змінами</w:t>
      </w:r>
      <w:r>
        <w:rPr>
          <w:sz w:val="28"/>
          <w:szCs w:val="28"/>
          <w:lang w:val="uk-UA"/>
        </w:rPr>
        <w:t>) в</w:t>
      </w:r>
      <w:r w:rsidRPr="002543A4">
        <w:rPr>
          <w:sz w:val="28"/>
          <w:szCs w:val="28"/>
          <w:lang w:val="uk-UA"/>
        </w:rPr>
        <w:t>ключити абзац дев'ятнадцятий</w:t>
      </w:r>
      <w:r>
        <w:rPr>
          <w:sz w:val="28"/>
          <w:szCs w:val="28"/>
          <w:lang w:val="uk-UA"/>
        </w:rPr>
        <w:t xml:space="preserve"> такого змісту:</w:t>
      </w:r>
    </w:p>
    <w:p w:rsidR="000C2EE8" w:rsidRPr="002543A4" w:rsidRDefault="000C2EE8" w:rsidP="002543A4">
      <w:pPr>
        <w:spacing w:before="120"/>
        <w:ind w:firstLine="737"/>
        <w:jc w:val="both"/>
        <w:divId w:val="59598944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Pr="002543A4">
        <w:rPr>
          <w:sz w:val="28"/>
          <w:szCs w:val="28"/>
          <w:lang w:val="uk-UA"/>
        </w:rPr>
        <w:t>національний оператор поштового зв'язку;</w:t>
      </w:r>
      <w:r>
        <w:rPr>
          <w:sz w:val="28"/>
          <w:szCs w:val="28"/>
          <w:lang w:val="uk-UA"/>
        </w:rPr>
        <w:t>".</w:t>
      </w:r>
    </w:p>
    <w:p w:rsidR="000C2EE8" w:rsidRPr="00110851" w:rsidRDefault="000C2EE8" w:rsidP="002543A4">
      <w:pPr>
        <w:pStyle w:val="StyleZakonu"/>
        <w:spacing w:before="120" w:after="0" w:line="240" w:lineRule="auto"/>
        <w:ind w:firstLine="737"/>
        <w:divId w:val="595989449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10851">
        <w:rPr>
          <w:sz w:val="28"/>
          <w:szCs w:val="28"/>
        </w:rPr>
        <w:t xml:space="preserve">Кабінету Міністрів України протягом місяця з дня набрання чинності цим Законом: </w:t>
      </w:r>
    </w:p>
    <w:p w:rsidR="000C2EE8" w:rsidRPr="00110851" w:rsidRDefault="000C2EE8" w:rsidP="002543A4">
      <w:pPr>
        <w:spacing w:before="120"/>
        <w:ind w:firstLine="737"/>
        <w:divId w:val="595989449"/>
        <w:rPr>
          <w:sz w:val="28"/>
          <w:szCs w:val="28"/>
          <w:lang w:val="uk-UA"/>
        </w:rPr>
      </w:pPr>
      <w:r w:rsidRPr="00110851">
        <w:rPr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0C2EE8" w:rsidRPr="00110851" w:rsidRDefault="000C2EE8" w:rsidP="002543A4">
      <w:pPr>
        <w:spacing w:before="120"/>
        <w:ind w:firstLine="737"/>
        <w:jc w:val="both"/>
        <w:divId w:val="595989449"/>
        <w:rPr>
          <w:sz w:val="28"/>
          <w:szCs w:val="28"/>
          <w:lang w:val="uk-UA"/>
        </w:rPr>
      </w:pPr>
      <w:r w:rsidRPr="00110851">
        <w:rPr>
          <w:sz w:val="28"/>
          <w:szCs w:val="28"/>
          <w:lang w:val="uk-UA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0C2EE8" w:rsidRPr="004B31FC" w:rsidRDefault="000C2EE8" w:rsidP="002543A4">
      <w:pPr>
        <w:jc w:val="both"/>
        <w:divId w:val="595989449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4B31FC">
        <w:rPr>
          <w:b/>
          <w:bCs/>
          <w:sz w:val="28"/>
          <w:szCs w:val="28"/>
          <w:lang w:val="uk-UA"/>
        </w:rPr>
        <w:t>Голова Верховної Ради</w:t>
      </w:r>
    </w:p>
    <w:p w:rsidR="000C2EE8" w:rsidRPr="004B31FC" w:rsidRDefault="000C2EE8" w:rsidP="002543A4">
      <w:pPr>
        <w:jc w:val="both"/>
        <w:divId w:val="595989449"/>
        <w:rPr>
          <w:b/>
          <w:bCs/>
          <w:sz w:val="28"/>
          <w:szCs w:val="28"/>
          <w:lang w:val="uk-UA"/>
        </w:rPr>
      </w:pPr>
      <w:r w:rsidRPr="004B31FC">
        <w:rPr>
          <w:b/>
          <w:bCs/>
          <w:sz w:val="28"/>
          <w:szCs w:val="28"/>
          <w:lang w:val="uk-UA"/>
        </w:rPr>
        <w:t xml:space="preserve">             України</w:t>
      </w:r>
    </w:p>
    <w:sectPr w:rsidR="000C2EE8" w:rsidRPr="004B31FC" w:rsidSect="007E56D7">
      <w:headerReference w:type="default" r:id="rId6"/>
      <w:pgSz w:w="11906" w:h="16838" w:code="9"/>
      <w:pgMar w:top="1134" w:right="851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363" w:rsidRDefault="001D5363">
      <w:r>
        <w:separator/>
      </w:r>
    </w:p>
  </w:endnote>
  <w:endnote w:type="continuationSeparator" w:id="0">
    <w:p w:rsidR="001D5363" w:rsidRDefault="001D5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363" w:rsidRDefault="001D5363">
      <w:r>
        <w:separator/>
      </w:r>
    </w:p>
  </w:footnote>
  <w:footnote w:type="continuationSeparator" w:id="0">
    <w:p w:rsidR="001D5363" w:rsidRDefault="001D5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EE8" w:rsidRDefault="000C2EE8" w:rsidP="00CB4D03">
    <w:pPr>
      <w:pStyle w:val="a7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572C3">
      <w:rPr>
        <w:rStyle w:val="a6"/>
        <w:noProof/>
      </w:rPr>
      <w:t>2</w:t>
    </w:r>
    <w:r>
      <w:rPr>
        <w:rStyle w:val="a6"/>
      </w:rPr>
      <w:fldChar w:fldCharType="end"/>
    </w:r>
  </w:p>
  <w:p w:rsidR="000C2EE8" w:rsidRDefault="000C2EE8">
    <w:pPr>
      <w:pStyle w:val="a7"/>
      <w:rPr>
        <w:lang w:val="uk-UA"/>
      </w:rPr>
    </w:pPr>
  </w:p>
  <w:p w:rsidR="000C2EE8" w:rsidRPr="005B1AED" w:rsidRDefault="000C2EE8">
    <w:pPr>
      <w:pStyle w:val="a7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7307"/>
    <w:rsid w:val="000049BD"/>
    <w:rsid w:val="000101E6"/>
    <w:rsid w:val="00017626"/>
    <w:rsid w:val="00026963"/>
    <w:rsid w:val="000318D8"/>
    <w:rsid w:val="00032686"/>
    <w:rsid w:val="00041B76"/>
    <w:rsid w:val="00051BA0"/>
    <w:rsid w:val="0005399F"/>
    <w:rsid w:val="00054B28"/>
    <w:rsid w:val="00056F61"/>
    <w:rsid w:val="000572C3"/>
    <w:rsid w:val="00065EFC"/>
    <w:rsid w:val="00080E57"/>
    <w:rsid w:val="00081F4E"/>
    <w:rsid w:val="00084576"/>
    <w:rsid w:val="00084D81"/>
    <w:rsid w:val="00092A13"/>
    <w:rsid w:val="00094202"/>
    <w:rsid w:val="000C2248"/>
    <w:rsid w:val="000C2EE8"/>
    <w:rsid w:val="000D0365"/>
    <w:rsid w:val="000D25DA"/>
    <w:rsid w:val="000D5997"/>
    <w:rsid w:val="000E2115"/>
    <w:rsid w:val="001018FC"/>
    <w:rsid w:val="001037C3"/>
    <w:rsid w:val="00105338"/>
    <w:rsid w:val="00110851"/>
    <w:rsid w:val="00123E09"/>
    <w:rsid w:val="00133B7C"/>
    <w:rsid w:val="00136926"/>
    <w:rsid w:val="00166CE5"/>
    <w:rsid w:val="00171D9B"/>
    <w:rsid w:val="00193A76"/>
    <w:rsid w:val="00197BDE"/>
    <w:rsid w:val="001B43FD"/>
    <w:rsid w:val="001B6935"/>
    <w:rsid w:val="001C0339"/>
    <w:rsid w:val="001C5424"/>
    <w:rsid w:val="001C5B7A"/>
    <w:rsid w:val="001C5D5A"/>
    <w:rsid w:val="001C6DB0"/>
    <w:rsid w:val="001D2559"/>
    <w:rsid w:val="001D5363"/>
    <w:rsid w:val="001E2D16"/>
    <w:rsid w:val="001F0866"/>
    <w:rsid w:val="001F4E41"/>
    <w:rsid w:val="002026E7"/>
    <w:rsid w:val="002145D3"/>
    <w:rsid w:val="0021519D"/>
    <w:rsid w:val="0021744F"/>
    <w:rsid w:val="00220FD4"/>
    <w:rsid w:val="002308ED"/>
    <w:rsid w:val="00236465"/>
    <w:rsid w:val="00244481"/>
    <w:rsid w:val="002543A4"/>
    <w:rsid w:val="002618F0"/>
    <w:rsid w:val="002671A9"/>
    <w:rsid w:val="00270C0C"/>
    <w:rsid w:val="002739FA"/>
    <w:rsid w:val="002772F4"/>
    <w:rsid w:val="00280626"/>
    <w:rsid w:val="00280AFF"/>
    <w:rsid w:val="00284B66"/>
    <w:rsid w:val="00286544"/>
    <w:rsid w:val="00290563"/>
    <w:rsid w:val="00290A3F"/>
    <w:rsid w:val="002D2654"/>
    <w:rsid w:val="002D5F45"/>
    <w:rsid w:val="002D6520"/>
    <w:rsid w:val="002E7512"/>
    <w:rsid w:val="002F2C19"/>
    <w:rsid w:val="002F4CD4"/>
    <w:rsid w:val="002F5252"/>
    <w:rsid w:val="00300044"/>
    <w:rsid w:val="003049FE"/>
    <w:rsid w:val="00323B03"/>
    <w:rsid w:val="00341F3A"/>
    <w:rsid w:val="00343D4F"/>
    <w:rsid w:val="0035602E"/>
    <w:rsid w:val="00356405"/>
    <w:rsid w:val="00366BD1"/>
    <w:rsid w:val="00373F32"/>
    <w:rsid w:val="003771AA"/>
    <w:rsid w:val="00394966"/>
    <w:rsid w:val="003A05C4"/>
    <w:rsid w:val="003A7207"/>
    <w:rsid w:val="003B63E1"/>
    <w:rsid w:val="003D3BA0"/>
    <w:rsid w:val="003D7CEE"/>
    <w:rsid w:val="003E3BC1"/>
    <w:rsid w:val="003E6099"/>
    <w:rsid w:val="003F3E8D"/>
    <w:rsid w:val="003F52F3"/>
    <w:rsid w:val="00401AB5"/>
    <w:rsid w:val="00404B32"/>
    <w:rsid w:val="004213E5"/>
    <w:rsid w:val="00422CAA"/>
    <w:rsid w:val="00423791"/>
    <w:rsid w:val="00423CC3"/>
    <w:rsid w:val="004319C6"/>
    <w:rsid w:val="004326FE"/>
    <w:rsid w:val="00442361"/>
    <w:rsid w:val="00447933"/>
    <w:rsid w:val="00457484"/>
    <w:rsid w:val="00477BE7"/>
    <w:rsid w:val="00493F57"/>
    <w:rsid w:val="0049430A"/>
    <w:rsid w:val="004956DF"/>
    <w:rsid w:val="0049632B"/>
    <w:rsid w:val="004B31FC"/>
    <w:rsid w:val="004C1FC8"/>
    <w:rsid w:val="004D08B3"/>
    <w:rsid w:val="004D1BF8"/>
    <w:rsid w:val="004D764C"/>
    <w:rsid w:val="004E00C7"/>
    <w:rsid w:val="004E01D1"/>
    <w:rsid w:val="004E31D1"/>
    <w:rsid w:val="004E5A51"/>
    <w:rsid w:val="004F09F6"/>
    <w:rsid w:val="004F4453"/>
    <w:rsid w:val="005015C5"/>
    <w:rsid w:val="005067D9"/>
    <w:rsid w:val="0051100E"/>
    <w:rsid w:val="005307D3"/>
    <w:rsid w:val="00534B70"/>
    <w:rsid w:val="00541210"/>
    <w:rsid w:val="00563668"/>
    <w:rsid w:val="0057292D"/>
    <w:rsid w:val="00584099"/>
    <w:rsid w:val="00591129"/>
    <w:rsid w:val="005B1AED"/>
    <w:rsid w:val="005B56BF"/>
    <w:rsid w:val="005D3457"/>
    <w:rsid w:val="005F65B5"/>
    <w:rsid w:val="00613CB5"/>
    <w:rsid w:val="00621E9F"/>
    <w:rsid w:val="006420EE"/>
    <w:rsid w:val="00643877"/>
    <w:rsid w:val="00652F97"/>
    <w:rsid w:val="00655846"/>
    <w:rsid w:val="0066067E"/>
    <w:rsid w:val="00661E72"/>
    <w:rsid w:val="00663486"/>
    <w:rsid w:val="00675562"/>
    <w:rsid w:val="00677624"/>
    <w:rsid w:val="00677C66"/>
    <w:rsid w:val="006A1735"/>
    <w:rsid w:val="006B229F"/>
    <w:rsid w:val="006E0457"/>
    <w:rsid w:val="006F070C"/>
    <w:rsid w:val="006F4209"/>
    <w:rsid w:val="00701368"/>
    <w:rsid w:val="0070157C"/>
    <w:rsid w:val="00713D9B"/>
    <w:rsid w:val="00717307"/>
    <w:rsid w:val="00724189"/>
    <w:rsid w:val="00726A75"/>
    <w:rsid w:val="007770D9"/>
    <w:rsid w:val="007932F9"/>
    <w:rsid w:val="007A0D87"/>
    <w:rsid w:val="007A7BD9"/>
    <w:rsid w:val="007D6672"/>
    <w:rsid w:val="007E4736"/>
    <w:rsid w:val="007E56D7"/>
    <w:rsid w:val="007F50E9"/>
    <w:rsid w:val="007F6BB6"/>
    <w:rsid w:val="008128AA"/>
    <w:rsid w:val="008178F6"/>
    <w:rsid w:val="00830A0A"/>
    <w:rsid w:val="0083337F"/>
    <w:rsid w:val="0083355D"/>
    <w:rsid w:val="008424D7"/>
    <w:rsid w:val="008454F4"/>
    <w:rsid w:val="0085471B"/>
    <w:rsid w:val="008567FD"/>
    <w:rsid w:val="0086107B"/>
    <w:rsid w:val="00872133"/>
    <w:rsid w:val="00897F78"/>
    <w:rsid w:val="008A05A4"/>
    <w:rsid w:val="008A12A3"/>
    <w:rsid w:val="008A216F"/>
    <w:rsid w:val="008A3D7A"/>
    <w:rsid w:val="008B207A"/>
    <w:rsid w:val="008C1CA2"/>
    <w:rsid w:val="008C23E1"/>
    <w:rsid w:val="008F354A"/>
    <w:rsid w:val="008F682B"/>
    <w:rsid w:val="009159BA"/>
    <w:rsid w:val="00936765"/>
    <w:rsid w:val="0098059C"/>
    <w:rsid w:val="00985B1A"/>
    <w:rsid w:val="0099526F"/>
    <w:rsid w:val="009B5000"/>
    <w:rsid w:val="009C04CA"/>
    <w:rsid w:val="009C5C52"/>
    <w:rsid w:val="009D1CD6"/>
    <w:rsid w:val="009D5678"/>
    <w:rsid w:val="009F608F"/>
    <w:rsid w:val="00A07AE1"/>
    <w:rsid w:val="00A11D73"/>
    <w:rsid w:val="00A233C0"/>
    <w:rsid w:val="00A31E17"/>
    <w:rsid w:val="00A35C11"/>
    <w:rsid w:val="00A413F7"/>
    <w:rsid w:val="00A604C4"/>
    <w:rsid w:val="00A6631E"/>
    <w:rsid w:val="00A8209A"/>
    <w:rsid w:val="00A85EFA"/>
    <w:rsid w:val="00AC4C05"/>
    <w:rsid w:val="00AD7ADC"/>
    <w:rsid w:val="00AE41C6"/>
    <w:rsid w:val="00B0768B"/>
    <w:rsid w:val="00B32E23"/>
    <w:rsid w:val="00B33923"/>
    <w:rsid w:val="00B37475"/>
    <w:rsid w:val="00B53754"/>
    <w:rsid w:val="00B632A8"/>
    <w:rsid w:val="00B70BD1"/>
    <w:rsid w:val="00B827BD"/>
    <w:rsid w:val="00B87307"/>
    <w:rsid w:val="00BB2FF2"/>
    <w:rsid w:val="00BB3418"/>
    <w:rsid w:val="00BF578B"/>
    <w:rsid w:val="00BF6E63"/>
    <w:rsid w:val="00C00C7B"/>
    <w:rsid w:val="00C0335B"/>
    <w:rsid w:val="00C15966"/>
    <w:rsid w:val="00C22DFB"/>
    <w:rsid w:val="00C50E00"/>
    <w:rsid w:val="00C649F7"/>
    <w:rsid w:val="00C64BD7"/>
    <w:rsid w:val="00C705E7"/>
    <w:rsid w:val="00CA0FFC"/>
    <w:rsid w:val="00CA1683"/>
    <w:rsid w:val="00CB4D03"/>
    <w:rsid w:val="00CB74BD"/>
    <w:rsid w:val="00CC5D2B"/>
    <w:rsid w:val="00CE26B8"/>
    <w:rsid w:val="00CE5CE6"/>
    <w:rsid w:val="00CF3014"/>
    <w:rsid w:val="00D10C91"/>
    <w:rsid w:val="00D2614E"/>
    <w:rsid w:val="00D310DE"/>
    <w:rsid w:val="00D31817"/>
    <w:rsid w:val="00D50B3D"/>
    <w:rsid w:val="00D614DC"/>
    <w:rsid w:val="00D6312F"/>
    <w:rsid w:val="00D64739"/>
    <w:rsid w:val="00D656BC"/>
    <w:rsid w:val="00D84A11"/>
    <w:rsid w:val="00D85902"/>
    <w:rsid w:val="00D971C3"/>
    <w:rsid w:val="00DA545E"/>
    <w:rsid w:val="00DA7E24"/>
    <w:rsid w:val="00DC14A6"/>
    <w:rsid w:val="00DC1D8D"/>
    <w:rsid w:val="00DC240D"/>
    <w:rsid w:val="00DE2530"/>
    <w:rsid w:val="00E054D3"/>
    <w:rsid w:val="00E05722"/>
    <w:rsid w:val="00E068DA"/>
    <w:rsid w:val="00E14FB3"/>
    <w:rsid w:val="00E37C65"/>
    <w:rsid w:val="00E47DC8"/>
    <w:rsid w:val="00E67E8A"/>
    <w:rsid w:val="00E76A9A"/>
    <w:rsid w:val="00E956BA"/>
    <w:rsid w:val="00E95715"/>
    <w:rsid w:val="00EA1DCB"/>
    <w:rsid w:val="00EA57D8"/>
    <w:rsid w:val="00ED3D1E"/>
    <w:rsid w:val="00ED552E"/>
    <w:rsid w:val="00EF09F9"/>
    <w:rsid w:val="00EF313A"/>
    <w:rsid w:val="00F119FC"/>
    <w:rsid w:val="00F307B7"/>
    <w:rsid w:val="00F311D7"/>
    <w:rsid w:val="00F41FC7"/>
    <w:rsid w:val="00F47E9F"/>
    <w:rsid w:val="00F53C0F"/>
    <w:rsid w:val="00F544A8"/>
    <w:rsid w:val="00F8306D"/>
    <w:rsid w:val="00F83F4E"/>
    <w:rsid w:val="00F8721A"/>
    <w:rsid w:val="00F87FFA"/>
    <w:rsid w:val="00F973DC"/>
    <w:rsid w:val="00FA79FA"/>
    <w:rsid w:val="00FB362D"/>
    <w:rsid w:val="00FC37F6"/>
    <w:rsid w:val="00FE03BE"/>
    <w:rsid w:val="00FE5ACD"/>
    <w:rsid w:val="00FF25E6"/>
    <w:rsid w:val="00FF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A8E321"/>
  <w15:docId w15:val="{A18E5550-9A53-42CA-B785-57276217C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4CA"/>
    <w:rPr>
      <w:sz w:val="24"/>
      <w:szCs w:val="24"/>
    </w:rPr>
  </w:style>
  <w:style w:type="paragraph" w:styleId="2">
    <w:name w:val="heading 2"/>
    <w:basedOn w:val="a"/>
    <w:link w:val="20"/>
    <w:uiPriority w:val="99"/>
    <w:qFormat/>
    <w:rsid w:val="009C0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9C04C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8A12A3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8A12A3"/>
    <w:rPr>
      <w:rFonts w:ascii="Cambria" w:hAnsi="Cambria" w:cs="Cambria"/>
      <w:b/>
      <w:bCs/>
      <w:sz w:val="26"/>
      <w:szCs w:val="26"/>
      <w:lang w:val="ru-RU" w:eastAsia="ru-RU"/>
    </w:rPr>
  </w:style>
  <w:style w:type="paragraph" w:styleId="a3">
    <w:name w:val="Normal (Web)"/>
    <w:basedOn w:val="a"/>
    <w:uiPriority w:val="99"/>
    <w:rsid w:val="009C04C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9C0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8A12A3"/>
    <w:rPr>
      <w:rFonts w:ascii="Courier New" w:hAnsi="Courier New" w:cs="Courier New"/>
      <w:sz w:val="20"/>
      <w:szCs w:val="20"/>
      <w:lang w:val="ru-RU" w:eastAsia="ru-RU"/>
    </w:rPr>
  </w:style>
  <w:style w:type="paragraph" w:styleId="a4">
    <w:name w:val="footer"/>
    <w:basedOn w:val="a"/>
    <w:link w:val="a5"/>
    <w:uiPriority w:val="99"/>
    <w:rsid w:val="00FE5ACD"/>
    <w:pPr>
      <w:tabs>
        <w:tab w:val="center" w:pos="4819"/>
        <w:tab w:val="right" w:pos="9639"/>
      </w:tabs>
    </w:pPr>
  </w:style>
  <w:style w:type="character" w:customStyle="1" w:styleId="a5">
    <w:name w:val="Нижний колонтитул Знак"/>
    <w:link w:val="a4"/>
    <w:uiPriority w:val="99"/>
    <w:semiHidden/>
    <w:locked/>
    <w:rsid w:val="008A12A3"/>
    <w:rPr>
      <w:sz w:val="24"/>
      <w:szCs w:val="24"/>
      <w:lang w:val="ru-RU" w:eastAsia="ru-RU"/>
    </w:rPr>
  </w:style>
  <w:style w:type="character" w:styleId="a6">
    <w:name w:val="page number"/>
    <w:basedOn w:val="a0"/>
    <w:uiPriority w:val="99"/>
    <w:rsid w:val="00FE5ACD"/>
  </w:style>
  <w:style w:type="paragraph" w:styleId="a7">
    <w:name w:val="header"/>
    <w:basedOn w:val="a"/>
    <w:link w:val="a8"/>
    <w:uiPriority w:val="99"/>
    <w:rsid w:val="005B1AED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8A12A3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56F61"/>
  </w:style>
  <w:style w:type="character" w:styleId="a9">
    <w:name w:val="Hyperlink"/>
    <w:uiPriority w:val="99"/>
    <w:rsid w:val="00056F61"/>
    <w:rPr>
      <w:color w:val="0000FF"/>
      <w:u w:val="single"/>
    </w:rPr>
  </w:style>
  <w:style w:type="paragraph" w:customStyle="1" w:styleId="rvps2">
    <w:name w:val="rvps2"/>
    <w:basedOn w:val="a"/>
    <w:uiPriority w:val="99"/>
    <w:rsid w:val="00C705E7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uiPriority w:val="99"/>
    <w:rsid w:val="00C705E7"/>
  </w:style>
  <w:style w:type="character" w:customStyle="1" w:styleId="rvts46">
    <w:name w:val="rvts46"/>
    <w:basedOn w:val="a0"/>
    <w:uiPriority w:val="99"/>
    <w:rsid w:val="00C705E7"/>
  </w:style>
  <w:style w:type="paragraph" w:styleId="aa">
    <w:name w:val="Plain Text"/>
    <w:basedOn w:val="a"/>
    <w:link w:val="ab"/>
    <w:uiPriority w:val="99"/>
    <w:rsid w:val="005067D9"/>
    <w:rPr>
      <w:rFonts w:ascii="Courier New" w:hAnsi="Courier New" w:cs="Courier New"/>
      <w:sz w:val="20"/>
      <w:szCs w:val="20"/>
      <w:lang w:val="uk-UA"/>
    </w:rPr>
  </w:style>
  <w:style w:type="character" w:customStyle="1" w:styleId="PlainTextChar">
    <w:name w:val="Plain Text Char"/>
    <w:uiPriority w:val="99"/>
    <w:semiHidden/>
    <w:locked/>
    <w:rsid w:val="008A12A3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b">
    <w:name w:val="Текст Знак"/>
    <w:link w:val="aa"/>
    <w:uiPriority w:val="99"/>
    <w:locked/>
    <w:rsid w:val="005067D9"/>
    <w:rPr>
      <w:rFonts w:ascii="Courier New" w:hAnsi="Courier New" w:cs="Courier New"/>
      <w:lang w:val="uk-UA" w:eastAsia="ru-RU"/>
    </w:rPr>
  </w:style>
  <w:style w:type="paragraph" w:styleId="ac">
    <w:name w:val="Title"/>
    <w:basedOn w:val="a"/>
    <w:link w:val="ad"/>
    <w:uiPriority w:val="99"/>
    <w:qFormat/>
    <w:rsid w:val="005067D9"/>
    <w:pPr>
      <w:jc w:val="center"/>
    </w:pPr>
    <w:rPr>
      <w:b/>
      <w:bCs/>
      <w:sz w:val="28"/>
      <w:szCs w:val="28"/>
      <w:lang w:val="uk-UA"/>
    </w:rPr>
  </w:style>
  <w:style w:type="character" w:customStyle="1" w:styleId="ad">
    <w:name w:val="Заголовок Знак"/>
    <w:link w:val="ac"/>
    <w:uiPriority w:val="99"/>
    <w:locked/>
    <w:rsid w:val="008A12A3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CharStyle5">
    <w:name w:val="Char Style 5"/>
    <w:link w:val="Style4"/>
    <w:uiPriority w:val="99"/>
    <w:locked/>
    <w:rsid w:val="00136926"/>
    <w:rPr>
      <w:sz w:val="27"/>
      <w:szCs w:val="27"/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136926"/>
    <w:pPr>
      <w:widowControl w:val="0"/>
      <w:shd w:val="clear" w:color="auto" w:fill="FFFFFF"/>
      <w:spacing w:after="300" w:line="240" w:lineRule="atLeast"/>
    </w:pPr>
    <w:rPr>
      <w:noProof/>
      <w:sz w:val="27"/>
      <w:szCs w:val="27"/>
      <w:shd w:val="clear" w:color="auto" w:fill="FFFFFF"/>
      <w:lang w:val="en-US" w:eastAsia="en-US"/>
    </w:rPr>
  </w:style>
  <w:style w:type="character" w:customStyle="1" w:styleId="rvts37">
    <w:name w:val="rvts37"/>
    <w:basedOn w:val="a0"/>
    <w:uiPriority w:val="99"/>
    <w:rsid w:val="003D7CEE"/>
  </w:style>
  <w:style w:type="table" w:styleId="ae">
    <w:name w:val="Table Grid"/>
    <w:basedOn w:val="a1"/>
    <w:uiPriority w:val="99"/>
    <w:rsid w:val="00BB3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Нормальний текст"/>
    <w:basedOn w:val="a"/>
    <w:link w:val="af0"/>
    <w:uiPriority w:val="99"/>
    <w:rsid w:val="001037C3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character" w:customStyle="1" w:styleId="af0">
    <w:name w:val="Нормальний текст Знак"/>
    <w:link w:val="af"/>
    <w:uiPriority w:val="99"/>
    <w:locked/>
    <w:rsid w:val="001037C3"/>
    <w:rPr>
      <w:rFonts w:ascii="Antiqua" w:hAnsi="Antiqua" w:cs="Antiqua"/>
      <w:sz w:val="26"/>
      <w:szCs w:val="26"/>
      <w:lang w:val="uk-UA" w:eastAsia="ru-RU"/>
    </w:rPr>
  </w:style>
  <w:style w:type="paragraph" w:customStyle="1" w:styleId="StyleZakonu">
    <w:name w:val="StyleZakonu"/>
    <w:basedOn w:val="a"/>
    <w:uiPriority w:val="99"/>
    <w:rsid w:val="002543A4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af1">
    <w:name w:val="Установа"/>
    <w:basedOn w:val="a"/>
    <w:uiPriority w:val="99"/>
    <w:rsid w:val="000572C3"/>
    <w:pPr>
      <w:keepNext/>
      <w:keepLines/>
      <w:spacing w:before="120"/>
      <w:jc w:val="center"/>
    </w:pPr>
    <w:rPr>
      <w:rFonts w:ascii="Antiqua" w:hAnsi="Antiqua" w:cs="Antiqua"/>
      <w:b/>
      <w:bCs/>
      <w:i/>
      <w:iCs/>
      <w:caps/>
      <w:sz w:val="48"/>
      <w:szCs w:val="4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225</Words>
  <Characters>1285</Characters>
  <Application>Microsoft Office Word</Application>
  <DocSecurity>0</DocSecurity>
  <Lines>10</Lines>
  <Paragraphs>3</Paragraphs>
  <ScaleCrop>false</ScaleCrop>
  <Company>MoBIL GROUP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УКРАЇНИ </dc:title>
  <dc:subject/>
  <dc:creator>Asus</dc:creator>
  <cp:keywords/>
  <dc:description/>
  <cp:lastModifiedBy>AVB</cp:lastModifiedBy>
  <cp:revision>19</cp:revision>
  <cp:lastPrinted>2017-10-24T16:09:00Z</cp:lastPrinted>
  <dcterms:created xsi:type="dcterms:W3CDTF">2020-01-10T10:59:00Z</dcterms:created>
  <dcterms:modified xsi:type="dcterms:W3CDTF">2020-02-19T09:01:00Z</dcterms:modified>
</cp:coreProperties>
</file>