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5EB7" w:rsidRPr="00BA597B" w:rsidRDefault="005A5EB7" w:rsidP="005A5EB7">
      <w:pPr>
        <w:jc w:val="right"/>
        <w:rPr>
          <w:sz w:val="20"/>
          <w:szCs w:val="20"/>
          <w:lang w:eastAsia="uk-UA"/>
        </w:rPr>
      </w:pPr>
      <w:bookmarkStart w:id="0" w:name="_GoBack"/>
      <w:bookmarkEnd w:id="0"/>
      <w:r w:rsidRPr="00BA597B">
        <w:rPr>
          <w:sz w:val="20"/>
          <w:szCs w:val="20"/>
          <w:lang w:eastAsia="uk-UA"/>
        </w:rPr>
        <w:t xml:space="preserve">До реєстр. № </w:t>
      </w:r>
      <w:r w:rsidR="00374D2E">
        <w:rPr>
          <w:sz w:val="20"/>
          <w:szCs w:val="20"/>
          <w:lang w:val="en-US" w:eastAsia="uk-UA"/>
        </w:rPr>
        <w:t>3091 в</w:t>
      </w:r>
      <w:r w:rsidRPr="00BA597B">
        <w:rPr>
          <w:sz w:val="20"/>
          <w:szCs w:val="20"/>
          <w:lang w:eastAsia="uk-UA"/>
        </w:rPr>
        <w:t xml:space="preserve">ід </w:t>
      </w:r>
      <w:r w:rsidR="00374D2E">
        <w:rPr>
          <w:sz w:val="20"/>
          <w:szCs w:val="20"/>
          <w:lang w:val="ru-RU" w:eastAsia="uk-UA"/>
        </w:rPr>
        <w:t>19</w:t>
      </w:r>
      <w:r w:rsidRPr="00BA597B">
        <w:rPr>
          <w:sz w:val="20"/>
          <w:szCs w:val="20"/>
          <w:lang w:eastAsia="uk-UA"/>
        </w:rPr>
        <w:t>.0</w:t>
      </w:r>
      <w:r w:rsidR="00374D2E">
        <w:rPr>
          <w:sz w:val="20"/>
          <w:szCs w:val="20"/>
          <w:lang w:val="ru-RU" w:eastAsia="uk-UA"/>
        </w:rPr>
        <w:t>2</w:t>
      </w:r>
      <w:r w:rsidRPr="00BA597B">
        <w:rPr>
          <w:sz w:val="20"/>
          <w:szCs w:val="20"/>
          <w:lang w:eastAsia="uk-UA"/>
        </w:rPr>
        <w:t>.2020 року</w:t>
      </w:r>
    </w:p>
    <w:p w:rsidR="00DA3D8B" w:rsidRPr="00DA3D8B" w:rsidRDefault="00DA3D8B" w:rsidP="00DA3D8B">
      <w:pPr>
        <w:keepNext/>
        <w:jc w:val="center"/>
        <w:outlineLvl w:val="0"/>
        <w:rPr>
          <w:b/>
          <w:szCs w:val="20"/>
        </w:rPr>
      </w:pPr>
      <w:r w:rsidRPr="00DA3D8B">
        <w:rPr>
          <w:b/>
          <w:noProof/>
          <w:szCs w:val="20"/>
          <w:lang w:eastAsia="uk-UA"/>
        </w:rPr>
        <w:drawing>
          <wp:inline distT="0" distB="0" distL="0" distR="0" wp14:anchorId="379547EA" wp14:editId="74F4B744">
            <wp:extent cx="518160" cy="716280"/>
            <wp:effectExtent l="0" t="0" r="0" b="0"/>
            <wp:docPr id="1" name="Рисунок 8" descr="F:\unnam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F:\unnamed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160" cy="716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3D8B" w:rsidRPr="00DA3D8B" w:rsidRDefault="00DA3D8B" w:rsidP="00DA3D8B">
      <w:pPr>
        <w:keepNext/>
        <w:jc w:val="center"/>
        <w:outlineLvl w:val="1"/>
        <w:rPr>
          <w:b/>
          <w:color w:val="2212F6"/>
          <w:sz w:val="32"/>
          <w:szCs w:val="20"/>
          <w:lang w:val="ru-RU"/>
        </w:rPr>
      </w:pPr>
      <w:r w:rsidRPr="00DA3D8B">
        <w:rPr>
          <w:b/>
          <w:color w:val="2212F6"/>
          <w:sz w:val="32"/>
          <w:szCs w:val="20"/>
        </w:rPr>
        <w:t>ВЕРХОВНА РАДА</w:t>
      </w:r>
      <w:r w:rsidRPr="00DA3D8B">
        <w:rPr>
          <w:b/>
          <w:color w:val="2212F6"/>
          <w:sz w:val="32"/>
          <w:szCs w:val="20"/>
          <w:lang w:val="ru-RU"/>
        </w:rPr>
        <w:t xml:space="preserve"> УКРАЇНИ</w:t>
      </w:r>
    </w:p>
    <w:p w:rsidR="00DA3D8B" w:rsidRPr="00DA3D8B" w:rsidRDefault="00DA3D8B" w:rsidP="00DA3D8B">
      <w:pPr>
        <w:rPr>
          <w:color w:val="2212F6"/>
          <w:sz w:val="16"/>
          <w:szCs w:val="16"/>
          <w:lang w:val="ru-RU"/>
        </w:rPr>
      </w:pPr>
    </w:p>
    <w:p w:rsidR="00DA3D8B" w:rsidRPr="00DA3D8B" w:rsidRDefault="00DA3D8B" w:rsidP="00DA3D8B">
      <w:pPr>
        <w:jc w:val="center"/>
        <w:rPr>
          <w:b/>
          <w:color w:val="2212F6"/>
        </w:rPr>
      </w:pPr>
      <w:r w:rsidRPr="00DA3D8B">
        <w:rPr>
          <w:b/>
          <w:color w:val="2212F6"/>
        </w:rPr>
        <w:t>Комітет з питань екологічної політики та природокористування</w:t>
      </w:r>
    </w:p>
    <w:p w:rsidR="00DA3D8B" w:rsidRPr="00DA3D8B" w:rsidRDefault="00DA3D8B" w:rsidP="00DA3D8B">
      <w:pPr>
        <w:jc w:val="center"/>
        <w:rPr>
          <w:b/>
          <w:color w:val="2212F6"/>
          <w:sz w:val="16"/>
          <w:szCs w:val="16"/>
        </w:rPr>
      </w:pPr>
    </w:p>
    <w:p w:rsidR="00DA3D8B" w:rsidRPr="00DA3D8B" w:rsidRDefault="00DA3D8B" w:rsidP="00DA3D8B">
      <w:pPr>
        <w:jc w:val="center"/>
        <w:rPr>
          <w:color w:val="2212F6"/>
          <w:sz w:val="22"/>
        </w:rPr>
      </w:pPr>
      <w:r w:rsidRPr="00DA3D8B">
        <w:rPr>
          <w:color w:val="2212F6"/>
          <w:sz w:val="22"/>
        </w:rPr>
        <w:t>01008, м. Київ-8, вул. М.Грушевського, 5, тел.: 255-27-06, факс: 255-22-72</w:t>
      </w:r>
    </w:p>
    <w:p w:rsidR="00DA3D8B" w:rsidRPr="00DA3D8B" w:rsidRDefault="00DA3D8B" w:rsidP="007A6B36">
      <w:pPr>
        <w:jc w:val="center"/>
      </w:pPr>
      <w:r w:rsidRPr="00DA3D8B">
        <w:rPr>
          <w:noProof/>
          <w:sz w:val="20"/>
          <w:szCs w:val="20"/>
          <w:lang w:eastAsia="uk-UA"/>
        </w:rPr>
        <mc:AlternateContent>
          <mc:Choice Requires="wps">
            <w:drawing>
              <wp:anchor distT="4294967294" distB="4294967294" distL="114300" distR="114300" simplePos="0" relativeHeight="251659264" behindDoc="0" locked="0" layoutInCell="1" allowOverlap="1" wp14:anchorId="6B27B50B" wp14:editId="6D59653F">
                <wp:simplePos x="0" y="0"/>
                <wp:positionH relativeFrom="margin">
                  <wp:align>left</wp:align>
                </wp:positionH>
                <wp:positionV relativeFrom="paragraph">
                  <wp:posOffset>122986</wp:posOffset>
                </wp:positionV>
                <wp:extent cx="6277981" cy="9335"/>
                <wp:effectExtent l="0" t="0" r="27940" b="29210"/>
                <wp:wrapNone/>
                <wp:docPr id="3" name="Пряма сполучна ліні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277981" cy="9335"/>
                        </a:xfrm>
                        <a:prstGeom prst="line">
                          <a:avLst/>
                        </a:prstGeom>
                        <a:noFill/>
                        <a:ln w="12700" cap="flat" cmpd="thickThin" algn="ctr">
                          <a:solidFill>
                            <a:srgbClr val="2212F6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A03299F" id="Пряма сполучна лінія 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left;mso-position-horizontal-relative:margin;mso-position-vertical:absolute;mso-position-vertical-relative:text;mso-width-percent:0;mso-height-percent:0;mso-width-relative:margin;mso-height-relative:margin" from="0,9.7pt" to="494.35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" strokecolor="#2212f6" strokeweight="1pt">
                <v:stroke linestyle="thickThin" joinstyle="miter"/>
                <o:lock v:ext="edit" shapetype="f"/>
                <w10:wrap anchorx="margin"/>
              </v:line>
            </w:pict>
          </mc:Fallback>
        </mc:AlternateContent>
      </w:r>
    </w:p>
    <w:p w:rsidR="00DC006F" w:rsidRDefault="00DC006F">
      <w:pPr>
        <w:rPr>
          <w:sz w:val="28"/>
        </w:rPr>
      </w:pPr>
    </w:p>
    <w:p w:rsidR="00DC006F" w:rsidRPr="009C55CC" w:rsidRDefault="006C06F4" w:rsidP="005A5EB7">
      <w:pPr>
        <w:spacing w:before="120"/>
        <w:jc w:val="right"/>
        <w:rPr>
          <w:b/>
          <w:sz w:val="28"/>
          <w:szCs w:val="28"/>
        </w:rPr>
      </w:pPr>
      <w:r w:rsidRPr="009C55CC">
        <w:rPr>
          <w:b/>
          <w:sz w:val="28"/>
          <w:szCs w:val="28"/>
        </w:rPr>
        <w:t>ВЕРХОВНА РАДА УКРАЇНИ</w:t>
      </w:r>
    </w:p>
    <w:p w:rsidR="00A66CB4" w:rsidRDefault="00A66CB4" w:rsidP="00BA597B">
      <w:pPr>
        <w:spacing w:after="60"/>
        <w:ind w:firstLine="709"/>
        <w:jc w:val="both"/>
        <w:rPr>
          <w:sz w:val="28"/>
          <w:szCs w:val="28"/>
        </w:rPr>
      </w:pPr>
    </w:p>
    <w:p w:rsidR="006C06F4" w:rsidRPr="005A5EB7" w:rsidRDefault="006C06F4" w:rsidP="00EF323C">
      <w:pPr>
        <w:spacing w:after="60"/>
        <w:ind w:firstLine="709"/>
        <w:jc w:val="both"/>
        <w:rPr>
          <w:sz w:val="28"/>
          <w:szCs w:val="28"/>
        </w:rPr>
      </w:pPr>
      <w:r w:rsidRPr="009C55CC">
        <w:rPr>
          <w:sz w:val="28"/>
          <w:szCs w:val="28"/>
        </w:rPr>
        <w:t xml:space="preserve">Вносимо на розгляд Верховної Ради України </w:t>
      </w:r>
      <w:r w:rsidR="009C55CC" w:rsidRPr="009C55CC">
        <w:rPr>
          <w:rFonts w:eastAsia="Calibri"/>
          <w:bCs/>
          <w:color w:val="000000"/>
          <w:sz w:val="28"/>
          <w:szCs w:val="28"/>
          <w:shd w:val="clear" w:color="auto" w:fill="FFFFFF"/>
          <w:lang w:eastAsia="en-US"/>
        </w:rPr>
        <w:t xml:space="preserve">підготовлений </w:t>
      </w:r>
      <w:r w:rsidR="009C55CC" w:rsidRPr="009C55CC">
        <w:rPr>
          <w:sz w:val="28"/>
          <w:szCs w:val="28"/>
        </w:rPr>
        <w:t xml:space="preserve">на виконання Постанови Верховної Ради України </w:t>
      </w:r>
      <w:r w:rsidR="005A5EB7" w:rsidRPr="005A5EB7">
        <w:rPr>
          <w:sz w:val="28"/>
          <w:szCs w:val="28"/>
        </w:rPr>
        <w:t xml:space="preserve">від </w:t>
      </w:r>
      <w:r w:rsidR="00A66CB4" w:rsidRPr="0063290B">
        <w:rPr>
          <w:sz w:val="28"/>
          <w:szCs w:val="28"/>
        </w:rPr>
        <w:t>19.02.2021</w:t>
      </w:r>
      <w:r w:rsidR="00A66CB4">
        <w:rPr>
          <w:sz w:val="28"/>
          <w:szCs w:val="28"/>
        </w:rPr>
        <w:t xml:space="preserve"> № </w:t>
      </w:r>
      <w:hyperlink r:id="rId10" w:tgtFrame="_blank" w:history="1">
        <w:r w:rsidR="00A66CB4" w:rsidRPr="0063290B">
          <w:rPr>
            <w:rStyle w:val="a5"/>
            <w:color w:val="auto"/>
            <w:sz w:val="28"/>
            <w:szCs w:val="28"/>
            <w:u w:val="none"/>
          </w:rPr>
          <w:t>1265-IX</w:t>
        </w:r>
      </w:hyperlink>
      <w:r w:rsidR="00A66CB4">
        <w:rPr>
          <w:rStyle w:val="a5"/>
          <w:color w:val="auto"/>
          <w:sz w:val="28"/>
          <w:szCs w:val="28"/>
          <w:u w:val="none"/>
        </w:rPr>
        <w:t xml:space="preserve"> </w:t>
      </w:r>
      <w:r w:rsidR="009C55CC">
        <w:rPr>
          <w:sz w:val="28"/>
          <w:szCs w:val="28"/>
        </w:rPr>
        <w:t xml:space="preserve">доопрацьований </w:t>
      </w:r>
      <w:r w:rsidR="004F7894">
        <w:rPr>
          <w:sz w:val="28"/>
          <w:szCs w:val="28"/>
        </w:rPr>
        <w:t xml:space="preserve">народними депутатами України – членами Комітету Верховної Ради України з питань екологічної політики та природокористування </w:t>
      </w:r>
      <w:r w:rsidR="005A5EB7">
        <w:rPr>
          <w:sz w:val="28"/>
          <w:szCs w:val="28"/>
        </w:rPr>
        <w:t>про</w:t>
      </w:r>
      <w:r w:rsidR="009C55CC" w:rsidRPr="009C55CC">
        <w:rPr>
          <w:sz w:val="28"/>
          <w:szCs w:val="28"/>
        </w:rPr>
        <w:t xml:space="preserve">ект Закону України </w:t>
      </w:r>
      <w:r w:rsidR="00A66CB4">
        <w:rPr>
          <w:sz w:val="28"/>
          <w:szCs w:val="28"/>
        </w:rPr>
        <w:t>державний екологічний контроль</w:t>
      </w:r>
      <w:r w:rsidR="00A66CB4" w:rsidRPr="000C4113">
        <w:rPr>
          <w:sz w:val="28"/>
          <w:szCs w:val="28"/>
        </w:rPr>
        <w:t xml:space="preserve"> (реєстр. № </w:t>
      </w:r>
      <w:r w:rsidR="00A66CB4">
        <w:rPr>
          <w:sz w:val="28"/>
          <w:szCs w:val="28"/>
        </w:rPr>
        <w:t>3091)</w:t>
      </w:r>
      <w:r w:rsidR="009C55CC">
        <w:rPr>
          <w:sz w:val="28"/>
          <w:szCs w:val="28"/>
        </w:rPr>
        <w:t>.</w:t>
      </w:r>
    </w:p>
    <w:p w:rsidR="00A66CB4" w:rsidRDefault="00A66CB4" w:rsidP="00EF323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Законопроект розроблений з метою </w:t>
      </w:r>
      <w:r w:rsidRPr="00BB4D18">
        <w:rPr>
          <w:sz w:val="28"/>
          <w:szCs w:val="28"/>
        </w:rPr>
        <w:t>захист</w:t>
      </w:r>
      <w:r>
        <w:rPr>
          <w:sz w:val="28"/>
          <w:szCs w:val="28"/>
        </w:rPr>
        <w:t>у</w:t>
      </w:r>
      <w:r w:rsidRPr="00BB4D18">
        <w:rPr>
          <w:sz w:val="28"/>
          <w:szCs w:val="28"/>
        </w:rPr>
        <w:t xml:space="preserve"> довкілля, життя та здоров’я людини, покращення стану довкілля, гарантування екологічної безпеки та збереження природних територій та об'єктів, що підлягають особливій охороні.</w:t>
      </w:r>
      <w:r>
        <w:rPr>
          <w:sz w:val="28"/>
          <w:szCs w:val="28"/>
        </w:rPr>
        <w:t xml:space="preserve"> </w:t>
      </w:r>
      <w:r w:rsidRPr="00BB4D18">
        <w:rPr>
          <w:sz w:val="28"/>
          <w:szCs w:val="28"/>
        </w:rPr>
        <w:t>Цілі законопроекту – створення чіткого та зрозумілого порядку гарантування статей 13, 16, 50, 66 Конституції України та досягнення сталого розвитку.</w:t>
      </w:r>
    </w:p>
    <w:p w:rsidR="00D1619E" w:rsidRDefault="00D1619E" w:rsidP="00EF323C">
      <w:pPr>
        <w:spacing w:after="60"/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D1619E">
        <w:rPr>
          <w:rFonts w:eastAsia="Calibri"/>
          <w:sz w:val="28"/>
          <w:szCs w:val="28"/>
          <w:lang w:eastAsia="en-US"/>
        </w:rPr>
        <w:t xml:space="preserve">У доопрацьованій редакції законопроекту, </w:t>
      </w:r>
      <w:r w:rsidR="00A66CB4" w:rsidRPr="00A66CB4">
        <w:rPr>
          <w:rFonts w:eastAsia="Calibri"/>
          <w:sz w:val="28"/>
          <w:szCs w:val="28"/>
          <w:lang w:eastAsia="en-US"/>
        </w:rPr>
        <w:t>опрацьовані зауваження, коментарі та рекомендації Головного науково-експертного управління Апарату Верховної Ради України, Комітету з питань інтеграції України з Європейським Союзом та інших комітетів Верховної Ради України, висновку Уряду та громадських організацій</w:t>
      </w:r>
      <w:r w:rsidR="00BA597B">
        <w:rPr>
          <w:rFonts w:eastAsia="Calibri"/>
          <w:sz w:val="28"/>
          <w:szCs w:val="28"/>
          <w:lang w:eastAsia="en-US"/>
        </w:rPr>
        <w:t xml:space="preserve">, а також </w:t>
      </w:r>
      <w:r w:rsidR="00945370">
        <w:rPr>
          <w:rFonts w:eastAsia="Calibri"/>
          <w:sz w:val="28"/>
          <w:szCs w:val="28"/>
          <w:lang w:eastAsia="en-US"/>
        </w:rPr>
        <w:t>опрацьовані</w:t>
      </w:r>
      <w:r w:rsidR="00BA597B">
        <w:rPr>
          <w:rFonts w:eastAsia="Calibri"/>
          <w:sz w:val="28"/>
          <w:szCs w:val="28"/>
          <w:lang w:eastAsia="en-US"/>
        </w:rPr>
        <w:t xml:space="preserve"> пропозиції народних депутатів України,</w:t>
      </w:r>
      <w:r w:rsidR="00A66CB4" w:rsidRPr="00A66CB4">
        <w:rPr>
          <w:sz w:val="28"/>
          <w:szCs w:val="28"/>
        </w:rPr>
        <w:t xml:space="preserve"> </w:t>
      </w:r>
      <w:r w:rsidR="00A66CB4">
        <w:rPr>
          <w:sz w:val="28"/>
          <w:szCs w:val="28"/>
        </w:rPr>
        <w:t xml:space="preserve">що </w:t>
      </w:r>
      <w:r w:rsidR="00A66CB4" w:rsidRPr="00A66CB4">
        <w:rPr>
          <w:rFonts w:eastAsia="Calibri"/>
          <w:sz w:val="28"/>
          <w:szCs w:val="28"/>
          <w:lang w:eastAsia="en-US"/>
        </w:rPr>
        <w:t xml:space="preserve">надійшли </w:t>
      </w:r>
      <w:r w:rsidR="00A66CB4">
        <w:rPr>
          <w:rFonts w:eastAsia="Calibri"/>
          <w:sz w:val="28"/>
          <w:szCs w:val="28"/>
          <w:lang w:eastAsia="en-US"/>
        </w:rPr>
        <w:t>в</w:t>
      </w:r>
      <w:r w:rsidR="00A66CB4" w:rsidRPr="00A66CB4">
        <w:rPr>
          <w:rFonts w:eastAsia="Calibri"/>
          <w:sz w:val="28"/>
          <w:szCs w:val="28"/>
          <w:lang w:eastAsia="en-US"/>
        </w:rPr>
        <w:t>ідповідно до частини 1 статті 109 Регламенту Верховної Ради України</w:t>
      </w:r>
      <w:r w:rsidR="00BA597B">
        <w:rPr>
          <w:rFonts w:eastAsia="Calibri"/>
          <w:sz w:val="28"/>
          <w:szCs w:val="28"/>
          <w:lang w:eastAsia="en-US"/>
        </w:rPr>
        <w:t>.</w:t>
      </w:r>
    </w:p>
    <w:p w:rsidR="00EF323C" w:rsidRPr="000C4113" w:rsidRDefault="00DE14AA" w:rsidP="00EF323C">
      <w:pPr>
        <w:widowControl w:val="0"/>
        <w:ind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Комітет пропонує в</w:t>
      </w:r>
      <w:r w:rsidRPr="00DE14AA">
        <w:rPr>
          <w:rFonts w:eastAsia="Calibri"/>
          <w:sz w:val="28"/>
          <w:szCs w:val="28"/>
          <w:lang w:eastAsia="en-US"/>
        </w:rPr>
        <w:t xml:space="preserve">изначити </w:t>
      </w:r>
      <w:r w:rsidR="00EF323C">
        <w:rPr>
          <w:sz w:val="28"/>
          <w:szCs w:val="28"/>
        </w:rPr>
        <w:t>доповідачем на пленарному засіданні Верховної Ради України заступника Голови Комітету, народного депутата України Маріковського Олександра Валерійовича.</w:t>
      </w:r>
    </w:p>
    <w:p w:rsidR="00107C89" w:rsidRPr="00331ECF" w:rsidRDefault="00107C89" w:rsidP="00EF323C">
      <w:pPr>
        <w:ind w:firstLine="709"/>
        <w:jc w:val="both"/>
        <w:rPr>
          <w:rFonts w:eastAsia="Calibri"/>
          <w:sz w:val="16"/>
          <w:szCs w:val="16"/>
          <w:highlight w:val="yellow"/>
          <w:lang w:eastAsia="en-US"/>
        </w:rPr>
      </w:pPr>
    </w:p>
    <w:p w:rsidR="00107C89" w:rsidRPr="00945370" w:rsidRDefault="00107C89" w:rsidP="00107C89">
      <w:pPr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45370">
        <w:rPr>
          <w:rFonts w:eastAsia="Calibri"/>
          <w:sz w:val="28"/>
          <w:szCs w:val="28"/>
          <w:lang w:eastAsia="en-US"/>
        </w:rPr>
        <w:t>Додатки:</w:t>
      </w:r>
    </w:p>
    <w:p w:rsidR="00107C89" w:rsidRPr="00945370" w:rsidRDefault="00107C89" w:rsidP="00BA597B">
      <w:pPr>
        <w:tabs>
          <w:tab w:val="left" w:pos="1418"/>
          <w:tab w:val="left" w:pos="7371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45370">
        <w:rPr>
          <w:rFonts w:eastAsia="Calibri"/>
          <w:sz w:val="28"/>
          <w:szCs w:val="28"/>
          <w:lang w:eastAsia="en-US"/>
        </w:rPr>
        <w:t>1.</w:t>
      </w:r>
      <w:r w:rsidRPr="00945370">
        <w:rPr>
          <w:rFonts w:eastAsia="Calibri"/>
          <w:sz w:val="28"/>
          <w:szCs w:val="28"/>
          <w:lang w:eastAsia="en-US"/>
        </w:rPr>
        <w:tab/>
        <w:t xml:space="preserve">Проект Закону України - </w:t>
      </w:r>
      <w:r w:rsidRPr="00945370">
        <w:rPr>
          <w:rFonts w:eastAsia="Calibri"/>
          <w:sz w:val="28"/>
          <w:szCs w:val="28"/>
          <w:lang w:eastAsia="en-US"/>
        </w:rPr>
        <w:tab/>
        <w:t xml:space="preserve">на </w:t>
      </w:r>
      <w:r w:rsidR="000D58C2" w:rsidRPr="00945370">
        <w:rPr>
          <w:rFonts w:eastAsia="Calibri"/>
          <w:sz w:val="28"/>
          <w:szCs w:val="28"/>
          <w:lang w:eastAsia="en-US"/>
        </w:rPr>
        <w:t>73</w:t>
      </w:r>
      <w:r w:rsidRPr="00945370">
        <w:rPr>
          <w:rFonts w:eastAsia="Calibri"/>
          <w:sz w:val="28"/>
          <w:szCs w:val="28"/>
          <w:lang w:eastAsia="en-US"/>
        </w:rPr>
        <w:t xml:space="preserve"> арк.</w:t>
      </w:r>
    </w:p>
    <w:p w:rsidR="00107C89" w:rsidRPr="00945370" w:rsidRDefault="00107C89" w:rsidP="00BA597B">
      <w:pPr>
        <w:tabs>
          <w:tab w:val="left" w:pos="1418"/>
          <w:tab w:val="left" w:pos="7371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45370">
        <w:rPr>
          <w:rFonts w:eastAsia="Calibri"/>
          <w:sz w:val="28"/>
          <w:szCs w:val="28"/>
          <w:lang w:eastAsia="en-US"/>
        </w:rPr>
        <w:t>2.</w:t>
      </w:r>
      <w:r w:rsidRPr="00945370">
        <w:rPr>
          <w:rFonts w:eastAsia="Calibri"/>
          <w:sz w:val="28"/>
          <w:szCs w:val="28"/>
          <w:lang w:eastAsia="en-US"/>
        </w:rPr>
        <w:tab/>
        <w:t xml:space="preserve">Пояснювальна записка - </w:t>
      </w:r>
      <w:r w:rsidRPr="00945370">
        <w:rPr>
          <w:rFonts w:eastAsia="Calibri"/>
          <w:sz w:val="28"/>
          <w:szCs w:val="28"/>
          <w:lang w:eastAsia="en-US"/>
        </w:rPr>
        <w:tab/>
        <w:t xml:space="preserve">на </w:t>
      </w:r>
      <w:r w:rsidR="00945370" w:rsidRPr="00945370">
        <w:rPr>
          <w:rFonts w:eastAsia="Calibri"/>
          <w:sz w:val="28"/>
          <w:szCs w:val="28"/>
          <w:lang w:eastAsia="en-US"/>
        </w:rPr>
        <w:t>12</w:t>
      </w:r>
      <w:r w:rsidRPr="00945370">
        <w:rPr>
          <w:rFonts w:eastAsia="Calibri"/>
          <w:sz w:val="28"/>
          <w:szCs w:val="28"/>
          <w:lang w:eastAsia="en-US"/>
        </w:rPr>
        <w:t xml:space="preserve"> арк.</w:t>
      </w:r>
    </w:p>
    <w:p w:rsidR="00107C89" w:rsidRPr="00945370" w:rsidRDefault="00107C89" w:rsidP="00BA597B">
      <w:pPr>
        <w:tabs>
          <w:tab w:val="left" w:pos="1418"/>
          <w:tab w:val="left" w:pos="7371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45370">
        <w:rPr>
          <w:rFonts w:eastAsia="Calibri"/>
          <w:sz w:val="28"/>
          <w:szCs w:val="28"/>
          <w:lang w:eastAsia="en-US"/>
        </w:rPr>
        <w:t>3.</w:t>
      </w:r>
      <w:r w:rsidRPr="00945370">
        <w:rPr>
          <w:rFonts w:eastAsia="Calibri"/>
          <w:sz w:val="28"/>
          <w:szCs w:val="28"/>
          <w:lang w:eastAsia="en-US"/>
        </w:rPr>
        <w:tab/>
        <w:t xml:space="preserve">Порівняльна таблиця - </w:t>
      </w:r>
      <w:r w:rsidRPr="00945370">
        <w:rPr>
          <w:rFonts w:eastAsia="Calibri"/>
          <w:sz w:val="28"/>
          <w:szCs w:val="28"/>
          <w:lang w:eastAsia="en-US"/>
        </w:rPr>
        <w:tab/>
        <w:t xml:space="preserve">на </w:t>
      </w:r>
      <w:r w:rsidR="00EF323C" w:rsidRPr="001F688C">
        <w:rPr>
          <w:rFonts w:eastAsia="Calibri"/>
          <w:sz w:val="28"/>
          <w:szCs w:val="28"/>
          <w:lang w:val="ru-RU" w:eastAsia="en-US"/>
        </w:rPr>
        <w:t>119</w:t>
      </w:r>
      <w:r w:rsidRPr="00945370">
        <w:rPr>
          <w:rFonts w:eastAsia="Calibri"/>
          <w:sz w:val="28"/>
          <w:szCs w:val="28"/>
          <w:lang w:eastAsia="en-US"/>
        </w:rPr>
        <w:t xml:space="preserve"> арк.</w:t>
      </w:r>
    </w:p>
    <w:p w:rsidR="00BA597B" w:rsidRPr="00331ECF" w:rsidRDefault="00BA597B" w:rsidP="00BA597B">
      <w:pPr>
        <w:tabs>
          <w:tab w:val="left" w:pos="1418"/>
          <w:tab w:val="left" w:pos="7371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r w:rsidRPr="00945370">
        <w:rPr>
          <w:rFonts w:eastAsia="Calibri"/>
          <w:sz w:val="28"/>
          <w:szCs w:val="28"/>
          <w:lang w:eastAsia="en-US"/>
        </w:rPr>
        <w:t xml:space="preserve">4. </w:t>
      </w:r>
      <w:r w:rsidRPr="00945370">
        <w:rPr>
          <w:rFonts w:eastAsia="Calibri"/>
          <w:sz w:val="28"/>
          <w:szCs w:val="28"/>
          <w:lang w:eastAsia="en-US"/>
        </w:rPr>
        <w:tab/>
        <w:t xml:space="preserve">Проект Постанови Верховної Ради України - </w:t>
      </w:r>
      <w:r w:rsidRPr="00945370">
        <w:rPr>
          <w:rFonts w:eastAsia="Calibri"/>
          <w:sz w:val="28"/>
          <w:szCs w:val="28"/>
          <w:lang w:eastAsia="en-US"/>
        </w:rPr>
        <w:tab/>
        <w:t>на 1 арк.</w:t>
      </w:r>
    </w:p>
    <w:p w:rsidR="007A6B36" w:rsidRPr="007A6B36" w:rsidRDefault="007A6B36" w:rsidP="00A27865">
      <w:pPr>
        <w:spacing w:after="120"/>
        <w:ind w:right="62" w:firstLine="567"/>
        <w:jc w:val="both"/>
        <w:rPr>
          <w:b/>
          <w:bCs/>
          <w:sz w:val="28"/>
          <w:szCs w:val="28"/>
        </w:rPr>
      </w:pPr>
    </w:p>
    <w:tbl>
      <w:tblPr>
        <w:tblW w:w="10008" w:type="dxa"/>
        <w:tblLook w:val="01E0" w:firstRow="1" w:lastRow="1" w:firstColumn="1" w:lastColumn="1" w:noHBand="0" w:noVBand="0"/>
      </w:tblPr>
      <w:tblGrid>
        <w:gridCol w:w="5688"/>
        <w:gridCol w:w="4320"/>
      </w:tblGrid>
      <w:tr w:rsidR="007A6B36" w:rsidRPr="007A6B36" w:rsidTr="00D7738C">
        <w:tc>
          <w:tcPr>
            <w:tcW w:w="5688" w:type="dxa"/>
            <w:shd w:val="clear" w:color="auto" w:fill="auto"/>
          </w:tcPr>
          <w:p w:rsidR="007A6B36" w:rsidRPr="007A6B36" w:rsidRDefault="007A6B36" w:rsidP="007A6B36">
            <w:pPr>
              <w:ind w:right="63" w:firstLine="900"/>
              <w:rPr>
                <w:b/>
                <w:bCs/>
                <w:sz w:val="28"/>
                <w:szCs w:val="28"/>
              </w:rPr>
            </w:pPr>
            <w:r w:rsidRPr="007A6B36">
              <w:rPr>
                <w:b/>
                <w:bCs/>
                <w:sz w:val="28"/>
                <w:szCs w:val="28"/>
              </w:rPr>
              <w:t xml:space="preserve">Голова Комітету </w:t>
            </w:r>
          </w:p>
        </w:tc>
        <w:tc>
          <w:tcPr>
            <w:tcW w:w="4320" w:type="dxa"/>
            <w:shd w:val="clear" w:color="auto" w:fill="auto"/>
          </w:tcPr>
          <w:p w:rsidR="007A6B36" w:rsidRPr="007A6B36" w:rsidRDefault="007A6B36" w:rsidP="007A6B36">
            <w:pPr>
              <w:ind w:right="63" w:firstLine="567"/>
              <w:jc w:val="right"/>
              <w:rPr>
                <w:b/>
                <w:bCs/>
                <w:sz w:val="28"/>
                <w:szCs w:val="28"/>
              </w:rPr>
            </w:pPr>
            <w:r w:rsidRPr="007A6B36">
              <w:rPr>
                <w:b/>
                <w:bCs/>
                <w:sz w:val="28"/>
                <w:szCs w:val="28"/>
              </w:rPr>
              <w:t>О. БОНДАРЕНКО</w:t>
            </w:r>
          </w:p>
        </w:tc>
      </w:tr>
    </w:tbl>
    <w:p w:rsidR="00DC006F" w:rsidRPr="00A27865" w:rsidRDefault="00DC006F">
      <w:pPr>
        <w:jc w:val="right"/>
        <w:rPr>
          <w:sz w:val="16"/>
          <w:szCs w:val="16"/>
        </w:rPr>
      </w:pPr>
    </w:p>
    <w:sectPr w:rsidR="00DC006F" w:rsidRPr="00A27865" w:rsidSect="007A6B36">
      <w:headerReference w:type="default" r:id="rId11"/>
      <w:pgSz w:w="11906" w:h="16838"/>
      <w:pgMar w:top="1134" w:right="85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5D64" w:rsidRDefault="003D5D64" w:rsidP="005E204E">
      <w:r>
        <w:separator/>
      </w:r>
    </w:p>
  </w:endnote>
  <w:endnote w:type="continuationSeparator" w:id="0">
    <w:p w:rsidR="003D5D64" w:rsidRDefault="003D5D64" w:rsidP="005E20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5D64" w:rsidRDefault="003D5D64" w:rsidP="005E204E">
      <w:r>
        <w:separator/>
      </w:r>
    </w:p>
  </w:footnote>
  <w:footnote w:type="continuationSeparator" w:id="0">
    <w:p w:rsidR="003D5D64" w:rsidRDefault="003D5D64" w:rsidP="005E20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07602352"/>
      <w:docPartObj>
        <w:docPartGallery w:val="Page Numbers (Top of Page)"/>
        <w:docPartUnique/>
      </w:docPartObj>
    </w:sdtPr>
    <w:sdtEndPr/>
    <w:sdtContent>
      <w:p w:rsidR="005E204E" w:rsidRDefault="005E204E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519FA">
          <w:rPr>
            <w:noProof/>
          </w:rPr>
          <w:t>1</w:t>
        </w:r>
        <w:r>
          <w:fldChar w:fldCharType="end"/>
        </w:r>
      </w:p>
    </w:sdtContent>
  </w:sdt>
  <w:p w:rsidR="005E204E" w:rsidRDefault="005E204E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6E16"/>
    <w:rsid w:val="00075D88"/>
    <w:rsid w:val="000D58C2"/>
    <w:rsid w:val="00107C89"/>
    <w:rsid w:val="001F688C"/>
    <w:rsid w:val="00263CF0"/>
    <w:rsid w:val="002E2509"/>
    <w:rsid w:val="0031038D"/>
    <w:rsid w:val="00331ECF"/>
    <w:rsid w:val="00374D2E"/>
    <w:rsid w:val="003D5D64"/>
    <w:rsid w:val="004D0F40"/>
    <w:rsid w:val="004F7894"/>
    <w:rsid w:val="005519FA"/>
    <w:rsid w:val="005A5EB7"/>
    <w:rsid w:val="005E204E"/>
    <w:rsid w:val="005F5622"/>
    <w:rsid w:val="006203EB"/>
    <w:rsid w:val="00665C48"/>
    <w:rsid w:val="006C06F4"/>
    <w:rsid w:val="006F1EAD"/>
    <w:rsid w:val="006F758A"/>
    <w:rsid w:val="00786100"/>
    <w:rsid w:val="007A6B36"/>
    <w:rsid w:val="007B51C9"/>
    <w:rsid w:val="007D6ED2"/>
    <w:rsid w:val="008A5BCB"/>
    <w:rsid w:val="00945370"/>
    <w:rsid w:val="0095537B"/>
    <w:rsid w:val="00986E16"/>
    <w:rsid w:val="009C55CC"/>
    <w:rsid w:val="009F26B4"/>
    <w:rsid w:val="00A27865"/>
    <w:rsid w:val="00A66CB4"/>
    <w:rsid w:val="00A74F4D"/>
    <w:rsid w:val="00B25012"/>
    <w:rsid w:val="00BA597B"/>
    <w:rsid w:val="00BA63A5"/>
    <w:rsid w:val="00D1619E"/>
    <w:rsid w:val="00D5575C"/>
    <w:rsid w:val="00DA3D8B"/>
    <w:rsid w:val="00DC006F"/>
    <w:rsid w:val="00DE14AA"/>
    <w:rsid w:val="00E831CC"/>
    <w:rsid w:val="00EE3680"/>
    <w:rsid w:val="00EF323C"/>
    <w:rsid w:val="00F85D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B75032B-F4E0-4DE1-A4BB-172F32F7D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eastAsia="ru-RU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Cs w:val="20"/>
      <w:lang w:val="ru-RU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  <w:szCs w:val="20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semiHidden/>
    <w:pPr>
      <w:ind w:firstLine="360"/>
      <w:jc w:val="both"/>
    </w:pPr>
    <w:rPr>
      <w:sz w:val="28"/>
    </w:rPr>
  </w:style>
  <w:style w:type="character" w:customStyle="1" w:styleId="17">
    <w:name w:val="Гиперссылка17"/>
    <w:rPr>
      <w:b/>
      <w:bCs/>
      <w:strike w:val="0"/>
      <w:dstrike w:val="0"/>
      <w:color w:val="1461AF"/>
      <w:u w:val="none"/>
      <w:effect w:val="none"/>
    </w:rPr>
  </w:style>
  <w:style w:type="paragraph" w:styleId="20">
    <w:name w:val="Body Text Indent 2"/>
    <w:basedOn w:val="a"/>
    <w:semiHidden/>
    <w:pPr>
      <w:spacing w:before="120" w:after="120"/>
      <w:ind w:firstLine="902"/>
      <w:jc w:val="both"/>
    </w:pPr>
    <w:rPr>
      <w:b/>
      <w:bCs/>
      <w:sz w:val="28"/>
      <w:szCs w:val="28"/>
    </w:rPr>
  </w:style>
  <w:style w:type="paragraph" w:styleId="a4">
    <w:name w:val="Body Text"/>
    <w:basedOn w:val="a"/>
    <w:semiHidden/>
    <w:pPr>
      <w:jc w:val="both"/>
    </w:pPr>
  </w:style>
  <w:style w:type="paragraph" w:styleId="3">
    <w:name w:val="Body Text Indent 3"/>
    <w:basedOn w:val="a"/>
    <w:semiHidden/>
    <w:pPr>
      <w:spacing w:before="120" w:after="120"/>
      <w:ind w:firstLine="540"/>
      <w:jc w:val="both"/>
    </w:pPr>
    <w:rPr>
      <w:sz w:val="28"/>
      <w:szCs w:val="28"/>
    </w:rPr>
  </w:style>
  <w:style w:type="character" w:styleId="a5">
    <w:name w:val="Hyperlink"/>
    <w:semiHidden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D5575C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link w:val="a6"/>
    <w:uiPriority w:val="99"/>
    <w:semiHidden/>
    <w:rsid w:val="00D5575C"/>
    <w:rPr>
      <w:rFonts w:ascii="Segoe UI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5E204E"/>
    <w:pPr>
      <w:tabs>
        <w:tab w:val="center" w:pos="4819"/>
        <w:tab w:val="right" w:pos="9639"/>
      </w:tabs>
    </w:pPr>
  </w:style>
  <w:style w:type="character" w:customStyle="1" w:styleId="a9">
    <w:name w:val="Верхній колонтитул Знак"/>
    <w:basedOn w:val="a0"/>
    <w:link w:val="a8"/>
    <w:uiPriority w:val="99"/>
    <w:rsid w:val="005E204E"/>
    <w:rPr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5E204E"/>
    <w:pPr>
      <w:tabs>
        <w:tab w:val="center" w:pos="4819"/>
        <w:tab w:val="right" w:pos="9639"/>
      </w:tabs>
    </w:pPr>
  </w:style>
  <w:style w:type="character" w:customStyle="1" w:styleId="ab">
    <w:name w:val="Нижній колонтитул Знак"/>
    <w:basedOn w:val="a0"/>
    <w:link w:val="aa"/>
    <w:uiPriority w:val="99"/>
    <w:rsid w:val="005E204E"/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s://zakon.rada.gov.ua/go/1265-IX" TargetMode="External"/><Relationship Id="rId4" Type="http://schemas.openxmlformats.org/officeDocument/2006/relationships/styles" Target="style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18F180B-F2E5-4FA7-BB11-E914DB24DE0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BA29709-A9C9-4443-A67A-6C93DF4C80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0AC99C2-35A1-45D2-9CB8-435E66EF0B7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1171</Words>
  <Characters>669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1837</CharactersWithSpaces>
  <SharedDoc>false</SharedDoc>
  <HLinks>
    <vt:vector size="6" baseType="variant">
      <vt:variant>
        <vt:i4>5570633</vt:i4>
      </vt:variant>
      <vt:variant>
        <vt:i4>0</vt:i4>
      </vt:variant>
      <vt:variant>
        <vt:i4>0</vt:i4>
      </vt:variant>
      <vt:variant>
        <vt:i4>5</vt:i4>
      </vt:variant>
      <vt:variant>
        <vt:lpwstr>http://komekolog.rada.gov.ua/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2021-03-19T14:58:00Z</dcterms:created>
  <dcterms:modified xsi:type="dcterms:W3CDTF">2021-03-19T14:58:00Z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