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408" w:rsidRDefault="00CB2408" w:rsidP="00CB2408">
      <w:pPr>
        <w:widowControl w:val="0"/>
        <w:spacing w:after="0" w:line="240" w:lineRule="auto"/>
        <w:jc w:val="right"/>
        <w:rPr>
          <w:rFonts w:cs="Times New Roman"/>
          <w:bCs/>
          <w:szCs w:val="28"/>
          <w:lang w:eastAsia="ru-RU"/>
        </w:rPr>
      </w:pPr>
      <w:r w:rsidRPr="00040CDC">
        <w:rPr>
          <w:rFonts w:cs="Times New Roman"/>
          <w:szCs w:val="28"/>
          <w:lang w:eastAsia="ru-RU"/>
        </w:rPr>
        <w:t>До №</w:t>
      </w:r>
      <w:r w:rsidR="00A9299C" w:rsidRPr="00A9299C">
        <w:rPr>
          <w:rFonts w:cs="Times New Roman"/>
          <w:szCs w:val="28"/>
          <w:lang w:val="ru-RU" w:eastAsia="ru-RU"/>
        </w:rPr>
        <w:t xml:space="preserve"> </w:t>
      </w:r>
      <w:r w:rsidRPr="00040CDC">
        <w:rPr>
          <w:rFonts w:cs="Times New Roman"/>
          <w:bCs/>
          <w:szCs w:val="28"/>
          <w:lang w:eastAsia="ru-RU"/>
        </w:rPr>
        <w:t>3091</w:t>
      </w:r>
      <w:r w:rsidR="00A9299C">
        <w:rPr>
          <w:rFonts w:cs="Times New Roman"/>
          <w:bCs/>
          <w:szCs w:val="28"/>
          <w:lang w:val="ru-RU" w:eastAsia="ru-RU"/>
        </w:rPr>
        <w:t xml:space="preserve"> </w:t>
      </w:r>
      <w:proofErr w:type="spellStart"/>
      <w:r w:rsidR="00A9299C">
        <w:rPr>
          <w:rFonts w:cs="Times New Roman"/>
          <w:bCs/>
          <w:szCs w:val="28"/>
          <w:lang w:val="ru-RU" w:eastAsia="ru-RU"/>
        </w:rPr>
        <w:t>доопрацьований</w:t>
      </w:r>
      <w:proofErr w:type="spellEnd"/>
      <w:r w:rsidRPr="00040CDC">
        <w:rPr>
          <w:rFonts w:cs="Times New Roman"/>
          <w:bCs/>
          <w:szCs w:val="28"/>
          <w:lang w:eastAsia="ru-RU"/>
        </w:rPr>
        <w:t xml:space="preserve"> від 1</w:t>
      </w:r>
      <w:r w:rsidR="00A9299C">
        <w:rPr>
          <w:rFonts w:cs="Times New Roman"/>
          <w:bCs/>
          <w:szCs w:val="28"/>
          <w:lang w:eastAsia="ru-RU"/>
        </w:rPr>
        <w:t>8</w:t>
      </w:r>
      <w:r w:rsidRPr="00040CDC">
        <w:rPr>
          <w:rFonts w:cs="Times New Roman"/>
          <w:bCs/>
          <w:szCs w:val="28"/>
          <w:lang w:eastAsia="ru-RU"/>
        </w:rPr>
        <w:t>.0</w:t>
      </w:r>
      <w:r w:rsidR="00A9299C">
        <w:rPr>
          <w:rFonts w:cs="Times New Roman"/>
          <w:bCs/>
          <w:szCs w:val="28"/>
          <w:lang w:eastAsia="ru-RU"/>
        </w:rPr>
        <w:t>3</w:t>
      </w:r>
      <w:r w:rsidRPr="00040CDC">
        <w:rPr>
          <w:rFonts w:cs="Times New Roman"/>
          <w:bCs/>
          <w:szCs w:val="28"/>
          <w:lang w:eastAsia="ru-RU"/>
        </w:rPr>
        <w:t>.2020</w:t>
      </w:r>
    </w:p>
    <w:p w:rsidR="00C113AA" w:rsidRPr="00040CDC" w:rsidRDefault="00C113AA" w:rsidP="00CB2408">
      <w:pPr>
        <w:widowControl w:val="0"/>
        <w:spacing w:after="0" w:line="240" w:lineRule="auto"/>
        <w:jc w:val="right"/>
        <w:rPr>
          <w:rFonts w:cs="Times New Roman"/>
          <w:szCs w:val="28"/>
          <w:lang w:eastAsia="ru-RU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663B8" w:rsidRPr="00AD7F82" w:rsidTr="00B6281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21032F" w:rsidRDefault="00A663B8" w:rsidP="008B5D43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1D3474E" wp14:editId="41632E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663B8" w:rsidRPr="008D7BBE" w:rsidRDefault="00A663B8" w:rsidP="008B5D43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екологічної політики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та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природокористування</w:t>
            </w:r>
          </w:p>
          <w:p w:rsidR="00A663B8" w:rsidRPr="009865D4" w:rsidRDefault="00A663B8" w:rsidP="008B5D43">
            <w:pPr>
              <w:pStyle w:val="a3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 w:rsidR="0078310D"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 w:rsidR="0078310D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="0078310D">
              <w:rPr>
                <w:color w:val="1829A8"/>
                <w:sz w:val="20"/>
                <w:szCs w:val="20"/>
              </w:rPr>
              <w:t>.: 255-27-06, факс: 255-22-72</w:t>
            </w: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A663B8" w:rsidTr="008B5D43">
        <w:tc>
          <w:tcPr>
            <w:tcW w:w="9897" w:type="dxa"/>
          </w:tcPr>
          <w:p w:rsidR="00A663B8" w:rsidRPr="0056039F" w:rsidRDefault="00A663B8" w:rsidP="008B5D43">
            <w:pPr>
              <w:pStyle w:val="a3"/>
              <w:rPr>
                <w:rFonts w:ascii="Times New Roman" w:hAnsi="Times New Roman"/>
                <w:color w:val="002060"/>
                <w:sz w:val="10"/>
                <w:szCs w:val="10"/>
                <w:lang w:val="uk-UA"/>
              </w:rPr>
            </w:pPr>
          </w:p>
        </w:tc>
      </w:tr>
    </w:tbl>
    <w:p w:rsidR="00A663B8" w:rsidRPr="004F7B8A" w:rsidRDefault="00A663B8" w:rsidP="00A663B8">
      <w:pPr>
        <w:pStyle w:val="a3"/>
        <w:rPr>
          <w:color w:val="002060"/>
          <w:sz w:val="2"/>
          <w:szCs w:val="2"/>
        </w:rPr>
      </w:pPr>
    </w:p>
    <w:p w:rsidR="00040CDC" w:rsidRPr="00040CDC" w:rsidRDefault="00040CDC" w:rsidP="00040CDC">
      <w:pPr>
        <w:spacing w:after="0" w:line="240" w:lineRule="auto"/>
        <w:jc w:val="both"/>
        <w:rPr>
          <w:rFonts w:cs="Times New Roman"/>
          <w:szCs w:val="28"/>
          <w:lang w:eastAsia="uk-UA"/>
        </w:rPr>
      </w:pPr>
    </w:p>
    <w:p w:rsidR="00040CDC" w:rsidRPr="00040CDC" w:rsidRDefault="00040CDC" w:rsidP="00040CDC">
      <w:pPr>
        <w:spacing w:after="0" w:line="240" w:lineRule="auto"/>
        <w:jc w:val="both"/>
        <w:rPr>
          <w:rFonts w:cs="Times New Roman"/>
          <w:szCs w:val="28"/>
          <w:lang w:eastAsia="uk-UA"/>
        </w:rPr>
      </w:pPr>
    </w:p>
    <w:p w:rsidR="00040CDC" w:rsidRPr="00040CDC" w:rsidRDefault="00040CDC" w:rsidP="00040CDC">
      <w:pPr>
        <w:spacing w:after="0" w:line="240" w:lineRule="auto"/>
        <w:jc w:val="right"/>
        <w:rPr>
          <w:rFonts w:cs="Times New Roman"/>
          <w:b/>
          <w:szCs w:val="28"/>
          <w:lang w:eastAsia="uk-UA"/>
        </w:rPr>
      </w:pPr>
      <w:r w:rsidRPr="00040CDC">
        <w:rPr>
          <w:rFonts w:cs="Times New Roman"/>
          <w:b/>
          <w:szCs w:val="28"/>
          <w:lang w:eastAsia="uk-UA"/>
        </w:rPr>
        <w:t>ВЕРХОВНА РАДА УКРАЇНИ</w:t>
      </w:r>
    </w:p>
    <w:p w:rsidR="00040CDC" w:rsidRPr="00040CDC" w:rsidRDefault="00040CDC" w:rsidP="00040CDC">
      <w:pPr>
        <w:widowControl w:val="0"/>
        <w:spacing w:after="0" w:line="240" w:lineRule="auto"/>
        <w:rPr>
          <w:rFonts w:cs="Times New Roman"/>
          <w:szCs w:val="28"/>
          <w:lang w:eastAsia="ru-RU"/>
        </w:rPr>
      </w:pPr>
    </w:p>
    <w:p w:rsidR="00040CDC" w:rsidRPr="00040CDC" w:rsidRDefault="00040CDC" w:rsidP="00040CDC">
      <w:pPr>
        <w:widowControl w:val="0"/>
        <w:spacing w:after="0" w:line="240" w:lineRule="auto"/>
        <w:rPr>
          <w:rFonts w:cs="Times New Roman"/>
          <w:szCs w:val="28"/>
          <w:lang w:eastAsia="ru-RU"/>
        </w:rPr>
      </w:pPr>
    </w:p>
    <w:p w:rsidR="00040CDC" w:rsidRPr="00040CDC" w:rsidRDefault="00040CDC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uk-UA"/>
        </w:rPr>
      </w:pPr>
      <w:r w:rsidRPr="00040CDC">
        <w:rPr>
          <w:rFonts w:cs="Times New Roman"/>
          <w:szCs w:val="28"/>
          <w:lang w:eastAsia="uk-UA"/>
        </w:rPr>
        <w:t xml:space="preserve">Вносимо на розгляд Верховної Ради України проект </w:t>
      </w:r>
      <w:r w:rsidRPr="00040CDC">
        <w:rPr>
          <w:rFonts w:cs="Times New Roman"/>
          <w:bCs/>
          <w:szCs w:val="28"/>
          <w:lang w:eastAsia="uk-UA"/>
        </w:rPr>
        <w:t>Закон</w:t>
      </w:r>
      <w:r w:rsidR="00903AD0">
        <w:rPr>
          <w:rFonts w:cs="Times New Roman"/>
          <w:bCs/>
          <w:szCs w:val="28"/>
          <w:lang w:eastAsia="uk-UA"/>
        </w:rPr>
        <w:t>у</w:t>
      </w:r>
      <w:r w:rsidRPr="00040CDC">
        <w:rPr>
          <w:rFonts w:cs="Times New Roman"/>
          <w:bCs/>
          <w:szCs w:val="28"/>
          <w:lang w:eastAsia="uk-UA"/>
        </w:rPr>
        <w:t xml:space="preserve"> про державний екологічний контроль (реєстр. № 3091</w:t>
      </w:r>
      <w:r w:rsidR="00A9299C">
        <w:rPr>
          <w:rFonts w:cs="Times New Roman"/>
          <w:bCs/>
          <w:szCs w:val="28"/>
          <w:lang w:eastAsia="uk-UA"/>
        </w:rPr>
        <w:t>, доопрацьований</w:t>
      </w:r>
      <w:r w:rsidRPr="00040CDC">
        <w:rPr>
          <w:rFonts w:cs="Times New Roman"/>
          <w:bCs/>
          <w:szCs w:val="28"/>
          <w:lang w:eastAsia="uk-UA"/>
        </w:rPr>
        <w:t xml:space="preserve"> 1</w:t>
      </w:r>
      <w:r w:rsidR="00A9299C">
        <w:rPr>
          <w:rFonts w:cs="Times New Roman"/>
          <w:bCs/>
          <w:szCs w:val="28"/>
          <w:lang w:eastAsia="uk-UA"/>
        </w:rPr>
        <w:t>8</w:t>
      </w:r>
      <w:r w:rsidRPr="00040CDC">
        <w:rPr>
          <w:rFonts w:cs="Times New Roman"/>
          <w:bCs/>
          <w:szCs w:val="28"/>
          <w:lang w:eastAsia="uk-UA"/>
        </w:rPr>
        <w:t>.0</w:t>
      </w:r>
      <w:r w:rsidR="00A9299C">
        <w:rPr>
          <w:rFonts w:cs="Times New Roman"/>
          <w:bCs/>
          <w:szCs w:val="28"/>
          <w:lang w:eastAsia="uk-UA"/>
        </w:rPr>
        <w:t>3</w:t>
      </w:r>
      <w:r w:rsidRPr="00040CDC">
        <w:rPr>
          <w:rFonts w:cs="Times New Roman"/>
          <w:bCs/>
          <w:szCs w:val="28"/>
          <w:lang w:eastAsia="uk-UA"/>
        </w:rPr>
        <w:t xml:space="preserve">.2020), поданий народними депутатами України </w:t>
      </w:r>
      <w:proofErr w:type="spellStart"/>
      <w:r w:rsidRPr="00040CDC">
        <w:rPr>
          <w:rFonts w:cs="Times New Roman"/>
          <w:bCs/>
          <w:szCs w:val="28"/>
          <w:lang w:eastAsia="uk-UA"/>
        </w:rPr>
        <w:t>Маріковським</w:t>
      </w:r>
      <w:proofErr w:type="spellEnd"/>
      <w:r w:rsidRPr="00040CDC">
        <w:rPr>
          <w:rFonts w:cs="Times New Roman"/>
          <w:bCs/>
          <w:szCs w:val="28"/>
          <w:lang w:eastAsia="uk-UA"/>
        </w:rPr>
        <w:t xml:space="preserve"> О.В., Бондаренком О.В., </w:t>
      </w:r>
      <w:proofErr w:type="spellStart"/>
      <w:r w:rsidR="00A9299C">
        <w:rPr>
          <w:rFonts w:cs="Times New Roman"/>
          <w:bCs/>
          <w:szCs w:val="28"/>
          <w:lang w:eastAsia="uk-UA"/>
        </w:rPr>
        <w:t>Прощуком</w:t>
      </w:r>
      <w:proofErr w:type="spellEnd"/>
      <w:r w:rsidR="00A9299C">
        <w:rPr>
          <w:rFonts w:cs="Times New Roman"/>
          <w:bCs/>
          <w:szCs w:val="28"/>
          <w:lang w:eastAsia="uk-UA"/>
        </w:rPr>
        <w:t> Е.П.</w:t>
      </w:r>
      <w:r w:rsidRPr="00040CDC">
        <w:rPr>
          <w:rFonts w:cs="Times New Roman"/>
          <w:szCs w:val="28"/>
          <w:lang w:eastAsia="uk-UA"/>
        </w:rPr>
        <w:t xml:space="preserve"> та іншим</w:t>
      </w:r>
      <w:r w:rsidR="00A9299C">
        <w:rPr>
          <w:rFonts w:cs="Times New Roman"/>
          <w:szCs w:val="28"/>
          <w:lang w:eastAsia="uk-UA"/>
        </w:rPr>
        <w:t>и народними депутатами України, членами Комітету.</w:t>
      </w:r>
    </w:p>
    <w:p w:rsidR="000F191D" w:rsidRPr="007A3671" w:rsidRDefault="000F191D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040C53">
        <w:rPr>
          <w:rFonts w:cs="Times New Roman"/>
          <w:szCs w:val="28"/>
          <w:lang w:eastAsia="ru-RU"/>
        </w:rPr>
        <w:t>М</w:t>
      </w:r>
      <w:r w:rsidRPr="007A3671">
        <w:rPr>
          <w:rFonts w:cs="Times New Roman"/>
          <w:szCs w:val="28"/>
          <w:lang w:eastAsia="ru-RU"/>
        </w:rPr>
        <w:t xml:space="preserve">етою </w:t>
      </w:r>
      <w:r w:rsidRPr="00040C53">
        <w:rPr>
          <w:rFonts w:cs="Times New Roman"/>
          <w:szCs w:val="28"/>
          <w:lang w:eastAsia="ru-RU"/>
        </w:rPr>
        <w:t xml:space="preserve">законопроекту визначено </w:t>
      </w:r>
      <w:r w:rsidRPr="007A3671">
        <w:rPr>
          <w:rFonts w:cs="Times New Roman"/>
          <w:szCs w:val="28"/>
          <w:lang w:eastAsia="ru-RU"/>
        </w:rPr>
        <w:t>захист довкілля, життя та здоров’я людини</w:t>
      </w:r>
      <w:r w:rsidRPr="00040C53">
        <w:rPr>
          <w:rFonts w:cs="Times New Roman"/>
          <w:szCs w:val="28"/>
          <w:lang w:eastAsia="ru-RU"/>
        </w:rPr>
        <w:t>, а також</w:t>
      </w:r>
      <w:r w:rsidRPr="007A3671">
        <w:rPr>
          <w:rFonts w:cs="Times New Roman"/>
          <w:szCs w:val="28"/>
          <w:lang w:eastAsia="ru-RU"/>
        </w:rPr>
        <w:t xml:space="preserve"> покращення стану довкілля, гарантування екологічної безпеки та збереження природних територій та об'єктів, що підлягають особливій охороні. Цілі законопроекту – створення чіткого та зрозумілого порядку гарантування ст</w:t>
      </w:r>
      <w:r>
        <w:rPr>
          <w:rFonts w:cs="Times New Roman"/>
          <w:szCs w:val="28"/>
          <w:lang w:eastAsia="ru-RU"/>
        </w:rPr>
        <w:t>.</w:t>
      </w:r>
      <w:r w:rsidRPr="007A3671">
        <w:rPr>
          <w:rFonts w:cs="Times New Roman"/>
          <w:szCs w:val="28"/>
          <w:lang w:eastAsia="ru-RU"/>
        </w:rPr>
        <w:t xml:space="preserve"> 13, 16, 50, 66 Конституції України та досягнення сталого розвитку.</w:t>
      </w:r>
    </w:p>
    <w:p w:rsidR="000F191D" w:rsidRPr="00040C53" w:rsidRDefault="000F191D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7A3671">
        <w:rPr>
          <w:rFonts w:cs="Times New Roman"/>
          <w:szCs w:val="28"/>
          <w:lang w:eastAsia="ru-RU"/>
        </w:rPr>
        <w:t xml:space="preserve">У </w:t>
      </w:r>
      <w:r w:rsidRPr="00040C53">
        <w:rPr>
          <w:rFonts w:cs="Times New Roman"/>
          <w:szCs w:val="28"/>
          <w:lang w:eastAsia="ru-RU"/>
        </w:rPr>
        <w:t xml:space="preserve">доопрацьованій </w:t>
      </w:r>
      <w:r w:rsidRPr="007A3671">
        <w:rPr>
          <w:rFonts w:cs="Times New Roman"/>
          <w:szCs w:val="28"/>
          <w:lang w:eastAsia="ru-RU"/>
        </w:rPr>
        <w:t>редакції законопроекту</w:t>
      </w:r>
      <w:r w:rsidRPr="00040C53">
        <w:rPr>
          <w:rFonts w:cs="Times New Roman"/>
          <w:szCs w:val="28"/>
          <w:lang w:eastAsia="ru-RU"/>
        </w:rPr>
        <w:t>, підготовленій до повторного першого читання,</w:t>
      </w:r>
      <w:r w:rsidRPr="007A3671">
        <w:rPr>
          <w:rFonts w:cs="Times New Roman"/>
          <w:szCs w:val="28"/>
          <w:lang w:eastAsia="ru-RU"/>
        </w:rPr>
        <w:t xml:space="preserve"> опрацьовані зауваження, коментарі та рекомендації Головного науково-експертного управління Апарату Верховної Ради України, Комітету з питань інтеграції України з Європейським Союзом та інших комітетів Верховної Ради України, висновку Уряду та громадських організацій. </w:t>
      </w:r>
    </w:p>
    <w:p w:rsidR="000F191D" w:rsidRPr="00903AD0" w:rsidRDefault="000F191D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За висновком </w:t>
      </w:r>
      <w:r w:rsidRPr="00040C53">
        <w:rPr>
          <w:rFonts w:cs="Times New Roman"/>
          <w:szCs w:val="28"/>
          <w:lang w:eastAsia="ru-RU"/>
        </w:rPr>
        <w:t xml:space="preserve">Головного науково-експертного управління Апарату Верховної Ради України </w:t>
      </w:r>
      <w:r w:rsidRPr="00903AD0">
        <w:rPr>
          <w:rFonts w:cs="Times New Roman"/>
          <w:szCs w:val="28"/>
          <w:lang w:eastAsia="ru-RU"/>
        </w:rPr>
        <w:t xml:space="preserve">у доопрацьованій редакції законопроекту враховано частина зауважень і пропозицій, викладених у висновку Головного науково-експертного управління від 29.05.2020 на попередній варіант законопроекту. Разом з тим, деякі з них залишились поза увагою суб’єктів права законодавчої ініціативи. </w:t>
      </w:r>
    </w:p>
    <w:p w:rsidR="000F191D" w:rsidRPr="00903AD0" w:rsidRDefault="000F191D" w:rsidP="00903AD0">
      <w:pPr>
        <w:spacing w:after="0" w:line="240" w:lineRule="auto"/>
        <w:ind w:firstLine="708"/>
        <w:jc w:val="both"/>
        <w:rPr>
          <w:rFonts w:cs="Times New Roman"/>
          <w:szCs w:val="28"/>
          <w:lang w:eastAsia="ru-RU"/>
        </w:rPr>
      </w:pPr>
      <w:proofErr w:type="spellStart"/>
      <w:r w:rsidRPr="00903AD0">
        <w:rPr>
          <w:rFonts w:cs="Times New Roman"/>
          <w:szCs w:val="28"/>
          <w:lang w:eastAsia="ru-RU"/>
        </w:rPr>
        <w:t>Міндовкілля</w:t>
      </w:r>
      <w:proofErr w:type="spellEnd"/>
      <w:r w:rsidRPr="00903AD0">
        <w:rPr>
          <w:rFonts w:cs="Times New Roman"/>
          <w:szCs w:val="28"/>
          <w:lang w:eastAsia="ru-RU"/>
        </w:rPr>
        <w:t xml:space="preserve"> підтримує законопроект та вважає за доцільне прийняття його за основу у повторному першому читанні.</w:t>
      </w:r>
    </w:p>
    <w:p w:rsidR="000F191D" w:rsidRPr="00903AD0" w:rsidRDefault="000F191D" w:rsidP="00903AD0">
      <w:pPr>
        <w:spacing w:after="0" w:line="240" w:lineRule="auto"/>
        <w:ind w:firstLine="708"/>
        <w:jc w:val="both"/>
        <w:rPr>
          <w:rFonts w:cs="Times New Roman"/>
          <w:szCs w:val="28"/>
          <w:lang w:eastAsia="ru-RU"/>
        </w:rPr>
      </w:pPr>
      <w:r w:rsidRPr="00903AD0">
        <w:rPr>
          <w:rFonts w:cs="Times New Roman"/>
          <w:szCs w:val="28"/>
          <w:lang w:eastAsia="ru-RU"/>
        </w:rPr>
        <w:t>Мін’юст надав зауважен</w:t>
      </w:r>
      <w:r w:rsidR="00903AD0" w:rsidRPr="00903AD0">
        <w:rPr>
          <w:rFonts w:cs="Times New Roman"/>
          <w:szCs w:val="28"/>
          <w:lang w:eastAsia="ru-RU"/>
        </w:rPr>
        <w:t>ня</w:t>
      </w:r>
      <w:r w:rsidRPr="00903AD0">
        <w:rPr>
          <w:rFonts w:cs="Times New Roman"/>
          <w:szCs w:val="28"/>
          <w:lang w:eastAsia="ru-RU"/>
        </w:rPr>
        <w:t xml:space="preserve"> та пропозицій щодо приведення законопроекту у відповідність до положень законів України.</w:t>
      </w:r>
    </w:p>
    <w:p w:rsidR="000F191D" w:rsidRPr="00AF034C" w:rsidRDefault="000F191D" w:rsidP="00903AD0">
      <w:pPr>
        <w:spacing w:after="0" w:line="240" w:lineRule="auto"/>
        <w:ind w:firstLine="708"/>
        <w:jc w:val="both"/>
        <w:rPr>
          <w:rFonts w:cs="Times New Roman"/>
          <w:szCs w:val="28"/>
          <w:lang w:eastAsia="ru-RU"/>
        </w:rPr>
      </w:pPr>
      <w:r w:rsidRPr="00903AD0">
        <w:rPr>
          <w:rFonts w:cs="Times New Roman"/>
          <w:szCs w:val="28"/>
          <w:lang w:eastAsia="ru-RU"/>
        </w:rPr>
        <w:t>За висновком Мінфіну законопроект потребує доопрацювання з врахуванням висловлених у висновку зауважень та визначення реальних джерел покриття додаткових витрат державного бюджету</w:t>
      </w:r>
      <w:r w:rsidRPr="00AF034C">
        <w:rPr>
          <w:rFonts w:cs="Times New Roman"/>
          <w:szCs w:val="28"/>
          <w:lang w:eastAsia="ru-RU"/>
        </w:rPr>
        <w:t>.</w:t>
      </w:r>
    </w:p>
    <w:p w:rsidR="000F191D" w:rsidRPr="00903AD0" w:rsidRDefault="000F191D" w:rsidP="00903AD0">
      <w:pPr>
        <w:spacing w:after="0" w:line="240" w:lineRule="auto"/>
        <w:ind w:firstLine="708"/>
        <w:jc w:val="both"/>
        <w:rPr>
          <w:rFonts w:cs="Times New Roman"/>
          <w:szCs w:val="28"/>
          <w:lang w:eastAsia="ru-RU"/>
        </w:rPr>
      </w:pPr>
      <w:proofErr w:type="spellStart"/>
      <w:r w:rsidRPr="00903AD0">
        <w:rPr>
          <w:rFonts w:cs="Times New Roman"/>
          <w:szCs w:val="28"/>
          <w:lang w:eastAsia="ru-RU"/>
        </w:rPr>
        <w:t>Мінінфраструктури</w:t>
      </w:r>
      <w:proofErr w:type="spellEnd"/>
      <w:r w:rsidR="00C113AA">
        <w:rPr>
          <w:rFonts w:cs="Times New Roman"/>
          <w:szCs w:val="28"/>
          <w:lang w:eastAsia="ru-RU"/>
        </w:rPr>
        <w:t>,</w:t>
      </w:r>
      <w:r w:rsidR="00C113AA" w:rsidRPr="00C113AA">
        <w:rPr>
          <w:rFonts w:cs="Times New Roman"/>
          <w:szCs w:val="28"/>
          <w:lang w:eastAsia="ru-RU"/>
        </w:rPr>
        <w:t xml:space="preserve"> </w:t>
      </w:r>
      <w:proofErr w:type="spellStart"/>
      <w:r w:rsidR="00C113AA" w:rsidRPr="00903AD0">
        <w:rPr>
          <w:rFonts w:cs="Times New Roman"/>
          <w:szCs w:val="28"/>
          <w:lang w:eastAsia="ru-RU"/>
        </w:rPr>
        <w:t>Держгеокадастр</w:t>
      </w:r>
      <w:proofErr w:type="spellEnd"/>
      <w:r w:rsidRPr="00903AD0">
        <w:rPr>
          <w:rFonts w:cs="Times New Roman"/>
          <w:szCs w:val="28"/>
          <w:lang w:eastAsia="ru-RU"/>
        </w:rPr>
        <w:t xml:space="preserve"> не підтриму</w:t>
      </w:r>
      <w:r w:rsidR="00C113AA">
        <w:rPr>
          <w:rFonts w:cs="Times New Roman"/>
          <w:szCs w:val="28"/>
          <w:lang w:eastAsia="ru-RU"/>
        </w:rPr>
        <w:t xml:space="preserve">ють </w:t>
      </w:r>
      <w:r w:rsidRPr="00903AD0">
        <w:rPr>
          <w:rFonts w:cs="Times New Roman"/>
          <w:szCs w:val="28"/>
          <w:lang w:eastAsia="ru-RU"/>
        </w:rPr>
        <w:t>законопроект та надал</w:t>
      </w:r>
      <w:r w:rsidR="00C113AA">
        <w:rPr>
          <w:rFonts w:cs="Times New Roman"/>
          <w:szCs w:val="28"/>
          <w:lang w:eastAsia="ru-RU"/>
        </w:rPr>
        <w:t>и</w:t>
      </w:r>
      <w:r w:rsidRPr="00903AD0">
        <w:rPr>
          <w:rFonts w:cs="Times New Roman"/>
          <w:szCs w:val="28"/>
          <w:lang w:eastAsia="ru-RU"/>
        </w:rPr>
        <w:t xml:space="preserve"> зауважен</w:t>
      </w:r>
      <w:r w:rsidR="00C113AA">
        <w:rPr>
          <w:rFonts w:cs="Times New Roman"/>
          <w:szCs w:val="28"/>
          <w:lang w:eastAsia="ru-RU"/>
        </w:rPr>
        <w:t>ня</w:t>
      </w:r>
      <w:r w:rsidRPr="00903AD0">
        <w:rPr>
          <w:rFonts w:cs="Times New Roman"/>
          <w:szCs w:val="28"/>
          <w:lang w:eastAsia="ru-RU"/>
        </w:rPr>
        <w:t xml:space="preserve"> щодо приведення законопроекту у відповідність із національним та міжнародним законодавством.</w:t>
      </w:r>
    </w:p>
    <w:p w:rsidR="00903AD0" w:rsidRPr="00903AD0" w:rsidRDefault="00C113AA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В</w:t>
      </w:r>
      <w:r w:rsidR="00903AD0">
        <w:rPr>
          <w:rFonts w:cs="Times New Roman"/>
          <w:szCs w:val="28"/>
          <w:lang w:eastAsia="ru-RU"/>
        </w:rPr>
        <w:t>раховуючи викладене та результати обговорення на засіданні</w:t>
      </w:r>
      <w:r w:rsidR="00420ABC">
        <w:rPr>
          <w:rFonts w:cs="Times New Roman"/>
          <w:szCs w:val="28"/>
          <w:lang w:eastAsia="ru-RU"/>
        </w:rPr>
        <w:t>,</w:t>
      </w:r>
      <w:r w:rsidR="00903AD0">
        <w:rPr>
          <w:rFonts w:cs="Times New Roman"/>
          <w:szCs w:val="28"/>
          <w:lang w:eastAsia="ru-RU"/>
        </w:rPr>
        <w:t xml:space="preserve"> Комітет з питань екологічної політики та природокористування рекомендує Верховній Раді України проект Закону</w:t>
      </w:r>
      <w:r w:rsidR="00903AD0" w:rsidRPr="00903AD0">
        <w:rPr>
          <w:rFonts w:cs="Times New Roman"/>
          <w:szCs w:val="28"/>
          <w:lang w:eastAsia="ru-RU"/>
        </w:rPr>
        <w:t xml:space="preserve"> про державний екологічний контроль (реєстр. № 3091, </w:t>
      </w:r>
      <w:r w:rsidR="00903AD0" w:rsidRPr="00903AD0">
        <w:rPr>
          <w:rFonts w:cs="Times New Roman"/>
          <w:szCs w:val="28"/>
          <w:lang w:eastAsia="ru-RU"/>
        </w:rPr>
        <w:lastRenderedPageBreak/>
        <w:t>доопрацьований), за результатами розгляду у повторному першому читанні, прийняти за основу.</w:t>
      </w:r>
    </w:p>
    <w:p w:rsidR="00903AD0" w:rsidRPr="00903AD0" w:rsidRDefault="008D498D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8D498D">
        <w:rPr>
          <w:rFonts w:cs="Times New Roman"/>
          <w:szCs w:val="28"/>
          <w:lang w:eastAsia="ru-RU"/>
        </w:rPr>
        <w:t>Доповідачем при розгляді законопроекту від Комітету визнач</w:t>
      </w:r>
      <w:proofErr w:type="spellStart"/>
      <w:r>
        <w:rPr>
          <w:rFonts w:cs="Times New Roman"/>
          <w:szCs w:val="28"/>
          <w:lang w:val="ru-RU" w:eastAsia="ru-RU"/>
        </w:rPr>
        <w:t>ено</w:t>
      </w:r>
      <w:proofErr w:type="spellEnd"/>
      <w:r w:rsidRPr="008D498D">
        <w:rPr>
          <w:rFonts w:cs="Times New Roman"/>
          <w:szCs w:val="28"/>
          <w:lang w:eastAsia="ru-RU"/>
        </w:rPr>
        <w:t xml:space="preserve"> народного депутата України, заступника Голови Комітету </w:t>
      </w:r>
      <w:proofErr w:type="spellStart"/>
      <w:r w:rsidRPr="008D498D">
        <w:rPr>
          <w:rFonts w:cs="Times New Roman"/>
          <w:szCs w:val="28"/>
          <w:lang w:eastAsia="ru-RU"/>
        </w:rPr>
        <w:t>Маріковського</w:t>
      </w:r>
      <w:proofErr w:type="spellEnd"/>
      <w:r w:rsidRPr="008D498D">
        <w:rPr>
          <w:rFonts w:cs="Times New Roman"/>
          <w:szCs w:val="28"/>
          <w:lang w:eastAsia="ru-RU"/>
        </w:rPr>
        <w:t xml:space="preserve"> Олександра Валерійовича.</w:t>
      </w:r>
      <w:r>
        <w:rPr>
          <w:rFonts w:cs="Times New Roman"/>
          <w:szCs w:val="28"/>
          <w:lang w:val="ru-RU" w:eastAsia="ru-RU"/>
        </w:rPr>
        <w:t xml:space="preserve"> </w:t>
      </w:r>
      <w:bookmarkStart w:id="0" w:name="_GoBack"/>
      <w:bookmarkEnd w:id="0"/>
      <w:r w:rsidR="00903AD0" w:rsidRPr="00903AD0">
        <w:rPr>
          <w:rFonts w:cs="Times New Roman"/>
          <w:szCs w:val="28"/>
          <w:lang w:eastAsia="ru-RU"/>
        </w:rPr>
        <w:t>Співдоповідачем від Комітету визнач</w:t>
      </w:r>
      <w:r w:rsidR="00903AD0">
        <w:rPr>
          <w:rFonts w:cs="Times New Roman"/>
          <w:szCs w:val="28"/>
          <w:lang w:eastAsia="ru-RU"/>
        </w:rPr>
        <w:t>ено</w:t>
      </w:r>
      <w:r w:rsidR="00903AD0" w:rsidRPr="00903AD0">
        <w:rPr>
          <w:rFonts w:cs="Times New Roman"/>
          <w:szCs w:val="28"/>
          <w:lang w:eastAsia="ru-RU"/>
        </w:rPr>
        <w:t xml:space="preserve"> народного депутата України, Голову Комітету Бондаренка Олега Володимировича.</w:t>
      </w:r>
    </w:p>
    <w:p w:rsidR="00040CDC" w:rsidRPr="00040CDC" w:rsidRDefault="00040CDC" w:rsidP="00903AD0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</w:p>
    <w:p w:rsidR="00040CDC" w:rsidRPr="00040CDC" w:rsidRDefault="00040CDC" w:rsidP="00903AD0">
      <w:pPr>
        <w:widowControl w:val="0"/>
        <w:tabs>
          <w:tab w:val="left" w:pos="8460"/>
        </w:tabs>
        <w:spacing w:after="0" w:line="240" w:lineRule="auto"/>
        <w:ind w:firstLine="720"/>
        <w:jc w:val="both"/>
        <w:rPr>
          <w:rFonts w:cs="Times New Roman"/>
          <w:szCs w:val="28"/>
          <w:lang w:eastAsia="ru-RU"/>
        </w:rPr>
      </w:pPr>
    </w:p>
    <w:p w:rsidR="00040CDC" w:rsidRPr="00040CDC" w:rsidRDefault="00040CDC" w:rsidP="00903AD0">
      <w:pPr>
        <w:widowControl w:val="0"/>
        <w:tabs>
          <w:tab w:val="left" w:pos="8460"/>
        </w:tabs>
        <w:spacing w:after="0" w:line="240" w:lineRule="auto"/>
        <w:ind w:firstLine="720"/>
        <w:jc w:val="both"/>
        <w:rPr>
          <w:rFonts w:cs="Times New Roman"/>
          <w:szCs w:val="28"/>
          <w:lang w:eastAsia="ru-RU"/>
        </w:rPr>
      </w:pPr>
    </w:p>
    <w:p w:rsidR="00040CDC" w:rsidRPr="00040CDC" w:rsidRDefault="00040CDC" w:rsidP="00040CDC">
      <w:pPr>
        <w:widowControl w:val="0"/>
        <w:tabs>
          <w:tab w:val="left" w:pos="8460"/>
        </w:tabs>
        <w:spacing w:after="0" w:line="240" w:lineRule="auto"/>
        <w:ind w:firstLine="720"/>
        <w:jc w:val="both"/>
        <w:rPr>
          <w:rFonts w:cs="Times New Roman"/>
          <w:b/>
          <w:szCs w:val="28"/>
          <w:lang w:eastAsia="ru-RU"/>
        </w:rPr>
      </w:pPr>
      <w:r w:rsidRPr="00040CDC">
        <w:rPr>
          <w:rFonts w:cs="Times New Roman"/>
          <w:b/>
          <w:szCs w:val="28"/>
          <w:lang w:eastAsia="ru-RU"/>
        </w:rPr>
        <w:t>Голова Комітету                                                     О. БОНДАРЕНКО</w:t>
      </w:r>
    </w:p>
    <w:p w:rsidR="00A663B8" w:rsidRPr="0078310D" w:rsidRDefault="00A663B8" w:rsidP="0078310D">
      <w:pPr>
        <w:pStyle w:val="a9"/>
        <w:jc w:val="both"/>
        <w:rPr>
          <w:szCs w:val="28"/>
        </w:rPr>
      </w:pPr>
    </w:p>
    <w:sectPr w:rsidR="00A663B8" w:rsidRPr="0078310D" w:rsidSect="0051772C">
      <w:headerReference w:type="default" r:id="rId7"/>
      <w:pgSz w:w="11906" w:h="16838"/>
      <w:pgMar w:top="641" w:right="567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CF4" w:rsidRDefault="00883CF4">
      <w:pPr>
        <w:spacing w:after="0" w:line="240" w:lineRule="auto"/>
      </w:pPr>
      <w:r>
        <w:separator/>
      </w:r>
    </w:p>
  </w:endnote>
  <w:endnote w:type="continuationSeparator" w:id="0">
    <w:p w:rsidR="00883CF4" w:rsidRDefault="0088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CF4" w:rsidRDefault="00883CF4">
      <w:pPr>
        <w:spacing w:after="0" w:line="240" w:lineRule="auto"/>
      </w:pPr>
      <w:r>
        <w:separator/>
      </w:r>
    </w:p>
  </w:footnote>
  <w:footnote w:type="continuationSeparator" w:id="0">
    <w:p w:rsidR="00883CF4" w:rsidRDefault="00883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93" w:rsidRDefault="00883CF4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B8"/>
    <w:rsid w:val="000222C5"/>
    <w:rsid w:val="00040CDC"/>
    <w:rsid w:val="00045988"/>
    <w:rsid w:val="00071FCB"/>
    <w:rsid w:val="0007655A"/>
    <w:rsid w:val="000F191D"/>
    <w:rsid w:val="001007F2"/>
    <w:rsid w:val="00116FA9"/>
    <w:rsid w:val="002B3830"/>
    <w:rsid w:val="00393536"/>
    <w:rsid w:val="00420ABC"/>
    <w:rsid w:val="004277CA"/>
    <w:rsid w:val="00515722"/>
    <w:rsid w:val="005204CF"/>
    <w:rsid w:val="005B3D6A"/>
    <w:rsid w:val="00710E09"/>
    <w:rsid w:val="0078310D"/>
    <w:rsid w:val="00873F1E"/>
    <w:rsid w:val="00883CF4"/>
    <w:rsid w:val="008C0781"/>
    <w:rsid w:val="008D498D"/>
    <w:rsid w:val="00903AD0"/>
    <w:rsid w:val="00905C33"/>
    <w:rsid w:val="00946BC2"/>
    <w:rsid w:val="00A663B8"/>
    <w:rsid w:val="00A9299C"/>
    <w:rsid w:val="00B6281B"/>
    <w:rsid w:val="00C113AA"/>
    <w:rsid w:val="00CB2408"/>
    <w:rsid w:val="00D33D27"/>
    <w:rsid w:val="00E06FE1"/>
    <w:rsid w:val="00E8339B"/>
    <w:rsid w:val="00E96BCA"/>
    <w:rsid w:val="00ED1F7D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F139F"/>
  <w15:chartTrackingRefBased/>
  <w15:docId w15:val="{E0D790BF-2E89-4973-8175-7AAF6555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3B8"/>
    <w:rPr>
      <w:rFonts w:eastAsia="Times New Roman" w:cs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3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63B8"/>
    <w:rPr>
      <w:rFonts w:eastAsia="Times New Roman" w:cs="Calibri"/>
    </w:rPr>
  </w:style>
  <w:style w:type="character" w:customStyle="1" w:styleId="rvts0">
    <w:name w:val="rvts0"/>
    <w:basedOn w:val="a0"/>
    <w:rsid w:val="00A663B8"/>
    <w:rPr>
      <w:rFonts w:cs="Times New Roman"/>
    </w:rPr>
  </w:style>
  <w:style w:type="table" w:styleId="a5">
    <w:name w:val="Table Grid"/>
    <w:basedOn w:val="a1"/>
    <w:uiPriority w:val="99"/>
    <w:rsid w:val="00A663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A663B8"/>
    <w:pPr>
      <w:spacing w:after="120" w:line="240" w:lineRule="auto"/>
      <w:ind w:left="283"/>
    </w:pPr>
    <w:rPr>
      <w:rFonts w:eastAsia="Calibri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A663B8"/>
    <w:rPr>
      <w:rFonts w:eastAsia="Calibri" w:cs="Times New Roman"/>
      <w:sz w:val="24"/>
      <w:szCs w:val="24"/>
      <w:lang w:eastAsia="ru-RU"/>
    </w:rPr>
  </w:style>
  <w:style w:type="character" w:customStyle="1" w:styleId="2">
    <w:name w:val="Основний текст (2)_"/>
    <w:link w:val="20"/>
    <w:rsid w:val="00A663B8"/>
    <w:rPr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A663B8"/>
    <w:pPr>
      <w:widowControl w:val="0"/>
      <w:shd w:val="clear" w:color="auto" w:fill="FFFFFF"/>
      <w:spacing w:after="600" w:line="0" w:lineRule="atLeast"/>
      <w:jc w:val="right"/>
    </w:pPr>
    <w:rPr>
      <w:rFonts w:eastAsiaTheme="minorHAnsi" w:cstheme="minorBidi"/>
      <w:szCs w:val="28"/>
    </w:rPr>
  </w:style>
  <w:style w:type="character" w:styleId="a8">
    <w:name w:val="page number"/>
    <w:unhideWhenUsed/>
    <w:rsid w:val="00A663B8"/>
    <w:rPr>
      <w:sz w:val="20"/>
    </w:rPr>
  </w:style>
  <w:style w:type="character" w:customStyle="1" w:styleId="FontStyle12">
    <w:name w:val="Font Style12"/>
    <w:uiPriority w:val="99"/>
    <w:rsid w:val="00A663B8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A663B8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07655A"/>
    <w:pPr>
      <w:widowControl w:val="0"/>
      <w:autoSpaceDE w:val="0"/>
      <w:autoSpaceDN w:val="0"/>
      <w:adjustRightInd w:val="0"/>
      <w:spacing w:after="0" w:line="317" w:lineRule="exact"/>
      <w:ind w:firstLine="826"/>
    </w:pPr>
    <w:rPr>
      <w:rFonts w:cs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07655A"/>
    <w:pPr>
      <w:spacing w:after="0" w:line="240" w:lineRule="auto"/>
    </w:pPr>
    <w:rPr>
      <w:rFonts w:eastAsia="Times New Roman" w:cs="Calibri"/>
    </w:rPr>
  </w:style>
  <w:style w:type="paragraph" w:styleId="aa">
    <w:name w:val="Balloon Text"/>
    <w:basedOn w:val="a"/>
    <w:link w:val="ab"/>
    <w:uiPriority w:val="99"/>
    <w:semiHidden/>
    <w:unhideWhenUsed/>
    <w:rsid w:val="00D33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33D2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1824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Хоренжая Ірина Віталіївна</cp:lastModifiedBy>
  <cp:revision>7</cp:revision>
  <cp:lastPrinted>2021-05-12T11:54:00Z</cp:lastPrinted>
  <dcterms:created xsi:type="dcterms:W3CDTF">2021-05-12T12:04:00Z</dcterms:created>
  <dcterms:modified xsi:type="dcterms:W3CDTF">2021-05-12T12:38:00Z</dcterms:modified>
</cp:coreProperties>
</file>