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5E2" w:rsidRDefault="003555E2" w:rsidP="007A710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A97A07" w:rsidRPr="00D14DFC" w:rsidRDefault="00FE321E" w:rsidP="007A7107">
      <w:pPr>
        <w:spacing w:after="0" w:line="240" w:lineRule="auto"/>
        <w:ind w:left="3960" w:firstLine="540"/>
        <w:rPr>
          <w:rFonts w:ascii="Times New Roman" w:hAnsi="Times New Roman"/>
          <w:sz w:val="28"/>
          <w:szCs w:val="28"/>
          <w:lang w:val="uk-UA"/>
        </w:rPr>
      </w:pPr>
      <w:r w:rsidRPr="00D14DFC">
        <w:rPr>
          <w:rFonts w:ascii="Times New Roman" w:hAnsi="Times New Roman"/>
          <w:sz w:val="28"/>
          <w:szCs w:val="28"/>
          <w:lang w:val="uk-UA"/>
        </w:rPr>
        <w:t>Про</w:t>
      </w:r>
      <w:r w:rsidR="000D1BD7">
        <w:rPr>
          <w:rFonts w:ascii="Times New Roman" w:hAnsi="Times New Roman"/>
          <w:sz w:val="28"/>
          <w:szCs w:val="28"/>
          <w:lang w:val="uk-UA"/>
        </w:rPr>
        <w:t>є</w:t>
      </w:r>
      <w:r w:rsidRPr="00D14DFC">
        <w:rPr>
          <w:rFonts w:ascii="Times New Roman" w:hAnsi="Times New Roman"/>
          <w:sz w:val="28"/>
          <w:szCs w:val="28"/>
          <w:lang w:val="uk-UA"/>
        </w:rPr>
        <w:t>кт</w:t>
      </w:r>
    </w:p>
    <w:p w:rsidR="0094727B" w:rsidRPr="003555E2" w:rsidRDefault="003555E2" w:rsidP="007A7107">
      <w:pPr>
        <w:spacing w:after="0" w:line="240" w:lineRule="auto"/>
        <w:ind w:left="3960" w:firstLine="54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="00FE321E" w:rsidRPr="003555E2">
        <w:rPr>
          <w:rFonts w:ascii="Times New Roman" w:hAnsi="Times New Roman"/>
          <w:sz w:val="28"/>
          <w:szCs w:val="28"/>
          <w:lang w:val="uk-UA"/>
        </w:rPr>
        <w:t>носиться народним депутатом України</w:t>
      </w:r>
    </w:p>
    <w:p w:rsidR="00FE321E" w:rsidRPr="00D14DFC" w:rsidRDefault="00FE321E" w:rsidP="007A7107">
      <w:pPr>
        <w:spacing w:after="0" w:line="240" w:lineRule="auto"/>
        <w:ind w:left="3960" w:firstLine="540"/>
        <w:rPr>
          <w:rFonts w:ascii="Times New Roman" w:hAnsi="Times New Roman"/>
          <w:b/>
          <w:sz w:val="28"/>
          <w:szCs w:val="28"/>
          <w:lang w:val="uk-UA"/>
        </w:rPr>
      </w:pPr>
      <w:r w:rsidRPr="00D14DFC">
        <w:rPr>
          <w:rFonts w:ascii="Times New Roman" w:hAnsi="Times New Roman"/>
          <w:b/>
          <w:sz w:val="28"/>
          <w:szCs w:val="28"/>
          <w:lang w:val="uk-UA"/>
        </w:rPr>
        <w:t>ВЛАСЕНКОМ С. В.</w:t>
      </w:r>
    </w:p>
    <w:p w:rsidR="00FE321E" w:rsidRPr="00D14DFC" w:rsidRDefault="00FE321E" w:rsidP="007A7107">
      <w:pPr>
        <w:spacing w:after="0" w:line="240" w:lineRule="auto"/>
        <w:ind w:left="3960" w:firstLine="540"/>
        <w:rPr>
          <w:rFonts w:ascii="Times New Roman" w:hAnsi="Times New Roman"/>
          <w:i/>
          <w:sz w:val="28"/>
          <w:szCs w:val="28"/>
          <w:lang w:val="uk-UA"/>
        </w:rPr>
      </w:pPr>
      <w:r w:rsidRPr="00D14DFC">
        <w:rPr>
          <w:rFonts w:ascii="Times New Roman" w:hAnsi="Times New Roman"/>
          <w:i/>
          <w:sz w:val="28"/>
          <w:szCs w:val="28"/>
          <w:lang w:val="uk-UA"/>
        </w:rPr>
        <w:t>(посв. №</w:t>
      </w:r>
      <w:r w:rsidR="00D14DFC" w:rsidRPr="00D14DFC">
        <w:rPr>
          <w:rFonts w:ascii="Times New Roman" w:hAnsi="Times New Roman"/>
          <w:i/>
          <w:sz w:val="28"/>
          <w:szCs w:val="28"/>
          <w:lang w:val="uk-UA"/>
        </w:rPr>
        <w:t>170</w:t>
      </w:r>
      <w:r w:rsidRPr="00D14DFC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AC6C7B" w:rsidRPr="00D14DFC" w:rsidRDefault="00AC6C7B" w:rsidP="003555E2">
      <w:pPr>
        <w:spacing w:after="0" w:line="240" w:lineRule="auto"/>
        <w:ind w:firstLine="900"/>
        <w:rPr>
          <w:rFonts w:ascii="Times New Roman" w:hAnsi="Times New Roman"/>
          <w:i/>
          <w:sz w:val="28"/>
          <w:szCs w:val="28"/>
          <w:lang w:val="uk-UA"/>
        </w:rPr>
      </w:pPr>
    </w:p>
    <w:p w:rsidR="003555E2" w:rsidRDefault="003555E2" w:rsidP="003555E2">
      <w:pPr>
        <w:spacing w:after="0" w:line="240" w:lineRule="auto"/>
        <w:ind w:firstLine="900"/>
        <w:rPr>
          <w:rFonts w:ascii="Times New Roman" w:hAnsi="Times New Roman"/>
          <w:sz w:val="28"/>
          <w:szCs w:val="28"/>
          <w:lang w:val="uk-UA"/>
        </w:rPr>
      </w:pPr>
    </w:p>
    <w:p w:rsidR="003555E2" w:rsidRDefault="003555E2" w:rsidP="003555E2">
      <w:pPr>
        <w:spacing w:after="0" w:line="240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3555E2" w:rsidRDefault="003555E2" w:rsidP="007A710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555E2" w:rsidRPr="003555E2" w:rsidRDefault="003555E2" w:rsidP="003555E2">
      <w:pPr>
        <w:spacing w:after="0" w:line="240" w:lineRule="auto"/>
        <w:ind w:firstLine="720"/>
        <w:rPr>
          <w:rFonts w:ascii="Times New Roman" w:hAnsi="Times New Roman"/>
          <w:sz w:val="28"/>
          <w:szCs w:val="28"/>
          <w:lang w:val="uk-UA"/>
        </w:rPr>
      </w:pPr>
    </w:p>
    <w:p w:rsidR="00AC6C7B" w:rsidRPr="003555E2" w:rsidRDefault="00AC6C7B" w:rsidP="003555E2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E321E" w:rsidRPr="003555E2" w:rsidRDefault="00FE321E" w:rsidP="003555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555E2">
        <w:rPr>
          <w:rFonts w:ascii="Times New Roman" w:hAnsi="Times New Roman"/>
          <w:b/>
          <w:sz w:val="28"/>
          <w:szCs w:val="28"/>
          <w:lang w:val="uk-UA"/>
        </w:rPr>
        <w:t>ЗАКОН</w:t>
      </w:r>
      <w:r w:rsidR="003555E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555E2">
        <w:rPr>
          <w:rFonts w:ascii="Times New Roman" w:hAnsi="Times New Roman"/>
          <w:b/>
          <w:sz w:val="28"/>
          <w:szCs w:val="28"/>
          <w:lang w:val="uk-UA"/>
        </w:rPr>
        <w:t>УКРАЇНИ</w:t>
      </w:r>
    </w:p>
    <w:p w:rsidR="00AC6C7B" w:rsidRPr="003555E2" w:rsidRDefault="00AC6C7B" w:rsidP="003555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55E2" w:rsidRPr="003555E2" w:rsidRDefault="002613F4" w:rsidP="003555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555E2">
        <w:rPr>
          <w:rFonts w:ascii="Times New Roman" w:hAnsi="Times New Roman"/>
          <w:b/>
          <w:sz w:val="28"/>
          <w:szCs w:val="28"/>
          <w:lang w:val="uk-UA"/>
        </w:rPr>
        <w:t xml:space="preserve">«Про внесення змін </w:t>
      </w:r>
      <w:r w:rsidR="007A7107">
        <w:rPr>
          <w:rFonts w:ascii="Times New Roman" w:hAnsi="Times New Roman"/>
          <w:b/>
          <w:sz w:val="28"/>
          <w:szCs w:val="28"/>
          <w:lang w:val="uk-UA"/>
        </w:rPr>
        <w:t xml:space="preserve">до </w:t>
      </w:r>
      <w:r w:rsidR="003555E2" w:rsidRPr="003555E2">
        <w:rPr>
          <w:rFonts w:ascii="Times New Roman" w:hAnsi="Times New Roman"/>
          <w:b/>
          <w:sz w:val="28"/>
          <w:szCs w:val="28"/>
          <w:lang w:val="uk-UA"/>
        </w:rPr>
        <w:t>Закону України «Про судоустрій і статус суддів»</w:t>
      </w:r>
    </w:p>
    <w:p w:rsidR="00AC6C7B" w:rsidRPr="003555E2" w:rsidRDefault="002613F4" w:rsidP="003555E2">
      <w:pPr>
        <w:spacing w:after="0" w:line="240" w:lineRule="auto"/>
        <w:jc w:val="center"/>
        <w:rPr>
          <w:rStyle w:val="rvts9"/>
          <w:rFonts w:ascii="Times New Roman" w:hAnsi="Times New Roman"/>
          <w:b/>
          <w:sz w:val="28"/>
          <w:szCs w:val="28"/>
          <w:lang w:val="uk-UA"/>
        </w:rPr>
      </w:pPr>
      <w:r w:rsidRPr="003555E2">
        <w:rPr>
          <w:rFonts w:ascii="Times New Roman" w:hAnsi="Times New Roman"/>
          <w:b/>
          <w:sz w:val="28"/>
          <w:szCs w:val="28"/>
          <w:lang w:val="uk-UA"/>
        </w:rPr>
        <w:t xml:space="preserve">(щодо притягнення до дисциплінарної відповідальності судді, який виніс рішення з  порушенням </w:t>
      </w:r>
      <w:r w:rsidRPr="003555E2">
        <w:rPr>
          <w:rStyle w:val="rvts9"/>
          <w:rFonts w:ascii="Times New Roman" w:hAnsi="Times New Roman"/>
          <w:b/>
          <w:sz w:val="28"/>
          <w:szCs w:val="28"/>
          <w:lang w:val="uk-UA"/>
        </w:rPr>
        <w:t>меж застосування обмежень прав)»</w:t>
      </w:r>
    </w:p>
    <w:p w:rsidR="002613F4" w:rsidRPr="003555E2" w:rsidRDefault="002613F4" w:rsidP="003555E2">
      <w:pPr>
        <w:spacing w:after="0" w:line="240" w:lineRule="auto"/>
        <w:jc w:val="center"/>
        <w:rPr>
          <w:rStyle w:val="rvts9"/>
          <w:rFonts w:ascii="Times New Roman" w:hAnsi="Times New Roman"/>
          <w:b/>
          <w:sz w:val="28"/>
          <w:szCs w:val="28"/>
          <w:lang w:val="uk-UA"/>
        </w:rPr>
      </w:pPr>
    </w:p>
    <w:p w:rsidR="002613F4" w:rsidRPr="003555E2" w:rsidRDefault="002613F4" w:rsidP="003555E2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AC6C7B" w:rsidRPr="003555E2" w:rsidRDefault="00FE321E" w:rsidP="003555E2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555E2">
        <w:rPr>
          <w:rFonts w:ascii="Times New Roman" w:hAnsi="Times New Roman"/>
          <w:sz w:val="28"/>
          <w:szCs w:val="28"/>
          <w:lang w:val="uk-UA"/>
        </w:rPr>
        <w:t xml:space="preserve">Верховна Рада Україна </w:t>
      </w:r>
      <w:r w:rsidRPr="003555E2">
        <w:rPr>
          <w:rFonts w:ascii="Times New Roman" w:hAnsi="Times New Roman"/>
          <w:b/>
          <w:sz w:val="28"/>
          <w:szCs w:val="28"/>
          <w:lang w:val="uk-UA"/>
        </w:rPr>
        <w:t>п о с т а н о в л я є:</w:t>
      </w:r>
    </w:p>
    <w:p w:rsidR="00C81F5B" w:rsidRPr="003555E2" w:rsidRDefault="00C81F5B" w:rsidP="003555E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D2FE5" w:rsidRPr="003555E2" w:rsidRDefault="00AC6C7B" w:rsidP="003555E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3555E2">
        <w:rPr>
          <w:rFonts w:ascii="Times New Roman" w:hAnsi="Times New Roman"/>
          <w:sz w:val="28"/>
          <w:szCs w:val="28"/>
          <w:lang w:val="uk-UA"/>
        </w:rPr>
        <w:t>І. Внести такі зміни до Закону України «</w:t>
      </w:r>
      <w:r w:rsidR="00C81F5B" w:rsidRPr="003555E2">
        <w:rPr>
          <w:rFonts w:ascii="Times New Roman" w:hAnsi="Times New Roman"/>
          <w:sz w:val="28"/>
          <w:szCs w:val="28"/>
          <w:lang w:val="uk-UA"/>
        </w:rPr>
        <w:t xml:space="preserve">Про судоустрій і статус суддів» </w:t>
      </w:r>
      <w:r w:rsidR="00C81F5B" w:rsidRPr="003555E2">
        <w:rPr>
          <w:rStyle w:val="rvts44"/>
          <w:rFonts w:ascii="Times New Roman" w:hAnsi="Times New Roman"/>
          <w:sz w:val="28"/>
          <w:szCs w:val="28"/>
          <w:lang w:val="uk-UA"/>
        </w:rPr>
        <w:t>(Відомості Верховної Ради (ВВР), 2016, № 31, ст.545)</w:t>
      </w:r>
      <w:r w:rsidR="00C81F5B" w:rsidRPr="003555E2">
        <w:rPr>
          <w:rFonts w:ascii="Times New Roman" w:hAnsi="Times New Roman"/>
          <w:sz w:val="28"/>
          <w:szCs w:val="28"/>
          <w:lang w:val="uk-UA"/>
        </w:rPr>
        <w:t>:</w:t>
      </w:r>
    </w:p>
    <w:p w:rsidR="00163BBF" w:rsidRPr="003555E2" w:rsidRDefault="002613F4" w:rsidP="003555E2">
      <w:pPr>
        <w:pStyle w:val="rvps2"/>
        <w:numPr>
          <w:ilvl w:val="0"/>
          <w:numId w:val="18"/>
        </w:numPr>
        <w:tabs>
          <w:tab w:val="clear" w:pos="744"/>
          <w:tab w:val="num" w:pos="900"/>
          <w:tab w:val="left" w:pos="1080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3555E2">
        <w:rPr>
          <w:sz w:val="28"/>
          <w:szCs w:val="28"/>
        </w:rPr>
        <w:t>У частині 1 статті 106 слова: «Суддю може бути притягнуто до дисциплінарної відповідальності в порядку дисциплінарного провадження з таких підстав:»</w:t>
      </w:r>
      <w:r w:rsidR="003555E2" w:rsidRPr="003555E2">
        <w:rPr>
          <w:sz w:val="28"/>
          <w:szCs w:val="28"/>
        </w:rPr>
        <w:t>,</w:t>
      </w:r>
      <w:r w:rsidRPr="003555E2">
        <w:rPr>
          <w:sz w:val="28"/>
          <w:szCs w:val="28"/>
        </w:rPr>
        <w:t xml:space="preserve"> замінити словами: «Підстав</w:t>
      </w:r>
      <w:r w:rsidR="005A03B8" w:rsidRPr="003555E2">
        <w:rPr>
          <w:sz w:val="28"/>
          <w:szCs w:val="28"/>
        </w:rPr>
        <w:t>и</w:t>
      </w:r>
      <w:r w:rsidRPr="003555E2">
        <w:rPr>
          <w:sz w:val="28"/>
          <w:szCs w:val="28"/>
        </w:rPr>
        <w:t xml:space="preserve"> притягнення судді до дисциплінарної відповідальності:».</w:t>
      </w:r>
    </w:p>
    <w:p w:rsidR="00152B2F" w:rsidRDefault="00163BBF" w:rsidP="003555E2">
      <w:pPr>
        <w:pStyle w:val="rvps2"/>
        <w:numPr>
          <w:ilvl w:val="0"/>
          <w:numId w:val="18"/>
        </w:numPr>
        <w:tabs>
          <w:tab w:val="clear" w:pos="744"/>
          <w:tab w:val="num" w:pos="900"/>
          <w:tab w:val="left" w:pos="1080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3555E2">
        <w:rPr>
          <w:sz w:val="28"/>
          <w:szCs w:val="28"/>
        </w:rPr>
        <w:t>Ч</w:t>
      </w:r>
      <w:r w:rsidR="00C81F5B" w:rsidRPr="003555E2">
        <w:rPr>
          <w:sz w:val="28"/>
          <w:szCs w:val="28"/>
        </w:rPr>
        <w:t>астину 1 статті 106 доповнити новим</w:t>
      </w:r>
      <w:r w:rsidR="00152B2F">
        <w:rPr>
          <w:sz w:val="28"/>
          <w:szCs w:val="28"/>
        </w:rPr>
        <w:t>и</w:t>
      </w:r>
      <w:r w:rsidR="00C81F5B" w:rsidRPr="003555E2">
        <w:rPr>
          <w:sz w:val="28"/>
          <w:szCs w:val="28"/>
        </w:rPr>
        <w:t xml:space="preserve"> пункт</w:t>
      </w:r>
      <w:r w:rsidR="00152B2F">
        <w:rPr>
          <w:sz w:val="28"/>
          <w:szCs w:val="28"/>
        </w:rPr>
        <w:t>а</w:t>
      </w:r>
      <w:r w:rsidR="00C81F5B" w:rsidRPr="003555E2">
        <w:rPr>
          <w:sz w:val="28"/>
          <w:szCs w:val="28"/>
        </w:rPr>
        <w:t>м</w:t>
      </w:r>
      <w:r w:rsidR="00152B2F">
        <w:rPr>
          <w:sz w:val="28"/>
          <w:szCs w:val="28"/>
        </w:rPr>
        <w:t>и</w:t>
      </w:r>
      <w:r w:rsidR="00C81F5B" w:rsidRPr="003555E2">
        <w:rPr>
          <w:sz w:val="28"/>
          <w:szCs w:val="28"/>
        </w:rPr>
        <w:t xml:space="preserve"> 20</w:t>
      </w:r>
      <w:r w:rsidR="00152B2F">
        <w:rPr>
          <w:sz w:val="28"/>
          <w:szCs w:val="28"/>
        </w:rPr>
        <w:t xml:space="preserve"> та 20-1</w:t>
      </w:r>
      <w:r w:rsidR="00C81F5B" w:rsidRPr="003555E2">
        <w:rPr>
          <w:sz w:val="28"/>
          <w:szCs w:val="28"/>
        </w:rPr>
        <w:t xml:space="preserve">: </w:t>
      </w:r>
      <w:r w:rsidR="00152B2F">
        <w:rPr>
          <w:sz w:val="28"/>
          <w:szCs w:val="28"/>
        </w:rPr>
        <w:t xml:space="preserve">                    </w:t>
      </w:r>
    </w:p>
    <w:p w:rsidR="00152B2F" w:rsidRDefault="00C81F5B" w:rsidP="00152B2F">
      <w:pPr>
        <w:pStyle w:val="rvps2"/>
        <w:tabs>
          <w:tab w:val="left" w:pos="1080"/>
        </w:tabs>
        <w:spacing w:before="0" w:beforeAutospacing="0" w:after="0" w:afterAutospacing="0"/>
        <w:ind w:firstLine="709"/>
        <w:jc w:val="both"/>
        <w:rPr>
          <w:rStyle w:val="rvts23"/>
          <w:sz w:val="28"/>
          <w:szCs w:val="28"/>
        </w:rPr>
      </w:pPr>
      <w:r w:rsidRPr="003555E2">
        <w:rPr>
          <w:sz w:val="28"/>
          <w:szCs w:val="28"/>
        </w:rPr>
        <w:t>«</w:t>
      </w:r>
      <w:r w:rsidR="002613F4" w:rsidRPr="003555E2">
        <w:rPr>
          <w:sz w:val="28"/>
          <w:szCs w:val="28"/>
        </w:rPr>
        <w:t xml:space="preserve">20) винесення суддею рішення з порушенням статті 18 Конвенції </w:t>
      </w:r>
      <w:r w:rsidR="002613F4" w:rsidRPr="003555E2">
        <w:rPr>
          <w:rStyle w:val="rvts23"/>
          <w:sz w:val="28"/>
          <w:szCs w:val="28"/>
        </w:rPr>
        <w:t xml:space="preserve">про захист прав людини і основоположних свобод, що встановлено Рішенням Європейського Суду з прав людини, </w:t>
      </w:r>
      <w:r w:rsidR="00152B2F">
        <w:rPr>
          <w:rStyle w:val="rvts23"/>
          <w:sz w:val="28"/>
          <w:szCs w:val="28"/>
        </w:rPr>
        <w:t>яке набрало статусу остаточного;</w:t>
      </w:r>
    </w:p>
    <w:p w:rsidR="002613F4" w:rsidRPr="003555E2" w:rsidRDefault="00152B2F" w:rsidP="00152B2F">
      <w:pPr>
        <w:pStyle w:val="rvps2"/>
        <w:tabs>
          <w:tab w:val="left" w:pos="108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52B2F">
        <w:rPr>
          <w:rStyle w:val="rvts23"/>
          <w:sz w:val="28"/>
          <w:szCs w:val="28"/>
        </w:rPr>
        <w:t>20-1) винесення суддею рішення, яким залишено без змін рішення суду нижчої інстанції, яким порушено статтю 18 Конвенції про захист прав людини і основоположних свобод, що встановлено Рішенням Європейського Суду з прав людини, яке набрало статусу остаточного.</w:t>
      </w:r>
      <w:r w:rsidR="00163BBF" w:rsidRPr="003555E2">
        <w:rPr>
          <w:rStyle w:val="rvts23"/>
          <w:sz w:val="28"/>
          <w:szCs w:val="28"/>
        </w:rPr>
        <w:t>».</w:t>
      </w:r>
    </w:p>
    <w:p w:rsidR="00152B2F" w:rsidRDefault="00163BBF" w:rsidP="00152B2F">
      <w:pPr>
        <w:pStyle w:val="rvps2"/>
        <w:numPr>
          <w:ilvl w:val="0"/>
          <w:numId w:val="18"/>
        </w:numPr>
        <w:tabs>
          <w:tab w:val="clear" w:pos="744"/>
          <w:tab w:val="num" w:pos="900"/>
          <w:tab w:val="left" w:pos="1080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3555E2">
        <w:rPr>
          <w:sz w:val="28"/>
          <w:szCs w:val="28"/>
        </w:rPr>
        <w:t>С</w:t>
      </w:r>
      <w:r w:rsidR="00C81F5B" w:rsidRPr="003555E2">
        <w:rPr>
          <w:sz w:val="28"/>
          <w:szCs w:val="28"/>
        </w:rPr>
        <w:t>татт</w:t>
      </w:r>
      <w:r w:rsidRPr="003555E2">
        <w:rPr>
          <w:sz w:val="28"/>
          <w:szCs w:val="28"/>
        </w:rPr>
        <w:t>ю</w:t>
      </w:r>
      <w:r w:rsidR="00C81F5B" w:rsidRPr="003555E2">
        <w:rPr>
          <w:sz w:val="28"/>
          <w:szCs w:val="28"/>
        </w:rPr>
        <w:t xml:space="preserve"> 109 доповнити </w:t>
      </w:r>
      <w:r w:rsidRPr="003555E2">
        <w:rPr>
          <w:sz w:val="28"/>
          <w:szCs w:val="28"/>
        </w:rPr>
        <w:t xml:space="preserve">новою частиною 9-1 такого змісту: </w:t>
      </w:r>
    </w:p>
    <w:p w:rsidR="00C81F5B" w:rsidRPr="003555E2" w:rsidRDefault="00163BBF" w:rsidP="00152B2F">
      <w:pPr>
        <w:pStyle w:val="rvps2"/>
        <w:tabs>
          <w:tab w:val="left" w:pos="1080"/>
        </w:tabs>
        <w:spacing w:before="0" w:beforeAutospacing="0" w:after="0" w:afterAutospacing="0"/>
        <w:ind w:firstLine="709"/>
        <w:jc w:val="both"/>
        <w:rPr>
          <w:rStyle w:val="rvts9"/>
          <w:sz w:val="28"/>
          <w:szCs w:val="28"/>
        </w:rPr>
      </w:pPr>
      <w:r w:rsidRPr="00152B2F">
        <w:rPr>
          <w:sz w:val="28"/>
          <w:szCs w:val="28"/>
        </w:rPr>
        <w:t xml:space="preserve">«9-1. </w:t>
      </w:r>
      <w:r w:rsidR="00152B2F" w:rsidRPr="00152B2F">
        <w:rPr>
          <w:sz w:val="28"/>
          <w:szCs w:val="28"/>
        </w:rPr>
        <w:t>Істотним дисциплінарним проступком, що є несумісним зі статусом судді та виявляє його невідповідність займаній посаді є винесення суддею рішення з порушенням статті 18 Конвенції про захист прав людини і основоположних свобод, що встановлено Рішенням Європейського Суду з прав людини, яке набрало статусу остаточного або винесення суддею рішення, яким залишено без змін рішення суду нижчої інстанції, яким порушено статтю 18 Конвенції про захист прав людини і основоположних свобод, що встановлено Рішенням Європейського Суду з прав людини, яке набрало статусу остаточного.</w:t>
      </w:r>
      <w:r w:rsidRPr="003555E2">
        <w:rPr>
          <w:rStyle w:val="rvts23"/>
          <w:sz w:val="28"/>
          <w:szCs w:val="28"/>
        </w:rPr>
        <w:t>».</w:t>
      </w:r>
    </w:p>
    <w:p w:rsidR="00465AFE" w:rsidRPr="003555E2" w:rsidRDefault="00465AFE" w:rsidP="003555E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81F5B" w:rsidRDefault="00C81F5B" w:rsidP="003555E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3555E2">
        <w:rPr>
          <w:rFonts w:ascii="Times New Roman" w:hAnsi="Times New Roman"/>
          <w:sz w:val="28"/>
          <w:szCs w:val="28"/>
          <w:lang w:val="uk-UA"/>
        </w:rPr>
        <w:t xml:space="preserve">ІІ. Прикінцеві </w:t>
      </w:r>
      <w:r w:rsidR="003555E2" w:rsidRPr="003555E2">
        <w:rPr>
          <w:rFonts w:ascii="Times New Roman" w:hAnsi="Times New Roman"/>
          <w:sz w:val="28"/>
          <w:szCs w:val="28"/>
          <w:lang w:val="uk-UA"/>
        </w:rPr>
        <w:t xml:space="preserve">та перехідні </w:t>
      </w:r>
      <w:r w:rsidRPr="003555E2">
        <w:rPr>
          <w:rFonts w:ascii="Times New Roman" w:hAnsi="Times New Roman"/>
          <w:sz w:val="28"/>
          <w:szCs w:val="28"/>
          <w:lang w:val="uk-UA"/>
        </w:rPr>
        <w:t>положення</w:t>
      </w:r>
    </w:p>
    <w:p w:rsidR="000D1BD7" w:rsidRPr="003555E2" w:rsidRDefault="000D1BD7" w:rsidP="003555E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A7107" w:rsidRDefault="000D1BD7" w:rsidP="007A7107">
      <w:pPr>
        <w:tabs>
          <w:tab w:val="left" w:pos="720"/>
          <w:tab w:val="left" w:pos="900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bookmarkStart w:id="1" w:name="n30"/>
      <w:bookmarkStart w:id="2" w:name="n31"/>
      <w:bookmarkEnd w:id="1"/>
      <w:bookmarkEnd w:id="2"/>
      <w:r w:rsidRPr="000D1BD7">
        <w:rPr>
          <w:rFonts w:ascii="Times New Roman" w:hAnsi="Times New Roman"/>
          <w:sz w:val="28"/>
          <w:szCs w:val="28"/>
        </w:rPr>
        <w:t>1</w:t>
      </w:r>
      <w:r w:rsidR="00C81F5B" w:rsidRPr="003555E2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7A7107" w:rsidRPr="003555E2">
        <w:rPr>
          <w:rFonts w:ascii="Times New Roman" w:hAnsi="Times New Roman"/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</w:p>
    <w:p w:rsidR="00D14DFC" w:rsidRDefault="00D14DFC" w:rsidP="007A7107">
      <w:pPr>
        <w:tabs>
          <w:tab w:val="center" w:pos="440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14DFC" w:rsidRDefault="00D14DFC" w:rsidP="007A7107">
      <w:pPr>
        <w:tabs>
          <w:tab w:val="center" w:pos="440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14DFC" w:rsidRDefault="00D14DFC" w:rsidP="007A7107">
      <w:pPr>
        <w:tabs>
          <w:tab w:val="center" w:pos="440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14DFC" w:rsidRDefault="00D14DFC" w:rsidP="007A7107">
      <w:pPr>
        <w:tabs>
          <w:tab w:val="center" w:pos="440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14DFC" w:rsidRDefault="00D14DFC" w:rsidP="007A7107">
      <w:pPr>
        <w:tabs>
          <w:tab w:val="center" w:pos="440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14DFC" w:rsidRDefault="00D14DFC" w:rsidP="007A7107">
      <w:pPr>
        <w:tabs>
          <w:tab w:val="center" w:pos="440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14DFC" w:rsidRDefault="00D14DFC" w:rsidP="007A7107">
      <w:pPr>
        <w:tabs>
          <w:tab w:val="center" w:pos="440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C6A4D" w:rsidRPr="003555E2" w:rsidRDefault="007809DB" w:rsidP="007A7107">
      <w:pPr>
        <w:tabs>
          <w:tab w:val="center" w:pos="440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555E2">
        <w:rPr>
          <w:rFonts w:ascii="Times New Roman" w:hAnsi="Times New Roman"/>
          <w:b/>
          <w:sz w:val="28"/>
          <w:szCs w:val="28"/>
          <w:lang w:val="uk-UA"/>
        </w:rPr>
        <w:t xml:space="preserve">              </w:t>
      </w:r>
      <w:r w:rsidR="007A7107">
        <w:rPr>
          <w:rFonts w:ascii="Times New Roman" w:hAnsi="Times New Roman"/>
          <w:b/>
          <w:sz w:val="28"/>
          <w:szCs w:val="28"/>
          <w:lang w:val="uk-UA"/>
        </w:rPr>
        <w:t xml:space="preserve">        </w:t>
      </w:r>
      <w:r w:rsidR="00D26CF8" w:rsidRPr="003555E2">
        <w:rPr>
          <w:rFonts w:ascii="Times New Roman" w:hAnsi="Times New Roman"/>
          <w:b/>
          <w:sz w:val="28"/>
          <w:szCs w:val="28"/>
          <w:lang w:val="uk-UA"/>
        </w:rPr>
        <w:t>Голова</w:t>
      </w:r>
      <w:r w:rsidR="00F66166" w:rsidRPr="003555E2">
        <w:rPr>
          <w:rFonts w:ascii="Times New Roman" w:hAnsi="Times New Roman"/>
          <w:b/>
          <w:sz w:val="28"/>
          <w:szCs w:val="28"/>
          <w:lang w:val="uk-UA"/>
        </w:rPr>
        <w:tab/>
      </w:r>
    </w:p>
    <w:p w:rsidR="000C1CB5" w:rsidRPr="003555E2" w:rsidRDefault="007A7107" w:rsidP="007A710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</w:t>
      </w:r>
      <w:r w:rsidR="00465AFE" w:rsidRPr="003555E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26CF8" w:rsidRPr="003555E2">
        <w:rPr>
          <w:rFonts w:ascii="Times New Roman" w:hAnsi="Times New Roman"/>
          <w:b/>
          <w:sz w:val="28"/>
          <w:szCs w:val="28"/>
          <w:lang w:val="uk-UA"/>
        </w:rPr>
        <w:t>Верховної Ради України</w:t>
      </w:r>
    </w:p>
    <w:sectPr w:rsidR="000C1CB5" w:rsidRPr="003555E2" w:rsidSect="003555E2">
      <w:headerReference w:type="even" r:id="rId7"/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911" w:rsidRDefault="00F55911">
      <w:r>
        <w:separator/>
      </w:r>
    </w:p>
  </w:endnote>
  <w:endnote w:type="continuationSeparator" w:id="0">
    <w:p w:rsidR="00F55911" w:rsidRDefault="00F5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A07" w:rsidRDefault="00A97A07" w:rsidP="00B53A07">
    <w:pPr>
      <w:pStyle w:val="a8"/>
      <w:framePr w:wrap="around" w:vAnchor="text" w:hAnchor="margin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97A07" w:rsidRDefault="00A97A07" w:rsidP="00A97A07">
    <w:pPr>
      <w:pStyle w:val="a8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A07" w:rsidRDefault="00A97A07" w:rsidP="00B53A07">
    <w:pPr>
      <w:pStyle w:val="a8"/>
      <w:framePr w:wrap="around" w:vAnchor="text" w:hAnchor="margin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D1BD7">
      <w:rPr>
        <w:rStyle w:val="a7"/>
        <w:noProof/>
      </w:rPr>
      <w:t>2</w:t>
    </w:r>
    <w:r>
      <w:rPr>
        <w:rStyle w:val="a7"/>
      </w:rPr>
      <w:fldChar w:fldCharType="end"/>
    </w:r>
  </w:p>
  <w:p w:rsidR="00A97A07" w:rsidRDefault="00A97A07" w:rsidP="00A97A07">
    <w:pPr>
      <w:pStyle w:val="a8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911" w:rsidRDefault="00F55911">
      <w:r>
        <w:separator/>
      </w:r>
    </w:p>
  </w:footnote>
  <w:footnote w:type="continuationSeparator" w:id="0">
    <w:p w:rsidR="00F55911" w:rsidRDefault="00F559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A4D" w:rsidRDefault="001C6A4D" w:rsidP="00B53A0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C6A4D" w:rsidRDefault="001C6A4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CA46D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2E2820B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EEE8BA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100E29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AB053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736F3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BBC4B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F81B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06658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723037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CB341A"/>
    <w:multiLevelType w:val="hybridMultilevel"/>
    <w:tmpl w:val="A3FC72BE"/>
    <w:lvl w:ilvl="0" w:tplc="A9E8B704">
      <w:start w:val="1"/>
      <w:numFmt w:val="decimal"/>
      <w:lvlText w:val="%1."/>
      <w:lvlJc w:val="left"/>
      <w:pPr>
        <w:tabs>
          <w:tab w:val="num" w:pos="744"/>
        </w:tabs>
        <w:ind w:left="744" w:hanging="384"/>
      </w:pPr>
      <w:rPr>
        <w:rFonts w:cs="Times New Roman" w:hint="default"/>
        <w:b w:val="0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F7B58AC"/>
    <w:multiLevelType w:val="hybridMultilevel"/>
    <w:tmpl w:val="E99496E8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E091953"/>
    <w:multiLevelType w:val="hybridMultilevel"/>
    <w:tmpl w:val="98F6A36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C1B768B"/>
    <w:multiLevelType w:val="hybridMultilevel"/>
    <w:tmpl w:val="4950EB58"/>
    <w:lvl w:ilvl="0" w:tplc="DCA0A116">
      <w:start w:val="1"/>
      <w:numFmt w:val="decimal"/>
      <w:lvlText w:val="%1."/>
      <w:lvlJc w:val="left"/>
      <w:pPr>
        <w:tabs>
          <w:tab w:val="num" w:pos="1824"/>
        </w:tabs>
        <w:ind w:left="1824" w:hanging="1116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4" w15:restartNumberingAfterBreak="0">
    <w:nsid w:val="510C0EE4"/>
    <w:multiLevelType w:val="hybridMultilevel"/>
    <w:tmpl w:val="035E6604"/>
    <w:lvl w:ilvl="0" w:tplc="0422000F">
      <w:start w:val="1"/>
      <w:numFmt w:val="decimal"/>
      <w:lvlText w:val="%1."/>
      <w:lvlJc w:val="left"/>
      <w:pPr>
        <w:tabs>
          <w:tab w:val="num" w:pos="-179"/>
        </w:tabs>
        <w:ind w:left="-17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541"/>
        </w:tabs>
        <w:ind w:left="54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1261"/>
        </w:tabs>
        <w:ind w:left="126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1981"/>
        </w:tabs>
        <w:ind w:left="198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2701"/>
        </w:tabs>
        <w:ind w:left="270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3421"/>
        </w:tabs>
        <w:ind w:left="342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4141"/>
        </w:tabs>
        <w:ind w:left="414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4861"/>
        </w:tabs>
        <w:ind w:left="486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5581"/>
        </w:tabs>
        <w:ind w:left="5581" w:hanging="180"/>
      </w:pPr>
      <w:rPr>
        <w:rFonts w:cs="Times New Roman"/>
      </w:rPr>
    </w:lvl>
  </w:abstractNum>
  <w:abstractNum w:abstractNumId="15" w15:restartNumberingAfterBreak="0">
    <w:nsid w:val="53775272"/>
    <w:multiLevelType w:val="hybridMultilevel"/>
    <w:tmpl w:val="038A330C"/>
    <w:lvl w:ilvl="0" w:tplc="A4143C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4DB0218"/>
    <w:multiLevelType w:val="hybridMultilevel"/>
    <w:tmpl w:val="1206E3C6"/>
    <w:lvl w:ilvl="0" w:tplc="0422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17" w15:restartNumberingAfterBreak="0">
    <w:nsid w:val="65C90CDE"/>
    <w:multiLevelType w:val="hybridMultilevel"/>
    <w:tmpl w:val="59DA953A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B9F647B"/>
    <w:multiLevelType w:val="hybridMultilevel"/>
    <w:tmpl w:val="09CAF1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8"/>
  </w:num>
  <w:num w:numId="12">
    <w:abstractNumId w:val="12"/>
  </w:num>
  <w:num w:numId="13">
    <w:abstractNumId w:val="14"/>
  </w:num>
  <w:num w:numId="14">
    <w:abstractNumId w:val="16"/>
  </w:num>
  <w:num w:numId="15">
    <w:abstractNumId w:val="15"/>
  </w:num>
  <w:num w:numId="16">
    <w:abstractNumId w:val="17"/>
  </w:num>
  <w:num w:numId="17">
    <w:abstractNumId w:val="11"/>
  </w:num>
  <w:num w:numId="18">
    <w:abstractNumId w:val="1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A96"/>
    <w:rsid w:val="000C1CB5"/>
    <w:rsid w:val="000D1BD7"/>
    <w:rsid w:val="001252C7"/>
    <w:rsid w:val="00152B2F"/>
    <w:rsid w:val="00163BBF"/>
    <w:rsid w:val="001C6A4D"/>
    <w:rsid w:val="001D616B"/>
    <w:rsid w:val="001E6E9B"/>
    <w:rsid w:val="002613F4"/>
    <w:rsid w:val="00301E71"/>
    <w:rsid w:val="00302E52"/>
    <w:rsid w:val="00332ED2"/>
    <w:rsid w:val="003360DA"/>
    <w:rsid w:val="003555E2"/>
    <w:rsid w:val="00393280"/>
    <w:rsid w:val="003A1D14"/>
    <w:rsid w:val="003D2FE5"/>
    <w:rsid w:val="00465AFE"/>
    <w:rsid w:val="00541C53"/>
    <w:rsid w:val="005A03B8"/>
    <w:rsid w:val="005E1C87"/>
    <w:rsid w:val="007731AE"/>
    <w:rsid w:val="007809DB"/>
    <w:rsid w:val="007A7107"/>
    <w:rsid w:val="007C11DD"/>
    <w:rsid w:val="0094727B"/>
    <w:rsid w:val="009B5EEE"/>
    <w:rsid w:val="009C7B0E"/>
    <w:rsid w:val="00A97A07"/>
    <w:rsid w:val="00AC6C7B"/>
    <w:rsid w:val="00AD5301"/>
    <w:rsid w:val="00B44687"/>
    <w:rsid w:val="00B53A07"/>
    <w:rsid w:val="00BD19C1"/>
    <w:rsid w:val="00C05A96"/>
    <w:rsid w:val="00C1401A"/>
    <w:rsid w:val="00C4479D"/>
    <w:rsid w:val="00C8056E"/>
    <w:rsid w:val="00C81F5B"/>
    <w:rsid w:val="00CE4BFA"/>
    <w:rsid w:val="00D14DFC"/>
    <w:rsid w:val="00D26CF8"/>
    <w:rsid w:val="00D56525"/>
    <w:rsid w:val="00F04F98"/>
    <w:rsid w:val="00F55911"/>
    <w:rsid w:val="00F66166"/>
    <w:rsid w:val="00FE2253"/>
    <w:rsid w:val="00FE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E076B7B-7651-4CBF-9BBA-43D3D3AD5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lang w:val="ru-RU"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-mail Signature"/>
    <w:basedOn w:val="a"/>
    <w:link w:val="a4"/>
    <w:uiPriority w:val="99"/>
    <w:rsid w:val="0094727B"/>
  </w:style>
  <w:style w:type="character" w:customStyle="1" w:styleId="a4">
    <w:name w:val="Електронний підпис Знак"/>
    <w:basedOn w:val="a0"/>
    <w:link w:val="a3"/>
    <w:uiPriority w:val="99"/>
    <w:semiHidden/>
    <w:locked/>
    <w:rPr>
      <w:rFonts w:eastAsia="Times New Roman" w:cs="Times New Roman"/>
      <w:lang w:val="x-none" w:eastAsia="en-US"/>
    </w:rPr>
  </w:style>
  <w:style w:type="character" w:customStyle="1" w:styleId="rvts0">
    <w:name w:val="rvts0"/>
    <w:uiPriority w:val="99"/>
    <w:rsid w:val="000C1CB5"/>
  </w:style>
  <w:style w:type="paragraph" w:customStyle="1" w:styleId="rvps2">
    <w:name w:val="rvps2"/>
    <w:basedOn w:val="a"/>
    <w:uiPriority w:val="99"/>
    <w:rsid w:val="00D26CF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rsid w:val="001C6A4D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eastAsia="Times New Roman" w:cs="Times New Roman"/>
      <w:lang w:val="x-none" w:eastAsia="en-US"/>
    </w:rPr>
  </w:style>
  <w:style w:type="character" w:styleId="a7">
    <w:name w:val="page number"/>
    <w:basedOn w:val="a0"/>
    <w:uiPriority w:val="99"/>
    <w:rsid w:val="001C6A4D"/>
    <w:rPr>
      <w:rFonts w:cs="Times New Roman"/>
    </w:rPr>
  </w:style>
  <w:style w:type="paragraph" w:styleId="a8">
    <w:name w:val="footer"/>
    <w:basedOn w:val="a"/>
    <w:link w:val="a9"/>
    <w:uiPriority w:val="99"/>
    <w:rsid w:val="00A97A07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locked/>
    <w:rPr>
      <w:rFonts w:eastAsia="Times New Roman" w:cs="Times New Roman"/>
      <w:lang w:val="x-none" w:eastAsia="en-US"/>
    </w:rPr>
  </w:style>
  <w:style w:type="paragraph" w:styleId="HTML">
    <w:name w:val="HTML Preformatted"/>
    <w:basedOn w:val="a"/>
    <w:link w:val="HTML0"/>
    <w:uiPriority w:val="99"/>
    <w:rsid w:val="00FE22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FE2253"/>
    <w:rPr>
      <w:rFonts w:ascii="Courier New" w:hAnsi="Courier New" w:cs="Times New Roman"/>
      <w:lang w:val="uk-UA" w:eastAsia="uk-UA"/>
    </w:rPr>
  </w:style>
  <w:style w:type="table" w:styleId="aa">
    <w:name w:val="Table Grid"/>
    <w:basedOn w:val="a1"/>
    <w:uiPriority w:val="99"/>
    <w:locked/>
    <w:rsid w:val="00FE2253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20">
    <w:name w:val="c20"/>
    <w:basedOn w:val="a0"/>
    <w:uiPriority w:val="99"/>
    <w:rsid w:val="00FE2253"/>
    <w:rPr>
      <w:rFonts w:cs="Times New Roman"/>
    </w:rPr>
  </w:style>
  <w:style w:type="character" w:customStyle="1" w:styleId="HTML1">
    <w:name w:val="Стандартный HTML Знак"/>
    <w:uiPriority w:val="99"/>
    <w:semiHidden/>
    <w:locked/>
    <w:rsid w:val="00F04F98"/>
    <w:rPr>
      <w:rFonts w:ascii="Courier New" w:hAnsi="Courier New"/>
      <w:lang w:val="ru-RU" w:eastAsia="ru-RU"/>
    </w:rPr>
  </w:style>
  <w:style w:type="paragraph" w:styleId="ab">
    <w:name w:val="Balloon Text"/>
    <w:basedOn w:val="a"/>
    <w:link w:val="ac"/>
    <w:uiPriority w:val="99"/>
    <w:semiHidden/>
    <w:rsid w:val="003D2FE5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character" w:customStyle="1" w:styleId="rvts9">
    <w:name w:val="rvts9"/>
    <w:basedOn w:val="a0"/>
    <w:uiPriority w:val="99"/>
    <w:rsid w:val="00C81F5B"/>
    <w:rPr>
      <w:rFonts w:cs="Times New Roman"/>
    </w:rPr>
  </w:style>
  <w:style w:type="character" w:customStyle="1" w:styleId="rvts44">
    <w:name w:val="rvts44"/>
    <w:basedOn w:val="a0"/>
    <w:uiPriority w:val="99"/>
    <w:rsid w:val="00C81F5B"/>
    <w:rPr>
      <w:rFonts w:cs="Times New Roman"/>
    </w:rPr>
  </w:style>
  <w:style w:type="character" w:customStyle="1" w:styleId="rvts23">
    <w:name w:val="rvts23"/>
    <w:basedOn w:val="a0"/>
    <w:uiPriority w:val="99"/>
    <w:rsid w:val="00C81F5B"/>
    <w:rPr>
      <w:rFonts w:cs="Times New Roman"/>
    </w:rPr>
  </w:style>
  <w:style w:type="character" w:customStyle="1" w:styleId="rvts46">
    <w:name w:val="rvts46"/>
    <w:basedOn w:val="a0"/>
    <w:uiPriority w:val="99"/>
    <w:rsid w:val="00163BB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1314</Words>
  <Characters>750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алло</dc:creator>
  <cp:keywords/>
  <dc:description/>
  <cp:lastModifiedBy>Власенко Сергій Володимирович</cp:lastModifiedBy>
  <cp:revision>2</cp:revision>
  <cp:lastPrinted>2018-04-11T13:04:00Z</cp:lastPrinted>
  <dcterms:created xsi:type="dcterms:W3CDTF">2020-02-20T15:04:00Z</dcterms:created>
  <dcterms:modified xsi:type="dcterms:W3CDTF">2020-02-20T15:04:00Z</dcterms:modified>
</cp:coreProperties>
</file>