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4E97" w:rsidRPr="00034B6D" w:rsidRDefault="00A84E97" w:rsidP="00D06A49">
      <w:pPr>
        <w:spacing w:after="0" w:line="240" w:lineRule="auto"/>
        <w:jc w:val="center"/>
        <w:rPr>
          <w:rFonts w:ascii="Times New Roman" w:hAnsi="Times New Roman"/>
          <w:b/>
          <w:sz w:val="28"/>
          <w:szCs w:val="28"/>
          <w:lang w:val="uk-UA" w:eastAsia="ru-RU"/>
        </w:rPr>
      </w:pPr>
      <w:r w:rsidRPr="00034B6D">
        <w:rPr>
          <w:rFonts w:ascii="Times New Roman" w:hAnsi="Times New Roman"/>
          <w:b/>
          <w:sz w:val="28"/>
          <w:szCs w:val="28"/>
          <w:lang w:val="uk-UA" w:eastAsia="ru-RU"/>
        </w:rPr>
        <w:t>ПОЯСНЮВАЛЬНА ЗАПИСКА</w:t>
      </w:r>
    </w:p>
    <w:p w:rsidR="00A84E97" w:rsidRDefault="004161CA" w:rsidP="00A4077A">
      <w:pPr>
        <w:spacing w:after="0" w:line="240" w:lineRule="auto"/>
        <w:ind w:firstLine="709"/>
        <w:jc w:val="center"/>
        <w:rPr>
          <w:rFonts w:ascii="Times New Roman" w:hAnsi="Times New Roman"/>
          <w:b/>
          <w:sz w:val="28"/>
          <w:szCs w:val="28"/>
          <w:lang w:val="uk-UA" w:eastAsia="ru-RU"/>
        </w:rPr>
      </w:pPr>
      <w:r w:rsidRPr="00034B6D">
        <w:rPr>
          <w:rFonts w:ascii="Times New Roman" w:hAnsi="Times New Roman"/>
          <w:b/>
          <w:sz w:val="28"/>
          <w:szCs w:val="28"/>
          <w:lang w:val="uk-UA" w:eastAsia="ru-RU"/>
        </w:rPr>
        <w:t>до проє</w:t>
      </w:r>
      <w:r w:rsidR="00A84E97" w:rsidRPr="00034B6D">
        <w:rPr>
          <w:rFonts w:ascii="Times New Roman" w:hAnsi="Times New Roman"/>
          <w:b/>
          <w:sz w:val="28"/>
          <w:szCs w:val="28"/>
          <w:lang w:val="uk-UA" w:eastAsia="ru-RU"/>
        </w:rPr>
        <w:t xml:space="preserve">кту Закону України </w:t>
      </w:r>
      <w:r w:rsidR="005A064D">
        <w:rPr>
          <w:rFonts w:ascii="Times New Roman" w:hAnsi="Times New Roman"/>
          <w:b/>
          <w:sz w:val="28"/>
          <w:szCs w:val="28"/>
          <w:lang w:val="uk-UA" w:eastAsia="ru-RU"/>
        </w:rPr>
        <w:t>п</w:t>
      </w:r>
      <w:r w:rsidR="005A064D" w:rsidRPr="005A064D">
        <w:rPr>
          <w:rFonts w:ascii="Times New Roman" w:hAnsi="Times New Roman"/>
          <w:b/>
          <w:sz w:val="28"/>
          <w:szCs w:val="28"/>
          <w:lang w:val="uk-UA" w:eastAsia="ru-RU"/>
        </w:rPr>
        <w:t>ро внесення змін до деяких законодавчих актів України щодо соціального захисту дітей-сиріт та дітей позбавлених батьківського піклування</w:t>
      </w:r>
    </w:p>
    <w:p w:rsidR="00A4077A" w:rsidRPr="00034B6D" w:rsidRDefault="00A4077A" w:rsidP="00A4077A">
      <w:pPr>
        <w:spacing w:after="0" w:line="240" w:lineRule="auto"/>
        <w:ind w:firstLine="709"/>
        <w:jc w:val="center"/>
        <w:rPr>
          <w:rFonts w:ascii="Times New Roman" w:hAnsi="Times New Roman"/>
          <w:bCs/>
          <w:sz w:val="28"/>
          <w:szCs w:val="28"/>
          <w:lang w:val="uk-UA" w:eastAsia="ru-RU"/>
        </w:rPr>
      </w:pPr>
    </w:p>
    <w:p w:rsidR="00A84E97" w:rsidRPr="00034B6D" w:rsidRDefault="00A84E97" w:rsidP="00D06A49">
      <w:pPr>
        <w:spacing w:after="0" w:line="240" w:lineRule="auto"/>
        <w:ind w:firstLine="709"/>
        <w:jc w:val="both"/>
        <w:rPr>
          <w:rFonts w:ascii="Times New Roman" w:hAnsi="Times New Roman"/>
          <w:b/>
          <w:sz w:val="28"/>
          <w:szCs w:val="28"/>
          <w:lang w:val="uk-UA" w:eastAsia="ru-RU"/>
        </w:rPr>
      </w:pPr>
      <w:r w:rsidRPr="00034B6D">
        <w:rPr>
          <w:rFonts w:ascii="Times New Roman" w:hAnsi="Times New Roman"/>
          <w:b/>
          <w:sz w:val="28"/>
          <w:szCs w:val="28"/>
          <w:lang w:val="uk-UA" w:eastAsia="ru-RU"/>
        </w:rPr>
        <w:t xml:space="preserve">1. </w:t>
      </w:r>
      <w:r w:rsidR="009D7DAB" w:rsidRPr="00034B6D">
        <w:rPr>
          <w:rFonts w:ascii="Times New Roman" w:hAnsi="Times New Roman"/>
          <w:b/>
          <w:sz w:val="28"/>
          <w:szCs w:val="28"/>
          <w:lang w:val="uk-UA" w:eastAsia="ru-RU"/>
        </w:rPr>
        <w:t>Обґрунтування необхідності прийняття законопро</w:t>
      </w:r>
      <w:r w:rsidR="004161CA" w:rsidRPr="00034B6D">
        <w:rPr>
          <w:rFonts w:ascii="Times New Roman" w:hAnsi="Times New Roman"/>
          <w:b/>
          <w:sz w:val="28"/>
          <w:szCs w:val="28"/>
          <w:lang w:val="uk-UA" w:eastAsia="ru-RU"/>
        </w:rPr>
        <w:t>є</w:t>
      </w:r>
      <w:r w:rsidR="009D7DAB" w:rsidRPr="00034B6D">
        <w:rPr>
          <w:rFonts w:ascii="Times New Roman" w:hAnsi="Times New Roman"/>
          <w:b/>
          <w:sz w:val="28"/>
          <w:szCs w:val="28"/>
          <w:lang w:val="uk-UA" w:eastAsia="ru-RU"/>
        </w:rPr>
        <w:t>кту</w:t>
      </w:r>
    </w:p>
    <w:p w:rsidR="00D339E3" w:rsidRDefault="00CB1AB2" w:rsidP="00CB1AB2">
      <w:pPr>
        <w:pStyle w:val="HTML"/>
        <w:ind w:firstLine="709"/>
        <w:jc w:val="both"/>
        <w:rPr>
          <w:rFonts w:ascii="Times New Roman" w:hAnsi="Times New Roman" w:cs="Times New Roman"/>
          <w:color w:val="000000"/>
          <w:sz w:val="28"/>
          <w:szCs w:val="28"/>
          <w:lang w:val="uk-UA"/>
        </w:rPr>
      </w:pPr>
      <w:r w:rsidRPr="00CB1AB2">
        <w:rPr>
          <w:rFonts w:ascii="Times New Roman" w:hAnsi="Times New Roman" w:cs="Times New Roman"/>
          <w:color w:val="000000"/>
          <w:sz w:val="28"/>
          <w:szCs w:val="28"/>
          <w:lang w:val="uk-UA"/>
        </w:rPr>
        <w:t>Відповідно до статті 52 Конституції Україн</w:t>
      </w:r>
      <w:r>
        <w:rPr>
          <w:rFonts w:ascii="Times New Roman" w:hAnsi="Times New Roman" w:cs="Times New Roman"/>
          <w:color w:val="000000"/>
          <w:sz w:val="28"/>
          <w:szCs w:val="28"/>
          <w:lang w:val="uk-UA"/>
        </w:rPr>
        <w:t xml:space="preserve">и всі діти рівні у своїх правах </w:t>
      </w:r>
      <w:r w:rsidRPr="00CB1AB2">
        <w:rPr>
          <w:rFonts w:ascii="Times New Roman" w:hAnsi="Times New Roman" w:cs="Times New Roman"/>
          <w:color w:val="000000"/>
          <w:sz w:val="28"/>
          <w:szCs w:val="28"/>
          <w:lang w:val="uk-UA"/>
        </w:rPr>
        <w:t>незалежно від походження, а також від того, народжені вони у шлюбі чи поза</w:t>
      </w:r>
      <w:r>
        <w:rPr>
          <w:rFonts w:ascii="Times New Roman" w:hAnsi="Times New Roman" w:cs="Times New Roman"/>
          <w:color w:val="000000"/>
          <w:sz w:val="28"/>
          <w:szCs w:val="28"/>
          <w:lang w:val="uk-UA"/>
        </w:rPr>
        <w:t xml:space="preserve"> </w:t>
      </w:r>
      <w:r w:rsidRPr="00CB1AB2">
        <w:rPr>
          <w:rFonts w:ascii="Times New Roman" w:hAnsi="Times New Roman" w:cs="Times New Roman"/>
          <w:color w:val="000000"/>
          <w:sz w:val="28"/>
          <w:szCs w:val="28"/>
          <w:lang w:val="uk-UA"/>
        </w:rPr>
        <w:t xml:space="preserve">ним. </w:t>
      </w:r>
    </w:p>
    <w:p w:rsidR="00D339E3" w:rsidRDefault="00CB1AB2" w:rsidP="00CB1AB2">
      <w:pPr>
        <w:pStyle w:val="HTML"/>
        <w:ind w:firstLine="709"/>
        <w:jc w:val="both"/>
        <w:rPr>
          <w:rFonts w:ascii="Times New Roman" w:hAnsi="Times New Roman" w:cs="Times New Roman"/>
          <w:color w:val="000000"/>
          <w:sz w:val="28"/>
          <w:szCs w:val="28"/>
          <w:lang w:val="uk-UA"/>
        </w:rPr>
      </w:pPr>
      <w:r w:rsidRPr="00CB1AB2">
        <w:rPr>
          <w:rFonts w:ascii="Times New Roman" w:hAnsi="Times New Roman" w:cs="Times New Roman"/>
          <w:color w:val="000000"/>
          <w:sz w:val="28"/>
          <w:szCs w:val="28"/>
          <w:lang w:val="uk-UA"/>
        </w:rPr>
        <w:t>Конвенцією ООН про права дитини визначено, що для забезпечення</w:t>
      </w:r>
      <w:r>
        <w:rPr>
          <w:rFonts w:ascii="Times New Roman" w:hAnsi="Times New Roman" w:cs="Times New Roman"/>
          <w:color w:val="000000"/>
          <w:sz w:val="28"/>
          <w:szCs w:val="28"/>
          <w:lang w:val="uk-UA"/>
        </w:rPr>
        <w:t xml:space="preserve"> </w:t>
      </w:r>
      <w:r w:rsidRPr="00CB1AB2">
        <w:rPr>
          <w:rFonts w:ascii="Times New Roman" w:hAnsi="Times New Roman" w:cs="Times New Roman"/>
          <w:color w:val="000000"/>
          <w:sz w:val="28"/>
          <w:szCs w:val="28"/>
          <w:lang w:val="uk-UA"/>
        </w:rPr>
        <w:t>найкращих інтересів дитини, її повноц</w:t>
      </w:r>
      <w:r>
        <w:rPr>
          <w:rFonts w:ascii="Times New Roman" w:hAnsi="Times New Roman" w:cs="Times New Roman"/>
          <w:color w:val="000000"/>
          <w:sz w:val="28"/>
          <w:szCs w:val="28"/>
          <w:lang w:val="uk-UA"/>
        </w:rPr>
        <w:t xml:space="preserve">інного та гармонійного розвитку </w:t>
      </w:r>
      <w:r w:rsidRPr="00CB1AB2">
        <w:rPr>
          <w:rFonts w:ascii="Times New Roman" w:hAnsi="Times New Roman" w:cs="Times New Roman"/>
          <w:color w:val="000000"/>
          <w:sz w:val="28"/>
          <w:szCs w:val="28"/>
          <w:lang w:val="uk-UA"/>
        </w:rPr>
        <w:t xml:space="preserve">необхідне сімейне оточення. </w:t>
      </w:r>
    </w:p>
    <w:p w:rsidR="00CB1AB2" w:rsidRDefault="00CB1AB2" w:rsidP="00CB1AB2">
      <w:pPr>
        <w:pStyle w:val="HTML"/>
        <w:ind w:firstLine="709"/>
        <w:jc w:val="both"/>
        <w:rPr>
          <w:rFonts w:ascii="Times New Roman" w:hAnsi="Times New Roman" w:cs="Times New Roman"/>
          <w:color w:val="000000"/>
          <w:sz w:val="28"/>
          <w:szCs w:val="28"/>
          <w:lang w:val="uk-UA"/>
        </w:rPr>
      </w:pPr>
      <w:r w:rsidRPr="00CB1AB2">
        <w:rPr>
          <w:rFonts w:ascii="Times New Roman" w:hAnsi="Times New Roman" w:cs="Times New Roman"/>
          <w:color w:val="000000"/>
          <w:sz w:val="28"/>
          <w:szCs w:val="28"/>
          <w:lang w:val="uk-UA"/>
        </w:rPr>
        <w:t>Одним із пріорит</w:t>
      </w:r>
      <w:r>
        <w:rPr>
          <w:rFonts w:ascii="Times New Roman" w:hAnsi="Times New Roman" w:cs="Times New Roman"/>
          <w:color w:val="000000"/>
          <w:sz w:val="28"/>
          <w:szCs w:val="28"/>
          <w:lang w:val="uk-UA"/>
        </w:rPr>
        <w:t xml:space="preserve">етів державної політики у сфері </w:t>
      </w:r>
      <w:r w:rsidRPr="00CB1AB2">
        <w:rPr>
          <w:rFonts w:ascii="Times New Roman" w:hAnsi="Times New Roman" w:cs="Times New Roman"/>
          <w:color w:val="000000"/>
          <w:sz w:val="28"/>
          <w:szCs w:val="28"/>
          <w:lang w:val="uk-UA"/>
        </w:rPr>
        <w:t xml:space="preserve">захисту прав дитини </w:t>
      </w:r>
      <w:r w:rsidR="00D339E3">
        <w:rPr>
          <w:rFonts w:ascii="Times New Roman" w:hAnsi="Times New Roman" w:cs="Times New Roman"/>
          <w:color w:val="000000"/>
          <w:sz w:val="28"/>
          <w:szCs w:val="28"/>
          <w:lang w:val="uk-UA"/>
        </w:rPr>
        <w:t>ма</w:t>
      </w:r>
      <w:r w:rsidRPr="00CB1AB2">
        <w:rPr>
          <w:rFonts w:ascii="Times New Roman" w:hAnsi="Times New Roman" w:cs="Times New Roman"/>
          <w:color w:val="000000"/>
          <w:sz w:val="28"/>
          <w:szCs w:val="28"/>
          <w:lang w:val="uk-UA"/>
        </w:rPr>
        <w:t>є</w:t>
      </w:r>
      <w:r w:rsidR="00D339E3">
        <w:rPr>
          <w:rFonts w:ascii="Times New Roman" w:hAnsi="Times New Roman" w:cs="Times New Roman"/>
          <w:color w:val="000000"/>
          <w:sz w:val="28"/>
          <w:szCs w:val="28"/>
          <w:lang w:val="uk-UA"/>
        </w:rPr>
        <w:t xml:space="preserve"> стати</w:t>
      </w:r>
      <w:r w:rsidRPr="00CB1AB2">
        <w:rPr>
          <w:rFonts w:ascii="Times New Roman" w:hAnsi="Times New Roman" w:cs="Times New Roman"/>
          <w:color w:val="000000"/>
          <w:sz w:val="28"/>
          <w:szCs w:val="28"/>
          <w:lang w:val="uk-UA"/>
        </w:rPr>
        <w:t xml:space="preserve"> розвиток і підтримка </w:t>
      </w:r>
      <w:r>
        <w:rPr>
          <w:rFonts w:ascii="Times New Roman" w:hAnsi="Times New Roman" w:cs="Times New Roman"/>
          <w:color w:val="000000"/>
          <w:sz w:val="28"/>
          <w:szCs w:val="28"/>
          <w:lang w:val="uk-UA"/>
        </w:rPr>
        <w:t xml:space="preserve">сімейних форм виховання та </w:t>
      </w:r>
      <w:r w:rsidRPr="00CB1AB2">
        <w:rPr>
          <w:rFonts w:ascii="Times New Roman" w:hAnsi="Times New Roman" w:cs="Times New Roman"/>
          <w:color w:val="000000"/>
          <w:sz w:val="28"/>
          <w:szCs w:val="28"/>
          <w:lang w:val="uk-UA"/>
        </w:rPr>
        <w:t>реалізація права кожної дитини-сироти і ди</w:t>
      </w:r>
      <w:r>
        <w:rPr>
          <w:rFonts w:ascii="Times New Roman" w:hAnsi="Times New Roman" w:cs="Times New Roman"/>
          <w:color w:val="000000"/>
          <w:sz w:val="28"/>
          <w:szCs w:val="28"/>
          <w:lang w:val="uk-UA"/>
        </w:rPr>
        <w:t xml:space="preserve">тини, позбавленої батьківського </w:t>
      </w:r>
      <w:r w:rsidRPr="00CB1AB2">
        <w:rPr>
          <w:rFonts w:ascii="Times New Roman" w:hAnsi="Times New Roman" w:cs="Times New Roman"/>
          <w:color w:val="000000"/>
          <w:sz w:val="28"/>
          <w:szCs w:val="28"/>
          <w:lang w:val="uk-UA"/>
        </w:rPr>
        <w:t>піклування, на виховання в сім’ї.</w:t>
      </w:r>
    </w:p>
    <w:p w:rsidR="00681303" w:rsidRPr="00681303" w:rsidRDefault="00681303" w:rsidP="00681303">
      <w:pPr>
        <w:pStyle w:val="a5"/>
        <w:ind w:firstLine="709"/>
        <w:jc w:val="both"/>
        <w:rPr>
          <w:b w:val="0"/>
          <w:bCs w:val="0"/>
          <w:color w:val="000000"/>
          <w:szCs w:val="28"/>
        </w:rPr>
      </w:pPr>
      <w:r w:rsidRPr="00681303">
        <w:rPr>
          <w:b w:val="0"/>
          <w:bCs w:val="0"/>
          <w:color w:val="000000"/>
          <w:szCs w:val="28"/>
        </w:rPr>
        <w:t>Підтримуючи і враховуючи те, що сімейні форми утримання і виховання дітей-сиріт та дітей, позбавлених батьківського піклування, є більш ефективними ніж повне державне утримання вважаємо, що усі три сімейні форми утримання (опіка та піклування, прийомна сім’я, дитячий будинок сімейного типу) повинні мати однакові підходи до термінів перебування та матеріального забезпечення.</w:t>
      </w:r>
    </w:p>
    <w:p w:rsidR="00681303" w:rsidRPr="00681303" w:rsidRDefault="00681303" w:rsidP="00681303">
      <w:pPr>
        <w:pStyle w:val="a5"/>
        <w:ind w:firstLine="709"/>
        <w:jc w:val="both"/>
        <w:rPr>
          <w:b w:val="0"/>
          <w:bCs w:val="0"/>
          <w:color w:val="000000"/>
          <w:szCs w:val="28"/>
        </w:rPr>
      </w:pPr>
      <w:r w:rsidRPr="00681303">
        <w:rPr>
          <w:b w:val="0"/>
          <w:bCs w:val="0"/>
          <w:color w:val="000000"/>
          <w:szCs w:val="28"/>
        </w:rPr>
        <w:t>Існуючі ж розбіжності в законодавчій та нормативній базі ведуть до того, що навчаючись в закладах професійної (професійно-технічної), фахової передвищої та вищої освіти учні - прийомні діти, вихованці дитячих будинків сімейного типу та ті, які знаходяться під піклуванням рано чи пізно переходять на повне державне утримання.</w:t>
      </w:r>
    </w:p>
    <w:p w:rsidR="00B01BA1" w:rsidRDefault="00681303" w:rsidP="00681303">
      <w:pPr>
        <w:pStyle w:val="a5"/>
        <w:ind w:firstLine="709"/>
        <w:jc w:val="both"/>
        <w:rPr>
          <w:b w:val="0"/>
          <w:bCs w:val="0"/>
          <w:color w:val="000000"/>
          <w:szCs w:val="28"/>
        </w:rPr>
      </w:pPr>
      <w:r w:rsidRPr="00681303">
        <w:rPr>
          <w:b w:val="0"/>
          <w:bCs w:val="0"/>
          <w:color w:val="000000"/>
          <w:szCs w:val="28"/>
        </w:rPr>
        <w:t>Так нормативними документами, зокрема Положенням про дитячий будинок сімейного типу, затвердженим постановою Кабінету Міністрів України від 26 квітня 2002 р. N 564 та Положенням про прийомну сім'ю, затвердженим постановою Кабінету Міністрів України від 26 квітня 2002 р. N 565 передбачено можливість перебування в прийомній сім’ї та дитячому будинку сімейного типу повнолітнім здобувачам освіти, в той же час відповідно до Цивільного кодексу України при досягненні повноліття учень, який знаходився під піклуванням втрачає свій статус і береться на повне державне утримання.</w:t>
      </w:r>
    </w:p>
    <w:p w:rsidR="00681303" w:rsidRDefault="00681303" w:rsidP="00681303">
      <w:pPr>
        <w:pStyle w:val="a5"/>
        <w:ind w:firstLine="709"/>
        <w:jc w:val="both"/>
        <w:rPr>
          <w:szCs w:val="28"/>
        </w:rPr>
      </w:pPr>
    </w:p>
    <w:p w:rsidR="0062482F" w:rsidRPr="00034B6D" w:rsidRDefault="0062482F" w:rsidP="00D06A49">
      <w:pPr>
        <w:pStyle w:val="a5"/>
        <w:ind w:firstLine="709"/>
        <w:jc w:val="both"/>
        <w:rPr>
          <w:szCs w:val="28"/>
        </w:rPr>
      </w:pPr>
      <w:r w:rsidRPr="00034B6D">
        <w:rPr>
          <w:szCs w:val="28"/>
        </w:rPr>
        <w:t xml:space="preserve">2. </w:t>
      </w:r>
      <w:r w:rsidR="009D7DAB" w:rsidRPr="00034B6D">
        <w:rPr>
          <w:szCs w:val="28"/>
        </w:rPr>
        <w:t>Цілі та основні завдання прийняття законопро</w:t>
      </w:r>
      <w:r w:rsidR="00E95AB5" w:rsidRPr="00034B6D">
        <w:rPr>
          <w:szCs w:val="28"/>
        </w:rPr>
        <w:t>є</w:t>
      </w:r>
      <w:r w:rsidR="009D7DAB" w:rsidRPr="00034B6D">
        <w:rPr>
          <w:szCs w:val="28"/>
        </w:rPr>
        <w:t xml:space="preserve">кту  </w:t>
      </w:r>
    </w:p>
    <w:p w:rsidR="000B6E54" w:rsidRDefault="0027558A" w:rsidP="00D06A49">
      <w:pPr>
        <w:pStyle w:val="HTML"/>
        <w:ind w:firstLine="709"/>
        <w:jc w:val="both"/>
        <w:rPr>
          <w:rFonts w:ascii="Times New Roman" w:hAnsi="Times New Roman"/>
          <w:sz w:val="28"/>
          <w:szCs w:val="28"/>
          <w:lang w:val="uk-UA"/>
        </w:rPr>
      </w:pPr>
      <w:r w:rsidRPr="00034B6D">
        <w:rPr>
          <w:rFonts w:ascii="Times New Roman" w:hAnsi="Times New Roman"/>
          <w:sz w:val="28"/>
          <w:szCs w:val="28"/>
          <w:lang w:val="uk-UA"/>
        </w:rPr>
        <w:t xml:space="preserve">Метою прийняття </w:t>
      </w:r>
      <w:r w:rsidR="009506B5" w:rsidRPr="00034B6D">
        <w:rPr>
          <w:rFonts w:ascii="Times New Roman" w:hAnsi="Times New Roman"/>
          <w:sz w:val="28"/>
          <w:szCs w:val="28"/>
          <w:lang w:val="uk-UA"/>
        </w:rPr>
        <w:t>законопро</w:t>
      </w:r>
      <w:r w:rsidR="00E95AB5" w:rsidRPr="00034B6D">
        <w:rPr>
          <w:rFonts w:ascii="Times New Roman" w:hAnsi="Times New Roman"/>
          <w:sz w:val="28"/>
          <w:szCs w:val="28"/>
          <w:lang w:val="uk-UA"/>
        </w:rPr>
        <w:t>є</w:t>
      </w:r>
      <w:r w:rsidR="009506B5" w:rsidRPr="00034B6D">
        <w:rPr>
          <w:rFonts w:ascii="Times New Roman" w:hAnsi="Times New Roman"/>
          <w:sz w:val="28"/>
          <w:szCs w:val="28"/>
          <w:lang w:val="uk-UA"/>
        </w:rPr>
        <w:t xml:space="preserve">кту </w:t>
      </w:r>
      <w:r w:rsidRPr="00034B6D">
        <w:rPr>
          <w:rFonts w:ascii="Times New Roman" w:hAnsi="Times New Roman"/>
          <w:sz w:val="28"/>
          <w:szCs w:val="28"/>
          <w:lang w:val="uk-UA"/>
        </w:rPr>
        <w:t xml:space="preserve">є </w:t>
      </w:r>
      <w:r w:rsidR="00D7346B" w:rsidRPr="00D7346B">
        <w:rPr>
          <w:rFonts w:ascii="Times New Roman" w:hAnsi="Times New Roman"/>
          <w:sz w:val="28"/>
          <w:szCs w:val="28"/>
          <w:lang w:val="uk-UA"/>
        </w:rPr>
        <w:t>нормативно-правов</w:t>
      </w:r>
      <w:r w:rsidR="00D7346B">
        <w:rPr>
          <w:rFonts w:ascii="Times New Roman" w:hAnsi="Times New Roman"/>
          <w:sz w:val="28"/>
          <w:szCs w:val="28"/>
          <w:lang w:val="uk-UA"/>
        </w:rPr>
        <w:t>е</w:t>
      </w:r>
      <w:r w:rsidR="00D7346B" w:rsidRPr="00D7346B">
        <w:rPr>
          <w:rFonts w:ascii="Times New Roman" w:hAnsi="Times New Roman"/>
          <w:sz w:val="28"/>
          <w:szCs w:val="28"/>
          <w:lang w:val="uk-UA"/>
        </w:rPr>
        <w:t xml:space="preserve"> врегулювання питання державного забезпечення права на освіту осіб із числа дітей-сиріт та дітей, позбавлених батьківського піклування, які досягли вісімнадцятирічного віку та перебували під опікою або піклуванням</w:t>
      </w:r>
      <w:r w:rsidR="00310BD0">
        <w:rPr>
          <w:rFonts w:ascii="Times New Roman" w:hAnsi="Times New Roman"/>
          <w:sz w:val="28"/>
          <w:szCs w:val="28"/>
          <w:lang w:val="uk-UA"/>
        </w:rPr>
        <w:t>.</w:t>
      </w:r>
      <w:bookmarkStart w:id="0" w:name="_GoBack"/>
      <w:bookmarkEnd w:id="0"/>
    </w:p>
    <w:p w:rsidR="00D25621" w:rsidRPr="00034B6D" w:rsidRDefault="00D25621" w:rsidP="00D06A49">
      <w:pPr>
        <w:pStyle w:val="a3"/>
        <w:tabs>
          <w:tab w:val="left" w:pos="1380"/>
        </w:tabs>
        <w:spacing w:after="0" w:line="240" w:lineRule="auto"/>
        <w:ind w:left="0" w:firstLine="709"/>
        <w:jc w:val="both"/>
        <w:rPr>
          <w:rFonts w:ascii="Times New Roman" w:hAnsi="Times New Roman"/>
          <w:color w:val="000000"/>
          <w:sz w:val="28"/>
          <w:szCs w:val="28"/>
          <w:lang w:val="uk-UA"/>
        </w:rPr>
      </w:pPr>
    </w:p>
    <w:p w:rsidR="00F47EE3" w:rsidRPr="00034B6D" w:rsidRDefault="00F47EE3" w:rsidP="00D06A49">
      <w:pPr>
        <w:widowControl w:val="0"/>
        <w:spacing w:after="0"/>
        <w:ind w:firstLine="709"/>
        <w:jc w:val="both"/>
        <w:outlineLvl w:val="0"/>
        <w:rPr>
          <w:rFonts w:ascii="Times New Roman" w:hAnsi="Times New Roman"/>
          <w:b/>
          <w:sz w:val="28"/>
          <w:szCs w:val="28"/>
          <w:lang w:val="uk-UA" w:eastAsia="ru-RU"/>
        </w:rPr>
      </w:pPr>
      <w:r w:rsidRPr="00034B6D">
        <w:rPr>
          <w:rFonts w:ascii="Times New Roman" w:hAnsi="Times New Roman"/>
          <w:b/>
          <w:color w:val="000000"/>
          <w:sz w:val="28"/>
          <w:szCs w:val="28"/>
          <w:lang w:val="uk-UA"/>
        </w:rPr>
        <w:t xml:space="preserve">3. </w:t>
      </w:r>
      <w:r w:rsidRPr="00034B6D">
        <w:rPr>
          <w:rFonts w:ascii="Times New Roman" w:hAnsi="Times New Roman"/>
          <w:b/>
          <w:sz w:val="28"/>
          <w:szCs w:val="28"/>
          <w:lang w:val="uk-UA" w:eastAsia="ru-RU"/>
        </w:rPr>
        <w:t>Загальна характеристика та основні положення законопро</w:t>
      </w:r>
      <w:r w:rsidR="00E95AB5" w:rsidRPr="00034B6D">
        <w:rPr>
          <w:rFonts w:ascii="Times New Roman" w:hAnsi="Times New Roman"/>
          <w:b/>
          <w:sz w:val="28"/>
          <w:szCs w:val="28"/>
          <w:lang w:val="uk-UA" w:eastAsia="ru-RU"/>
        </w:rPr>
        <w:t>є</w:t>
      </w:r>
      <w:r w:rsidRPr="00034B6D">
        <w:rPr>
          <w:rFonts w:ascii="Times New Roman" w:hAnsi="Times New Roman"/>
          <w:b/>
          <w:sz w:val="28"/>
          <w:szCs w:val="28"/>
          <w:lang w:val="uk-UA" w:eastAsia="ru-RU"/>
        </w:rPr>
        <w:t>кту</w:t>
      </w:r>
    </w:p>
    <w:p w:rsidR="00F47EE3" w:rsidRDefault="003D75F1" w:rsidP="00D06A49">
      <w:pPr>
        <w:pStyle w:val="31"/>
        <w:spacing w:after="0"/>
        <w:ind w:left="0" w:firstLine="709"/>
        <w:jc w:val="both"/>
        <w:rPr>
          <w:sz w:val="28"/>
          <w:szCs w:val="28"/>
        </w:rPr>
      </w:pPr>
      <w:r w:rsidRPr="00034B6D">
        <w:rPr>
          <w:sz w:val="28"/>
          <w:szCs w:val="28"/>
        </w:rPr>
        <w:t>Законопро</w:t>
      </w:r>
      <w:r w:rsidR="00E95AB5" w:rsidRPr="00034B6D">
        <w:rPr>
          <w:sz w:val="28"/>
          <w:szCs w:val="28"/>
        </w:rPr>
        <w:t>є</w:t>
      </w:r>
      <w:r w:rsidRPr="00034B6D">
        <w:rPr>
          <w:sz w:val="28"/>
          <w:szCs w:val="28"/>
        </w:rPr>
        <w:t>ктом</w:t>
      </w:r>
      <w:r w:rsidR="00FB184D" w:rsidRPr="00034B6D">
        <w:rPr>
          <w:sz w:val="28"/>
          <w:szCs w:val="28"/>
        </w:rPr>
        <w:t xml:space="preserve"> </w:t>
      </w:r>
      <w:r w:rsidR="009D4DD8" w:rsidRPr="00034B6D">
        <w:rPr>
          <w:sz w:val="28"/>
          <w:szCs w:val="28"/>
        </w:rPr>
        <w:t xml:space="preserve">вносяться зміни до </w:t>
      </w:r>
      <w:r w:rsidR="00544CE3">
        <w:rPr>
          <w:sz w:val="28"/>
          <w:szCs w:val="28"/>
        </w:rPr>
        <w:t xml:space="preserve">статті </w:t>
      </w:r>
      <w:r w:rsidR="00C87FD1">
        <w:rPr>
          <w:sz w:val="28"/>
          <w:szCs w:val="28"/>
        </w:rPr>
        <w:t>243</w:t>
      </w:r>
      <w:r w:rsidR="00544CE3">
        <w:rPr>
          <w:sz w:val="28"/>
          <w:szCs w:val="28"/>
        </w:rPr>
        <w:t xml:space="preserve"> </w:t>
      </w:r>
      <w:r w:rsidR="00C87FD1">
        <w:rPr>
          <w:sz w:val="28"/>
          <w:szCs w:val="28"/>
        </w:rPr>
        <w:t xml:space="preserve">Сімейного кодексу України та статті 77 Цивільного кодексу України щодо надання можливості перебувати під піклуванням </w:t>
      </w:r>
      <w:r w:rsidR="00637F5E">
        <w:rPr>
          <w:sz w:val="28"/>
          <w:szCs w:val="28"/>
        </w:rPr>
        <w:t>дітям-сиротам, та дітям позбавлених батьківського піклування, які навчаються в закладах освіти до закінчення відповідних навчальних закладів або до настання 23 років.</w:t>
      </w:r>
    </w:p>
    <w:p w:rsidR="00D7346B" w:rsidRDefault="00D7346B" w:rsidP="00D06A49">
      <w:pPr>
        <w:pStyle w:val="a3"/>
        <w:tabs>
          <w:tab w:val="left" w:pos="1380"/>
        </w:tabs>
        <w:spacing w:after="0" w:line="240" w:lineRule="auto"/>
        <w:rPr>
          <w:rFonts w:ascii="Times New Roman" w:hAnsi="Times New Roman"/>
          <w:b/>
          <w:bCs/>
          <w:color w:val="000000"/>
          <w:sz w:val="28"/>
          <w:szCs w:val="28"/>
          <w:lang w:val="uk-UA"/>
        </w:rPr>
      </w:pPr>
    </w:p>
    <w:p w:rsidR="009D7DAB" w:rsidRPr="00034B6D" w:rsidRDefault="009D7DAB" w:rsidP="00D06A49">
      <w:pPr>
        <w:pStyle w:val="a3"/>
        <w:tabs>
          <w:tab w:val="left" w:pos="1380"/>
        </w:tabs>
        <w:spacing w:after="0" w:line="240" w:lineRule="auto"/>
        <w:rPr>
          <w:rFonts w:ascii="Times New Roman" w:hAnsi="Times New Roman"/>
          <w:b/>
          <w:bCs/>
          <w:color w:val="000000"/>
          <w:sz w:val="28"/>
          <w:szCs w:val="28"/>
          <w:lang w:val="uk-UA"/>
        </w:rPr>
      </w:pPr>
      <w:r w:rsidRPr="00034B6D">
        <w:rPr>
          <w:rFonts w:ascii="Times New Roman" w:hAnsi="Times New Roman"/>
          <w:b/>
          <w:bCs/>
          <w:color w:val="000000"/>
          <w:sz w:val="28"/>
          <w:szCs w:val="28"/>
          <w:lang w:val="uk-UA"/>
        </w:rPr>
        <w:lastRenderedPageBreak/>
        <w:t>4. Стан нормативно-правової бази у даній сфері правового регулювання</w:t>
      </w:r>
    </w:p>
    <w:p w:rsidR="009D7DAB" w:rsidRPr="00034B6D" w:rsidRDefault="009D7DAB" w:rsidP="00D06A49">
      <w:pPr>
        <w:pStyle w:val="a3"/>
        <w:tabs>
          <w:tab w:val="left" w:pos="1380"/>
        </w:tabs>
        <w:spacing w:after="0" w:line="240" w:lineRule="auto"/>
        <w:ind w:left="0" w:firstLine="709"/>
        <w:jc w:val="both"/>
        <w:rPr>
          <w:rFonts w:ascii="Times New Roman" w:hAnsi="Times New Roman"/>
          <w:color w:val="000000"/>
          <w:sz w:val="28"/>
          <w:szCs w:val="28"/>
          <w:lang w:val="uk-UA"/>
        </w:rPr>
      </w:pPr>
      <w:r w:rsidRPr="00034B6D">
        <w:rPr>
          <w:rFonts w:ascii="Times New Roman" w:hAnsi="Times New Roman"/>
          <w:color w:val="000000"/>
          <w:sz w:val="28"/>
          <w:szCs w:val="28"/>
          <w:lang w:val="uk-UA"/>
        </w:rPr>
        <w:t xml:space="preserve">У зазначеній сфері правового регулювання </w:t>
      </w:r>
      <w:r w:rsidR="002F3DD7">
        <w:rPr>
          <w:rFonts w:ascii="Times New Roman" w:hAnsi="Times New Roman"/>
          <w:color w:val="000000"/>
          <w:sz w:val="28"/>
          <w:szCs w:val="28"/>
          <w:lang w:val="uk-UA"/>
        </w:rPr>
        <w:t xml:space="preserve">діє </w:t>
      </w:r>
      <w:r w:rsidR="00710E4F">
        <w:rPr>
          <w:rFonts w:ascii="Times New Roman" w:hAnsi="Times New Roman"/>
          <w:color w:val="000000"/>
          <w:sz w:val="28"/>
          <w:szCs w:val="28"/>
          <w:lang w:val="uk-UA"/>
        </w:rPr>
        <w:t>Сімейний кодекс України та Цивільний кодекс України</w:t>
      </w:r>
      <w:r w:rsidR="002F3DD7">
        <w:rPr>
          <w:rFonts w:ascii="Times New Roman" w:hAnsi="Times New Roman"/>
          <w:color w:val="000000"/>
          <w:sz w:val="28"/>
          <w:szCs w:val="28"/>
          <w:lang w:val="uk-UA"/>
        </w:rPr>
        <w:t>.</w:t>
      </w:r>
    </w:p>
    <w:p w:rsidR="009D7DAB" w:rsidRPr="00034B6D" w:rsidRDefault="009D7DAB" w:rsidP="00D06A49">
      <w:pPr>
        <w:pStyle w:val="a3"/>
        <w:tabs>
          <w:tab w:val="left" w:pos="1380"/>
        </w:tabs>
        <w:spacing w:after="0" w:line="240" w:lineRule="auto"/>
        <w:ind w:left="0" w:firstLine="709"/>
        <w:jc w:val="both"/>
        <w:rPr>
          <w:rFonts w:ascii="Times New Roman" w:hAnsi="Times New Roman"/>
          <w:color w:val="000000"/>
          <w:sz w:val="28"/>
          <w:szCs w:val="28"/>
          <w:lang w:val="uk-UA"/>
        </w:rPr>
      </w:pPr>
    </w:p>
    <w:p w:rsidR="00E64B36" w:rsidRPr="00034B6D" w:rsidRDefault="00A53F17" w:rsidP="00D06A49">
      <w:pPr>
        <w:spacing w:after="0" w:line="240" w:lineRule="auto"/>
        <w:ind w:firstLine="709"/>
        <w:jc w:val="both"/>
        <w:rPr>
          <w:rFonts w:ascii="Times New Roman" w:hAnsi="Times New Roman"/>
          <w:b/>
          <w:sz w:val="28"/>
          <w:szCs w:val="28"/>
          <w:lang w:val="uk-UA" w:eastAsia="ru-RU"/>
        </w:rPr>
      </w:pPr>
      <w:r w:rsidRPr="00034B6D">
        <w:rPr>
          <w:rFonts w:ascii="Times New Roman" w:hAnsi="Times New Roman"/>
          <w:b/>
          <w:sz w:val="28"/>
          <w:szCs w:val="28"/>
          <w:lang w:val="uk-UA" w:eastAsia="ru-RU"/>
        </w:rPr>
        <w:t>5</w:t>
      </w:r>
      <w:r w:rsidR="00465229" w:rsidRPr="00034B6D">
        <w:rPr>
          <w:rFonts w:ascii="Times New Roman" w:hAnsi="Times New Roman"/>
          <w:b/>
          <w:sz w:val="28"/>
          <w:szCs w:val="28"/>
          <w:lang w:val="uk-UA" w:eastAsia="ru-RU"/>
        </w:rPr>
        <w:t xml:space="preserve">. </w:t>
      </w:r>
      <w:r w:rsidR="00E64B36" w:rsidRPr="00034B6D">
        <w:rPr>
          <w:rFonts w:ascii="Times New Roman" w:hAnsi="Times New Roman"/>
          <w:b/>
          <w:sz w:val="28"/>
          <w:szCs w:val="28"/>
          <w:lang w:val="uk-UA" w:eastAsia="ru-RU"/>
        </w:rPr>
        <w:t xml:space="preserve">Фінансово-економічне обґрунтування </w:t>
      </w:r>
    </w:p>
    <w:p w:rsidR="00043E33" w:rsidRPr="00034B6D" w:rsidRDefault="00C00B06" w:rsidP="00D06A49">
      <w:pPr>
        <w:spacing w:after="0" w:line="240" w:lineRule="auto"/>
        <w:ind w:firstLine="709"/>
        <w:jc w:val="both"/>
        <w:rPr>
          <w:rFonts w:ascii="Times New Roman" w:hAnsi="Times New Roman"/>
          <w:sz w:val="28"/>
          <w:szCs w:val="28"/>
          <w:lang w:val="uk-UA" w:eastAsia="ru-RU"/>
        </w:rPr>
      </w:pPr>
      <w:r>
        <w:rPr>
          <w:rFonts w:ascii="Times New Roman" w:hAnsi="Times New Roman"/>
          <w:sz w:val="28"/>
          <w:szCs w:val="28"/>
          <w:lang w:val="uk-UA" w:eastAsia="ru-RU"/>
        </w:rPr>
        <w:t>На момент внесення, не передбачає витрат з Державного бюджету України</w:t>
      </w:r>
      <w:r w:rsidR="00E13151" w:rsidRPr="00034B6D">
        <w:rPr>
          <w:rFonts w:ascii="Times New Roman" w:hAnsi="Times New Roman"/>
          <w:sz w:val="28"/>
          <w:szCs w:val="28"/>
          <w:lang w:val="uk-UA" w:eastAsia="ru-RU"/>
        </w:rPr>
        <w:t>.</w:t>
      </w:r>
    </w:p>
    <w:p w:rsidR="00317162" w:rsidRPr="00034B6D" w:rsidRDefault="00317162" w:rsidP="00D06A49">
      <w:pPr>
        <w:spacing w:after="0" w:line="240" w:lineRule="auto"/>
        <w:ind w:firstLine="709"/>
        <w:jc w:val="both"/>
        <w:outlineLvl w:val="0"/>
        <w:rPr>
          <w:rFonts w:ascii="Times New Roman" w:hAnsi="Times New Roman"/>
          <w:b/>
          <w:sz w:val="28"/>
          <w:szCs w:val="28"/>
          <w:lang w:val="uk-UA" w:eastAsia="ru-RU"/>
        </w:rPr>
      </w:pPr>
    </w:p>
    <w:p w:rsidR="00D06614" w:rsidRPr="00034B6D" w:rsidRDefault="00A53F17" w:rsidP="00D06A49">
      <w:pPr>
        <w:spacing w:after="0" w:line="240" w:lineRule="auto"/>
        <w:ind w:firstLine="709"/>
        <w:jc w:val="both"/>
        <w:outlineLvl w:val="0"/>
        <w:rPr>
          <w:rFonts w:ascii="Times New Roman" w:hAnsi="Times New Roman"/>
          <w:b/>
          <w:sz w:val="28"/>
          <w:szCs w:val="28"/>
          <w:lang w:val="uk-UA" w:eastAsia="ru-RU"/>
        </w:rPr>
      </w:pPr>
      <w:r w:rsidRPr="00034B6D">
        <w:rPr>
          <w:rFonts w:ascii="Times New Roman" w:hAnsi="Times New Roman"/>
          <w:b/>
          <w:sz w:val="28"/>
          <w:szCs w:val="28"/>
          <w:lang w:val="uk-UA" w:eastAsia="ru-RU"/>
        </w:rPr>
        <w:t>6</w:t>
      </w:r>
      <w:r w:rsidR="00D06614" w:rsidRPr="00034B6D">
        <w:rPr>
          <w:rFonts w:ascii="Times New Roman" w:hAnsi="Times New Roman"/>
          <w:b/>
          <w:sz w:val="28"/>
          <w:szCs w:val="28"/>
          <w:lang w:val="uk-UA" w:eastAsia="ru-RU"/>
        </w:rPr>
        <w:t>. Прогноз соціально-економічних та інших наслідків прийняття законопро</w:t>
      </w:r>
      <w:r w:rsidR="00E95AB5" w:rsidRPr="00034B6D">
        <w:rPr>
          <w:rFonts w:ascii="Times New Roman" w:hAnsi="Times New Roman"/>
          <w:b/>
          <w:sz w:val="28"/>
          <w:szCs w:val="28"/>
          <w:lang w:val="uk-UA" w:eastAsia="ru-RU"/>
        </w:rPr>
        <w:t>є</w:t>
      </w:r>
      <w:r w:rsidR="00D06614" w:rsidRPr="00034B6D">
        <w:rPr>
          <w:rFonts w:ascii="Times New Roman" w:hAnsi="Times New Roman"/>
          <w:b/>
          <w:sz w:val="28"/>
          <w:szCs w:val="28"/>
          <w:lang w:val="uk-UA" w:eastAsia="ru-RU"/>
        </w:rPr>
        <w:t>кту</w:t>
      </w:r>
    </w:p>
    <w:p w:rsidR="001763A6" w:rsidRPr="00542C89" w:rsidRDefault="009875CF" w:rsidP="00542C89">
      <w:pPr>
        <w:tabs>
          <w:tab w:val="left" w:pos="993"/>
        </w:tabs>
        <w:spacing w:after="0" w:line="240" w:lineRule="auto"/>
        <w:ind w:firstLine="709"/>
        <w:jc w:val="both"/>
        <w:rPr>
          <w:rFonts w:ascii="Times New Roman" w:hAnsi="Times New Roman"/>
          <w:bCs/>
          <w:sz w:val="28"/>
          <w:szCs w:val="28"/>
          <w:lang w:val="uk-UA" w:eastAsia="ru-RU"/>
        </w:rPr>
      </w:pPr>
      <w:r w:rsidRPr="00034B6D">
        <w:rPr>
          <w:rFonts w:ascii="Times New Roman" w:hAnsi="Times New Roman"/>
          <w:sz w:val="28"/>
          <w:szCs w:val="28"/>
          <w:lang w:val="uk-UA" w:eastAsia="ru-RU"/>
        </w:rPr>
        <w:t>Прийняття</w:t>
      </w:r>
      <w:r w:rsidR="00D06614" w:rsidRPr="00034B6D">
        <w:rPr>
          <w:rFonts w:ascii="Times New Roman" w:hAnsi="Times New Roman"/>
          <w:bCs/>
          <w:sz w:val="28"/>
          <w:szCs w:val="28"/>
          <w:lang w:val="uk-UA" w:eastAsia="ru-RU"/>
        </w:rPr>
        <w:t xml:space="preserve"> </w:t>
      </w:r>
      <w:r w:rsidR="00C20C96">
        <w:rPr>
          <w:rFonts w:ascii="Times New Roman" w:hAnsi="Times New Roman"/>
          <w:bCs/>
          <w:sz w:val="28"/>
          <w:szCs w:val="28"/>
          <w:lang w:val="uk-UA" w:eastAsia="ru-RU"/>
        </w:rPr>
        <w:t xml:space="preserve">проєкту </w:t>
      </w:r>
      <w:r w:rsidR="0004760E">
        <w:rPr>
          <w:rFonts w:ascii="Times New Roman" w:hAnsi="Times New Roman"/>
          <w:bCs/>
          <w:sz w:val="28"/>
          <w:szCs w:val="28"/>
          <w:lang w:val="uk-UA" w:eastAsia="ru-RU"/>
        </w:rPr>
        <w:t>Закону України п</w:t>
      </w:r>
      <w:r w:rsidR="00B659BB" w:rsidRPr="00034B6D">
        <w:rPr>
          <w:rFonts w:ascii="Times New Roman" w:hAnsi="Times New Roman"/>
          <w:bCs/>
          <w:sz w:val="28"/>
          <w:szCs w:val="28"/>
          <w:lang w:val="uk-UA" w:eastAsia="ru-RU"/>
        </w:rPr>
        <w:t xml:space="preserve">ро внесення </w:t>
      </w:r>
      <w:r w:rsidR="001A5A93" w:rsidRPr="001A5A93">
        <w:rPr>
          <w:rFonts w:ascii="Times New Roman" w:hAnsi="Times New Roman"/>
          <w:bCs/>
          <w:sz w:val="28"/>
          <w:szCs w:val="28"/>
          <w:lang w:val="uk-UA" w:eastAsia="ru-RU"/>
        </w:rPr>
        <w:t xml:space="preserve">змін </w:t>
      </w:r>
      <w:r w:rsidR="000B6E54" w:rsidRPr="000B6E54">
        <w:rPr>
          <w:rFonts w:ascii="Times New Roman" w:hAnsi="Times New Roman"/>
          <w:bCs/>
          <w:sz w:val="28"/>
          <w:szCs w:val="28"/>
          <w:lang w:val="uk-UA" w:eastAsia="ru-RU"/>
        </w:rPr>
        <w:t>до деяких законодавчих актів України щодо соціального захисту дітей-сиріт та дітей позбавлених батьківського піклування</w:t>
      </w:r>
      <w:r w:rsidR="002F3DD7">
        <w:rPr>
          <w:rFonts w:ascii="Times New Roman" w:hAnsi="Times New Roman"/>
          <w:bCs/>
          <w:sz w:val="28"/>
          <w:szCs w:val="28"/>
          <w:lang w:val="uk-UA" w:eastAsia="ru-RU"/>
        </w:rPr>
        <w:t xml:space="preserve"> </w:t>
      </w:r>
      <w:r w:rsidR="00542C89">
        <w:rPr>
          <w:rFonts w:ascii="Times New Roman" w:hAnsi="Times New Roman"/>
          <w:bCs/>
          <w:sz w:val="28"/>
          <w:szCs w:val="28"/>
          <w:lang w:val="uk-UA" w:eastAsia="ru-RU"/>
        </w:rPr>
        <w:t>забезпечить рівність</w:t>
      </w:r>
      <w:r w:rsidR="008A6D76" w:rsidRPr="008A6D76">
        <w:rPr>
          <w:lang w:val="uk-UA"/>
        </w:rPr>
        <w:t xml:space="preserve"> </w:t>
      </w:r>
      <w:r w:rsidR="008A6D76" w:rsidRPr="008A6D76">
        <w:rPr>
          <w:rFonts w:ascii="Times New Roman" w:hAnsi="Times New Roman"/>
          <w:bCs/>
          <w:sz w:val="28"/>
          <w:szCs w:val="28"/>
          <w:lang w:val="uk-UA" w:eastAsia="ru-RU"/>
        </w:rPr>
        <w:t xml:space="preserve">у фінансовому забезпеченні дітей-сиріт, котрі виховуються в прийомних сім’ях і дитячих будинках сімейного типу та тих, що знаходяться під піклуванням </w:t>
      </w:r>
      <w:r w:rsidR="008A6D76">
        <w:rPr>
          <w:rFonts w:ascii="Times New Roman" w:hAnsi="Times New Roman"/>
          <w:bCs/>
          <w:sz w:val="28"/>
          <w:szCs w:val="28"/>
          <w:lang w:val="uk-UA" w:eastAsia="ru-RU"/>
        </w:rPr>
        <w:t>та</w:t>
      </w:r>
      <w:r w:rsidR="008A6D76" w:rsidRPr="008A6D76">
        <w:rPr>
          <w:rFonts w:ascii="Times New Roman" w:hAnsi="Times New Roman"/>
          <w:bCs/>
          <w:sz w:val="28"/>
          <w:szCs w:val="28"/>
          <w:lang w:val="uk-UA" w:eastAsia="ru-RU"/>
        </w:rPr>
        <w:t xml:space="preserve"> позитивно впли</w:t>
      </w:r>
      <w:r w:rsidR="008A6D76">
        <w:rPr>
          <w:rFonts w:ascii="Times New Roman" w:hAnsi="Times New Roman"/>
          <w:bCs/>
          <w:sz w:val="28"/>
          <w:szCs w:val="28"/>
          <w:lang w:val="uk-UA" w:eastAsia="ru-RU"/>
        </w:rPr>
        <w:t>не</w:t>
      </w:r>
      <w:r w:rsidR="008A6D76" w:rsidRPr="008A6D76">
        <w:rPr>
          <w:rFonts w:ascii="Times New Roman" w:hAnsi="Times New Roman"/>
          <w:bCs/>
          <w:sz w:val="28"/>
          <w:szCs w:val="28"/>
          <w:lang w:val="uk-UA" w:eastAsia="ru-RU"/>
        </w:rPr>
        <w:t xml:space="preserve"> на процес виховання </w:t>
      </w:r>
      <w:r w:rsidR="00310BD0">
        <w:rPr>
          <w:rFonts w:ascii="Times New Roman" w:hAnsi="Times New Roman"/>
          <w:bCs/>
          <w:sz w:val="28"/>
          <w:szCs w:val="28"/>
          <w:lang w:val="uk-UA" w:eastAsia="ru-RU"/>
        </w:rPr>
        <w:t>таких дітей</w:t>
      </w:r>
      <w:r w:rsidR="008A6D76" w:rsidRPr="008A6D76">
        <w:rPr>
          <w:rFonts w:ascii="Times New Roman" w:hAnsi="Times New Roman"/>
          <w:bCs/>
          <w:sz w:val="28"/>
          <w:szCs w:val="28"/>
          <w:lang w:val="uk-UA" w:eastAsia="ru-RU"/>
        </w:rPr>
        <w:t>.</w:t>
      </w:r>
      <w:r w:rsidR="00542C89">
        <w:rPr>
          <w:rFonts w:ascii="Times New Roman" w:hAnsi="Times New Roman"/>
          <w:bCs/>
          <w:sz w:val="28"/>
          <w:szCs w:val="28"/>
          <w:lang w:val="uk-UA" w:eastAsia="ru-RU"/>
        </w:rPr>
        <w:t xml:space="preserve"> </w:t>
      </w:r>
    </w:p>
    <w:p w:rsidR="00D06614" w:rsidRPr="00034B6D" w:rsidRDefault="00D06614" w:rsidP="00D06A49">
      <w:pPr>
        <w:tabs>
          <w:tab w:val="left" w:pos="993"/>
        </w:tabs>
        <w:spacing w:after="0" w:line="240" w:lineRule="auto"/>
        <w:ind w:firstLine="709"/>
        <w:jc w:val="both"/>
        <w:rPr>
          <w:rFonts w:ascii="Times New Roman" w:hAnsi="Times New Roman"/>
          <w:bCs/>
          <w:sz w:val="28"/>
          <w:szCs w:val="28"/>
          <w:lang w:val="uk-UA" w:eastAsia="ru-RU"/>
        </w:rPr>
      </w:pPr>
    </w:p>
    <w:p w:rsidR="0025727D" w:rsidRPr="00034B6D" w:rsidRDefault="0025727D" w:rsidP="00D06A49">
      <w:pPr>
        <w:spacing w:after="0" w:line="240" w:lineRule="auto"/>
        <w:ind w:firstLine="709"/>
        <w:jc w:val="both"/>
        <w:rPr>
          <w:rFonts w:ascii="Times New Roman" w:hAnsi="Times New Roman"/>
          <w:sz w:val="28"/>
          <w:szCs w:val="28"/>
          <w:lang w:val="uk-UA"/>
        </w:rPr>
      </w:pPr>
    </w:p>
    <w:p w:rsidR="009875CF" w:rsidRPr="00034B6D" w:rsidRDefault="007B2010" w:rsidP="00D06A49">
      <w:pPr>
        <w:widowControl w:val="0"/>
        <w:suppressAutoHyphens/>
        <w:spacing w:after="0" w:line="240" w:lineRule="auto"/>
        <w:ind w:firstLine="709"/>
        <w:jc w:val="both"/>
        <w:rPr>
          <w:rFonts w:ascii="Times New Roman" w:hAnsi="Times New Roman"/>
          <w:b/>
          <w:sz w:val="28"/>
        </w:rPr>
      </w:pPr>
      <w:r w:rsidRPr="00034B6D">
        <w:rPr>
          <w:rFonts w:ascii="Times New Roman" w:eastAsia="SimSun" w:hAnsi="Times New Roman" w:cs="Mangal"/>
          <w:b/>
          <w:bCs/>
          <w:color w:val="000000"/>
          <w:kern w:val="1"/>
          <w:sz w:val="28"/>
          <w:szCs w:val="28"/>
          <w:lang w:val="uk-UA" w:eastAsia="hi-IN" w:bidi="hi-IN"/>
        </w:rPr>
        <w:t>Народн</w:t>
      </w:r>
      <w:r w:rsidR="009875CF" w:rsidRPr="00034B6D">
        <w:rPr>
          <w:rFonts w:ascii="Times New Roman" w:eastAsia="SimSun" w:hAnsi="Times New Roman" w:cs="Mangal"/>
          <w:b/>
          <w:bCs/>
          <w:color w:val="000000"/>
          <w:kern w:val="1"/>
          <w:sz w:val="28"/>
          <w:szCs w:val="28"/>
          <w:lang w:val="uk-UA" w:eastAsia="hi-IN" w:bidi="hi-IN"/>
        </w:rPr>
        <w:t>ий депутат</w:t>
      </w:r>
      <w:r w:rsidRPr="00034B6D">
        <w:rPr>
          <w:rFonts w:ascii="Times New Roman" w:eastAsia="SimSun" w:hAnsi="Times New Roman" w:cs="Mangal"/>
          <w:b/>
          <w:bCs/>
          <w:color w:val="000000"/>
          <w:kern w:val="1"/>
          <w:sz w:val="28"/>
          <w:szCs w:val="28"/>
          <w:lang w:val="uk-UA" w:eastAsia="hi-IN" w:bidi="hi-IN"/>
        </w:rPr>
        <w:t xml:space="preserve"> України </w:t>
      </w:r>
      <w:r w:rsidRPr="00034B6D">
        <w:rPr>
          <w:rFonts w:ascii="Times New Roman" w:eastAsia="SimSun" w:hAnsi="Times New Roman" w:cs="Mangal"/>
          <w:b/>
          <w:bCs/>
          <w:color w:val="000000"/>
          <w:kern w:val="1"/>
          <w:sz w:val="28"/>
          <w:szCs w:val="28"/>
          <w:lang w:val="uk-UA" w:eastAsia="hi-IN" w:bidi="hi-IN"/>
        </w:rPr>
        <w:tab/>
      </w:r>
      <w:r w:rsidRPr="00034B6D">
        <w:rPr>
          <w:rFonts w:ascii="Times New Roman" w:eastAsia="SimSun" w:hAnsi="Times New Roman" w:cs="Mangal"/>
          <w:b/>
          <w:bCs/>
          <w:color w:val="000000"/>
          <w:kern w:val="1"/>
          <w:sz w:val="28"/>
          <w:szCs w:val="28"/>
          <w:lang w:val="uk-UA" w:eastAsia="hi-IN" w:bidi="hi-IN"/>
        </w:rPr>
        <w:tab/>
      </w:r>
      <w:r w:rsidRPr="00034B6D">
        <w:rPr>
          <w:rFonts w:ascii="Times New Roman" w:eastAsia="SimSun" w:hAnsi="Times New Roman" w:cs="Mangal"/>
          <w:b/>
          <w:bCs/>
          <w:color w:val="000000"/>
          <w:kern w:val="1"/>
          <w:sz w:val="28"/>
          <w:szCs w:val="28"/>
          <w:lang w:val="uk-UA" w:eastAsia="hi-IN" w:bidi="hi-IN"/>
        </w:rPr>
        <w:tab/>
      </w:r>
      <w:r w:rsidR="009875CF" w:rsidRPr="00034B6D">
        <w:rPr>
          <w:rFonts w:ascii="Times New Roman" w:eastAsia="SimSun" w:hAnsi="Times New Roman" w:cs="Mangal"/>
          <w:b/>
          <w:bCs/>
          <w:color w:val="000000"/>
          <w:kern w:val="1"/>
          <w:sz w:val="28"/>
          <w:szCs w:val="28"/>
          <w:lang w:val="uk-UA" w:eastAsia="hi-IN" w:bidi="hi-IN"/>
        </w:rPr>
        <w:t xml:space="preserve">                                   </w:t>
      </w:r>
      <w:r w:rsidR="009875CF" w:rsidRPr="00034B6D">
        <w:rPr>
          <w:rFonts w:ascii="Times New Roman" w:hAnsi="Times New Roman"/>
          <w:b/>
          <w:sz w:val="28"/>
        </w:rPr>
        <w:t>Ганна Лічман</w:t>
      </w:r>
      <w:r w:rsidR="002A65CF" w:rsidRPr="00034B6D">
        <w:rPr>
          <w:rFonts w:ascii="Times New Roman" w:hAnsi="Times New Roman"/>
          <w:b/>
          <w:sz w:val="28"/>
        </w:rPr>
        <w:t xml:space="preserve"> </w:t>
      </w:r>
    </w:p>
    <w:p w:rsidR="002A65CF" w:rsidRDefault="009875CF" w:rsidP="00D06A49">
      <w:pPr>
        <w:widowControl w:val="0"/>
        <w:suppressAutoHyphens/>
        <w:spacing w:after="0" w:line="240" w:lineRule="auto"/>
        <w:ind w:firstLine="709"/>
        <w:jc w:val="both"/>
        <w:rPr>
          <w:rFonts w:ascii="Times New Roman" w:hAnsi="Times New Roman"/>
          <w:b/>
          <w:sz w:val="28"/>
        </w:rPr>
      </w:pPr>
      <w:r w:rsidRPr="00034B6D">
        <w:rPr>
          <w:rFonts w:ascii="Times New Roman" w:hAnsi="Times New Roman"/>
          <w:b/>
          <w:sz w:val="28"/>
          <w:szCs w:val="28"/>
          <w:lang w:val="uk-UA"/>
        </w:rPr>
        <w:t xml:space="preserve">                                                                                                          </w:t>
      </w:r>
      <w:r w:rsidRPr="00034B6D">
        <w:rPr>
          <w:rFonts w:ascii="Times New Roman" w:hAnsi="Times New Roman"/>
          <w:b/>
          <w:sz w:val="28"/>
          <w:szCs w:val="28"/>
        </w:rPr>
        <w:t>(</w:t>
      </w:r>
      <w:proofErr w:type="spellStart"/>
      <w:r w:rsidRPr="00034B6D">
        <w:rPr>
          <w:rFonts w:ascii="Times New Roman" w:hAnsi="Times New Roman"/>
          <w:b/>
          <w:sz w:val="28"/>
          <w:szCs w:val="28"/>
        </w:rPr>
        <w:t>посв</w:t>
      </w:r>
      <w:proofErr w:type="spellEnd"/>
      <w:r w:rsidRPr="00034B6D">
        <w:rPr>
          <w:rFonts w:ascii="Times New Roman" w:hAnsi="Times New Roman"/>
          <w:b/>
          <w:sz w:val="28"/>
          <w:szCs w:val="28"/>
        </w:rPr>
        <w:t>. № 245</w:t>
      </w:r>
      <w:r w:rsidR="002A65CF" w:rsidRPr="00034B6D">
        <w:rPr>
          <w:rFonts w:ascii="Times New Roman" w:hAnsi="Times New Roman"/>
          <w:b/>
          <w:sz w:val="28"/>
          <w:szCs w:val="28"/>
        </w:rPr>
        <w:t>)</w:t>
      </w:r>
    </w:p>
    <w:p w:rsidR="002A65CF" w:rsidRPr="00B862CD" w:rsidRDefault="002A65CF" w:rsidP="00D06A49">
      <w:pPr>
        <w:widowControl w:val="0"/>
        <w:suppressAutoHyphens/>
        <w:spacing w:after="0" w:line="240" w:lineRule="auto"/>
        <w:jc w:val="both"/>
        <w:rPr>
          <w:rFonts w:ascii="Times New Roman" w:hAnsi="Times New Roman"/>
          <w:sz w:val="28"/>
          <w:szCs w:val="28"/>
          <w:lang w:val="uk-UA" w:eastAsia="ru-RU"/>
        </w:rPr>
      </w:pPr>
    </w:p>
    <w:sectPr w:rsidR="002A65CF" w:rsidRPr="00B862CD" w:rsidSect="009875CF">
      <w:headerReference w:type="default" r:id="rId8"/>
      <w:headerReference w:type="first" r:id="rId9"/>
      <w:pgSz w:w="11906" w:h="16838"/>
      <w:pgMar w:top="993" w:right="567" w:bottom="993" w:left="1134" w:header="426"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36C6" w:rsidRDefault="00B636C6" w:rsidP="00740DF9">
      <w:pPr>
        <w:spacing w:after="0" w:line="240" w:lineRule="auto"/>
      </w:pPr>
      <w:r>
        <w:separator/>
      </w:r>
    </w:p>
  </w:endnote>
  <w:endnote w:type="continuationSeparator" w:id="0">
    <w:p w:rsidR="00B636C6" w:rsidRDefault="00B636C6" w:rsidP="00740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Courier New">
    <w:altName w:val="Courier"/>
    <w:panose1 w:val="02070309020205020404"/>
    <w:charset w:val="CC"/>
    <w:family w:val="modern"/>
    <w:pitch w:val="fixed"/>
    <w:sig w:usb0="E0002AFF" w:usb1="C0007843" w:usb2="00000009" w:usb3="00000000" w:csb0="000001FF" w:csb1="00000000"/>
  </w:font>
  <w:font w:name="Verdana">
    <w:altName w:val=" Arial"/>
    <w:panose1 w:val="020B0604030504040204"/>
    <w:charset w:val="CC"/>
    <w:family w:val="swiss"/>
    <w:pitch w:val="variable"/>
    <w:sig w:usb0="A10006FF" w:usb1="4000205B" w:usb2="00000010" w:usb3="00000000" w:csb0="0000019F" w:csb1="00000000"/>
  </w:font>
  <w:font w:name="Antiqua">
    <w:altName w:val="Century Gothic"/>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36C6" w:rsidRDefault="00B636C6" w:rsidP="00740DF9">
      <w:pPr>
        <w:spacing w:after="0" w:line="240" w:lineRule="auto"/>
      </w:pPr>
      <w:r>
        <w:separator/>
      </w:r>
    </w:p>
  </w:footnote>
  <w:footnote w:type="continuationSeparator" w:id="0">
    <w:p w:rsidR="00B636C6" w:rsidRDefault="00B636C6" w:rsidP="00740DF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0DF9" w:rsidRPr="008559EC" w:rsidRDefault="00740DF9">
    <w:pPr>
      <w:pStyle w:val="ab"/>
      <w:jc w:val="center"/>
      <w:rPr>
        <w:rFonts w:ascii="Times New Roman" w:hAnsi="Times New Roman"/>
        <w:sz w:val="28"/>
        <w:szCs w:val="28"/>
      </w:rPr>
    </w:pPr>
    <w:r w:rsidRPr="008559EC">
      <w:rPr>
        <w:rFonts w:ascii="Times New Roman" w:hAnsi="Times New Roman"/>
        <w:sz w:val="28"/>
        <w:szCs w:val="28"/>
      </w:rPr>
      <w:fldChar w:fldCharType="begin"/>
    </w:r>
    <w:r w:rsidRPr="008559EC">
      <w:rPr>
        <w:rFonts w:ascii="Times New Roman" w:hAnsi="Times New Roman"/>
        <w:sz w:val="28"/>
        <w:szCs w:val="28"/>
      </w:rPr>
      <w:instrText>PAGE   \* MERGEFORMAT</w:instrText>
    </w:r>
    <w:r w:rsidRPr="008559EC">
      <w:rPr>
        <w:rFonts w:ascii="Times New Roman" w:hAnsi="Times New Roman"/>
        <w:sz w:val="28"/>
        <w:szCs w:val="28"/>
      </w:rPr>
      <w:fldChar w:fldCharType="separate"/>
    </w:r>
    <w:r w:rsidR="00310BD0" w:rsidRPr="00310BD0">
      <w:rPr>
        <w:rFonts w:ascii="Times New Roman" w:hAnsi="Times New Roman"/>
        <w:noProof/>
        <w:sz w:val="28"/>
        <w:szCs w:val="28"/>
        <w:lang w:val="uk-UA"/>
      </w:rPr>
      <w:t>2</w:t>
    </w:r>
    <w:r w:rsidRPr="008559EC">
      <w:rPr>
        <w:rFonts w:ascii="Times New Roman" w:hAnsi="Times New Roman"/>
        <w:sz w:val="28"/>
        <w:szCs w:val="28"/>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0DF9" w:rsidRDefault="00740DF9">
    <w:pPr>
      <w:pStyle w:val="ab"/>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9BD4EDF"/>
    <w:multiLevelType w:val="hybridMultilevel"/>
    <w:tmpl w:val="FDECFD10"/>
    <w:lvl w:ilvl="0" w:tplc="BC28CEDA">
      <w:start w:val="5"/>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7E7B"/>
    <w:rsid w:val="0000106C"/>
    <w:rsid w:val="00003491"/>
    <w:rsid w:val="00016C9A"/>
    <w:rsid w:val="00017DFB"/>
    <w:rsid w:val="000202E4"/>
    <w:rsid w:val="00023194"/>
    <w:rsid w:val="00026F89"/>
    <w:rsid w:val="000304DF"/>
    <w:rsid w:val="00032E03"/>
    <w:rsid w:val="00034B6D"/>
    <w:rsid w:val="00043E33"/>
    <w:rsid w:val="0004760E"/>
    <w:rsid w:val="00053083"/>
    <w:rsid w:val="000768CE"/>
    <w:rsid w:val="0008001B"/>
    <w:rsid w:val="000800A0"/>
    <w:rsid w:val="00092A36"/>
    <w:rsid w:val="00095A7C"/>
    <w:rsid w:val="00096218"/>
    <w:rsid w:val="000A0313"/>
    <w:rsid w:val="000A684E"/>
    <w:rsid w:val="000A6A80"/>
    <w:rsid w:val="000A7D53"/>
    <w:rsid w:val="000B6E54"/>
    <w:rsid w:val="000B7652"/>
    <w:rsid w:val="000C1692"/>
    <w:rsid w:val="000C2716"/>
    <w:rsid w:val="000C2897"/>
    <w:rsid w:val="000D325C"/>
    <w:rsid w:val="000D63D2"/>
    <w:rsid w:val="000D7D45"/>
    <w:rsid w:val="000E0306"/>
    <w:rsid w:val="000E18F6"/>
    <w:rsid w:val="000F5C2A"/>
    <w:rsid w:val="000F7218"/>
    <w:rsid w:val="000F75DE"/>
    <w:rsid w:val="000F790F"/>
    <w:rsid w:val="00110993"/>
    <w:rsid w:val="00115251"/>
    <w:rsid w:val="00127EB1"/>
    <w:rsid w:val="00132538"/>
    <w:rsid w:val="00142AE1"/>
    <w:rsid w:val="00165427"/>
    <w:rsid w:val="00174E05"/>
    <w:rsid w:val="001763A6"/>
    <w:rsid w:val="00185B33"/>
    <w:rsid w:val="0018693C"/>
    <w:rsid w:val="00187564"/>
    <w:rsid w:val="00187A3E"/>
    <w:rsid w:val="00190524"/>
    <w:rsid w:val="00191820"/>
    <w:rsid w:val="001936AA"/>
    <w:rsid w:val="00194583"/>
    <w:rsid w:val="00194CCF"/>
    <w:rsid w:val="00195286"/>
    <w:rsid w:val="001A5343"/>
    <w:rsid w:val="001A5A93"/>
    <w:rsid w:val="001B575F"/>
    <w:rsid w:val="001C23D4"/>
    <w:rsid w:val="001C4C2E"/>
    <w:rsid w:val="001D06A5"/>
    <w:rsid w:val="001D27C2"/>
    <w:rsid w:val="001D5AB5"/>
    <w:rsid w:val="001E5F06"/>
    <w:rsid w:val="001E6594"/>
    <w:rsid w:val="001F0715"/>
    <w:rsid w:val="00204F7D"/>
    <w:rsid w:val="00204F88"/>
    <w:rsid w:val="002051C2"/>
    <w:rsid w:val="002073BF"/>
    <w:rsid w:val="0021430E"/>
    <w:rsid w:val="0022024C"/>
    <w:rsid w:val="00221CC9"/>
    <w:rsid w:val="0022517D"/>
    <w:rsid w:val="0022672B"/>
    <w:rsid w:val="0022714C"/>
    <w:rsid w:val="00247F05"/>
    <w:rsid w:val="00251289"/>
    <w:rsid w:val="00252561"/>
    <w:rsid w:val="00253755"/>
    <w:rsid w:val="0025727D"/>
    <w:rsid w:val="00260F16"/>
    <w:rsid w:val="002717C0"/>
    <w:rsid w:val="002736B5"/>
    <w:rsid w:val="0027558A"/>
    <w:rsid w:val="002849DB"/>
    <w:rsid w:val="00290F2E"/>
    <w:rsid w:val="002A53A6"/>
    <w:rsid w:val="002A65CF"/>
    <w:rsid w:val="002A7157"/>
    <w:rsid w:val="002A78BF"/>
    <w:rsid w:val="002B2F05"/>
    <w:rsid w:val="002C0B2A"/>
    <w:rsid w:val="002C22DA"/>
    <w:rsid w:val="002C3193"/>
    <w:rsid w:val="002C719F"/>
    <w:rsid w:val="002D03D0"/>
    <w:rsid w:val="002D060E"/>
    <w:rsid w:val="002D1A3C"/>
    <w:rsid w:val="002F3DD7"/>
    <w:rsid w:val="002F5302"/>
    <w:rsid w:val="002F7D1C"/>
    <w:rsid w:val="003013AD"/>
    <w:rsid w:val="00310BD0"/>
    <w:rsid w:val="00311E0A"/>
    <w:rsid w:val="003128F6"/>
    <w:rsid w:val="00317162"/>
    <w:rsid w:val="00317D24"/>
    <w:rsid w:val="0032134A"/>
    <w:rsid w:val="00323DA4"/>
    <w:rsid w:val="00324BBB"/>
    <w:rsid w:val="003253EB"/>
    <w:rsid w:val="00333B09"/>
    <w:rsid w:val="00335E36"/>
    <w:rsid w:val="00341295"/>
    <w:rsid w:val="003479F0"/>
    <w:rsid w:val="00350AF1"/>
    <w:rsid w:val="00353580"/>
    <w:rsid w:val="0036416D"/>
    <w:rsid w:val="0036567B"/>
    <w:rsid w:val="00365B05"/>
    <w:rsid w:val="00377549"/>
    <w:rsid w:val="00383FAE"/>
    <w:rsid w:val="00387637"/>
    <w:rsid w:val="00387752"/>
    <w:rsid w:val="00393D9B"/>
    <w:rsid w:val="00394857"/>
    <w:rsid w:val="003A3632"/>
    <w:rsid w:val="003A4742"/>
    <w:rsid w:val="003A6AF0"/>
    <w:rsid w:val="003B0E6D"/>
    <w:rsid w:val="003B1011"/>
    <w:rsid w:val="003B69BE"/>
    <w:rsid w:val="003C6C70"/>
    <w:rsid w:val="003D49EE"/>
    <w:rsid w:val="003D5F24"/>
    <w:rsid w:val="003D75F1"/>
    <w:rsid w:val="003F0285"/>
    <w:rsid w:val="003F2BF2"/>
    <w:rsid w:val="00400964"/>
    <w:rsid w:val="00401FD1"/>
    <w:rsid w:val="0040200F"/>
    <w:rsid w:val="0040216A"/>
    <w:rsid w:val="00403D40"/>
    <w:rsid w:val="0040516A"/>
    <w:rsid w:val="00412B4D"/>
    <w:rsid w:val="00413B51"/>
    <w:rsid w:val="004161CA"/>
    <w:rsid w:val="00417BC3"/>
    <w:rsid w:val="004269EC"/>
    <w:rsid w:val="00443561"/>
    <w:rsid w:val="004437AA"/>
    <w:rsid w:val="004437F0"/>
    <w:rsid w:val="00447BC1"/>
    <w:rsid w:val="004506C5"/>
    <w:rsid w:val="00450F7E"/>
    <w:rsid w:val="004524E8"/>
    <w:rsid w:val="004625BF"/>
    <w:rsid w:val="00465229"/>
    <w:rsid w:val="004727F7"/>
    <w:rsid w:val="00472A5B"/>
    <w:rsid w:val="004743AE"/>
    <w:rsid w:val="00492764"/>
    <w:rsid w:val="004935D8"/>
    <w:rsid w:val="0049580F"/>
    <w:rsid w:val="00495D5D"/>
    <w:rsid w:val="004A5AB3"/>
    <w:rsid w:val="004C7ABC"/>
    <w:rsid w:val="004D0EE4"/>
    <w:rsid w:val="004D118A"/>
    <w:rsid w:val="004D42DD"/>
    <w:rsid w:val="004D66AF"/>
    <w:rsid w:val="004E376F"/>
    <w:rsid w:val="004F24D9"/>
    <w:rsid w:val="004F5F04"/>
    <w:rsid w:val="00505AE8"/>
    <w:rsid w:val="00507F0A"/>
    <w:rsid w:val="00513816"/>
    <w:rsid w:val="005224A9"/>
    <w:rsid w:val="0053430E"/>
    <w:rsid w:val="005409B1"/>
    <w:rsid w:val="00542C89"/>
    <w:rsid w:val="00544CE3"/>
    <w:rsid w:val="00546C9A"/>
    <w:rsid w:val="00556477"/>
    <w:rsid w:val="005568C6"/>
    <w:rsid w:val="00560FE7"/>
    <w:rsid w:val="00561A73"/>
    <w:rsid w:val="00562DAC"/>
    <w:rsid w:val="0057143C"/>
    <w:rsid w:val="00571AE5"/>
    <w:rsid w:val="0057395B"/>
    <w:rsid w:val="00575E14"/>
    <w:rsid w:val="005851D9"/>
    <w:rsid w:val="0058716C"/>
    <w:rsid w:val="005908EC"/>
    <w:rsid w:val="0059631F"/>
    <w:rsid w:val="00597380"/>
    <w:rsid w:val="005A064D"/>
    <w:rsid w:val="005A17A0"/>
    <w:rsid w:val="005A58A1"/>
    <w:rsid w:val="005B4B6C"/>
    <w:rsid w:val="005C1943"/>
    <w:rsid w:val="005D347A"/>
    <w:rsid w:val="005D5C6D"/>
    <w:rsid w:val="005D6741"/>
    <w:rsid w:val="005D73C7"/>
    <w:rsid w:val="005E51EA"/>
    <w:rsid w:val="005F2353"/>
    <w:rsid w:val="005F23D3"/>
    <w:rsid w:val="005F55DB"/>
    <w:rsid w:val="005F58E9"/>
    <w:rsid w:val="005F67DE"/>
    <w:rsid w:val="005F78E3"/>
    <w:rsid w:val="0060210C"/>
    <w:rsid w:val="0060582B"/>
    <w:rsid w:val="006076BE"/>
    <w:rsid w:val="00610830"/>
    <w:rsid w:val="00612951"/>
    <w:rsid w:val="006200AA"/>
    <w:rsid w:val="0062482F"/>
    <w:rsid w:val="00631E32"/>
    <w:rsid w:val="00631FA2"/>
    <w:rsid w:val="00637F5E"/>
    <w:rsid w:val="00647279"/>
    <w:rsid w:val="006473EC"/>
    <w:rsid w:val="00651F97"/>
    <w:rsid w:val="006568F3"/>
    <w:rsid w:val="0067175F"/>
    <w:rsid w:val="00674BF9"/>
    <w:rsid w:val="00675001"/>
    <w:rsid w:val="006779BD"/>
    <w:rsid w:val="00677C8F"/>
    <w:rsid w:val="00681303"/>
    <w:rsid w:val="00694F03"/>
    <w:rsid w:val="00696177"/>
    <w:rsid w:val="006A344B"/>
    <w:rsid w:val="006B5935"/>
    <w:rsid w:val="006C2D3D"/>
    <w:rsid w:val="006C4768"/>
    <w:rsid w:val="006D4270"/>
    <w:rsid w:val="006E003E"/>
    <w:rsid w:val="006E4FC5"/>
    <w:rsid w:val="00702256"/>
    <w:rsid w:val="00710757"/>
    <w:rsid w:val="00710E4F"/>
    <w:rsid w:val="007148F8"/>
    <w:rsid w:val="007208EB"/>
    <w:rsid w:val="00733E32"/>
    <w:rsid w:val="00740DF9"/>
    <w:rsid w:val="007416F9"/>
    <w:rsid w:val="00747AC7"/>
    <w:rsid w:val="00755653"/>
    <w:rsid w:val="0076085B"/>
    <w:rsid w:val="00762497"/>
    <w:rsid w:val="00767C3D"/>
    <w:rsid w:val="00772E77"/>
    <w:rsid w:val="00781276"/>
    <w:rsid w:val="00791F47"/>
    <w:rsid w:val="007B1275"/>
    <w:rsid w:val="007B2010"/>
    <w:rsid w:val="007B51F9"/>
    <w:rsid w:val="007C451F"/>
    <w:rsid w:val="007D7756"/>
    <w:rsid w:val="007E796D"/>
    <w:rsid w:val="007F14E4"/>
    <w:rsid w:val="007F20CF"/>
    <w:rsid w:val="007F2510"/>
    <w:rsid w:val="008035D2"/>
    <w:rsid w:val="00806473"/>
    <w:rsid w:val="00810D99"/>
    <w:rsid w:val="008117B9"/>
    <w:rsid w:val="0081299D"/>
    <w:rsid w:val="008148C0"/>
    <w:rsid w:val="00822967"/>
    <w:rsid w:val="00824B7A"/>
    <w:rsid w:val="0084066A"/>
    <w:rsid w:val="00841986"/>
    <w:rsid w:val="008559EC"/>
    <w:rsid w:val="00860838"/>
    <w:rsid w:val="00860945"/>
    <w:rsid w:val="00864C5F"/>
    <w:rsid w:val="00873EEE"/>
    <w:rsid w:val="00883B39"/>
    <w:rsid w:val="00884720"/>
    <w:rsid w:val="00885438"/>
    <w:rsid w:val="00896210"/>
    <w:rsid w:val="0089658F"/>
    <w:rsid w:val="0089746A"/>
    <w:rsid w:val="0089795B"/>
    <w:rsid w:val="008A1FDA"/>
    <w:rsid w:val="008A6D76"/>
    <w:rsid w:val="008B13D7"/>
    <w:rsid w:val="008B1699"/>
    <w:rsid w:val="008B4C60"/>
    <w:rsid w:val="008C018C"/>
    <w:rsid w:val="008C03AC"/>
    <w:rsid w:val="008C1EDB"/>
    <w:rsid w:val="008C2952"/>
    <w:rsid w:val="008D0938"/>
    <w:rsid w:val="008D711F"/>
    <w:rsid w:val="008E071D"/>
    <w:rsid w:val="008E0F88"/>
    <w:rsid w:val="008E4433"/>
    <w:rsid w:val="008E72EF"/>
    <w:rsid w:val="00904872"/>
    <w:rsid w:val="00905D9A"/>
    <w:rsid w:val="0091774C"/>
    <w:rsid w:val="00923968"/>
    <w:rsid w:val="00924B6C"/>
    <w:rsid w:val="00927BC9"/>
    <w:rsid w:val="009423CA"/>
    <w:rsid w:val="00942A9F"/>
    <w:rsid w:val="00943B74"/>
    <w:rsid w:val="0094620B"/>
    <w:rsid w:val="009506B5"/>
    <w:rsid w:val="0097354F"/>
    <w:rsid w:val="009742AB"/>
    <w:rsid w:val="00975AFF"/>
    <w:rsid w:val="00977B41"/>
    <w:rsid w:val="009832FF"/>
    <w:rsid w:val="009841B7"/>
    <w:rsid w:val="009842CE"/>
    <w:rsid w:val="009875CF"/>
    <w:rsid w:val="009B7619"/>
    <w:rsid w:val="009D4DD8"/>
    <w:rsid w:val="009D55A5"/>
    <w:rsid w:val="009D7DAB"/>
    <w:rsid w:val="009E0060"/>
    <w:rsid w:val="009E1C88"/>
    <w:rsid w:val="009E22E2"/>
    <w:rsid w:val="009E307F"/>
    <w:rsid w:val="009E353B"/>
    <w:rsid w:val="009E4CB2"/>
    <w:rsid w:val="009E7928"/>
    <w:rsid w:val="009E7AD2"/>
    <w:rsid w:val="009E7C2F"/>
    <w:rsid w:val="009F4354"/>
    <w:rsid w:val="009F5AF4"/>
    <w:rsid w:val="009F7E7B"/>
    <w:rsid w:val="00A246A1"/>
    <w:rsid w:val="00A2669B"/>
    <w:rsid w:val="00A30B54"/>
    <w:rsid w:val="00A35155"/>
    <w:rsid w:val="00A4077A"/>
    <w:rsid w:val="00A425D0"/>
    <w:rsid w:val="00A46198"/>
    <w:rsid w:val="00A53F17"/>
    <w:rsid w:val="00A61682"/>
    <w:rsid w:val="00A621F5"/>
    <w:rsid w:val="00A70267"/>
    <w:rsid w:val="00A7241E"/>
    <w:rsid w:val="00A73905"/>
    <w:rsid w:val="00A84E97"/>
    <w:rsid w:val="00A87C67"/>
    <w:rsid w:val="00A91271"/>
    <w:rsid w:val="00A94707"/>
    <w:rsid w:val="00A95A81"/>
    <w:rsid w:val="00A969BA"/>
    <w:rsid w:val="00AA17F8"/>
    <w:rsid w:val="00AA7960"/>
    <w:rsid w:val="00AB7C05"/>
    <w:rsid w:val="00AC4A47"/>
    <w:rsid w:val="00AE0232"/>
    <w:rsid w:val="00AE0DB3"/>
    <w:rsid w:val="00AE429A"/>
    <w:rsid w:val="00B01AAC"/>
    <w:rsid w:val="00B01BA1"/>
    <w:rsid w:val="00B1435E"/>
    <w:rsid w:val="00B27A4F"/>
    <w:rsid w:val="00B30EA4"/>
    <w:rsid w:val="00B34867"/>
    <w:rsid w:val="00B43FDA"/>
    <w:rsid w:val="00B522E0"/>
    <w:rsid w:val="00B53F86"/>
    <w:rsid w:val="00B546C9"/>
    <w:rsid w:val="00B559F7"/>
    <w:rsid w:val="00B612DF"/>
    <w:rsid w:val="00B6235A"/>
    <w:rsid w:val="00B636C6"/>
    <w:rsid w:val="00B6519F"/>
    <w:rsid w:val="00B659BB"/>
    <w:rsid w:val="00B71A6F"/>
    <w:rsid w:val="00B8106D"/>
    <w:rsid w:val="00B81B95"/>
    <w:rsid w:val="00B84A6E"/>
    <w:rsid w:val="00B85836"/>
    <w:rsid w:val="00B862CD"/>
    <w:rsid w:val="00B93CA0"/>
    <w:rsid w:val="00BA3032"/>
    <w:rsid w:val="00BA39B4"/>
    <w:rsid w:val="00BB5BBF"/>
    <w:rsid w:val="00BC16C9"/>
    <w:rsid w:val="00BC280F"/>
    <w:rsid w:val="00BC45B8"/>
    <w:rsid w:val="00BC70E5"/>
    <w:rsid w:val="00BD5953"/>
    <w:rsid w:val="00BD5B8A"/>
    <w:rsid w:val="00BE0742"/>
    <w:rsid w:val="00BE4D37"/>
    <w:rsid w:val="00BE749E"/>
    <w:rsid w:val="00C00B06"/>
    <w:rsid w:val="00C0242C"/>
    <w:rsid w:val="00C033AD"/>
    <w:rsid w:val="00C042AC"/>
    <w:rsid w:val="00C115F8"/>
    <w:rsid w:val="00C17575"/>
    <w:rsid w:val="00C207A8"/>
    <w:rsid w:val="00C20C96"/>
    <w:rsid w:val="00C21413"/>
    <w:rsid w:val="00C36A57"/>
    <w:rsid w:val="00C43E8B"/>
    <w:rsid w:val="00C5231B"/>
    <w:rsid w:val="00C53AF6"/>
    <w:rsid w:val="00C5411C"/>
    <w:rsid w:val="00C563E1"/>
    <w:rsid w:val="00C564F4"/>
    <w:rsid w:val="00C70342"/>
    <w:rsid w:val="00C743A9"/>
    <w:rsid w:val="00C869A7"/>
    <w:rsid w:val="00C87FD1"/>
    <w:rsid w:val="00C9295B"/>
    <w:rsid w:val="00C933C9"/>
    <w:rsid w:val="00CA17D8"/>
    <w:rsid w:val="00CB1AB2"/>
    <w:rsid w:val="00CB1F66"/>
    <w:rsid w:val="00CB37FB"/>
    <w:rsid w:val="00CC04F9"/>
    <w:rsid w:val="00CC2ED7"/>
    <w:rsid w:val="00CC5C7A"/>
    <w:rsid w:val="00CD08C9"/>
    <w:rsid w:val="00CD6088"/>
    <w:rsid w:val="00CD7E8F"/>
    <w:rsid w:val="00CF7A8B"/>
    <w:rsid w:val="00D04BDE"/>
    <w:rsid w:val="00D06121"/>
    <w:rsid w:val="00D06614"/>
    <w:rsid w:val="00D06A49"/>
    <w:rsid w:val="00D07DCA"/>
    <w:rsid w:val="00D10CD4"/>
    <w:rsid w:val="00D137C4"/>
    <w:rsid w:val="00D159BA"/>
    <w:rsid w:val="00D25621"/>
    <w:rsid w:val="00D301EB"/>
    <w:rsid w:val="00D339E3"/>
    <w:rsid w:val="00D37FBF"/>
    <w:rsid w:val="00D40FCA"/>
    <w:rsid w:val="00D42F01"/>
    <w:rsid w:val="00D507ED"/>
    <w:rsid w:val="00D519C9"/>
    <w:rsid w:val="00D664D2"/>
    <w:rsid w:val="00D7346B"/>
    <w:rsid w:val="00D7799D"/>
    <w:rsid w:val="00D84AC5"/>
    <w:rsid w:val="00D925CB"/>
    <w:rsid w:val="00D94355"/>
    <w:rsid w:val="00DA2B9B"/>
    <w:rsid w:val="00DB6333"/>
    <w:rsid w:val="00DB7E03"/>
    <w:rsid w:val="00DC11FF"/>
    <w:rsid w:val="00DD0869"/>
    <w:rsid w:val="00DD506D"/>
    <w:rsid w:val="00DE0BAE"/>
    <w:rsid w:val="00DE47FE"/>
    <w:rsid w:val="00DE7AEE"/>
    <w:rsid w:val="00DF0104"/>
    <w:rsid w:val="00DF1A42"/>
    <w:rsid w:val="00DF266D"/>
    <w:rsid w:val="00DF4299"/>
    <w:rsid w:val="00E01E21"/>
    <w:rsid w:val="00E12DDB"/>
    <w:rsid w:val="00E13151"/>
    <w:rsid w:val="00E13644"/>
    <w:rsid w:val="00E160D5"/>
    <w:rsid w:val="00E21F6A"/>
    <w:rsid w:val="00E25218"/>
    <w:rsid w:val="00E31B7B"/>
    <w:rsid w:val="00E32D01"/>
    <w:rsid w:val="00E339FD"/>
    <w:rsid w:val="00E34F78"/>
    <w:rsid w:val="00E37E3C"/>
    <w:rsid w:val="00E410A8"/>
    <w:rsid w:val="00E63928"/>
    <w:rsid w:val="00E64B36"/>
    <w:rsid w:val="00E73AEC"/>
    <w:rsid w:val="00E87193"/>
    <w:rsid w:val="00E95AB5"/>
    <w:rsid w:val="00E97109"/>
    <w:rsid w:val="00EA1CF5"/>
    <w:rsid w:val="00EA1F04"/>
    <w:rsid w:val="00EA6E88"/>
    <w:rsid w:val="00EB2822"/>
    <w:rsid w:val="00EC0D2D"/>
    <w:rsid w:val="00EC4954"/>
    <w:rsid w:val="00EC7B7A"/>
    <w:rsid w:val="00ED44B5"/>
    <w:rsid w:val="00F01287"/>
    <w:rsid w:val="00F019DE"/>
    <w:rsid w:val="00F01CF6"/>
    <w:rsid w:val="00F21185"/>
    <w:rsid w:val="00F22D19"/>
    <w:rsid w:val="00F2712B"/>
    <w:rsid w:val="00F4099D"/>
    <w:rsid w:val="00F41EFC"/>
    <w:rsid w:val="00F45010"/>
    <w:rsid w:val="00F47B36"/>
    <w:rsid w:val="00F47EE3"/>
    <w:rsid w:val="00F67C5E"/>
    <w:rsid w:val="00F67EF9"/>
    <w:rsid w:val="00F700CF"/>
    <w:rsid w:val="00F802D6"/>
    <w:rsid w:val="00F92B0E"/>
    <w:rsid w:val="00FA137F"/>
    <w:rsid w:val="00FA771C"/>
    <w:rsid w:val="00FA796E"/>
    <w:rsid w:val="00FB184D"/>
    <w:rsid w:val="00FC343F"/>
    <w:rsid w:val="00FC7603"/>
    <w:rsid w:val="00FD12A7"/>
    <w:rsid w:val="00FD4CB7"/>
    <w:rsid w:val="00FD5A41"/>
    <w:rsid w:val="00FD6E29"/>
    <w:rsid w:val="00FE0211"/>
    <w:rsid w:val="00FE7B99"/>
    <w:rsid w:val="00FF4B0D"/>
    <w:rsid w:val="00FF4D1D"/>
    <w:rsid w:val="00FF68C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68846E6-CBC2-496C-9AD2-F26F17801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rFonts w:cs="Times New Roman"/>
      <w:sz w:val="22"/>
      <w:szCs w:val="22"/>
      <w:lang w:val="ru-RU" w:eastAsia="en-US"/>
    </w:rPr>
  </w:style>
  <w:style w:type="paragraph" w:styleId="1">
    <w:name w:val="heading 1"/>
    <w:basedOn w:val="a"/>
    <w:link w:val="10"/>
    <w:uiPriority w:val="99"/>
    <w:qFormat/>
    <w:rsid w:val="008E0F88"/>
    <w:pPr>
      <w:spacing w:before="100" w:beforeAutospacing="1" w:after="100" w:afterAutospacing="1" w:line="240" w:lineRule="auto"/>
      <w:outlineLvl w:val="0"/>
    </w:pPr>
    <w:rPr>
      <w:rFonts w:ascii="Times New Roman" w:hAnsi="Times New Roman"/>
      <w:b/>
      <w:bCs/>
      <w:kern w:val="36"/>
      <w:sz w:val="48"/>
      <w:szCs w:val="48"/>
      <w:lang w:val="uk-UA" w:eastAsia="ru-RU" w:bidi="hi-IN"/>
    </w:rPr>
  </w:style>
  <w:style w:type="paragraph" w:styleId="3">
    <w:name w:val="heading 3"/>
    <w:basedOn w:val="a"/>
    <w:next w:val="a"/>
    <w:link w:val="30"/>
    <w:uiPriority w:val="9"/>
    <w:semiHidden/>
    <w:unhideWhenUsed/>
    <w:qFormat/>
    <w:rsid w:val="00E64B36"/>
    <w:pPr>
      <w:keepNext/>
      <w:keepLines/>
      <w:spacing w:before="40" w:after="0"/>
      <w:outlineLvl w:val="2"/>
    </w:pPr>
    <w:rPr>
      <w:rFonts w:ascii="Calibri Light" w:hAnsi="Calibri Light"/>
      <w:color w:val="1F4D78"/>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8E0F88"/>
    <w:rPr>
      <w:rFonts w:ascii="Times New Roman" w:hAnsi="Times New Roman" w:cs="Times New Roman"/>
      <w:b/>
      <w:bCs/>
      <w:kern w:val="36"/>
      <w:sz w:val="48"/>
      <w:szCs w:val="48"/>
      <w:lang w:val="uk-UA" w:eastAsia="ru-RU" w:bidi="hi-IN"/>
    </w:rPr>
  </w:style>
  <w:style w:type="character" w:customStyle="1" w:styleId="30">
    <w:name w:val="Заголовок 3 Знак"/>
    <w:link w:val="3"/>
    <w:uiPriority w:val="9"/>
    <w:semiHidden/>
    <w:locked/>
    <w:rsid w:val="00E64B36"/>
    <w:rPr>
      <w:rFonts w:ascii="Calibri Light" w:eastAsia="Times New Roman" w:hAnsi="Calibri Light" w:cs="Times New Roman"/>
      <w:color w:val="1F4D78"/>
      <w:sz w:val="24"/>
      <w:szCs w:val="24"/>
    </w:rPr>
  </w:style>
  <w:style w:type="character" w:customStyle="1" w:styleId="rvts23">
    <w:name w:val="rvts23"/>
    <w:rsid w:val="00FE0211"/>
  </w:style>
  <w:style w:type="paragraph" w:styleId="a3">
    <w:name w:val="List Paragraph"/>
    <w:basedOn w:val="a"/>
    <w:uiPriority w:val="34"/>
    <w:qFormat/>
    <w:rsid w:val="007F14E4"/>
    <w:pPr>
      <w:ind w:left="720"/>
      <w:contextualSpacing/>
    </w:pPr>
  </w:style>
  <w:style w:type="paragraph" w:styleId="HTML">
    <w:name w:val="HTML Preformatted"/>
    <w:basedOn w:val="a"/>
    <w:link w:val="HTML0"/>
    <w:uiPriority w:val="99"/>
    <w:rsid w:val="003641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ru-RU"/>
    </w:rPr>
  </w:style>
  <w:style w:type="character" w:customStyle="1" w:styleId="HTML0">
    <w:name w:val="Стандартний HTML Знак"/>
    <w:link w:val="HTML"/>
    <w:uiPriority w:val="99"/>
    <w:locked/>
    <w:rsid w:val="0036416D"/>
    <w:rPr>
      <w:rFonts w:ascii="Courier New" w:hAnsi="Courier New" w:cs="Courier New"/>
      <w:sz w:val="20"/>
      <w:szCs w:val="20"/>
      <w:lang w:val="x-none" w:eastAsia="ru-RU"/>
    </w:rPr>
  </w:style>
  <w:style w:type="paragraph" w:customStyle="1" w:styleId="a4">
    <w:name w:val="Знак Знак"/>
    <w:basedOn w:val="a"/>
    <w:rsid w:val="00191820"/>
    <w:pPr>
      <w:spacing w:after="0" w:line="240" w:lineRule="auto"/>
    </w:pPr>
    <w:rPr>
      <w:rFonts w:ascii="Verdana" w:hAnsi="Verdana" w:cs="Verdana"/>
      <w:color w:val="000000"/>
      <w:sz w:val="20"/>
      <w:szCs w:val="20"/>
      <w:lang w:val="en-US"/>
    </w:rPr>
  </w:style>
  <w:style w:type="paragraph" w:styleId="a5">
    <w:name w:val="Body Text"/>
    <w:basedOn w:val="a"/>
    <w:link w:val="a6"/>
    <w:uiPriority w:val="99"/>
    <w:rsid w:val="0062482F"/>
    <w:pPr>
      <w:spacing w:after="0" w:line="240" w:lineRule="auto"/>
      <w:jc w:val="center"/>
    </w:pPr>
    <w:rPr>
      <w:rFonts w:ascii="Times New Roman" w:hAnsi="Times New Roman"/>
      <w:b/>
      <w:bCs/>
      <w:sz w:val="28"/>
      <w:szCs w:val="24"/>
      <w:lang w:val="uk-UA" w:eastAsia="ru-RU"/>
    </w:rPr>
  </w:style>
  <w:style w:type="character" w:customStyle="1" w:styleId="a6">
    <w:name w:val="Основний текст Знак"/>
    <w:link w:val="a5"/>
    <w:uiPriority w:val="99"/>
    <w:locked/>
    <w:rsid w:val="0062482F"/>
    <w:rPr>
      <w:rFonts w:ascii="Times New Roman" w:hAnsi="Times New Roman" w:cs="Times New Roman"/>
      <w:b/>
      <w:bCs/>
      <w:sz w:val="24"/>
      <w:szCs w:val="24"/>
      <w:lang w:val="uk-UA" w:eastAsia="ru-RU"/>
    </w:rPr>
  </w:style>
  <w:style w:type="paragraph" w:styleId="a7">
    <w:name w:val="Body Text Indent"/>
    <w:basedOn w:val="a"/>
    <w:link w:val="a8"/>
    <w:uiPriority w:val="99"/>
    <w:semiHidden/>
    <w:unhideWhenUsed/>
    <w:rsid w:val="00E64B36"/>
    <w:pPr>
      <w:spacing w:after="120"/>
      <w:ind w:left="283"/>
    </w:pPr>
  </w:style>
  <w:style w:type="character" w:customStyle="1" w:styleId="a8">
    <w:name w:val="Основний текст з відступом Знак"/>
    <w:link w:val="a7"/>
    <w:uiPriority w:val="99"/>
    <w:semiHidden/>
    <w:locked/>
    <w:rsid w:val="00E64B36"/>
    <w:rPr>
      <w:rFonts w:cs="Times New Roman"/>
    </w:rPr>
  </w:style>
  <w:style w:type="paragraph" w:styleId="2">
    <w:name w:val="Body Text Indent 2"/>
    <w:basedOn w:val="a"/>
    <w:link w:val="20"/>
    <w:uiPriority w:val="99"/>
    <w:semiHidden/>
    <w:unhideWhenUsed/>
    <w:rsid w:val="00E64B36"/>
    <w:pPr>
      <w:spacing w:after="120" w:line="480" w:lineRule="auto"/>
      <w:ind w:left="283"/>
    </w:pPr>
  </w:style>
  <w:style w:type="character" w:customStyle="1" w:styleId="20">
    <w:name w:val="Основний текст з відступом 2 Знак"/>
    <w:link w:val="2"/>
    <w:uiPriority w:val="99"/>
    <w:semiHidden/>
    <w:locked/>
    <w:rsid w:val="00E64B36"/>
    <w:rPr>
      <w:rFonts w:cs="Times New Roman"/>
    </w:rPr>
  </w:style>
  <w:style w:type="paragraph" w:customStyle="1" w:styleId="rvps2">
    <w:name w:val="rvps2"/>
    <w:basedOn w:val="a"/>
    <w:rsid w:val="001D27C2"/>
    <w:pPr>
      <w:spacing w:before="100" w:beforeAutospacing="1" w:after="100" w:afterAutospacing="1" w:line="240" w:lineRule="auto"/>
    </w:pPr>
    <w:rPr>
      <w:rFonts w:ascii="Times New Roman" w:hAnsi="Times New Roman"/>
      <w:sz w:val="24"/>
      <w:szCs w:val="24"/>
      <w:lang w:eastAsia="ru-RU"/>
    </w:rPr>
  </w:style>
  <w:style w:type="character" w:styleId="a9">
    <w:name w:val="Subtle Emphasis"/>
    <w:uiPriority w:val="19"/>
    <w:qFormat/>
    <w:rsid w:val="0081299D"/>
    <w:rPr>
      <w:rFonts w:cs="Times New Roman"/>
      <w:i/>
      <w:iCs/>
      <w:color w:val="404040"/>
    </w:rPr>
  </w:style>
  <w:style w:type="paragraph" w:customStyle="1" w:styleId="aa">
    <w:name w:val="Нормальний текст"/>
    <w:basedOn w:val="a"/>
    <w:uiPriority w:val="99"/>
    <w:rsid w:val="00400964"/>
    <w:pPr>
      <w:spacing w:before="120" w:after="200" w:line="276" w:lineRule="auto"/>
      <w:ind w:firstLine="567"/>
      <w:jc w:val="both"/>
    </w:pPr>
    <w:rPr>
      <w:rFonts w:ascii="Antiqua" w:hAnsi="Antiqua"/>
      <w:sz w:val="26"/>
      <w:szCs w:val="20"/>
      <w:lang w:val="uk-UA" w:eastAsia="ru-RU"/>
    </w:rPr>
  </w:style>
  <w:style w:type="paragraph" w:styleId="ab">
    <w:name w:val="header"/>
    <w:basedOn w:val="a"/>
    <w:link w:val="ac"/>
    <w:uiPriority w:val="99"/>
    <w:unhideWhenUsed/>
    <w:rsid w:val="00740DF9"/>
    <w:pPr>
      <w:tabs>
        <w:tab w:val="center" w:pos="4677"/>
        <w:tab w:val="right" w:pos="9355"/>
      </w:tabs>
      <w:spacing w:after="0" w:line="240" w:lineRule="auto"/>
    </w:pPr>
  </w:style>
  <w:style w:type="character" w:customStyle="1" w:styleId="ac">
    <w:name w:val="Верхній колонтитул Знак"/>
    <w:link w:val="ab"/>
    <w:uiPriority w:val="99"/>
    <w:locked/>
    <w:rsid w:val="00740DF9"/>
    <w:rPr>
      <w:rFonts w:cs="Times New Roman"/>
    </w:rPr>
  </w:style>
  <w:style w:type="paragraph" w:styleId="ad">
    <w:name w:val="footer"/>
    <w:basedOn w:val="a"/>
    <w:link w:val="ae"/>
    <w:uiPriority w:val="99"/>
    <w:unhideWhenUsed/>
    <w:rsid w:val="00740DF9"/>
    <w:pPr>
      <w:tabs>
        <w:tab w:val="center" w:pos="4677"/>
        <w:tab w:val="right" w:pos="9355"/>
      </w:tabs>
      <w:spacing w:after="0" w:line="240" w:lineRule="auto"/>
    </w:pPr>
  </w:style>
  <w:style w:type="character" w:customStyle="1" w:styleId="ae">
    <w:name w:val="Нижній колонтитул Знак"/>
    <w:link w:val="ad"/>
    <w:uiPriority w:val="99"/>
    <w:locked/>
    <w:rsid w:val="00740DF9"/>
    <w:rPr>
      <w:rFonts w:cs="Times New Roman"/>
    </w:rPr>
  </w:style>
  <w:style w:type="character" w:styleId="af">
    <w:name w:val="annotation reference"/>
    <w:uiPriority w:val="99"/>
    <w:semiHidden/>
    <w:unhideWhenUsed/>
    <w:rsid w:val="00092A36"/>
    <w:rPr>
      <w:rFonts w:cs="Times New Roman"/>
      <w:sz w:val="16"/>
      <w:szCs w:val="16"/>
    </w:rPr>
  </w:style>
  <w:style w:type="paragraph" w:styleId="af0">
    <w:name w:val="annotation text"/>
    <w:basedOn w:val="a"/>
    <w:link w:val="af1"/>
    <w:uiPriority w:val="99"/>
    <w:semiHidden/>
    <w:unhideWhenUsed/>
    <w:rsid w:val="00092A36"/>
    <w:pPr>
      <w:spacing w:after="0" w:line="240" w:lineRule="auto"/>
    </w:pPr>
    <w:rPr>
      <w:rFonts w:cs="Calibri"/>
      <w:sz w:val="20"/>
      <w:szCs w:val="20"/>
      <w:lang w:val="uk-UA"/>
    </w:rPr>
  </w:style>
  <w:style w:type="character" w:customStyle="1" w:styleId="af1">
    <w:name w:val="Текст примітки Знак"/>
    <w:link w:val="af0"/>
    <w:uiPriority w:val="99"/>
    <w:semiHidden/>
    <w:locked/>
    <w:rsid w:val="00092A36"/>
    <w:rPr>
      <w:rFonts w:cs="Calibri"/>
      <w:sz w:val="20"/>
      <w:szCs w:val="20"/>
      <w:lang w:val="uk-UA" w:eastAsia="x-none"/>
    </w:rPr>
  </w:style>
  <w:style w:type="paragraph" w:styleId="af2">
    <w:name w:val="Balloon Text"/>
    <w:basedOn w:val="a"/>
    <w:link w:val="af3"/>
    <w:uiPriority w:val="99"/>
    <w:semiHidden/>
    <w:unhideWhenUsed/>
    <w:rsid w:val="00092A36"/>
    <w:pPr>
      <w:spacing w:after="0" w:line="240" w:lineRule="auto"/>
    </w:pPr>
    <w:rPr>
      <w:rFonts w:ascii="Segoe UI" w:hAnsi="Segoe UI" w:cs="Segoe UI"/>
      <w:sz w:val="18"/>
      <w:szCs w:val="18"/>
    </w:rPr>
  </w:style>
  <w:style w:type="character" w:customStyle="1" w:styleId="af3">
    <w:name w:val="Текст у виносці Знак"/>
    <w:link w:val="af2"/>
    <w:uiPriority w:val="99"/>
    <w:semiHidden/>
    <w:locked/>
    <w:rsid w:val="00092A36"/>
    <w:rPr>
      <w:rFonts w:ascii="Segoe UI" w:hAnsi="Segoe UI" w:cs="Segoe UI"/>
      <w:sz w:val="18"/>
      <w:szCs w:val="18"/>
    </w:rPr>
  </w:style>
  <w:style w:type="table" w:styleId="af4">
    <w:name w:val="Table Grid"/>
    <w:basedOn w:val="a1"/>
    <w:uiPriority w:val="39"/>
    <w:rsid w:val="00B862CD"/>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Indent 3"/>
    <w:basedOn w:val="a"/>
    <w:link w:val="32"/>
    <w:uiPriority w:val="99"/>
    <w:unhideWhenUsed/>
    <w:rsid w:val="002D060E"/>
    <w:pPr>
      <w:spacing w:after="120" w:line="240" w:lineRule="auto"/>
      <w:ind w:left="283"/>
    </w:pPr>
    <w:rPr>
      <w:rFonts w:ascii="Times New Roman" w:hAnsi="Times New Roman"/>
      <w:sz w:val="16"/>
      <w:szCs w:val="16"/>
      <w:lang w:val="uk-UA" w:eastAsia="ru-RU"/>
    </w:rPr>
  </w:style>
  <w:style w:type="character" w:customStyle="1" w:styleId="32">
    <w:name w:val="Основний текст з відступом 3 Знак"/>
    <w:link w:val="31"/>
    <w:uiPriority w:val="99"/>
    <w:locked/>
    <w:rsid w:val="002D060E"/>
    <w:rPr>
      <w:rFonts w:ascii="Times New Roman" w:hAnsi="Times New Roman" w:cs="Times New Roman"/>
      <w:sz w:val="16"/>
      <w:szCs w:val="16"/>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27393">
      <w:marLeft w:val="0"/>
      <w:marRight w:val="0"/>
      <w:marTop w:val="0"/>
      <w:marBottom w:val="0"/>
      <w:divBdr>
        <w:top w:val="none" w:sz="0" w:space="0" w:color="auto"/>
        <w:left w:val="none" w:sz="0" w:space="0" w:color="auto"/>
        <w:bottom w:val="none" w:sz="0" w:space="0" w:color="auto"/>
        <w:right w:val="none" w:sz="0" w:space="0" w:color="auto"/>
      </w:divBdr>
    </w:div>
    <w:div w:id="19627394">
      <w:marLeft w:val="0"/>
      <w:marRight w:val="0"/>
      <w:marTop w:val="0"/>
      <w:marBottom w:val="0"/>
      <w:divBdr>
        <w:top w:val="none" w:sz="0" w:space="0" w:color="auto"/>
        <w:left w:val="none" w:sz="0" w:space="0" w:color="auto"/>
        <w:bottom w:val="none" w:sz="0" w:space="0" w:color="auto"/>
        <w:right w:val="none" w:sz="0" w:space="0" w:color="auto"/>
      </w:divBdr>
    </w:div>
    <w:div w:id="19627395">
      <w:marLeft w:val="0"/>
      <w:marRight w:val="0"/>
      <w:marTop w:val="0"/>
      <w:marBottom w:val="0"/>
      <w:divBdr>
        <w:top w:val="none" w:sz="0" w:space="0" w:color="auto"/>
        <w:left w:val="none" w:sz="0" w:space="0" w:color="auto"/>
        <w:bottom w:val="none" w:sz="0" w:space="0" w:color="auto"/>
        <w:right w:val="none" w:sz="0" w:space="0" w:color="auto"/>
      </w:divBdr>
    </w:div>
    <w:div w:id="19627396">
      <w:marLeft w:val="0"/>
      <w:marRight w:val="0"/>
      <w:marTop w:val="0"/>
      <w:marBottom w:val="0"/>
      <w:divBdr>
        <w:top w:val="none" w:sz="0" w:space="0" w:color="auto"/>
        <w:left w:val="none" w:sz="0" w:space="0" w:color="auto"/>
        <w:bottom w:val="none" w:sz="0" w:space="0" w:color="auto"/>
        <w:right w:val="none" w:sz="0" w:space="0" w:color="auto"/>
      </w:divBdr>
    </w:div>
    <w:div w:id="19627398">
      <w:marLeft w:val="0"/>
      <w:marRight w:val="0"/>
      <w:marTop w:val="0"/>
      <w:marBottom w:val="0"/>
      <w:divBdr>
        <w:top w:val="none" w:sz="0" w:space="0" w:color="auto"/>
        <w:left w:val="none" w:sz="0" w:space="0" w:color="auto"/>
        <w:bottom w:val="none" w:sz="0" w:space="0" w:color="auto"/>
        <w:right w:val="none" w:sz="0" w:space="0" w:color="auto"/>
      </w:divBdr>
    </w:div>
    <w:div w:id="19627399">
      <w:marLeft w:val="0"/>
      <w:marRight w:val="0"/>
      <w:marTop w:val="0"/>
      <w:marBottom w:val="0"/>
      <w:divBdr>
        <w:top w:val="none" w:sz="0" w:space="0" w:color="auto"/>
        <w:left w:val="none" w:sz="0" w:space="0" w:color="auto"/>
        <w:bottom w:val="none" w:sz="0" w:space="0" w:color="auto"/>
        <w:right w:val="none" w:sz="0" w:space="0" w:color="auto"/>
      </w:divBdr>
    </w:div>
    <w:div w:id="19627400">
      <w:marLeft w:val="0"/>
      <w:marRight w:val="0"/>
      <w:marTop w:val="0"/>
      <w:marBottom w:val="0"/>
      <w:divBdr>
        <w:top w:val="none" w:sz="0" w:space="0" w:color="auto"/>
        <w:left w:val="none" w:sz="0" w:space="0" w:color="auto"/>
        <w:bottom w:val="none" w:sz="0" w:space="0" w:color="auto"/>
        <w:right w:val="none" w:sz="0" w:space="0" w:color="auto"/>
      </w:divBdr>
    </w:div>
    <w:div w:id="19627401">
      <w:marLeft w:val="0"/>
      <w:marRight w:val="0"/>
      <w:marTop w:val="0"/>
      <w:marBottom w:val="0"/>
      <w:divBdr>
        <w:top w:val="none" w:sz="0" w:space="0" w:color="auto"/>
        <w:left w:val="none" w:sz="0" w:space="0" w:color="auto"/>
        <w:bottom w:val="none" w:sz="0" w:space="0" w:color="auto"/>
        <w:right w:val="none" w:sz="0" w:space="0" w:color="auto"/>
      </w:divBdr>
    </w:div>
    <w:div w:id="19627402">
      <w:marLeft w:val="0"/>
      <w:marRight w:val="0"/>
      <w:marTop w:val="0"/>
      <w:marBottom w:val="0"/>
      <w:divBdr>
        <w:top w:val="none" w:sz="0" w:space="0" w:color="auto"/>
        <w:left w:val="none" w:sz="0" w:space="0" w:color="auto"/>
        <w:bottom w:val="none" w:sz="0" w:space="0" w:color="auto"/>
        <w:right w:val="none" w:sz="0" w:space="0" w:color="auto"/>
      </w:divBdr>
    </w:div>
    <w:div w:id="19627403">
      <w:marLeft w:val="0"/>
      <w:marRight w:val="0"/>
      <w:marTop w:val="0"/>
      <w:marBottom w:val="0"/>
      <w:divBdr>
        <w:top w:val="none" w:sz="0" w:space="0" w:color="auto"/>
        <w:left w:val="none" w:sz="0" w:space="0" w:color="auto"/>
        <w:bottom w:val="none" w:sz="0" w:space="0" w:color="auto"/>
        <w:right w:val="none" w:sz="0" w:space="0" w:color="auto"/>
      </w:divBdr>
    </w:div>
    <w:div w:id="19627404">
      <w:marLeft w:val="0"/>
      <w:marRight w:val="0"/>
      <w:marTop w:val="0"/>
      <w:marBottom w:val="0"/>
      <w:divBdr>
        <w:top w:val="none" w:sz="0" w:space="0" w:color="auto"/>
        <w:left w:val="none" w:sz="0" w:space="0" w:color="auto"/>
        <w:bottom w:val="none" w:sz="0" w:space="0" w:color="auto"/>
        <w:right w:val="none" w:sz="0" w:space="0" w:color="auto"/>
      </w:divBdr>
    </w:div>
    <w:div w:id="19627405">
      <w:marLeft w:val="0"/>
      <w:marRight w:val="0"/>
      <w:marTop w:val="0"/>
      <w:marBottom w:val="0"/>
      <w:divBdr>
        <w:top w:val="none" w:sz="0" w:space="0" w:color="auto"/>
        <w:left w:val="none" w:sz="0" w:space="0" w:color="auto"/>
        <w:bottom w:val="none" w:sz="0" w:space="0" w:color="auto"/>
        <w:right w:val="none" w:sz="0" w:space="0" w:color="auto"/>
      </w:divBdr>
    </w:div>
    <w:div w:id="19627406">
      <w:marLeft w:val="0"/>
      <w:marRight w:val="0"/>
      <w:marTop w:val="0"/>
      <w:marBottom w:val="0"/>
      <w:divBdr>
        <w:top w:val="none" w:sz="0" w:space="0" w:color="auto"/>
        <w:left w:val="none" w:sz="0" w:space="0" w:color="auto"/>
        <w:bottom w:val="none" w:sz="0" w:space="0" w:color="auto"/>
        <w:right w:val="none" w:sz="0" w:space="0" w:color="auto"/>
      </w:divBdr>
      <w:divsChild>
        <w:div w:id="19627397">
          <w:marLeft w:val="0"/>
          <w:marRight w:val="0"/>
          <w:marTop w:val="0"/>
          <w:marBottom w:val="0"/>
          <w:divBdr>
            <w:top w:val="none" w:sz="0" w:space="0" w:color="auto"/>
            <w:left w:val="none" w:sz="0" w:space="0" w:color="auto"/>
            <w:bottom w:val="none" w:sz="0" w:space="0" w:color="auto"/>
            <w:right w:val="none" w:sz="0" w:space="0" w:color="auto"/>
          </w:divBdr>
        </w:div>
      </w:divsChild>
    </w:div>
    <w:div w:id="19627407">
      <w:marLeft w:val="0"/>
      <w:marRight w:val="0"/>
      <w:marTop w:val="0"/>
      <w:marBottom w:val="0"/>
      <w:divBdr>
        <w:top w:val="none" w:sz="0" w:space="0" w:color="auto"/>
        <w:left w:val="none" w:sz="0" w:space="0" w:color="auto"/>
        <w:bottom w:val="none" w:sz="0" w:space="0" w:color="auto"/>
        <w:right w:val="none" w:sz="0" w:space="0" w:color="auto"/>
      </w:divBdr>
    </w:div>
    <w:div w:id="19627408">
      <w:marLeft w:val="0"/>
      <w:marRight w:val="0"/>
      <w:marTop w:val="0"/>
      <w:marBottom w:val="0"/>
      <w:divBdr>
        <w:top w:val="none" w:sz="0" w:space="0" w:color="auto"/>
        <w:left w:val="none" w:sz="0" w:space="0" w:color="auto"/>
        <w:bottom w:val="none" w:sz="0" w:space="0" w:color="auto"/>
        <w:right w:val="none" w:sz="0" w:space="0" w:color="auto"/>
      </w:divBdr>
    </w:div>
    <w:div w:id="1962740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C201C9-9C0F-4A0B-B840-22F2FC04F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2377</Words>
  <Characters>1355</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3725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Лічман Ганна Василівна</dc:creator>
  <cp:keywords/>
  <dc:description/>
  <cp:lastModifiedBy>Лічман Ганна Василівна</cp:lastModifiedBy>
  <cp:revision>2</cp:revision>
  <cp:lastPrinted>2020-02-10T09:17:00Z</cp:lastPrinted>
  <dcterms:created xsi:type="dcterms:W3CDTF">2020-02-10T11:02:00Z</dcterms:created>
  <dcterms:modified xsi:type="dcterms:W3CDTF">2020-02-10T11:02:00Z</dcterms:modified>
</cp:coreProperties>
</file>