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081" w:rsidRPr="009D4236" w:rsidRDefault="00DB0081" w:rsidP="004B34B4">
      <w:pPr>
        <w:jc w:val="center"/>
        <w:rPr>
          <w:b/>
          <w:bCs/>
          <w:sz w:val="28"/>
          <w:szCs w:val="28"/>
        </w:rPr>
      </w:pPr>
      <w:bookmarkStart w:id="0" w:name="_GoBack"/>
      <w:bookmarkEnd w:id="0"/>
      <w:r w:rsidRPr="009D4236">
        <w:rPr>
          <w:b/>
          <w:bCs/>
          <w:sz w:val="28"/>
          <w:szCs w:val="28"/>
        </w:rPr>
        <w:t>ПОРІВНЯЛЬНА ТАБЛИЦЯ</w:t>
      </w:r>
    </w:p>
    <w:p w:rsidR="00DE287E" w:rsidRDefault="004B34B4" w:rsidP="00A74C69">
      <w:pPr>
        <w:jc w:val="center"/>
        <w:rPr>
          <w:sz w:val="28"/>
          <w:szCs w:val="28"/>
        </w:rPr>
      </w:pPr>
      <w:r w:rsidRPr="00F246E1">
        <w:rPr>
          <w:sz w:val="28"/>
          <w:szCs w:val="28"/>
        </w:rPr>
        <w:t xml:space="preserve">до проекту </w:t>
      </w:r>
      <w:r w:rsidR="00DE287E">
        <w:rPr>
          <w:sz w:val="28"/>
          <w:szCs w:val="28"/>
        </w:rPr>
        <w:t>Закону України</w:t>
      </w:r>
    </w:p>
    <w:p w:rsidR="00EF2C5A" w:rsidRPr="00EF2C5A" w:rsidRDefault="00EF2C5A" w:rsidP="00EF2C5A">
      <w:pPr>
        <w:ind w:firstLine="561"/>
        <w:jc w:val="center"/>
        <w:rPr>
          <w:sz w:val="28"/>
          <w:szCs w:val="28"/>
          <w:lang w:val="ru-RU" w:eastAsia="ru-RU"/>
        </w:rPr>
      </w:pPr>
      <w:r w:rsidRPr="00EF2C5A">
        <w:rPr>
          <w:sz w:val="28"/>
          <w:szCs w:val="28"/>
        </w:rPr>
        <w:t>«</w:t>
      </w:r>
      <w:r w:rsidRPr="00EF2C5A">
        <w:rPr>
          <w:sz w:val="28"/>
          <w:szCs w:val="28"/>
          <w:lang w:val="ru-RU" w:eastAsia="ru-RU"/>
        </w:rPr>
        <w:t>Про приведення у відповідність до Конституції України</w:t>
      </w:r>
    </w:p>
    <w:p w:rsidR="00EF2C5A" w:rsidRPr="00EF2C5A" w:rsidRDefault="00EF2C5A" w:rsidP="00EF2C5A">
      <w:pPr>
        <w:ind w:firstLine="561"/>
        <w:jc w:val="center"/>
        <w:rPr>
          <w:sz w:val="28"/>
          <w:szCs w:val="28"/>
          <w:lang w:val="ru-RU" w:eastAsia="ru-RU"/>
        </w:rPr>
      </w:pPr>
      <w:r w:rsidRPr="00EF2C5A">
        <w:rPr>
          <w:sz w:val="28"/>
          <w:szCs w:val="28"/>
          <w:lang w:val="ru-RU" w:eastAsia="ru-RU"/>
        </w:rPr>
        <w:t>положень статті 161 Кримінального кодексу України</w:t>
      </w:r>
    </w:p>
    <w:p w:rsidR="00EF2C5A" w:rsidRPr="00EF2C5A" w:rsidRDefault="00EF2C5A" w:rsidP="00EF2C5A">
      <w:pPr>
        <w:ind w:firstLine="561"/>
        <w:jc w:val="center"/>
        <w:rPr>
          <w:sz w:val="28"/>
          <w:szCs w:val="28"/>
          <w:lang w:val="ru-RU" w:eastAsia="ru-RU"/>
        </w:rPr>
      </w:pPr>
      <w:r w:rsidRPr="00EF2C5A">
        <w:rPr>
          <w:sz w:val="28"/>
          <w:szCs w:val="28"/>
          <w:lang w:val="ru-RU" w:eastAsia="ru-RU"/>
        </w:rPr>
        <w:t>щодо забезпечення рівноправності громадян»</w:t>
      </w:r>
    </w:p>
    <w:p w:rsidR="00A74C69" w:rsidRPr="00F246E1" w:rsidRDefault="00A74C69" w:rsidP="00A74C69">
      <w:pPr>
        <w:jc w:val="center"/>
        <w:rPr>
          <w:sz w:val="28"/>
          <w:szCs w:val="28"/>
        </w:rPr>
      </w:pPr>
    </w:p>
    <w:tbl>
      <w:tblPr>
        <w:tblW w:w="4865" w:type="pct"/>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545"/>
        <w:gridCol w:w="7538"/>
        <w:gridCol w:w="7226"/>
      </w:tblGrid>
      <w:tr w:rsidR="00B37804" w:rsidRPr="00B37804" w:rsidTr="00B37804">
        <w:tc>
          <w:tcPr>
            <w:tcW w:w="178" w:type="pct"/>
          </w:tcPr>
          <w:p w:rsidR="00B37804" w:rsidRPr="00B37804" w:rsidRDefault="00B37804" w:rsidP="004B34B4">
            <w:pPr>
              <w:jc w:val="center"/>
              <w:rPr>
                <w:sz w:val="28"/>
                <w:szCs w:val="28"/>
              </w:rPr>
            </w:pPr>
          </w:p>
        </w:tc>
        <w:tc>
          <w:tcPr>
            <w:tcW w:w="2462" w:type="pct"/>
          </w:tcPr>
          <w:p w:rsidR="00B37804" w:rsidRPr="00B37804" w:rsidRDefault="00B37804" w:rsidP="004B34B4">
            <w:pPr>
              <w:jc w:val="center"/>
              <w:rPr>
                <w:sz w:val="28"/>
                <w:szCs w:val="28"/>
              </w:rPr>
            </w:pPr>
            <w:r w:rsidRPr="00B37804">
              <w:rPr>
                <w:sz w:val="28"/>
                <w:szCs w:val="28"/>
              </w:rPr>
              <w:t>Зміст положення (норми) чинного акта законодавства</w:t>
            </w:r>
          </w:p>
        </w:tc>
        <w:tc>
          <w:tcPr>
            <w:tcW w:w="2360" w:type="pct"/>
          </w:tcPr>
          <w:p w:rsidR="00B37804" w:rsidRPr="00B37804" w:rsidRDefault="004267A4" w:rsidP="004267A4">
            <w:pPr>
              <w:jc w:val="center"/>
              <w:rPr>
                <w:sz w:val="28"/>
                <w:szCs w:val="28"/>
              </w:rPr>
            </w:pPr>
            <w:r w:rsidRPr="00B37804">
              <w:rPr>
                <w:sz w:val="28"/>
                <w:szCs w:val="28"/>
              </w:rPr>
              <w:t xml:space="preserve">Зміст положення (норми) </w:t>
            </w:r>
            <w:r>
              <w:rPr>
                <w:sz w:val="28"/>
                <w:szCs w:val="28"/>
              </w:rPr>
              <w:t xml:space="preserve">проекту </w:t>
            </w:r>
            <w:r w:rsidRPr="00B37804">
              <w:rPr>
                <w:sz w:val="28"/>
                <w:szCs w:val="28"/>
              </w:rPr>
              <w:t xml:space="preserve">акта </w:t>
            </w:r>
          </w:p>
        </w:tc>
      </w:tr>
      <w:tr w:rsidR="00B37804" w:rsidRPr="00B37804" w:rsidTr="00B37804">
        <w:tc>
          <w:tcPr>
            <w:tcW w:w="5000" w:type="pct"/>
            <w:gridSpan w:val="3"/>
          </w:tcPr>
          <w:p w:rsidR="00B37804" w:rsidRPr="00B37804" w:rsidRDefault="00EF2C5A" w:rsidP="004B34B4">
            <w:pPr>
              <w:jc w:val="center"/>
              <w:rPr>
                <w:b/>
                <w:sz w:val="28"/>
                <w:szCs w:val="28"/>
              </w:rPr>
            </w:pPr>
            <w:r>
              <w:rPr>
                <w:b/>
                <w:sz w:val="28"/>
                <w:szCs w:val="28"/>
              </w:rPr>
              <w:t>Кримінальний</w:t>
            </w:r>
            <w:r w:rsidR="00B37804" w:rsidRPr="00B37804">
              <w:rPr>
                <w:b/>
                <w:sz w:val="28"/>
                <w:szCs w:val="28"/>
              </w:rPr>
              <w:t xml:space="preserve"> кодекс України</w:t>
            </w:r>
          </w:p>
        </w:tc>
      </w:tr>
      <w:tr w:rsidR="00B37804" w:rsidRPr="00A0533D" w:rsidTr="00B37804">
        <w:tc>
          <w:tcPr>
            <w:tcW w:w="178" w:type="pct"/>
          </w:tcPr>
          <w:p w:rsidR="00B37804" w:rsidRPr="005F6C43" w:rsidRDefault="00B37804" w:rsidP="00E03EDA">
            <w:pPr>
              <w:tabs>
                <w:tab w:val="left" w:pos="369"/>
              </w:tabs>
              <w:ind w:right="237"/>
              <w:jc w:val="both"/>
              <w:rPr>
                <w:sz w:val="28"/>
                <w:szCs w:val="28"/>
                <w:lang w:eastAsia="en-US"/>
              </w:rPr>
            </w:pPr>
            <w:r w:rsidRPr="005F6C43">
              <w:rPr>
                <w:sz w:val="28"/>
                <w:szCs w:val="28"/>
                <w:lang w:eastAsia="en-US"/>
              </w:rPr>
              <w:t>1</w:t>
            </w:r>
          </w:p>
        </w:tc>
        <w:tc>
          <w:tcPr>
            <w:tcW w:w="2462" w:type="pct"/>
          </w:tcPr>
          <w:p w:rsidR="00B37804" w:rsidRPr="00FA4A00" w:rsidRDefault="00EF2C5A" w:rsidP="00EF2C5A">
            <w:pPr>
              <w:ind w:left="203" w:right="237"/>
              <w:jc w:val="both"/>
              <w:rPr>
                <w:sz w:val="28"/>
                <w:szCs w:val="28"/>
              </w:rPr>
            </w:pPr>
            <w:r w:rsidRPr="00FA4A00">
              <w:rPr>
                <w:sz w:val="28"/>
                <w:szCs w:val="28"/>
              </w:rPr>
              <w:t>Стаття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p>
        </w:tc>
        <w:tc>
          <w:tcPr>
            <w:tcW w:w="2360" w:type="pct"/>
          </w:tcPr>
          <w:p w:rsidR="00B37804" w:rsidRPr="00FA4A00" w:rsidRDefault="00FA4A00" w:rsidP="00C20088">
            <w:pPr>
              <w:ind w:left="203" w:right="237" w:firstLine="180"/>
              <w:jc w:val="both"/>
              <w:rPr>
                <w:sz w:val="28"/>
                <w:szCs w:val="28"/>
                <w:lang w:eastAsia="en-US"/>
              </w:rPr>
            </w:pPr>
            <w:r w:rsidRPr="00FA4A00">
              <w:rPr>
                <w:sz w:val="28"/>
                <w:szCs w:val="28"/>
                <w:lang w:eastAsia="ru-RU"/>
              </w:rPr>
              <w:t>Стаття 161. Порушення рівноправності громадян</w:t>
            </w:r>
          </w:p>
        </w:tc>
      </w:tr>
      <w:tr w:rsidR="00B37804" w:rsidRPr="00A0533D" w:rsidTr="00B37804">
        <w:tc>
          <w:tcPr>
            <w:tcW w:w="178" w:type="pct"/>
          </w:tcPr>
          <w:p w:rsidR="00B37804" w:rsidRPr="005F6C43" w:rsidRDefault="00B37804" w:rsidP="00E03EDA">
            <w:pPr>
              <w:tabs>
                <w:tab w:val="left" w:pos="369"/>
              </w:tabs>
              <w:ind w:right="237"/>
              <w:jc w:val="both"/>
              <w:rPr>
                <w:sz w:val="28"/>
                <w:szCs w:val="28"/>
                <w:lang w:eastAsia="en-US"/>
              </w:rPr>
            </w:pPr>
            <w:r w:rsidRPr="005F6C43">
              <w:rPr>
                <w:sz w:val="28"/>
                <w:szCs w:val="28"/>
                <w:lang w:eastAsia="en-US"/>
              </w:rPr>
              <w:t>2</w:t>
            </w:r>
          </w:p>
        </w:tc>
        <w:tc>
          <w:tcPr>
            <w:tcW w:w="2462" w:type="pct"/>
          </w:tcPr>
          <w:p w:rsidR="00B37804" w:rsidRPr="00FA4A00" w:rsidRDefault="00A0533D" w:rsidP="0077657C">
            <w:pPr>
              <w:ind w:left="203" w:right="237" w:firstLine="180"/>
              <w:jc w:val="both"/>
              <w:rPr>
                <w:sz w:val="28"/>
                <w:szCs w:val="28"/>
              </w:rPr>
            </w:pPr>
            <w:bookmarkStart w:id="1" w:name="n2339"/>
            <w:bookmarkEnd w:id="1"/>
            <w:r w:rsidRPr="00FA4A00">
              <w:rPr>
                <w:rStyle w:val="rvts0"/>
                <w:sz w:val="28"/>
                <w:szCs w:val="28"/>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tc>
        <w:tc>
          <w:tcPr>
            <w:tcW w:w="2360" w:type="pct"/>
          </w:tcPr>
          <w:p w:rsidR="00B37804" w:rsidRPr="00FA4A00" w:rsidRDefault="00FA4A00" w:rsidP="005F6C43">
            <w:pPr>
              <w:ind w:left="203" w:right="237" w:firstLine="180"/>
              <w:jc w:val="both"/>
              <w:rPr>
                <w:sz w:val="28"/>
                <w:szCs w:val="28"/>
                <w:lang w:eastAsia="en-US"/>
              </w:rPr>
            </w:pPr>
            <w:r w:rsidRPr="00FA4A00">
              <w:rPr>
                <w:color w:val="000000"/>
                <w:sz w:val="28"/>
                <w:szCs w:val="28"/>
              </w:rPr>
              <w:t>1. Умисні дії або бездіяльність, спрямовані на розпалювання національної, расової, етнічної, регіональної, мовної, культурної чи релігійної нетерпимості, ворожнечі чи ненависті, на приниження честі та гідності громадян, або образа їх почуттів, або пряме чи непряме обмеження прав або встановлення прямих чи непрямих привілеїв за ознаками національності, раси, кольору шкіри, політичних, економічних, соціальних, культурних, релігійних та інших переконань, статі, інвалідності, етнічного, територіального чи соціального походження, майнового, сімейного стану, місця проживання чи народження, участі у громадських об’єднаннях, за мовними або іншими ознаками, -</w:t>
            </w:r>
          </w:p>
        </w:tc>
      </w:tr>
    </w:tbl>
    <w:p w:rsidR="00A76D29" w:rsidRDefault="00A76D29" w:rsidP="000A5B2C">
      <w:pPr>
        <w:ind w:firstLine="142"/>
        <w:rPr>
          <w:b/>
          <w:sz w:val="28"/>
          <w:szCs w:val="28"/>
        </w:rPr>
      </w:pPr>
      <w:bookmarkStart w:id="2" w:name="n302"/>
      <w:bookmarkStart w:id="3" w:name="n303"/>
      <w:bookmarkStart w:id="4" w:name="n986"/>
      <w:bookmarkStart w:id="5" w:name="n987"/>
      <w:bookmarkStart w:id="6" w:name="n988"/>
      <w:bookmarkEnd w:id="2"/>
      <w:bookmarkEnd w:id="3"/>
      <w:bookmarkEnd w:id="4"/>
      <w:bookmarkEnd w:id="5"/>
      <w:bookmarkEnd w:id="6"/>
    </w:p>
    <w:p w:rsidR="00365C86" w:rsidRDefault="000A5B2C" w:rsidP="00365C86">
      <w:pPr>
        <w:pStyle w:val="3"/>
        <w:spacing w:before="60" w:after="60"/>
        <w:ind w:left="-360" w:right="108" w:firstLine="720"/>
      </w:pPr>
      <w:r w:rsidRPr="000A5B2C">
        <w:rPr>
          <w:b/>
        </w:rPr>
        <w:t>Народн</w:t>
      </w:r>
      <w:r w:rsidR="00345F0B">
        <w:rPr>
          <w:b/>
        </w:rPr>
        <w:t>ий</w:t>
      </w:r>
      <w:r w:rsidRPr="000A5B2C">
        <w:rPr>
          <w:b/>
        </w:rPr>
        <w:t xml:space="preserve"> депутат України</w:t>
      </w:r>
      <w:r w:rsidR="00365C86">
        <w:rPr>
          <w:b/>
        </w:rPr>
        <w:t xml:space="preserve">                                                                                  </w:t>
      </w:r>
      <w:r w:rsidR="00FA4A00">
        <w:rPr>
          <w:b/>
        </w:rPr>
        <w:t xml:space="preserve">Володіна Д.А. </w:t>
      </w:r>
      <w:r w:rsidR="00365C86">
        <w:t>(посв. № 0</w:t>
      </w:r>
      <w:r w:rsidR="00FA4A00">
        <w:t>64)</w:t>
      </w:r>
    </w:p>
    <w:sectPr w:rsidR="00365C86" w:rsidSect="008F7493">
      <w:headerReference w:type="default" r:id="rId6"/>
      <w:pgSz w:w="16838" w:h="11906" w:orient="landscape"/>
      <w:pgMar w:top="1134"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C18" w:rsidRDefault="000E4C18">
      <w:r>
        <w:separator/>
      </w:r>
    </w:p>
  </w:endnote>
  <w:endnote w:type="continuationSeparator" w:id="0">
    <w:p w:rsidR="000E4C18" w:rsidRDefault="000E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C18" w:rsidRDefault="000E4C18">
      <w:r>
        <w:separator/>
      </w:r>
    </w:p>
  </w:footnote>
  <w:footnote w:type="continuationSeparator" w:id="0">
    <w:p w:rsidR="000E4C18" w:rsidRDefault="000E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6E9" w:rsidRDefault="00B656E9" w:rsidP="009D4236">
    <w:pPr>
      <w:pStyle w:val="a6"/>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A4A00">
      <w:rPr>
        <w:rStyle w:val="a8"/>
        <w:noProof/>
      </w:rPr>
      <w:t>2</w:t>
    </w:r>
    <w:r>
      <w:rPr>
        <w:rStyle w:val="a8"/>
      </w:rPr>
      <w:fldChar w:fldCharType="end"/>
    </w:r>
  </w:p>
  <w:p w:rsidR="00B656E9" w:rsidRDefault="00B656E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4B4"/>
    <w:rsid w:val="000023C7"/>
    <w:rsid w:val="00014750"/>
    <w:rsid w:val="00056178"/>
    <w:rsid w:val="0006698B"/>
    <w:rsid w:val="000900EA"/>
    <w:rsid w:val="00090C94"/>
    <w:rsid w:val="000A5B2C"/>
    <w:rsid w:val="000B2F46"/>
    <w:rsid w:val="000E4C18"/>
    <w:rsid w:val="00133D15"/>
    <w:rsid w:val="00136558"/>
    <w:rsid w:val="001569DF"/>
    <w:rsid w:val="00157939"/>
    <w:rsid w:val="001715ED"/>
    <w:rsid w:val="001856E1"/>
    <w:rsid w:val="001B33FE"/>
    <w:rsid w:val="001E5954"/>
    <w:rsid w:val="001F76D7"/>
    <w:rsid w:val="00215CAC"/>
    <w:rsid w:val="00254EAB"/>
    <w:rsid w:val="00277013"/>
    <w:rsid w:val="002815AD"/>
    <w:rsid w:val="002822DC"/>
    <w:rsid w:val="00284B8F"/>
    <w:rsid w:val="0029071C"/>
    <w:rsid w:val="002D3C9B"/>
    <w:rsid w:val="0032157D"/>
    <w:rsid w:val="00345F0B"/>
    <w:rsid w:val="00365C86"/>
    <w:rsid w:val="003D2740"/>
    <w:rsid w:val="004267A4"/>
    <w:rsid w:val="004765D5"/>
    <w:rsid w:val="00493CB8"/>
    <w:rsid w:val="004A0F7F"/>
    <w:rsid w:val="004A33C6"/>
    <w:rsid w:val="004A5BB2"/>
    <w:rsid w:val="004B34B4"/>
    <w:rsid w:val="004C5BD6"/>
    <w:rsid w:val="004F45B4"/>
    <w:rsid w:val="00505E8E"/>
    <w:rsid w:val="00524367"/>
    <w:rsid w:val="00546134"/>
    <w:rsid w:val="00550834"/>
    <w:rsid w:val="00551681"/>
    <w:rsid w:val="005900C8"/>
    <w:rsid w:val="005A798C"/>
    <w:rsid w:val="005D00E3"/>
    <w:rsid w:val="005D354E"/>
    <w:rsid w:val="005E4B3F"/>
    <w:rsid w:val="005F5A63"/>
    <w:rsid w:val="005F6C43"/>
    <w:rsid w:val="00630111"/>
    <w:rsid w:val="00641D69"/>
    <w:rsid w:val="00655083"/>
    <w:rsid w:val="0066060C"/>
    <w:rsid w:val="00705232"/>
    <w:rsid w:val="0077415A"/>
    <w:rsid w:val="0077657C"/>
    <w:rsid w:val="007D1204"/>
    <w:rsid w:val="007D26DB"/>
    <w:rsid w:val="007D2DA0"/>
    <w:rsid w:val="007F4601"/>
    <w:rsid w:val="007F7974"/>
    <w:rsid w:val="00801805"/>
    <w:rsid w:val="00843FF2"/>
    <w:rsid w:val="00852B80"/>
    <w:rsid w:val="008573CB"/>
    <w:rsid w:val="00874EF9"/>
    <w:rsid w:val="008A4948"/>
    <w:rsid w:val="008C265F"/>
    <w:rsid w:val="008D2241"/>
    <w:rsid w:val="008F7493"/>
    <w:rsid w:val="009158C6"/>
    <w:rsid w:val="009503E8"/>
    <w:rsid w:val="00955DFF"/>
    <w:rsid w:val="00972C95"/>
    <w:rsid w:val="00974467"/>
    <w:rsid w:val="009A7B25"/>
    <w:rsid w:val="009C76DC"/>
    <w:rsid w:val="009D1C65"/>
    <w:rsid w:val="009D4236"/>
    <w:rsid w:val="009D5837"/>
    <w:rsid w:val="009E516A"/>
    <w:rsid w:val="00A0533D"/>
    <w:rsid w:val="00A06C63"/>
    <w:rsid w:val="00A43395"/>
    <w:rsid w:val="00A56987"/>
    <w:rsid w:val="00A74C69"/>
    <w:rsid w:val="00A76D29"/>
    <w:rsid w:val="00A847C3"/>
    <w:rsid w:val="00A84A42"/>
    <w:rsid w:val="00B0616F"/>
    <w:rsid w:val="00B27123"/>
    <w:rsid w:val="00B3225A"/>
    <w:rsid w:val="00B37804"/>
    <w:rsid w:val="00B656E9"/>
    <w:rsid w:val="00B74D23"/>
    <w:rsid w:val="00B936B2"/>
    <w:rsid w:val="00B944A3"/>
    <w:rsid w:val="00B94ED6"/>
    <w:rsid w:val="00B97DE4"/>
    <w:rsid w:val="00BA629A"/>
    <w:rsid w:val="00BB1909"/>
    <w:rsid w:val="00BB210A"/>
    <w:rsid w:val="00BB6F38"/>
    <w:rsid w:val="00BD768A"/>
    <w:rsid w:val="00BD7EE1"/>
    <w:rsid w:val="00C20088"/>
    <w:rsid w:val="00C660A9"/>
    <w:rsid w:val="00C74340"/>
    <w:rsid w:val="00C9166D"/>
    <w:rsid w:val="00C933BA"/>
    <w:rsid w:val="00C97B79"/>
    <w:rsid w:val="00CA70D8"/>
    <w:rsid w:val="00CC26C8"/>
    <w:rsid w:val="00CD0E1F"/>
    <w:rsid w:val="00CE478C"/>
    <w:rsid w:val="00D423E0"/>
    <w:rsid w:val="00D52E66"/>
    <w:rsid w:val="00D84BCB"/>
    <w:rsid w:val="00D95695"/>
    <w:rsid w:val="00DB0081"/>
    <w:rsid w:val="00DD508D"/>
    <w:rsid w:val="00DE287E"/>
    <w:rsid w:val="00E03E7E"/>
    <w:rsid w:val="00E03EDA"/>
    <w:rsid w:val="00E04490"/>
    <w:rsid w:val="00E05621"/>
    <w:rsid w:val="00E1477E"/>
    <w:rsid w:val="00E23052"/>
    <w:rsid w:val="00E264DF"/>
    <w:rsid w:val="00E603E7"/>
    <w:rsid w:val="00E73CD7"/>
    <w:rsid w:val="00E76E7A"/>
    <w:rsid w:val="00E873BC"/>
    <w:rsid w:val="00ED5522"/>
    <w:rsid w:val="00EF2C5A"/>
    <w:rsid w:val="00EF5D8D"/>
    <w:rsid w:val="00EF7BFE"/>
    <w:rsid w:val="00F02BF9"/>
    <w:rsid w:val="00F0654E"/>
    <w:rsid w:val="00F15E7F"/>
    <w:rsid w:val="00F16A4C"/>
    <w:rsid w:val="00F246E1"/>
    <w:rsid w:val="00F50E95"/>
    <w:rsid w:val="00FA4A00"/>
    <w:rsid w:val="00FE4448"/>
    <w:rsid w:val="00FF47EB"/>
    <w:rsid w:val="00FF71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97B0AE62-D859-4736-A66C-F28F500F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34B4"/>
    <w:rPr>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A0F7F"/>
    <w:rPr>
      <w:rFonts w:ascii="Tahoma" w:hAnsi="Tahoma" w:cs="Tahoma"/>
      <w:sz w:val="16"/>
      <w:szCs w:val="16"/>
    </w:rPr>
  </w:style>
  <w:style w:type="character" w:customStyle="1" w:styleId="apple-style-span">
    <w:name w:val="apple-style-span"/>
    <w:uiPriority w:val="99"/>
    <w:rsid w:val="00505E8E"/>
    <w:rPr>
      <w:rFonts w:cs="Times New Roman"/>
    </w:rPr>
  </w:style>
  <w:style w:type="character" w:customStyle="1" w:styleId="a4">
    <w:name w:val="Текст у виносці Знак"/>
    <w:link w:val="a3"/>
    <w:uiPriority w:val="99"/>
    <w:semiHidden/>
    <w:locked/>
    <w:rPr>
      <w:rFonts w:ascii="Tahoma" w:hAnsi="Tahoma" w:cs="Tahoma"/>
      <w:sz w:val="16"/>
      <w:szCs w:val="16"/>
    </w:rPr>
  </w:style>
  <w:style w:type="paragraph" w:customStyle="1" w:styleId="rvps2">
    <w:name w:val="rvps2"/>
    <w:basedOn w:val="a"/>
    <w:uiPriority w:val="99"/>
    <w:rsid w:val="005F5A63"/>
    <w:pPr>
      <w:spacing w:before="100" w:beforeAutospacing="1" w:after="100" w:afterAutospacing="1"/>
    </w:pPr>
    <w:rPr>
      <w:lang w:val="en-US" w:eastAsia="en-US"/>
    </w:rPr>
  </w:style>
  <w:style w:type="character" w:customStyle="1" w:styleId="apple-converted-space">
    <w:name w:val="apple-converted-space"/>
    <w:uiPriority w:val="99"/>
    <w:rsid w:val="005F5A63"/>
  </w:style>
  <w:style w:type="character" w:styleId="a5">
    <w:name w:val="Hyperlink"/>
    <w:uiPriority w:val="99"/>
    <w:rsid w:val="005F5A63"/>
    <w:rPr>
      <w:rFonts w:cs="Times New Roman"/>
      <w:color w:val="0000FF"/>
      <w:u w:val="single"/>
    </w:rPr>
  </w:style>
  <w:style w:type="character" w:customStyle="1" w:styleId="rvts46">
    <w:name w:val="rvts46"/>
    <w:uiPriority w:val="99"/>
    <w:rsid w:val="005F5A63"/>
  </w:style>
  <w:style w:type="paragraph" w:styleId="a6">
    <w:name w:val="header"/>
    <w:basedOn w:val="a"/>
    <w:link w:val="a7"/>
    <w:uiPriority w:val="99"/>
    <w:rsid w:val="009D4236"/>
    <w:pPr>
      <w:tabs>
        <w:tab w:val="center" w:pos="4677"/>
        <w:tab w:val="right" w:pos="9355"/>
      </w:tabs>
    </w:pPr>
  </w:style>
  <w:style w:type="character" w:styleId="a8">
    <w:name w:val="page number"/>
    <w:uiPriority w:val="99"/>
    <w:rsid w:val="009D4236"/>
    <w:rPr>
      <w:rFonts w:cs="Times New Roman"/>
    </w:rPr>
  </w:style>
  <w:style w:type="character" w:customStyle="1" w:styleId="a7">
    <w:name w:val="Верхній колонтитул Знак"/>
    <w:link w:val="a6"/>
    <w:uiPriority w:val="99"/>
    <w:semiHidden/>
    <w:locked/>
    <w:rPr>
      <w:rFonts w:cs="Times New Roman"/>
      <w:sz w:val="24"/>
      <w:szCs w:val="24"/>
    </w:rPr>
  </w:style>
  <w:style w:type="character" w:customStyle="1" w:styleId="rvts9">
    <w:name w:val="rvts9"/>
    <w:uiPriority w:val="99"/>
    <w:rsid w:val="0077657C"/>
    <w:rPr>
      <w:rFonts w:cs="Times New Roman"/>
    </w:rPr>
  </w:style>
  <w:style w:type="paragraph" w:styleId="3">
    <w:name w:val="Body Text Indent 3"/>
    <w:basedOn w:val="a"/>
    <w:link w:val="30"/>
    <w:uiPriority w:val="99"/>
    <w:semiHidden/>
    <w:unhideWhenUsed/>
    <w:rsid w:val="00365C86"/>
    <w:pPr>
      <w:autoSpaceDE w:val="0"/>
      <w:autoSpaceDN w:val="0"/>
      <w:ind w:firstLine="709"/>
      <w:jc w:val="both"/>
    </w:pPr>
    <w:rPr>
      <w:sz w:val="28"/>
      <w:szCs w:val="28"/>
    </w:rPr>
  </w:style>
  <w:style w:type="character" w:customStyle="1" w:styleId="rvts0">
    <w:name w:val="rvts0"/>
    <w:rsid w:val="00A0533D"/>
  </w:style>
  <w:style w:type="character" w:customStyle="1" w:styleId="30">
    <w:name w:val="Основний текст з відступом 3 Знак"/>
    <w:link w:val="3"/>
    <w:uiPriority w:val="99"/>
    <w:semiHidden/>
    <w:locked/>
    <w:rsid w:val="00365C86"/>
    <w:rPr>
      <w:rFonts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515846">
      <w:marLeft w:val="0"/>
      <w:marRight w:val="0"/>
      <w:marTop w:val="0"/>
      <w:marBottom w:val="0"/>
      <w:divBdr>
        <w:top w:val="none" w:sz="0" w:space="0" w:color="auto"/>
        <w:left w:val="none" w:sz="0" w:space="0" w:color="auto"/>
        <w:bottom w:val="none" w:sz="0" w:space="0" w:color="auto"/>
        <w:right w:val="none" w:sz="0" w:space="0" w:color="auto"/>
      </w:divBdr>
    </w:div>
    <w:div w:id="2026515847">
      <w:marLeft w:val="0"/>
      <w:marRight w:val="0"/>
      <w:marTop w:val="0"/>
      <w:marBottom w:val="0"/>
      <w:divBdr>
        <w:top w:val="none" w:sz="0" w:space="0" w:color="auto"/>
        <w:left w:val="none" w:sz="0" w:space="0" w:color="auto"/>
        <w:bottom w:val="none" w:sz="0" w:space="0" w:color="auto"/>
        <w:right w:val="none" w:sz="0" w:space="0" w:color="auto"/>
      </w:divBdr>
    </w:div>
    <w:div w:id="2026515848">
      <w:marLeft w:val="0"/>
      <w:marRight w:val="0"/>
      <w:marTop w:val="0"/>
      <w:marBottom w:val="0"/>
      <w:divBdr>
        <w:top w:val="none" w:sz="0" w:space="0" w:color="auto"/>
        <w:left w:val="none" w:sz="0" w:space="0" w:color="auto"/>
        <w:bottom w:val="none" w:sz="0" w:space="0" w:color="auto"/>
        <w:right w:val="none" w:sz="0" w:space="0" w:color="auto"/>
      </w:divBdr>
    </w:div>
    <w:div w:id="2026515849">
      <w:marLeft w:val="0"/>
      <w:marRight w:val="0"/>
      <w:marTop w:val="0"/>
      <w:marBottom w:val="0"/>
      <w:divBdr>
        <w:top w:val="none" w:sz="0" w:space="0" w:color="auto"/>
        <w:left w:val="none" w:sz="0" w:space="0" w:color="auto"/>
        <w:bottom w:val="none" w:sz="0" w:space="0" w:color="auto"/>
        <w:right w:val="none" w:sz="0" w:space="0" w:color="auto"/>
      </w:divBdr>
    </w:div>
    <w:div w:id="20265158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1168</Words>
  <Characters>667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Департамент</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Деня</dc:creator>
  <cp:keywords/>
  <cp:revision>2</cp:revision>
  <cp:lastPrinted>2016-11-02T07:48:00Z</cp:lastPrinted>
  <dcterms:created xsi:type="dcterms:W3CDTF">2020-02-21T13:30:00Z</dcterms:created>
  <dcterms:modified xsi:type="dcterms:W3CDTF">2020-02-21T13:30:00Z</dcterms:modified>
</cp:coreProperties>
</file>