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F3D" w:rsidRPr="00B017E0" w:rsidRDefault="00B63E16" w:rsidP="00853AAD">
      <w:pPr>
        <w:ind w:left="4956" w:firstLine="998"/>
        <w:jc w:val="center"/>
        <w:rPr>
          <w:bCs/>
          <w:i/>
          <w:iCs/>
          <w:spacing w:val="-4"/>
          <w:sz w:val="24"/>
          <w:szCs w:val="22"/>
          <w:lang w:val="ru-RU"/>
        </w:rPr>
      </w:pPr>
      <w:r w:rsidRPr="00B63E16">
        <w:rPr>
          <w:bCs/>
          <w:i/>
          <w:iCs/>
          <w:spacing w:val="-4"/>
          <w:sz w:val="24"/>
          <w:szCs w:val="22"/>
        </w:rPr>
        <w:t xml:space="preserve">До реєстр. № </w:t>
      </w:r>
      <w:r w:rsidR="00B017E0">
        <w:rPr>
          <w:bCs/>
          <w:i/>
          <w:iCs/>
          <w:spacing w:val="-4"/>
          <w:sz w:val="24"/>
          <w:szCs w:val="22"/>
          <w:lang w:val="en-US"/>
        </w:rPr>
        <w:t>3</w:t>
      </w:r>
      <w:r w:rsidR="00494531">
        <w:rPr>
          <w:bCs/>
          <w:i/>
          <w:iCs/>
          <w:spacing w:val="-4"/>
          <w:sz w:val="24"/>
          <w:szCs w:val="22"/>
        </w:rPr>
        <w:t>11</w:t>
      </w:r>
      <w:r w:rsidR="00B017E0">
        <w:rPr>
          <w:bCs/>
          <w:i/>
          <w:iCs/>
          <w:spacing w:val="-4"/>
          <w:sz w:val="24"/>
          <w:szCs w:val="22"/>
          <w:lang w:val="en-US"/>
        </w:rPr>
        <w:t>1</w:t>
      </w:r>
      <w:r w:rsidR="00823A46">
        <w:rPr>
          <w:bCs/>
          <w:i/>
          <w:iCs/>
          <w:spacing w:val="-4"/>
          <w:sz w:val="24"/>
          <w:szCs w:val="22"/>
          <w:lang w:val="en-US"/>
        </w:rPr>
        <w:t xml:space="preserve"> </w:t>
      </w:r>
      <w:r w:rsidRPr="00B63E16">
        <w:rPr>
          <w:bCs/>
          <w:i/>
          <w:iCs/>
          <w:spacing w:val="-4"/>
          <w:sz w:val="24"/>
          <w:szCs w:val="22"/>
        </w:rPr>
        <w:t xml:space="preserve">від </w:t>
      </w:r>
      <w:r w:rsidR="00823A46">
        <w:rPr>
          <w:bCs/>
          <w:i/>
          <w:iCs/>
          <w:spacing w:val="-4"/>
          <w:sz w:val="24"/>
          <w:szCs w:val="22"/>
          <w:lang w:val="ru-RU"/>
        </w:rPr>
        <w:t>2</w:t>
      </w:r>
      <w:r w:rsidR="00494531">
        <w:rPr>
          <w:bCs/>
          <w:i/>
          <w:iCs/>
          <w:spacing w:val="-4"/>
          <w:sz w:val="24"/>
          <w:szCs w:val="22"/>
          <w:lang w:val="ru-RU"/>
        </w:rPr>
        <w:t>1</w:t>
      </w:r>
      <w:r w:rsidRPr="00B63E16">
        <w:rPr>
          <w:bCs/>
          <w:i/>
          <w:iCs/>
          <w:spacing w:val="-4"/>
          <w:sz w:val="24"/>
          <w:szCs w:val="22"/>
        </w:rPr>
        <w:t>.</w:t>
      </w:r>
      <w:r w:rsidR="00B017E0">
        <w:rPr>
          <w:bCs/>
          <w:i/>
          <w:iCs/>
          <w:spacing w:val="-4"/>
          <w:sz w:val="24"/>
          <w:szCs w:val="22"/>
        </w:rPr>
        <w:t>0</w:t>
      </w:r>
      <w:r w:rsidR="00494531">
        <w:rPr>
          <w:bCs/>
          <w:i/>
          <w:iCs/>
          <w:spacing w:val="-4"/>
          <w:sz w:val="24"/>
          <w:szCs w:val="22"/>
        </w:rPr>
        <w:t>2</w:t>
      </w:r>
      <w:r w:rsidRPr="00B63E16">
        <w:rPr>
          <w:bCs/>
          <w:i/>
          <w:iCs/>
          <w:spacing w:val="-4"/>
          <w:sz w:val="24"/>
          <w:szCs w:val="22"/>
        </w:rPr>
        <w:t>.2020</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83F3D" w:rsidRPr="00383F3D" w:rsidTr="00B84255">
        <w:tc>
          <w:tcPr>
            <w:tcW w:w="11957" w:type="dxa"/>
            <w:tcBorders>
              <w:top w:val="nil"/>
              <w:left w:val="nil"/>
              <w:bottom w:val="nil"/>
              <w:right w:val="nil"/>
            </w:tcBorders>
          </w:tcPr>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spacing w:before="80"/>
              <w:jc w:val="center"/>
              <w:rPr>
                <w:rFonts w:eastAsia="Calibri"/>
                <w:color w:val="1829A8"/>
                <w:spacing w:val="20"/>
                <w:sz w:val="34"/>
                <w:szCs w:val="34"/>
                <w:lang w:val="ru-RU" w:eastAsia="en-US"/>
              </w:rPr>
            </w:pPr>
            <w:r w:rsidRPr="00383F3D">
              <w:rPr>
                <w:rFonts w:ascii="Calibri" w:eastAsia="Calibri" w:hAnsi="Calibri"/>
                <w:noProof/>
                <w:sz w:val="22"/>
                <w:szCs w:val="22"/>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3F3D">
              <w:rPr>
                <w:rFonts w:eastAsia="Calibri"/>
                <w:color w:val="1829A8"/>
                <w:spacing w:val="20"/>
                <w:sz w:val="34"/>
                <w:szCs w:val="34"/>
                <w:lang w:eastAsia="en-US"/>
              </w:rPr>
              <w:t>ВЕРХОВНА РАДА УКРАЇНИ</w:t>
            </w:r>
          </w:p>
          <w:p w:rsidR="00383F3D" w:rsidRPr="00383F3D" w:rsidRDefault="00383F3D" w:rsidP="00383F3D">
            <w:pPr>
              <w:spacing w:before="100"/>
              <w:jc w:val="center"/>
              <w:rPr>
                <w:rFonts w:eastAsia="Calibri"/>
                <w:b/>
                <w:color w:val="1829A8"/>
                <w:spacing w:val="20"/>
                <w:sz w:val="24"/>
                <w:szCs w:val="24"/>
                <w:lang w:val="ru-RU" w:eastAsia="en-US"/>
              </w:rPr>
            </w:pPr>
            <w:r w:rsidRPr="00383F3D">
              <w:rPr>
                <w:rFonts w:eastAsia="Calibri"/>
                <w:b/>
                <w:color w:val="1829A8"/>
                <w:spacing w:val="20"/>
                <w:sz w:val="24"/>
                <w:szCs w:val="24"/>
                <w:lang w:eastAsia="en-US"/>
              </w:rPr>
              <w:t>Комітет з питань правоохоронної діяльності</w:t>
            </w:r>
          </w:p>
          <w:p w:rsidR="00383F3D" w:rsidRPr="00383F3D" w:rsidRDefault="00383F3D" w:rsidP="00383F3D">
            <w:pPr>
              <w:spacing w:before="160" w:after="60"/>
              <w:jc w:val="center"/>
              <w:rPr>
                <w:rFonts w:ascii="Calibri" w:eastAsia="Calibri" w:hAnsi="Calibri"/>
                <w:color w:val="002060"/>
                <w:sz w:val="20"/>
                <w:szCs w:val="20"/>
                <w:lang w:val="ru-RU" w:eastAsia="en-US"/>
              </w:rPr>
            </w:pPr>
            <w:r w:rsidRPr="00383F3D">
              <w:rPr>
                <w:rFonts w:eastAsia="Calibri"/>
                <w:color w:val="1829A8"/>
                <w:sz w:val="20"/>
                <w:szCs w:val="20"/>
                <w:lang w:eastAsia="en-US"/>
              </w:rPr>
              <w:t>01008, м.Київ-8, вул. М. Грушевського, 5, тел.: 255-35-06</w:t>
            </w:r>
          </w:p>
        </w:tc>
      </w:tr>
    </w:tbl>
    <w:p w:rsidR="00383F3D" w:rsidRPr="00B017E0" w:rsidRDefault="00383F3D" w:rsidP="00383F3D">
      <w:pPr>
        <w:rPr>
          <w:vanish/>
          <w:sz w:val="10"/>
          <w:szCs w:val="10"/>
          <w:lang w:val="ru-RU"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930"/>
        <w:gridCol w:w="9072"/>
        <w:gridCol w:w="885"/>
      </w:tblGrid>
      <w:tr w:rsidR="00383F3D" w:rsidRPr="00383F3D" w:rsidTr="00B84255">
        <w:tc>
          <w:tcPr>
            <w:tcW w:w="1930" w:type="dxa"/>
            <w:tcBorders>
              <w:top w:val="nil"/>
            </w:tcBorders>
            <w:shd w:val="clear" w:color="auto" w:fill="auto"/>
          </w:tcPr>
          <w:p w:rsidR="00383F3D" w:rsidRPr="00383F3D" w:rsidRDefault="00383F3D" w:rsidP="00383F3D">
            <w:pPr>
              <w:rPr>
                <w:rFonts w:eastAsia="Calibri"/>
                <w:color w:val="002060"/>
                <w:sz w:val="22"/>
                <w:szCs w:val="22"/>
                <w:lang w:eastAsia="en-US"/>
              </w:rPr>
            </w:pPr>
          </w:p>
        </w:tc>
        <w:tc>
          <w:tcPr>
            <w:tcW w:w="9072" w:type="dxa"/>
            <w:shd w:val="clear" w:color="auto" w:fill="auto"/>
          </w:tcPr>
          <w:p w:rsidR="00383F3D" w:rsidRPr="00383F3D" w:rsidRDefault="00383F3D" w:rsidP="00383F3D">
            <w:pPr>
              <w:rPr>
                <w:rFonts w:eastAsia="Calibri"/>
                <w:color w:val="002060"/>
                <w:sz w:val="22"/>
                <w:szCs w:val="22"/>
                <w:lang w:eastAsia="en-US"/>
              </w:rPr>
            </w:pPr>
          </w:p>
        </w:tc>
        <w:tc>
          <w:tcPr>
            <w:tcW w:w="885" w:type="dxa"/>
            <w:tcBorders>
              <w:top w:val="nil"/>
            </w:tcBorders>
            <w:shd w:val="clear" w:color="auto" w:fill="auto"/>
          </w:tcPr>
          <w:p w:rsidR="00383F3D" w:rsidRPr="00383F3D" w:rsidRDefault="00383F3D" w:rsidP="00383F3D">
            <w:pPr>
              <w:rPr>
                <w:rFonts w:eastAsia="Calibri"/>
                <w:color w:val="002060"/>
                <w:sz w:val="22"/>
                <w:szCs w:val="22"/>
                <w:lang w:eastAsia="en-US"/>
              </w:rPr>
            </w:pPr>
          </w:p>
        </w:tc>
      </w:tr>
    </w:tbl>
    <w:p w:rsidR="00383F3D" w:rsidRPr="00383F3D" w:rsidRDefault="00383F3D" w:rsidP="00383F3D">
      <w:pPr>
        <w:rPr>
          <w:rFonts w:eastAsia="Calibri"/>
          <w:color w:val="002060"/>
          <w:sz w:val="2"/>
          <w:szCs w:val="2"/>
          <w:lang w:val="ru-RU" w:eastAsia="en-US"/>
        </w:rPr>
      </w:pPr>
    </w:p>
    <w:p w:rsidR="00936F35" w:rsidRPr="00C66726" w:rsidRDefault="00936F35" w:rsidP="00986A44">
      <w:pPr>
        <w:ind w:firstLine="709"/>
        <w:jc w:val="right"/>
        <w:rPr>
          <w:b/>
          <w:bCs/>
          <w:spacing w:val="-4"/>
          <w:szCs w:val="32"/>
        </w:rPr>
      </w:pPr>
      <w:r w:rsidRPr="00C66726">
        <w:rPr>
          <w:b/>
          <w:bCs/>
          <w:spacing w:val="-4"/>
          <w:szCs w:val="32"/>
        </w:rPr>
        <w:t>ВЕРХОВНА РАДА УКРАЇНИ</w:t>
      </w:r>
    </w:p>
    <w:p w:rsidR="00652324" w:rsidRPr="00C66726" w:rsidRDefault="00652324" w:rsidP="00986A44">
      <w:pPr>
        <w:ind w:firstLine="709"/>
        <w:jc w:val="right"/>
        <w:rPr>
          <w:b/>
          <w:bCs/>
          <w:spacing w:val="-4"/>
          <w:szCs w:val="32"/>
        </w:rPr>
      </w:pPr>
    </w:p>
    <w:p w:rsidR="00853AAD" w:rsidRPr="00C66726" w:rsidRDefault="00853AAD" w:rsidP="00181E7A">
      <w:pPr>
        <w:pStyle w:val="3"/>
        <w:shd w:val="clear" w:color="auto" w:fill="FFFFFF"/>
        <w:tabs>
          <w:tab w:val="left" w:pos="993"/>
        </w:tabs>
        <w:spacing w:before="0"/>
        <w:ind w:firstLine="567"/>
        <w:jc w:val="both"/>
        <w:textAlignment w:val="baseline"/>
        <w:rPr>
          <w:rFonts w:ascii="Times New Roman" w:hAnsi="Times New Roman" w:cs="Times New Roman"/>
          <w:color w:val="auto"/>
          <w:sz w:val="28"/>
          <w:szCs w:val="28"/>
        </w:rPr>
      </w:pPr>
      <w:r w:rsidRPr="00C66726">
        <w:rPr>
          <w:rFonts w:ascii="Times New Roman" w:hAnsi="Times New Roman" w:cs="Times New Roman"/>
          <w:color w:val="auto"/>
          <w:sz w:val="28"/>
          <w:szCs w:val="28"/>
        </w:rPr>
        <w:t xml:space="preserve">Комітет з питань правоохоронної діяльності </w:t>
      </w:r>
      <w:r w:rsidR="00EB0F6A" w:rsidRPr="00C66726">
        <w:rPr>
          <w:rFonts w:ascii="Times New Roman" w:hAnsi="Times New Roman" w:cs="Times New Roman"/>
          <w:color w:val="auto"/>
          <w:sz w:val="28"/>
          <w:szCs w:val="28"/>
        </w:rPr>
        <w:t>на виконання доручення Голови Верховної Ради України Разумкова Д.О. від 2</w:t>
      </w:r>
      <w:r w:rsidR="0081685E" w:rsidRPr="00C66726">
        <w:rPr>
          <w:rFonts w:ascii="Times New Roman" w:hAnsi="Times New Roman" w:cs="Times New Roman"/>
          <w:color w:val="auto"/>
          <w:sz w:val="28"/>
          <w:szCs w:val="28"/>
        </w:rPr>
        <w:t xml:space="preserve">1 лютого </w:t>
      </w:r>
      <w:r w:rsidR="00EB0F6A" w:rsidRPr="00C66726">
        <w:rPr>
          <w:rFonts w:ascii="Times New Roman" w:hAnsi="Times New Roman" w:cs="Times New Roman"/>
          <w:color w:val="auto"/>
          <w:sz w:val="28"/>
          <w:szCs w:val="28"/>
        </w:rPr>
        <w:t>2020 року</w:t>
      </w:r>
      <w:r w:rsidR="00EB0F6A" w:rsidRPr="00C66726">
        <w:rPr>
          <w:rFonts w:ascii="Times New Roman" w:hAnsi="Times New Roman" w:cs="Times New Roman"/>
          <w:color w:val="auto"/>
          <w:sz w:val="28"/>
          <w:szCs w:val="28"/>
          <w:lang w:eastAsia="uk-UA"/>
        </w:rPr>
        <w:t xml:space="preserve"> та відповідно до статті 16 </w:t>
      </w:r>
      <w:r w:rsidR="006B2A7D" w:rsidRPr="00C66726">
        <w:rPr>
          <w:rFonts w:ascii="Times New Roman" w:hAnsi="Times New Roman" w:cs="Times New Roman"/>
          <w:color w:val="auto"/>
          <w:sz w:val="28"/>
          <w:szCs w:val="28"/>
          <w:lang w:eastAsia="uk-UA"/>
        </w:rPr>
        <w:t xml:space="preserve">Закону України «Про комітети Верховної Ради України» </w:t>
      </w:r>
      <w:r w:rsidR="00EB0F6A" w:rsidRPr="00C66726">
        <w:rPr>
          <w:rFonts w:ascii="Times New Roman" w:hAnsi="Times New Roman" w:cs="Times New Roman"/>
          <w:color w:val="auto"/>
          <w:sz w:val="28"/>
          <w:szCs w:val="28"/>
        </w:rPr>
        <w:t xml:space="preserve">розглянув </w:t>
      </w:r>
      <w:r w:rsidRPr="00C66726">
        <w:rPr>
          <w:rFonts w:ascii="Times New Roman" w:hAnsi="Times New Roman" w:cs="Times New Roman"/>
          <w:color w:val="auto"/>
          <w:sz w:val="28"/>
          <w:szCs w:val="28"/>
        </w:rPr>
        <w:t xml:space="preserve">на своєму засіданні </w:t>
      </w:r>
      <w:r w:rsidR="0081685E" w:rsidRPr="00C66726">
        <w:rPr>
          <w:rFonts w:ascii="Times New Roman" w:hAnsi="Times New Roman" w:cs="Times New Roman"/>
          <w:color w:val="auto"/>
          <w:sz w:val="28"/>
          <w:szCs w:val="28"/>
        </w:rPr>
        <w:t>23</w:t>
      </w:r>
      <w:r w:rsidRPr="00C66726">
        <w:rPr>
          <w:rFonts w:ascii="Times New Roman" w:hAnsi="Times New Roman" w:cs="Times New Roman"/>
          <w:color w:val="auto"/>
          <w:sz w:val="28"/>
          <w:szCs w:val="28"/>
        </w:rPr>
        <w:t xml:space="preserve"> грудня 2020 року (протокол № 5</w:t>
      </w:r>
      <w:r w:rsidR="0081685E" w:rsidRPr="00C66726">
        <w:rPr>
          <w:rFonts w:ascii="Times New Roman" w:hAnsi="Times New Roman" w:cs="Times New Roman"/>
          <w:color w:val="auto"/>
          <w:sz w:val="28"/>
          <w:szCs w:val="28"/>
        </w:rPr>
        <w:t>4) проект Закону України «Про приведення у відповідність до Конституції України положень статті 161 Кримінального кодексу України щодо забезпечення рівноправності громадян</w:t>
      </w:r>
      <w:r w:rsidRPr="00C66726">
        <w:rPr>
          <w:rFonts w:ascii="Times New Roman" w:hAnsi="Times New Roman" w:cs="Times New Roman"/>
          <w:color w:val="auto"/>
          <w:sz w:val="28"/>
          <w:szCs w:val="28"/>
        </w:rPr>
        <w:t>» (</w:t>
      </w:r>
      <w:r w:rsidRPr="00C66726">
        <w:rPr>
          <w:rFonts w:ascii="Times New Roman" w:hAnsi="Times New Roman" w:cs="Times New Roman"/>
          <w:b/>
          <w:color w:val="auto"/>
          <w:sz w:val="28"/>
          <w:szCs w:val="28"/>
        </w:rPr>
        <w:t>реєстр. № 3</w:t>
      </w:r>
      <w:r w:rsidR="00181E7A" w:rsidRPr="00C66726">
        <w:rPr>
          <w:rFonts w:ascii="Times New Roman" w:hAnsi="Times New Roman" w:cs="Times New Roman"/>
          <w:b/>
          <w:color w:val="auto"/>
          <w:sz w:val="28"/>
          <w:szCs w:val="28"/>
        </w:rPr>
        <w:t>11</w:t>
      </w:r>
      <w:r w:rsidRPr="00C66726">
        <w:rPr>
          <w:rFonts w:ascii="Times New Roman" w:hAnsi="Times New Roman" w:cs="Times New Roman"/>
          <w:b/>
          <w:color w:val="auto"/>
          <w:sz w:val="28"/>
          <w:szCs w:val="28"/>
        </w:rPr>
        <w:t>1</w:t>
      </w:r>
      <w:r w:rsidR="00EB0F6A" w:rsidRPr="00C66726">
        <w:rPr>
          <w:rFonts w:ascii="Times New Roman" w:hAnsi="Times New Roman" w:cs="Times New Roman"/>
          <w:b/>
          <w:color w:val="auto"/>
          <w:sz w:val="28"/>
          <w:szCs w:val="28"/>
        </w:rPr>
        <w:t xml:space="preserve"> від </w:t>
      </w:r>
      <w:r w:rsidR="00EB0F6A" w:rsidRPr="00C66726">
        <w:rPr>
          <w:rFonts w:ascii="Times New Roman" w:hAnsi="Times New Roman" w:cs="Times New Roman"/>
          <w:b/>
          <w:color w:val="auto"/>
          <w:sz w:val="28"/>
          <w:szCs w:val="28"/>
          <w:shd w:val="clear" w:color="auto" w:fill="FFFFFF"/>
        </w:rPr>
        <w:t>2</w:t>
      </w:r>
      <w:r w:rsidR="00181E7A" w:rsidRPr="00C66726">
        <w:rPr>
          <w:rFonts w:ascii="Times New Roman" w:hAnsi="Times New Roman" w:cs="Times New Roman"/>
          <w:b/>
          <w:color w:val="auto"/>
          <w:sz w:val="28"/>
          <w:szCs w:val="28"/>
          <w:shd w:val="clear" w:color="auto" w:fill="FFFFFF"/>
        </w:rPr>
        <w:t>1</w:t>
      </w:r>
      <w:r w:rsidR="00EB0F6A" w:rsidRPr="00C66726">
        <w:rPr>
          <w:rFonts w:ascii="Times New Roman" w:hAnsi="Times New Roman" w:cs="Times New Roman"/>
          <w:b/>
          <w:color w:val="auto"/>
          <w:sz w:val="28"/>
          <w:szCs w:val="28"/>
          <w:shd w:val="clear" w:color="auto" w:fill="FFFFFF"/>
        </w:rPr>
        <w:t>.0</w:t>
      </w:r>
      <w:r w:rsidR="00181E7A" w:rsidRPr="00C66726">
        <w:rPr>
          <w:rFonts w:ascii="Times New Roman" w:hAnsi="Times New Roman" w:cs="Times New Roman"/>
          <w:b/>
          <w:color w:val="auto"/>
          <w:sz w:val="28"/>
          <w:szCs w:val="28"/>
          <w:shd w:val="clear" w:color="auto" w:fill="FFFFFF"/>
        </w:rPr>
        <w:t>2</w:t>
      </w:r>
      <w:r w:rsidR="00EB0F6A" w:rsidRPr="00C66726">
        <w:rPr>
          <w:rFonts w:ascii="Times New Roman" w:hAnsi="Times New Roman" w:cs="Times New Roman"/>
          <w:b/>
          <w:color w:val="auto"/>
          <w:sz w:val="28"/>
          <w:szCs w:val="28"/>
          <w:shd w:val="clear" w:color="auto" w:fill="FFFFFF"/>
        </w:rPr>
        <w:t>.2020 р.</w:t>
      </w:r>
      <w:r w:rsidRPr="00C66726">
        <w:rPr>
          <w:rFonts w:ascii="Times New Roman" w:hAnsi="Times New Roman" w:cs="Times New Roman"/>
          <w:color w:val="auto"/>
          <w:sz w:val="28"/>
          <w:szCs w:val="28"/>
        </w:rPr>
        <w:t xml:space="preserve">), </w:t>
      </w:r>
      <w:r w:rsidR="00181E7A" w:rsidRPr="00C66726">
        <w:rPr>
          <w:rFonts w:ascii="Times New Roman" w:hAnsi="Times New Roman" w:cs="Times New Roman"/>
          <w:color w:val="auto"/>
          <w:sz w:val="28"/>
          <w:szCs w:val="28"/>
        </w:rPr>
        <w:t>поданий народним депутатом України Володіною Д.А. та іншими народними депутатами України</w:t>
      </w:r>
      <w:r w:rsidR="00181E7A" w:rsidRPr="00C66726">
        <w:rPr>
          <w:rFonts w:ascii="Times New Roman" w:hAnsi="Times New Roman" w:cs="Times New Roman"/>
          <w:iCs/>
          <w:color w:val="auto"/>
          <w:sz w:val="28"/>
          <w:szCs w:val="28"/>
        </w:rPr>
        <w:t>.</w:t>
      </w:r>
    </w:p>
    <w:p w:rsidR="00DC5D56" w:rsidRPr="00C66726" w:rsidRDefault="00B63E16" w:rsidP="00DC5D56">
      <w:pPr>
        <w:ind w:firstLine="567"/>
        <w:jc w:val="both"/>
      </w:pPr>
      <w:r w:rsidRPr="00C66726">
        <w:t xml:space="preserve">Метою </w:t>
      </w:r>
      <w:r w:rsidR="00126A92" w:rsidRPr="00C66726">
        <w:t xml:space="preserve">даного </w:t>
      </w:r>
      <w:r w:rsidRPr="00C66726">
        <w:t xml:space="preserve">законопроекту є </w:t>
      </w:r>
      <w:r w:rsidR="00DC5D56" w:rsidRPr="00C66726">
        <w:t>приведення у відповідність до Конституції України положень статті 161 Кримінального кодексу України (далі – КК</w:t>
      </w:r>
      <w:r w:rsidR="00A9421B" w:rsidRPr="00C66726">
        <w:t>У</w:t>
      </w:r>
      <w:r w:rsidR="00DC5D56" w:rsidRPr="00C66726">
        <w:t xml:space="preserve">), зміцнення законодавчих засад забезпечення рівноправності громадян, нормативної фіксації розмаїття перелічених у Основному Законі </w:t>
      </w:r>
      <w:r w:rsidR="005E6761">
        <w:t>д</w:t>
      </w:r>
      <w:r w:rsidR="00DC5D56" w:rsidRPr="00C66726">
        <w:t xml:space="preserve">ержави ознак забезпечення рівності громадян, конкретизації підстав кримінальної відповідальності за будь-яке порушення рівноправності громадян. </w:t>
      </w:r>
    </w:p>
    <w:p w:rsidR="00DC5D56" w:rsidRPr="00C66726" w:rsidRDefault="00294E61" w:rsidP="00153A3A">
      <w:pPr>
        <w:ind w:firstLine="567"/>
        <w:jc w:val="both"/>
        <w:outlineLvl w:val="0"/>
      </w:pPr>
      <w:r w:rsidRPr="00C66726">
        <w:t xml:space="preserve">Для </w:t>
      </w:r>
      <w:r w:rsidR="00CB63A0" w:rsidRPr="00C66726">
        <w:t>досягнення</w:t>
      </w:r>
      <w:r w:rsidRPr="00C66726">
        <w:t xml:space="preserve"> зазначеної мети пропонується </w:t>
      </w:r>
      <w:r w:rsidR="00153A3A" w:rsidRPr="00C66726">
        <w:t>в</w:t>
      </w:r>
      <w:r w:rsidR="00DC5D56" w:rsidRPr="00C66726">
        <w:t xml:space="preserve">икласти назву </w:t>
      </w:r>
      <w:r w:rsidR="005E6761">
        <w:t xml:space="preserve">та </w:t>
      </w:r>
      <w:r w:rsidR="0036286E">
        <w:t>диспозицію</w:t>
      </w:r>
      <w:r w:rsidR="005E6761">
        <w:t xml:space="preserve"> частин</w:t>
      </w:r>
      <w:r w:rsidR="0036286E">
        <w:t>и</w:t>
      </w:r>
      <w:bookmarkStart w:id="0" w:name="_GoBack"/>
      <w:bookmarkEnd w:id="0"/>
      <w:r w:rsidR="005E6761">
        <w:t xml:space="preserve"> 1</w:t>
      </w:r>
      <w:r w:rsidR="00153A3A" w:rsidRPr="00C66726">
        <w:t xml:space="preserve"> </w:t>
      </w:r>
      <w:r w:rsidR="00DC5D56" w:rsidRPr="00C66726">
        <w:t xml:space="preserve">статті 161 </w:t>
      </w:r>
      <w:r w:rsidR="005E6761">
        <w:t>ККУ в</w:t>
      </w:r>
      <w:r w:rsidR="00153A3A" w:rsidRPr="00C66726">
        <w:t xml:space="preserve"> </w:t>
      </w:r>
      <w:r w:rsidR="00DC5D56" w:rsidRPr="00C66726">
        <w:t xml:space="preserve">новій редакції, </w:t>
      </w:r>
      <w:r w:rsidR="005E6761">
        <w:t>в</w:t>
      </w:r>
      <w:r w:rsidR="00DC5D56" w:rsidRPr="00C66726">
        <w:t>становивши кримінальну відповідальність за «умисні дії або бездіяльність, спрямовані на розпалювання національної, расової, етнічної, регіональної, мовної, культурної чи релігійної нетерпимості, ворожнечі чи ненависті, на приниження честі та гідності громадян, або образа їх почуттів, або пряме чи непряме обмеження прав або встановлення прямих чи непрямих привілеїв за ознаками національності, раси, кольору шкіри, політичних, економічних, соціальних, культурних, релігійних та інших переконань, статі, інвалідності, етнічного, територіального чи соціального походження, майнового, сімейного стану, місця проживання чи народження, участі у громадських об’єднаннях, за мовними або іншими ознаками».</w:t>
      </w:r>
    </w:p>
    <w:p w:rsidR="00905C38" w:rsidRPr="00C66726" w:rsidRDefault="00905C38" w:rsidP="00905C38">
      <w:pPr>
        <w:ind w:firstLine="567"/>
        <w:jc w:val="both"/>
        <w:rPr>
          <w:kern w:val="2"/>
        </w:rPr>
      </w:pPr>
      <w:r w:rsidRPr="00C66726">
        <w:rPr>
          <w:kern w:val="2"/>
        </w:rPr>
        <w:t xml:space="preserve">В ході обговорення законопроекту народні депутати України – члени Комітету відзначили, що запропоновані зміни є слушними, </w:t>
      </w:r>
      <w:r w:rsidRPr="00C66726">
        <w:rPr>
          <w:kern w:val="2"/>
        </w:rPr>
        <w:t xml:space="preserve">дозволять </w:t>
      </w:r>
      <w:r w:rsidRPr="00C66726">
        <w:t>приве</w:t>
      </w:r>
      <w:r w:rsidRPr="00C66726">
        <w:t>сти</w:t>
      </w:r>
      <w:r w:rsidRPr="00C66726">
        <w:t xml:space="preserve"> положен</w:t>
      </w:r>
      <w:r w:rsidRPr="00C66726">
        <w:t>ня</w:t>
      </w:r>
      <w:r w:rsidRPr="00C66726">
        <w:t xml:space="preserve"> статті 161 </w:t>
      </w:r>
      <w:r w:rsidRPr="00C66726">
        <w:t>ККУ</w:t>
      </w:r>
      <w:r w:rsidRPr="00C66726">
        <w:t xml:space="preserve"> у відповідність до вимог Конституції України, </w:t>
      </w:r>
      <w:r w:rsidR="00183211" w:rsidRPr="00C66726">
        <w:t>а також спрямовані</w:t>
      </w:r>
      <w:r w:rsidRPr="00C66726">
        <w:t xml:space="preserve"> </w:t>
      </w:r>
      <w:r w:rsidR="005E6761">
        <w:t xml:space="preserve">на </w:t>
      </w:r>
      <w:r w:rsidRPr="00C66726">
        <w:t>гармоніз</w:t>
      </w:r>
      <w:r w:rsidR="005E6761">
        <w:t>ацію</w:t>
      </w:r>
      <w:r w:rsidRPr="00C66726">
        <w:t xml:space="preserve"> чинн</w:t>
      </w:r>
      <w:r w:rsidR="005E6761">
        <w:t>ого</w:t>
      </w:r>
      <w:r w:rsidRPr="00C66726">
        <w:t xml:space="preserve"> законодавств</w:t>
      </w:r>
      <w:r w:rsidR="005E6761">
        <w:t>а</w:t>
      </w:r>
      <w:r w:rsidRPr="00C66726">
        <w:t xml:space="preserve"> України у частині зміцнення законодавчих засад кримінальної відповідальності за будь-яке порушення рівноправності громадян</w:t>
      </w:r>
      <w:r w:rsidR="005E6761">
        <w:t>.</w:t>
      </w:r>
    </w:p>
    <w:p w:rsidR="00494531" w:rsidRPr="00C66726" w:rsidRDefault="00494531" w:rsidP="00494531">
      <w:pPr>
        <w:pBdr>
          <w:top w:val="nil"/>
          <w:left w:val="nil"/>
          <w:bottom w:val="nil"/>
          <w:right w:val="nil"/>
          <w:between w:val="nil"/>
        </w:pBdr>
        <w:shd w:val="clear" w:color="auto" w:fill="FFFFFF"/>
        <w:ind w:firstLine="567"/>
        <w:jc w:val="both"/>
      </w:pPr>
      <w:r w:rsidRPr="00C66726">
        <w:rPr>
          <w:bCs/>
        </w:rPr>
        <w:lastRenderedPageBreak/>
        <w:t xml:space="preserve">Уповноважений </w:t>
      </w:r>
      <w:r w:rsidRPr="00C66726">
        <w:rPr>
          <w:kern w:val="2"/>
        </w:rPr>
        <w:t xml:space="preserve">Верховної Ради України </w:t>
      </w:r>
      <w:r w:rsidRPr="00C66726">
        <w:rPr>
          <w:bCs/>
        </w:rPr>
        <w:t xml:space="preserve">з прав людини </w:t>
      </w:r>
      <w:r w:rsidRPr="00C66726">
        <w:t>висловлює підтримку законопроекту як такому, що усуває прогалини у законодавстві щодо відповідальності за вчинення злочинів, що містять ознаки дискримінації.</w:t>
      </w:r>
    </w:p>
    <w:p w:rsidR="00905C38" w:rsidRPr="00C66726" w:rsidRDefault="00494531" w:rsidP="00905C38">
      <w:pPr>
        <w:ind w:firstLine="567"/>
        <w:jc w:val="both"/>
      </w:pPr>
      <w:r w:rsidRPr="00C66726">
        <w:t>Головне науково-експертне управління Апарату Верховної Ради України вважає, що законопроект потребує доопрацювання із урахуванням висловлених зауважень та пропозицій.</w:t>
      </w:r>
    </w:p>
    <w:p w:rsidR="006F68C0" w:rsidRPr="00C66726" w:rsidRDefault="005B0D66" w:rsidP="00905C38">
      <w:pPr>
        <w:ind w:firstLine="567"/>
        <w:jc w:val="both"/>
      </w:pPr>
      <w:r w:rsidRPr="00C66726">
        <w:t xml:space="preserve">Заслухавши інформацію підкомітету з питань </w:t>
      </w:r>
      <w:r w:rsidR="00437A55" w:rsidRPr="00C66726">
        <w:t>організації охорони громадської безпеки і порядку</w:t>
      </w:r>
      <w:r w:rsidRPr="00C66726">
        <w:t>, з’ясувавши позицію народних депутатів України - членів Комітету, Комітет ухвалив рішення рекомендувати Верхо</w:t>
      </w:r>
      <w:r w:rsidR="006F68C0" w:rsidRPr="00C66726">
        <w:t>вній Раді України відповідно до пункту 1 частини першої</w:t>
      </w:r>
      <w:r w:rsidRPr="00C66726">
        <w:t xml:space="preserve"> статті 114 Регламенту Верховної Ради України проект Закону України «</w:t>
      </w:r>
      <w:r w:rsidR="006F68C0" w:rsidRPr="00C66726">
        <w:t xml:space="preserve">Про </w:t>
      </w:r>
      <w:r w:rsidR="00437A55" w:rsidRPr="00C66726">
        <w:t>приведення у відповідність до Конституції України положень статті 161 Кримінального кодексу України щодо забезпечення рівноправності громадян</w:t>
      </w:r>
      <w:r w:rsidR="006F68C0" w:rsidRPr="00C66726">
        <w:t xml:space="preserve">» </w:t>
      </w:r>
      <w:r w:rsidR="00437A55" w:rsidRPr="00C66726">
        <w:t xml:space="preserve">                  </w:t>
      </w:r>
      <w:r w:rsidR="006F68C0" w:rsidRPr="00C66726">
        <w:t>(</w:t>
      </w:r>
      <w:r w:rsidR="006F68C0" w:rsidRPr="00C66726">
        <w:rPr>
          <w:b/>
        </w:rPr>
        <w:t>реєстр. № 3</w:t>
      </w:r>
      <w:r w:rsidR="00437A55" w:rsidRPr="00C66726">
        <w:rPr>
          <w:b/>
        </w:rPr>
        <w:t>11</w:t>
      </w:r>
      <w:r w:rsidR="006F68C0" w:rsidRPr="00C66726">
        <w:rPr>
          <w:b/>
        </w:rPr>
        <w:t>1</w:t>
      </w:r>
      <w:r w:rsidR="00E9466D" w:rsidRPr="00C66726">
        <w:t>)</w:t>
      </w:r>
      <w:r w:rsidRPr="00C66726">
        <w:t xml:space="preserve"> </w:t>
      </w:r>
      <w:r w:rsidR="006F68C0" w:rsidRPr="00C66726">
        <w:t xml:space="preserve">за результатами розгляду в першому читанні прийняти </w:t>
      </w:r>
      <w:r w:rsidR="001C7422">
        <w:t xml:space="preserve">           </w:t>
      </w:r>
      <w:r w:rsidR="006F68C0" w:rsidRPr="00C66726">
        <w:rPr>
          <w:b/>
        </w:rPr>
        <w:t>за основу.</w:t>
      </w:r>
    </w:p>
    <w:p w:rsidR="005B0D66" w:rsidRPr="00C66726" w:rsidRDefault="005B0D66" w:rsidP="00437A55">
      <w:pPr>
        <w:pStyle w:val="3"/>
        <w:shd w:val="clear" w:color="auto" w:fill="FFFFFF"/>
        <w:spacing w:before="0"/>
        <w:ind w:firstLine="567"/>
        <w:jc w:val="both"/>
        <w:textAlignment w:val="baseline"/>
        <w:rPr>
          <w:rFonts w:ascii="Times New Roman" w:hAnsi="Times New Roman" w:cs="Times New Roman"/>
          <w:color w:val="auto"/>
          <w:sz w:val="28"/>
          <w:szCs w:val="28"/>
        </w:rPr>
      </w:pPr>
      <w:r w:rsidRPr="00C66726">
        <w:rPr>
          <w:rFonts w:ascii="Times New Roman" w:hAnsi="Times New Roman" w:cs="Times New Roman"/>
          <w:color w:val="auto"/>
          <w:sz w:val="28"/>
          <w:szCs w:val="28"/>
        </w:rPr>
        <w:t>Співдоповідачем на засіданні Верховної Ради України визначено народного депутата України – Голову Комітету з питань правоохоронної діяльності Монастирського Дениса Анатолійовича.</w:t>
      </w:r>
    </w:p>
    <w:p w:rsidR="005B0D66" w:rsidRPr="00C66726" w:rsidRDefault="005B0D66" w:rsidP="0058150D">
      <w:pPr>
        <w:ind w:firstLine="567"/>
        <w:jc w:val="both"/>
      </w:pPr>
    </w:p>
    <w:p w:rsidR="005B0D66" w:rsidRPr="00C66726" w:rsidRDefault="005B0D66" w:rsidP="0058150D">
      <w:pPr>
        <w:ind w:firstLine="567"/>
        <w:jc w:val="both"/>
      </w:pPr>
      <w:r w:rsidRPr="00C66726">
        <w:t>Проект Постанови Верховної Ради України додається.</w:t>
      </w:r>
    </w:p>
    <w:p w:rsidR="005B0D66" w:rsidRPr="00C66726" w:rsidRDefault="005B0D66" w:rsidP="0058150D">
      <w:pPr>
        <w:ind w:firstLine="567"/>
        <w:rPr>
          <w:bCs/>
        </w:rPr>
      </w:pPr>
    </w:p>
    <w:p w:rsidR="005B0D66" w:rsidRPr="00C66726" w:rsidRDefault="005B0D66" w:rsidP="0058150D">
      <w:pPr>
        <w:ind w:firstLine="567"/>
        <w:rPr>
          <w:bCs/>
        </w:rPr>
      </w:pPr>
    </w:p>
    <w:p w:rsidR="005A0A48" w:rsidRPr="0058150D" w:rsidRDefault="004508B0" w:rsidP="004508B0">
      <w:pPr>
        <w:ind w:firstLine="567"/>
        <w:jc w:val="both"/>
        <w:rPr>
          <w:b/>
          <w:bCs/>
        </w:rPr>
      </w:pPr>
      <w:r w:rsidRPr="00C66726">
        <w:rPr>
          <w:b/>
          <w:bCs/>
        </w:rPr>
        <w:t>Голова Комітету</w:t>
      </w:r>
      <w:r>
        <w:rPr>
          <w:b/>
          <w:bCs/>
        </w:rPr>
        <w:tab/>
      </w:r>
      <w:r>
        <w:rPr>
          <w:b/>
          <w:bCs/>
        </w:rPr>
        <w:tab/>
      </w:r>
      <w:r>
        <w:rPr>
          <w:b/>
          <w:bCs/>
        </w:rPr>
        <w:tab/>
      </w:r>
      <w:r>
        <w:rPr>
          <w:b/>
          <w:bCs/>
        </w:rPr>
        <w:tab/>
      </w:r>
      <w:r>
        <w:rPr>
          <w:b/>
          <w:bCs/>
        </w:rPr>
        <w:tab/>
      </w:r>
      <w:r>
        <w:rPr>
          <w:b/>
          <w:bCs/>
        </w:rPr>
        <w:tab/>
      </w:r>
      <w:r w:rsidR="00183211">
        <w:rPr>
          <w:b/>
          <w:bCs/>
        </w:rPr>
        <w:t xml:space="preserve">      </w:t>
      </w:r>
      <w:r>
        <w:rPr>
          <w:b/>
          <w:bCs/>
        </w:rPr>
        <w:t>Д.</w:t>
      </w:r>
      <w:r w:rsidR="005B0D66" w:rsidRPr="00E62D36">
        <w:rPr>
          <w:b/>
          <w:bCs/>
        </w:rPr>
        <w:t>Монастирський</w:t>
      </w:r>
    </w:p>
    <w:sectPr w:rsidR="005A0A48" w:rsidRPr="0058150D" w:rsidSect="00106C2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47A" w:rsidRDefault="00EE247A" w:rsidP="00E26D38">
      <w:r>
        <w:separator/>
      </w:r>
    </w:p>
  </w:endnote>
  <w:endnote w:type="continuationSeparator" w:id="0">
    <w:p w:rsidR="00EE247A" w:rsidRDefault="00EE247A"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47A" w:rsidRDefault="00EE247A" w:rsidP="00E26D38">
      <w:r>
        <w:separator/>
      </w:r>
    </w:p>
  </w:footnote>
  <w:footnote w:type="continuationSeparator" w:id="0">
    <w:p w:rsidR="00EE247A" w:rsidRDefault="00EE247A"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02F0202"/>
    <w:multiLevelType w:val="hybridMultilevel"/>
    <w:tmpl w:val="389C2332"/>
    <w:lvl w:ilvl="0" w:tplc="9D24FF42">
      <w:start w:val="1"/>
      <w:numFmt w:val="decimal"/>
      <w:lvlText w:val="%1."/>
      <w:lvlJc w:val="left"/>
      <w:pPr>
        <w:ind w:left="1068" w:hanging="360"/>
      </w:pPr>
      <w:rPr>
        <w:rFonts w:hint="default"/>
        <w:b/>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FC3305"/>
    <w:multiLevelType w:val="hybridMultilevel"/>
    <w:tmpl w:val="BCA24E24"/>
    <w:lvl w:ilvl="0" w:tplc="38FEC32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FC87DAE"/>
    <w:multiLevelType w:val="hybridMultilevel"/>
    <w:tmpl w:val="1C6A6586"/>
    <w:lvl w:ilvl="0" w:tplc="9B720E1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7E710F65"/>
    <w:multiLevelType w:val="hybridMultilevel"/>
    <w:tmpl w:val="915CDAAE"/>
    <w:lvl w:ilvl="0" w:tplc="332A226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54E02"/>
    <w:rsid w:val="00076828"/>
    <w:rsid w:val="00091022"/>
    <w:rsid w:val="00096EB7"/>
    <w:rsid w:val="000A7D81"/>
    <w:rsid w:val="000C3D2A"/>
    <w:rsid w:val="000E59D0"/>
    <w:rsid w:val="000F0085"/>
    <w:rsid w:val="00101EE2"/>
    <w:rsid w:val="00104F64"/>
    <w:rsid w:val="00106C22"/>
    <w:rsid w:val="0010723B"/>
    <w:rsid w:val="001078D7"/>
    <w:rsid w:val="00126A92"/>
    <w:rsid w:val="00145DCA"/>
    <w:rsid w:val="00145E1A"/>
    <w:rsid w:val="00145E85"/>
    <w:rsid w:val="00150CCB"/>
    <w:rsid w:val="0015166A"/>
    <w:rsid w:val="00153A3A"/>
    <w:rsid w:val="001651B7"/>
    <w:rsid w:val="00181E7A"/>
    <w:rsid w:val="00183211"/>
    <w:rsid w:val="001867C6"/>
    <w:rsid w:val="00194043"/>
    <w:rsid w:val="001942A4"/>
    <w:rsid w:val="001A68FF"/>
    <w:rsid w:val="001B37E2"/>
    <w:rsid w:val="001C0D3C"/>
    <w:rsid w:val="001C5E58"/>
    <w:rsid w:val="001C7422"/>
    <w:rsid w:val="001D3560"/>
    <w:rsid w:val="001D654D"/>
    <w:rsid w:val="001D7E31"/>
    <w:rsid w:val="001E60BE"/>
    <w:rsid w:val="001E72B4"/>
    <w:rsid w:val="001F18F7"/>
    <w:rsid w:val="001F7CF2"/>
    <w:rsid w:val="0020757D"/>
    <w:rsid w:val="00214C23"/>
    <w:rsid w:val="00222617"/>
    <w:rsid w:val="002248F0"/>
    <w:rsid w:val="00235877"/>
    <w:rsid w:val="00262441"/>
    <w:rsid w:val="0026649C"/>
    <w:rsid w:val="0028380A"/>
    <w:rsid w:val="002860A3"/>
    <w:rsid w:val="00294E61"/>
    <w:rsid w:val="00297893"/>
    <w:rsid w:val="002A4B15"/>
    <w:rsid w:val="002B55D8"/>
    <w:rsid w:val="002B7973"/>
    <w:rsid w:val="002D1A91"/>
    <w:rsid w:val="002D23E3"/>
    <w:rsid w:val="002E43AF"/>
    <w:rsid w:val="00330B68"/>
    <w:rsid w:val="00336240"/>
    <w:rsid w:val="00357BB1"/>
    <w:rsid w:val="0036286E"/>
    <w:rsid w:val="00372818"/>
    <w:rsid w:val="00383F3D"/>
    <w:rsid w:val="00387119"/>
    <w:rsid w:val="003A0BA0"/>
    <w:rsid w:val="003A46DC"/>
    <w:rsid w:val="003B06DA"/>
    <w:rsid w:val="003C76E2"/>
    <w:rsid w:val="003D45CA"/>
    <w:rsid w:val="003E6402"/>
    <w:rsid w:val="00410069"/>
    <w:rsid w:val="00426219"/>
    <w:rsid w:val="00434F57"/>
    <w:rsid w:val="004364F5"/>
    <w:rsid w:val="00437A55"/>
    <w:rsid w:val="00443DEF"/>
    <w:rsid w:val="004508B0"/>
    <w:rsid w:val="00451AA2"/>
    <w:rsid w:val="0045335B"/>
    <w:rsid w:val="00461504"/>
    <w:rsid w:val="00482573"/>
    <w:rsid w:val="0049006F"/>
    <w:rsid w:val="00492946"/>
    <w:rsid w:val="00494531"/>
    <w:rsid w:val="004C47A3"/>
    <w:rsid w:val="004F0028"/>
    <w:rsid w:val="004F3A3A"/>
    <w:rsid w:val="00521256"/>
    <w:rsid w:val="00533D89"/>
    <w:rsid w:val="00534FA0"/>
    <w:rsid w:val="00552922"/>
    <w:rsid w:val="00552A8F"/>
    <w:rsid w:val="00555260"/>
    <w:rsid w:val="005625F1"/>
    <w:rsid w:val="00574954"/>
    <w:rsid w:val="0057519E"/>
    <w:rsid w:val="00580D6F"/>
    <w:rsid w:val="0058150D"/>
    <w:rsid w:val="005855CB"/>
    <w:rsid w:val="0058628A"/>
    <w:rsid w:val="00590207"/>
    <w:rsid w:val="005A0A48"/>
    <w:rsid w:val="005B0D66"/>
    <w:rsid w:val="005B23B2"/>
    <w:rsid w:val="005D754A"/>
    <w:rsid w:val="005E14DD"/>
    <w:rsid w:val="005E6761"/>
    <w:rsid w:val="005F73C4"/>
    <w:rsid w:val="00604E04"/>
    <w:rsid w:val="00643B6A"/>
    <w:rsid w:val="00651FFA"/>
    <w:rsid w:val="00652324"/>
    <w:rsid w:val="00677AE7"/>
    <w:rsid w:val="00684563"/>
    <w:rsid w:val="006A2ACA"/>
    <w:rsid w:val="006A5AC2"/>
    <w:rsid w:val="006B1070"/>
    <w:rsid w:val="006B2A7D"/>
    <w:rsid w:val="006C7979"/>
    <w:rsid w:val="006E1307"/>
    <w:rsid w:val="006E7AB8"/>
    <w:rsid w:val="006F4074"/>
    <w:rsid w:val="006F68C0"/>
    <w:rsid w:val="006F768F"/>
    <w:rsid w:val="00700D69"/>
    <w:rsid w:val="00725A13"/>
    <w:rsid w:val="00726749"/>
    <w:rsid w:val="007332F2"/>
    <w:rsid w:val="007439BC"/>
    <w:rsid w:val="00745866"/>
    <w:rsid w:val="00755EA1"/>
    <w:rsid w:val="007626C2"/>
    <w:rsid w:val="007773B2"/>
    <w:rsid w:val="00785A39"/>
    <w:rsid w:val="00795F27"/>
    <w:rsid w:val="00797F68"/>
    <w:rsid w:val="007A0040"/>
    <w:rsid w:val="007C5D55"/>
    <w:rsid w:val="00806673"/>
    <w:rsid w:val="008121A5"/>
    <w:rsid w:val="0081685E"/>
    <w:rsid w:val="008215E9"/>
    <w:rsid w:val="00821B44"/>
    <w:rsid w:val="00823A46"/>
    <w:rsid w:val="008306F2"/>
    <w:rsid w:val="00853AAD"/>
    <w:rsid w:val="0086261E"/>
    <w:rsid w:val="00877FC0"/>
    <w:rsid w:val="00882F7F"/>
    <w:rsid w:val="00893FA4"/>
    <w:rsid w:val="008D2316"/>
    <w:rsid w:val="008D7143"/>
    <w:rsid w:val="008F454F"/>
    <w:rsid w:val="00902FA6"/>
    <w:rsid w:val="00905C38"/>
    <w:rsid w:val="00915F30"/>
    <w:rsid w:val="00916AF9"/>
    <w:rsid w:val="00923399"/>
    <w:rsid w:val="00936F35"/>
    <w:rsid w:val="00944636"/>
    <w:rsid w:val="00957B6F"/>
    <w:rsid w:val="00957F2F"/>
    <w:rsid w:val="0096335C"/>
    <w:rsid w:val="009646D9"/>
    <w:rsid w:val="00971A30"/>
    <w:rsid w:val="009725E0"/>
    <w:rsid w:val="009730A5"/>
    <w:rsid w:val="00986A44"/>
    <w:rsid w:val="00994136"/>
    <w:rsid w:val="00996CBF"/>
    <w:rsid w:val="009A63AC"/>
    <w:rsid w:val="009A66F7"/>
    <w:rsid w:val="009B4B17"/>
    <w:rsid w:val="009B7CB1"/>
    <w:rsid w:val="009C0EC8"/>
    <w:rsid w:val="009D2D13"/>
    <w:rsid w:val="009D3577"/>
    <w:rsid w:val="009D55F2"/>
    <w:rsid w:val="009F6F4C"/>
    <w:rsid w:val="00A006CB"/>
    <w:rsid w:val="00A40CB1"/>
    <w:rsid w:val="00A42976"/>
    <w:rsid w:val="00A50D37"/>
    <w:rsid w:val="00A54F05"/>
    <w:rsid w:val="00A749B7"/>
    <w:rsid w:val="00A92A82"/>
    <w:rsid w:val="00A9421B"/>
    <w:rsid w:val="00AA0290"/>
    <w:rsid w:val="00B017E0"/>
    <w:rsid w:val="00B2653D"/>
    <w:rsid w:val="00B41B68"/>
    <w:rsid w:val="00B50DAC"/>
    <w:rsid w:val="00B63D21"/>
    <w:rsid w:val="00B63E16"/>
    <w:rsid w:val="00B661F4"/>
    <w:rsid w:val="00B74EC9"/>
    <w:rsid w:val="00B90B24"/>
    <w:rsid w:val="00BD034A"/>
    <w:rsid w:val="00BD54E4"/>
    <w:rsid w:val="00BE731C"/>
    <w:rsid w:val="00BF555A"/>
    <w:rsid w:val="00C004FF"/>
    <w:rsid w:val="00C01E53"/>
    <w:rsid w:val="00C06C34"/>
    <w:rsid w:val="00C0783B"/>
    <w:rsid w:val="00C10641"/>
    <w:rsid w:val="00C34EE6"/>
    <w:rsid w:val="00C43CF6"/>
    <w:rsid w:val="00C43D9B"/>
    <w:rsid w:val="00C54A14"/>
    <w:rsid w:val="00C66726"/>
    <w:rsid w:val="00C75FF3"/>
    <w:rsid w:val="00C8127D"/>
    <w:rsid w:val="00C81E0C"/>
    <w:rsid w:val="00CB1FE1"/>
    <w:rsid w:val="00CB25FD"/>
    <w:rsid w:val="00CB2DE6"/>
    <w:rsid w:val="00CB63A0"/>
    <w:rsid w:val="00CD7097"/>
    <w:rsid w:val="00D42002"/>
    <w:rsid w:val="00D42908"/>
    <w:rsid w:val="00D50929"/>
    <w:rsid w:val="00D66165"/>
    <w:rsid w:val="00D7116E"/>
    <w:rsid w:val="00D84557"/>
    <w:rsid w:val="00D9148E"/>
    <w:rsid w:val="00DA661B"/>
    <w:rsid w:val="00DB1702"/>
    <w:rsid w:val="00DB4E53"/>
    <w:rsid w:val="00DC2331"/>
    <w:rsid w:val="00DC471F"/>
    <w:rsid w:val="00DC5D56"/>
    <w:rsid w:val="00DD733D"/>
    <w:rsid w:val="00DF3BE1"/>
    <w:rsid w:val="00E0420A"/>
    <w:rsid w:val="00E042C1"/>
    <w:rsid w:val="00E04AE4"/>
    <w:rsid w:val="00E14B47"/>
    <w:rsid w:val="00E23AD4"/>
    <w:rsid w:val="00E26D38"/>
    <w:rsid w:val="00E308C4"/>
    <w:rsid w:val="00E32D97"/>
    <w:rsid w:val="00E6288F"/>
    <w:rsid w:val="00E6357D"/>
    <w:rsid w:val="00E72215"/>
    <w:rsid w:val="00E73B0E"/>
    <w:rsid w:val="00E8222A"/>
    <w:rsid w:val="00E83601"/>
    <w:rsid w:val="00E9466D"/>
    <w:rsid w:val="00EA4B95"/>
    <w:rsid w:val="00EA4FB2"/>
    <w:rsid w:val="00EA7202"/>
    <w:rsid w:val="00EB0F6A"/>
    <w:rsid w:val="00EB2101"/>
    <w:rsid w:val="00EC41A1"/>
    <w:rsid w:val="00EC6C24"/>
    <w:rsid w:val="00EC6DE9"/>
    <w:rsid w:val="00EE247A"/>
    <w:rsid w:val="00EE5A0B"/>
    <w:rsid w:val="00F03788"/>
    <w:rsid w:val="00F03E42"/>
    <w:rsid w:val="00F06E60"/>
    <w:rsid w:val="00F14389"/>
    <w:rsid w:val="00F3791F"/>
    <w:rsid w:val="00F51DCC"/>
    <w:rsid w:val="00F532EA"/>
    <w:rsid w:val="00F601A4"/>
    <w:rsid w:val="00F751CB"/>
    <w:rsid w:val="00F91D27"/>
    <w:rsid w:val="00FB0696"/>
    <w:rsid w:val="00FB3E8E"/>
    <w:rsid w:val="00FC539E"/>
    <w:rsid w:val="00FC5BA5"/>
    <w:rsid w:val="00FD5C6B"/>
    <w:rsid w:val="00FE570F"/>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9421"/>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qFormat/>
    <w:rsid w:val="00893FA4"/>
  </w:style>
  <w:style w:type="paragraph" w:customStyle="1" w:styleId="rvps2">
    <w:name w:val="rvps2"/>
    <w:basedOn w:val="a"/>
    <w:rsid w:val="009F6F4C"/>
    <w:pPr>
      <w:spacing w:before="100" w:beforeAutospacing="1" w:after="100" w:afterAutospacing="1"/>
    </w:pPr>
    <w:rPr>
      <w:sz w:val="24"/>
      <w:szCs w:val="24"/>
      <w:lang w:eastAsia="uk-UA"/>
    </w:rPr>
  </w:style>
  <w:style w:type="character" w:customStyle="1" w:styleId="rvts0">
    <w:name w:val="rvts0"/>
    <w:basedOn w:val="a0"/>
    <w:rsid w:val="00145DCA"/>
  </w:style>
  <w:style w:type="paragraph" w:styleId="af">
    <w:name w:val="List Paragraph"/>
    <w:basedOn w:val="a"/>
    <w:uiPriority w:val="34"/>
    <w:qFormat/>
    <w:rsid w:val="002B55D8"/>
    <w:pPr>
      <w:ind w:left="720"/>
      <w:contextualSpacing/>
    </w:pPr>
  </w:style>
  <w:style w:type="character" w:customStyle="1" w:styleId="1">
    <w:name w:val="Шрифт абзацу за промовчанням1"/>
    <w:rsid w:val="00EA4FB2"/>
  </w:style>
  <w:style w:type="character" w:customStyle="1" w:styleId="2">
    <w:name w:val="Основний текст (2)_"/>
    <w:basedOn w:val="a0"/>
    <w:link w:val="20"/>
    <w:uiPriority w:val="99"/>
    <w:locked/>
    <w:rsid w:val="00DC5D56"/>
    <w:rPr>
      <w:shd w:val="clear" w:color="auto" w:fill="FFFFFF"/>
    </w:rPr>
  </w:style>
  <w:style w:type="paragraph" w:customStyle="1" w:styleId="20">
    <w:name w:val="Основний текст (2)"/>
    <w:basedOn w:val="a"/>
    <w:link w:val="2"/>
    <w:uiPriority w:val="99"/>
    <w:rsid w:val="00DC5D56"/>
    <w:pPr>
      <w:widowControl w:val="0"/>
      <w:shd w:val="clear" w:color="auto" w:fill="FFFFFF"/>
      <w:spacing w:before="480" w:after="180" w:line="240" w:lineRule="atLeast"/>
      <w:ind w:firstLine="60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337661336">
      <w:bodyDiv w:val="1"/>
      <w:marLeft w:val="0"/>
      <w:marRight w:val="0"/>
      <w:marTop w:val="0"/>
      <w:marBottom w:val="0"/>
      <w:divBdr>
        <w:top w:val="none" w:sz="0" w:space="0" w:color="auto"/>
        <w:left w:val="none" w:sz="0" w:space="0" w:color="auto"/>
        <w:bottom w:val="none" w:sz="0" w:space="0" w:color="auto"/>
        <w:right w:val="none" w:sz="0" w:space="0" w:color="auto"/>
      </w:divBdr>
    </w:div>
    <w:div w:id="370620348">
      <w:bodyDiv w:val="1"/>
      <w:marLeft w:val="0"/>
      <w:marRight w:val="0"/>
      <w:marTop w:val="0"/>
      <w:marBottom w:val="0"/>
      <w:divBdr>
        <w:top w:val="none" w:sz="0" w:space="0" w:color="auto"/>
        <w:left w:val="none" w:sz="0" w:space="0" w:color="auto"/>
        <w:bottom w:val="none" w:sz="0" w:space="0" w:color="auto"/>
        <w:right w:val="none" w:sz="0" w:space="0" w:color="auto"/>
      </w:divBdr>
    </w:div>
    <w:div w:id="1168400119">
      <w:bodyDiv w:val="1"/>
      <w:marLeft w:val="0"/>
      <w:marRight w:val="0"/>
      <w:marTop w:val="0"/>
      <w:marBottom w:val="0"/>
      <w:divBdr>
        <w:top w:val="none" w:sz="0" w:space="0" w:color="auto"/>
        <w:left w:val="none" w:sz="0" w:space="0" w:color="auto"/>
        <w:bottom w:val="none" w:sz="0" w:space="0" w:color="auto"/>
        <w:right w:val="none" w:sz="0" w:space="0" w:color="auto"/>
      </w:divBdr>
    </w:div>
    <w:div w:id="1261837157">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1F36E-2A84-49C0-8528-78B5BAEE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2310</Words>
  <Characters>1318</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Баранець Володимир Анатолійович</dc:creator>
  <cp:keywords/>
  <dc:description/>
  <cp:lastModifiedBy>Миколюк Олена Олександрівна</cp:lastModifiedBy>
  <cp:revision>16</cp:revision>
  <cp:lastPrinted>2020-12-24T08:31:00Z</cp:lastPrinted>
  <dcterms:created xsi:type="dcterms:W3CDTF">2020-12-23T12:42:00Z</dcterms:created>
  <dcterms:modified xsi:type="dcterms:W3CDTF">2020-12-24T08:53:00Z</dcterms:modified>
</cp:coreProperties>
</file>