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BAE" w:rsidRPr="007211CB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7211C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ПРОЄКТ</w:t>
      </w:r>
    </w:p>
    <w:p w:rsidR="002E3BAE" w:rsidRPr="007211CB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7211C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вноситься народним депутатом України</w:t>
      </w:r>
    </w:p>
    <w:p w:rsidR="002E3BAE" w:rsidRPr="007211CB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7211C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А.В. Яценко </w:t>
      </w: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DF479D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ЗАКОН УКРАЇНИ</w:t>
      </w:r>
    </w:p>
    <w:p w:rsidR="002E3BAE" w:rsidRPr="00DF479D" w:rsidRDefault="007211CB" w:rsidP="002E3BAE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7211CB">
        <w:rPr>
          <w:rFonts w:ascii="Times New Roman" w:eastAsia="SimSun" w:hAnsi="Times New Roman"/>
          <w:b/>
          <w:sz w:val="28"/>
          <w:szCs w:val="28"/>
          <w:lang w:eastAsia="ru-RU"/>
        </w:rPr>
        <w:t>Про внесення змін до Кримінального кодексу України щодо встановлення відповідальності працівників правоохоронних органів за невиконання судових рішень</w:t>
      </w:r>
    </w:p>
    <w:p w:rsidR="002E3BAE" w:rsidRPr="00DF479D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Default="002E3BAE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</w:pPr>
      <w:r w:rsidRPr="00DF479D">
        <w:rPr>
          <w:rFonts w:ascii="Times New Roman" w:hAnsi="Times New Roman"/>
          <w:sz w:val="28"/>
          <w:szCs w:val="28"/>
          <w:lang w:eastAsia="ru-RU"/>
        </w:rPr>
        <w:t>Верховна Рада України </w:t>
      </w:r>
      <w:r w:rsidRPr="00DF479D"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  <w:t>постановляє:</w:t>
      </w:r>
    </w:p>
    <w:p w:rsidR="002E3BAE" w:rsidRPr="00DF479D" w:rsidRDefault="002E3BAE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0" w:name="n5"/>
      <w:bookmarkEnd w:id="0"/>
      <w:r w:rsidRPr="007211CB">
        <w:rPr>
          <w:color w:val="000000"/>
          <w:sz w:val="28"/>
          <w:szCs w:val="28"/>
          <w:lang w:val="uk-UA"/>
        </w:rPr>
        <w:t xml:space="preserve">1. Кримінальний  кодекс України (Відомості Верховної Ради України, 2001 р., № 25-26, ст. 131) </w:t>
      </w:r>
      <w:r>
        <w:rPr>
          <w:color w:val="000000"/>
          <w:sz w:val="28"/>
          <w:szCs w:val="28"/>
          <w:lang w:val="uk-UA"/>
        </w:rPr>
        <w:t xml:space="preserve">доповнити </w:t>
      </w:r>
      <w:r w:rsidRPr="007211CB">
        <w:rPr>
          <w:color w:val="000000"/>
          <w:sz w:val="28"/>
          <w:szCs w:val="28"/>
          <w:lang w:val="uk-UA"/>
        </w:rPr>
        <w:t>новою статтею 382-1 такого змісту:</w:t>
      </w: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/>
          <w:sz w:val="28"/>
          <w:szCs w:val="28"/>
          <w:lang w:val="uk-UA"/>
        </w:rPr>
      </w:pPr>
      <w:r w:rsidRPr="007211CB">
        <w:rPr>
          <w:color w:val="000000"/>
          <w:sz w:val="28"/>
          <w:szCs w:val="28"/>
          <w:lang w:val="uk-UA"/>
        </w:rPr>
        <w:t>«</w:t>
      </w:r>
      <w:r w:rsidRPr="007211CB">
        <w:rPr>
          <w:rStyle w:val="rvts9"/>
          <w:bCs/>
          <w:color w:val="000000"/>
          <w:sz w:val="28"/>
          <w:szCs w:val="28"/>
          <w:lang w:val="uk-UA"/>
        </w:rPr>
        <w:t>Стаття 382-1.</w:t>
      </w:r>
      <w:r w:rsidRPr="007211CB">
        <w:rPr>
          <w:color w:val="000000"/>
          <w:sz w:val="28"/>
          <w:szCs w:val="28"/>
          <w:lang w:val="uk-UA"/>
        </w:rPr>
        <w:t xml:space="preserve"> Невиконання </w:t>
      </w:r>
      <w:r w:rsidRPr="007211CB">
        <w:rPr>
          <w:color w:val="000000"/>
          <w:sz w:val="28"/>
          <w:szCs w:val="28"/>
          <w:shd w:val="clear" w:color="auto" w:fill="FFFFFF"/>
          <w:lang w:val="uk-UA"/>
        </w:rPr>
        <w:t xml:space="preserve">працівником правоохоронного органу </w:t>
      </w:r>
      <w:r w:rsidRPr="007211CB">
        <w:rPr>
          <w:color w:val="000000"/>
          <w:sz w:val="28"/>
          <w:szCs w:val="28"/>
          <w:lang w:val="uk-UA"/>
        </w:rPr>
        <w:t>судового рішення</w:t>
      </w: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/>
          <w:sz w:val="28"/>
          <w:szCs w:val="28"/>
          <w:lang w:val="uk-UA"/>
        </w:rPr>
      </w:pPr>
      <w:bookmarkStart w:id="1" w:name="n2730"/>
      <w:bookmarkEnd w:id="1"/>
      <w:r w:rsidRPr="007211CB">
        <w:rPr>
          <w:color w:val="000000"/>
          <w:sz w:val="28"/>
          <w:szCs w:val="28"/>
          <w:lang w:val="uk-UA"/>
        </w:rPr>
        <w:t xml:space="preserve">1. Невиконання </w:t>
      </w:r>
      <w:r w:rsidRPr="007211CB">
        <w:rPr>
          <w:color w:val="000000"/>
          <w:sz w:val="28"/>
          <w:szCs w:val="28"/>
          <w:shd w:val="clear" w:color="auto" w:fill="FFFFFF"/>
          <w:lang w:val="uk-UA"/>
        </w:rPr>
        <w:t>працівником правоохоронного органу</w:t>
      </w:r>
      <w:r w:rsidRPr="007211C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7211CB">
        <w:rPr>
          <w:sz w:val="28"/>
          <w:szCs w:val="28"/>
          <w:lang w:val="uk-UA"/>
        </w:rPr>
        <w:t>вироку</w:t>
      </w:r>
      <w:proofErr w:type="spellEnd"/>
      <w:r w:rsidRPr="007211CB">
        <w:rPr>
          <w:sz w:val="28"/>
          <w:szCs w:val="28"/>
          <w:lang w:val="uk-UA"/>
        </w:rPr>
        <w:t xml:space="preserve">, </w:t>
      </w:r>
      <w:r w:rsidRPr="007211CB">
        <w:rPr>
          <w:color w:val="000000"/>
          <w:sz w:val="28"/>
          <w:szCs w:val="28"/>
          <w:lang w:val="uk-UA"/>
        </w:rPr>
        <w:t>рішення, ухвали, постанови суду, що набрали законної сили, або перешкоджання їх виконанню -</w:t>
      </w: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/>
          <w:sz w:val="28"/>
          <w:szCs w:val="28"/>
          <w:lang w:val="uk-UA"/>
        </w:rPr>
      </w:pPr>
      <w:bookmarkStart w:id="2" w:name="n2731"/>
      <w:bookmarkEnd w:id="2"/>
      <w:r w:rsidRPr="007211CB">
        <w:rPr>
          <w:color w:val="000000"/>
          <w:sz w:val="28"/>
          <w:szCs w:val="28"/>
          <w:lang w:val="uk-UA"/>
        </w:rPr>
        <w:t>караються позбавленням волі на строк від п’яти до восьми років з позбавленням права обіймати певні посади на строк до трьох років.</w:t>
      </w: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color w:val="000000"/>
          <w:sz w:val="28"/>
          <w:szCs w:val="28"/>
          <w:lang w:val="uk-UA"/>
        </w:rPr>
      </w:pPr>
      <w:bookmarkStart w:id="3" w:name="n2732"/>
      <w:bookmarkEnd w:id="3"/>
      <w:r w:rsidRPr="007211CB">
        <w:rPr>
          <w:color w:val="000000"/>
          <w:sz w:val="28"/>
          <w:szCs w:val="28"/>
          <w:lang w:val="uk-UA"/>
        </w:rPr>
        <w:t>2. Ті самі дії, вчинені повторно</w:t>
      </w:r>
      <w:r w:rsidRPr="007211CB">
        <w:rPr>
          <w:sz w:val="28"/>
          <w:szCs w:val="28"/>
          <w:lang w:val="uk-UA"/>
        </w:rPr>
        <w:t xml:space="preserve"> </w:t>
      </w:r>
      <w:r w:rsidRPr="007211CB">
        <w:rPr>
          <w:color w:val="000000"/>
          <w:sz w:val="28"/>
          <w:szCs w:val="28"/>
          <w:lang w:val="uk-UA"/>
        </w:rPr>
        <w:t>або за попередньою змовою групою осіб чи поєднані з вимаганням неправомірної вигоди, -</w:t>
      </w: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4" w:name="n2733"/>
      <w:bookmarkEnd w:id="4"/>
      <w:r w:rsidRPr="007211CB">
        <w:rPr>
          <w:color w:val="000000"/>
          <w:sz w:val="28"/>
          <w:szCs w:val="28"/>
          <w:lang w:val="uk-UA"/>
        </w:rPr>
        <w:t>караються позбавленням во</w:t>
      </w:r>
      <w:r>
        <w:rPr>
          <w:color w:val="000000"/>
          <w:sz w:val="28"/>
          <w:szCs w:val="28"/>
          <w:lang w:val="uk-UA"/>
        </w:rPr>
        <w:t>лі н</w:t>
      </w:r>
      <w:r w:rsidR="0089704C">
        <w:rPr>
          <w:color w:val="000000"/>
          <w:sz w:val="28"/>
          <w:szCs w:val="28"/>
          <w:lang w:val="uk-UA"/>
        </w:rPr>
        <w:t>а строк від восьми до десяти</w:t>
      </w:r>
      <w:r w:rsidRPr="007211CB">
        <w:rPr>
          <w:color w:val="000000"/>
          <w:sz w:val="28"/>
          <w:szCs w:val="28"/>
          <w:lang w:val="uk-UA"/>
        </w:rPr>
        <w:t xml:space="preserve"> років з позбавленням права обіймати певні посади на строк до </w:t>
      </w:r>
      <w:bookmarkStart w:id="5" w:name="_GoBack"/>
      <w:bookmarkEnd w:id="5"/>
      <w:r w:rsidRPr="007211CB">
        <w:rPr>
          <w:color w:val="000000"/>
          <w:sz w:val="28"/>
          <w:szCs w:val="28"/>
          <w:lang w:val="uk-UA"/>
        </w:rPr>
        <w:t>трьох років</w:t>
      </w:r>
      <w:r w:rsidRPr="007211CB">
        <w:rPr>
          <w:color w:val="000000"/>
          <w:sz w:val="28"/>
          <w:szCs w:val="28"/>
          <w:shd w:val="clear" w:color="auto" w:fill="FFFFFF"/>
          <w:lang w:val="uk-UA"/>
        </w:rPr>
        <w:t>, з конфіскацією майна.</w:t>
      </w:r>
      <w:r w:rsidRPr="007211CB">
        <w:rPr>
          <w:color w:val="000000"/>
          <w:sz w:val="28"/>
          <w:szCs w:val="28"/>
          <w:lang w:val="uk-UA"/>
        </w:rPr>
        <w:t>».</w:t>
      </w:r>
    </w:p>
    <w:p w:rsidR="007211CB" w:rsidRPr="007211CB" w:rsidRDefault="007211CB" w:rsidP="007211C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lang w:val="uk-UA"/>
        </w:rPr>
      </w:pPr>
      <w:bookmarkStart w:id="6" w:name="n7"/>
      <w:bookmarkEnd w:id="6"/>
      <w:r w:rsidRPr="007211CB">
        <w:rPr>
          <w:color w:val="000000"/>
          <w:sz w:val="28"/>
          <w:szCs w:val="28"/>
          <w:lang w:val="uk-UA"/>
        </w:rPr>
        <w:t>2. Цей Закон набирає чинності з дня, наступного за днем його опублікування.</w:t>
      </w:r>
    </w:p>
    <w:p w:rsidR="007211CB" w:rsidRPr="007211CB" w:rsidRDefault="007211CB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ru-RU" w:eastAsia="ru-RU"/>
        </w:rPr>
      </w:pPr>
    </w:p>
    <w:p w:rsidR="002E3BAE" w:rsidRPr="00DF479D" w:rsidRDefault="002E3BAE" w:rsidP="002E3BAE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7" w:name="n861"/>
      <w:bookmarkStart w:id="8" w:name="n862"/>
      <w:bookmarkEnd w:id="7"/>
      <w:bookmarkEnd w:id="8"/>
      <w:r w:rsidRPr="00DF479D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2E3BAE" w:rsidRPr="00DF479D" w:rsidRDefault="002E3BAE" w:rsidP="002E3BAE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України</w:t>
      </w:r>
    </w:p>
    <w:p w:rsidR="00AF5438" w:rsidRDefault="00AF5438"/>
    <w:sectPr w:rsidR="00AF54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04A70"/>
    <w:multiLevelType w:val="hybridMultilevel"/>
    <w:tmpl w:val="AFB406AE"/>
    <w:lvl w:ilvl="0" w:tplc="A53A21F2">
      <w:start w:val="1"/>
      <w:numFmt w:val="decimal"/>
      <w:lvlText w:val="%1."/>
      <w:lvlJc w:val="left"/>
      <w:pPr>
        <w:ind w:left="1340" w:hanging="8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BA"/>
    <w:rsid w:val="002E3BAE"/>
    <w:rsid w:val="004219BA"/>
    <w:rsid w:val="007211CB"/>
    <w:rsid w:val="0089704C"/>
    <w:rsid w:val="00AF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FB73"/>
  <w15:chartTrackingRefBased/>
  <w15:docId w15:val="{3120A803-BEE6-4D22-9B94-5338C5BA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BAE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BAE"/>
    <w:pPr>
      <w:ind w:left="720"/>
      <w:contextualSpacing/>
    </w:pPr>
  </w:style>
  <w:style w:type="paragraph" w:customStyle="1" w:styleId="rvps2">
    <w:name w:val="rvps2"/>
    <w:basedOn w:val="a"/>
    <w:rsid w:val="007211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52">
    <w:name w:val="rvts52"/>
    <w:basedOn w:val="a0"/>
    <w:rsid w:val="007211CB"/>
  </w:style>
  <w:style w:type="character" w:styleId="a4">
    <w:name w:val="Hyperlink"/>
    <w:basedOn w:val="a0"/>
    <w:uiPriority w:val="99"/>
    <w:semiHidden/>
    <w:unhideWhenUsed/>
    <w:rsid w:val="007211CB"/>
    <w:rPr>
      <w:color w:val="0000FF"/>
      <w:u w:val="single"/>
    </w:rPr>
  </w:style>
  <w:style w:type="character" w:customStyle="1" w:styleId="rvts9">
    <w:name w:val="rvts9"/>
    <w:basedOn w:val="a0"/>
    <w:rsid w:val="007211CB"/>
  </w:style>
  <w:style w:type="paragraph" w:styleId="a5">
    <w:name w:val="Balloon Text"/>
    <w:basedOn w:val="a"/>
    <w:link w:val="a6"/>
    <w:uiPriority w:val="99"/>
    <w:semiHidden/>
    <w:unhideWhenUsed/>
    <w:rsid w:val="00721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11CB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980</Characters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2020-02-21T12:39:00Z</cp:lastPrinted>
  <dcterms:created xsi:type="dcterms:W3CDTF">2020-02-21T07:06:00Z</dcterms:created>
  <dcterms:modified xsi:type="dcterms:W3CDTF">2020-02-21T12:39:00Z</dcterms:modified>
</cp:coreProperties>
</file>