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AD1" w:rsidRPr="00FC74AB" w:rsidRDefault="00161AD1" w:rsidP="00161AD1">
      <w:pPr>
        <w:tabs>
          <w:tab w:val="left" w:pos="916"/>
          <w:tab w:val="left" w:pos="1832"/>
          <w:tab w:val="left" w:pos="2748"/>
          <w:tab w:val="left" w:pos="3664"/>
          <w:tab w:val="left" w:pos="4500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320"/>
        <w:jc w:val="right"/>
        <w:rPr>
          <w:color w:val="000000"/>
        </w:rPr>
      </w:pPr>
      <w:bookmarkStart w:id="0" w:name="_GoBack"/>
      <w:bookmarkEnd w:id="0"/>
      <w:r w:rsidRPr="00FC74AB">
        <w:rPr>
          <w:color w:val="000000"/>
        </w:rPr>
        <w:t>Проект</w:t>
      </w:r>
    </w:p>
    <w:p w:rsidR="00161AD1" w:rsidRPr="00837EB0" w:rsidRDefault="00161AD1" w:rsidP="00161AD1">
      <w:pPr>
        <w:spacing w:after="120"/>
        <w:ind w:left="4859"/>
        <w:jc w:val="both"/>
        <w:rPr>
          <w:color w:val="000000"/>
        </w:rPr>
      </w:pPr>
      <w:r w:rsidRPr="00FC74AB">
        <w:rPr>
          <w:color w:val="000000"/>
        </w:rPr>
        <w:t>вноситься народним</w:t>
      </w:r>
      <w:r>
        <w:rPr>
          <w:color w:val="000000"/>
        </w:rPr>
        <w:t>и</w:t>
      </w:r>
      <w:r w:rsidRPr="00FC74AB">
        <w:rPr>
          <w:color w:val="000000"/>
        </w:rPr>
        <w:t xml:space="preserve"> депутат</w:t>
      </w:r>
      <w:r>
        <w:rPr>
          <w:color w:val="000000"/>
        </w:rPr>
        <w:t>ами</w:t>
      </w:r>
      <w:r w:rsidRPr="00FC74AB">
        <w:rPr>
          <w:color w:val="000000"/>
        </w:rPr>
        <w:t xml:space="preserve"> України </w:t>
      </w:r>
      <w:r>
        <w:rPr>
          <w:color w:val="000000"/>
        </w:rPr>
        <w:t xml:space="preserve">– </w:t>
      </w:r>
      <w:r w:rsidRPr="00340429">
        <w:t>членами Комітету Верховної Ради України з питань фінанс</w:t>
      </w:r>
      <w:r>
        <w:t>ів, податкової та митної політики</w:t>
      </w:r>
    </w:p>
    <w:p w:rsidR="00161AD1" w:rsidRPr="00837EB0" w:rsidRDefault="00161AD1" w:rsidP="00161AD1">
      <w:pPr>
        <w:spacing w:after="120"/>
        <w:ind w:left="4860"/>
        <w:jc w:val="both"/>
        <w:rPr>
          <w:color w:val="000000"/>
        </w:rPr>
      </w:pPr>
      <w:r>
        <w:t>Гетманцевим Д.О.</w:t>
      </w:r>
      <w:r w:rsidRPr="00837EB0">
        <w:t xml:space="preserve"> та іншими</w:t>
      </w:r>
    </w:p>
    <w:p w:rsidR="00161AD1" w:rsidRPr="00161AD1" w:rsidRDefault="00161AD1" w:rsidP="001E1397">
      <w:pPr>
        <w:spacing w:before="120" w:after="120"/>
        <w:contextualSpacing/>
        <w:jc w:val="right"/>
        <w:outlineLvl w:val="0"/>
        <w:rPr>
          <w:color w:val="000000"/>
        </w:rPr>
      </w:pPr>
    </w:p>
    <w:p w:rsidR="001E1397" w:rsidRDefault="001E1397" w:rsidP="001E1397">
      <w:pPr>
        <w:spacing w:before="120" w:after="120"/>
        <w:contextualSpacing/>
        <w:jc w:val="right"/>
        <w:outlineLvl w:val="0"/>
        <w:rPr>
          <w:color w:val="000000"/>
        </w:rPr>
      </w:pPr>
    </w:p>
    <w:p w:rsidR="00694209" w:rsidRDefault="00694209" w:rsidP="00341576">
      <w:pPr>
        <w:spacing w:before="120" w:after="120"/>
        <w:contextualSpacing/>
        <w:jc w:val="right"/>
        <w:outlineLvl w:val="0"/>
        <w:rPr>
          <w:color w:val="000000"/>
        </w:rPr>
      </w:pPr>
    </w:p>
    <w:p w:rsidR="004268FC" w:rsidRDefault="004268FC" w:rsidP="00341576">
      <w:pPr>
        <w:spacing w:before="120" w:after="120"/>
        <w:contextualSpacing/>
        <w:jc w:val="right"/>
        <w:outlineLvl w:val="0"/>
        <w:rPr>
          <w:color w:val="000000"/>
        </w:rPr>
      </w:pPr>
    </w:p>
    <w:p w:rsidR="004268FC" w:rsidRDefault="004268FC" w:rsidP="00341576">
      <w:pPr>
        <w:spacing w:before="120" w:after="120"/>
        <w:contextualSpacing/>
        <w:jc w:val="right"/>
        <w:outlineLvl w:val="0"/>
        <w:rPr>
          <w:color w:val="000000"/>
        </w:rPr>
      </w:pPr>
    </w:p>
    <w:p w:rsidR="004268FC" w:rsidRPr="00341576" w:rsidRDefault="004268FC" w:rsidP="00341576">
      <w:pPr>
        <w:spacing w:before="120" w:after="120"/>
        <w:contextualSpacing/>
        <w:jc w:val="right"/>
        <w:outlineLvl w:val="0"/>
        <w:rPr>
          <w:color w:val="000000"/>
        </w:rPr>
      </w:pPr>
    </w:p>
    <w:p w:rsidR="001B1669" w:rsidRPr="00572035" w:rsidRDefault="001B1669" w:rsidP="001B1669">
      <w:pPr>
        <w:jc w:val="center"/>
        <w:outlineLvl w:val="0"/>
        <w:rPr>
          <w:b/>
        </w:rPr>
      </w:pPr>
      <w:r w:rsidRPr="00572035">
        <w:rPr>
          <w:b/>
        </w:rPr>
        <w:t>П О С Т А Н О В А</w:t>
      </w:r>
    </w:p>
    <w:p w:rsidR="001B1669" w:rsidRPr="00572035" w:rsidRDefault="001B1669" w:rsidP="001B1669">
      <w:pPr>
        <w:jc w:val="center"/>
        <w:outlineLvl w:val="0"/>
        <w:rPr>
          <w:b/>
        </w:rPr>
      </w:pPr>
      <w:r w:rsidRPr="00572035">
        <w:rPr>
          <w:b/>
        </w:rPr>
        <w:t>ВЕРХОВНОЇ  РАДИ  УКРАЇНИ</w:t>
      </w:r>
    </w:p>
    <w:p w:rsidR="001B1669" w:rsidRPr="00572035" w:rsidRDefault="001B1669" w:rsidP="001B1669">
      <w:pPr>
        <w:jc w:val="center"/>
        <w:rPr>
          <w:b/>
        </w:rPr>
      </w:pPr>
    </w:p>
    <w:p w:rsidR="001B1669" w:rsidRPr="0054454F" w:rsidRDefault="001B1669" w:rsidP="001B1669">
      <w:pPr>
        <w:jc w:val="center"/>
        <w:rPr>
          <w:bCs/>
        </w:rPr>
      </w:pPr>
      <w:r w:rsidRPr="0054454F">
        <w:t xml:space="preserve">Про прийняття за основу </w:t>
      </w:r>
      <w:r w:rsidRPr="0054454F">
        <w:rPr>
          <w:bCs/>
        </w:rPr>
        <w:t xml:space="preserve">проекту Закону України </w:t>
      </w:r>
    </w:p>
    <w:p w:rsidR="001B1669" w:rsidRPr="0054454F" w:rsidRDefault="005267ED" w:rsidP="0021435F">
      <w:pPr>
        <w:jc w:val="center"/>
      </w:pPr>
      <w:r w:rsidRPr="00D97F58">
        <w:rPr>
          <w:bCs/>
        </w:rPr>
        <w:t xml:space="preserve">про </w:t>
      </w:r>
      <w:r w:rsidRPr="00D97F58">
        <w:rPr>
          <w:bCs/>
          <w:color w:val="000000"/>
        </w:rPr>
        <w:t xml:space="preserve">внесення змін до </w:t>
      </w:r>
      <w:r w:rsidRPr="00D97F58">
        <w:t>Розділу X «Прикінцеві та перехідні положення»</w:t>
      </w:r>
      <w:r w:rsidRPr="00D97F58">
        <w:rPr>
          <w:bCs/>
          <w:color w:val="000000"/>
        </w:rPr>
        <w:t xml:space="preserve"> Закону України </w:t>
      </w:r>
      <w:r w:rsidRPr="00D97F58">
        <w:t xml:space="preserve">«Про систему гарантування вкладів фізичних осіб» щодо </w:t>
      </w:r>
      <w:r w:rsidRPr="00D97F58">
        <w:rPr>
          <w:bCs/>
        </w:rPr>
        <w:t>сприяння виконанню Національним банком України функцій із захисту інтересів вкладників і кредиторів неплатоспроможних банків</w:t>
      </w:r>
      <w:r w:rsidRPr="00D97F58">
        <w:t xml:space="preserve"> </w:t>
      </w:r>
    </w:p>
    <w:p w:rsidR="001B1669" w:rsidRPr="0054454F" w:rsidRDefault="001B1669" w:rsidP="001B1669">
      <w:pPr>
        <w:jc w:val="center"/>
      </w:pPr>
    </w:p>
    <w:p w:rsidR="001B1669" w:rsidRPr="009540E7" w:rsidRDefault="001B1669" w:rsidP="001E1397">
      <w:pPr>
        <w:ind w:firstLine="720"/>
      </w:pPr>
      <w:r w:rsidRPr="00433D45">
        <w:t xml:space="preserve">Верховна Рада України  </w:t>
      </w:r>
      <w:r w:rsidRPr="009540E7">
        <w:t>п о с т а н о в л я є :</w:t>
      </w:r>
    </w:p>
    <w:p w:rsidR="001B1669" w:rsidRPr="009540E7" w:rsidRDefault="001B1669" w:rsidP="001E1397">
      <w:pPr>
        <w:ind w:firstLine="720"/>
      </w:pPr>
    </w:p>
    <w:p w:rsidR="001E1397" w:rsidRPr="00837EB0" w:rsidRDefault="001E1397" w:rsidP="001E1397">
      <w:pPr>
        <w:pStyle w:val="a5"/>
        <w:numPr>
          <w:ilvl w:val="0"/>
          <w:numId w:val="1"/>
        </w:numPr>
        <w:tabs>
          <w:tab w:val="clear" w:pos="720"/>
          <w:tab w:val="num" w:pos="1080"/>
        </w:tabs>
        <w:spacing w:after="120"/>
        <w:ind w:left="0" w:firstLine="540"/>
        <w:jc w:val="both"/>
        <w:rPr>
          <w:b w:val="0"/>
        </w:rPr>
      </w:pPr>
      <w:r w:rsidRPr="00837EB0">
        <w:rPr>
          <w:b w:val="0"/>
          <w:bCs/>
        </w:rPr>
        <w:t xml:space="preserve">Прийняти за основу проект </w:t>
      </w:r>
      <w:r w:rsidRPr="001E1397">
        <w:rPr>
          <w:b w:val="0"/>
          <w:bCs/>
        </w:rPr>
        <w:t>Закону України</w:t>
      </w:r>
      <w:r w:rsidR="005267ED" w:rsidRPr="005267ED">
        <w:rPr>
          <w:bCs/>
          <w:szCs w:val="28"/>
        </w:rPr>
        <w:t xml:space="preserve"> </w:t>
      </w:r>
      <w:r w:rsidR="005267ED" w:rsidRPr="005267ED">
        <w:rPr>
          <w:b w:val="0"/>
          <w:bCs/>
          <w:szCs w:val="28"/>
        </w:rPr>
        <w:t xml:space="preserve">про </w:t>
      </w:r>
      <w:r w:rsidR="005267ED" w:rsidRPr="005267ED">
        <w:rPr>
          <w:b w:val="0"/>
          <w:bCs/>
          <w:color w:val="000000"/>
          <w:szCs w:val="28"/>
        </w:rPr>
        <w:t xml:space="preserve">внесення змін до </w:t>
      </w:r>
      <w:r w:rsidR="005267ED" w:rsidRPr="005267ED">
        <w:rPr>
          <w:b w:val="0"/>
          <w:szCs w:val="28"/>
        </w:rPr>
        <w:t>Розділу X «Прикінцеві та перехідні положення»</w:t>
      </w:r>
      <w:r w:rsidR="005267ED" w:rsidRPr="005267ED">
        <w:rPr>
          <w:b w:val="0"/>
          <w:bCs/>
          <w:color w:val="000000"/>
          <w:szCs w:val="28"/>
        </w:rPr>
        <w:t xml:space="preserve"> Закону України </w:t>
      </w:r>
      <w:r w:rsidR="005267ED" w:rsidRPr="005267ED">
        <w:rPr>
          <w:b w:val="0"/>
          <w:szCs w:val="28"/>
        </w:rPr>
        <w:t xml:space="preserve">«Про систему гарантування вкладів фізичних осіб» щодо </w:t>
      </w:r>
      <w:r w:rsidR="005267ED" w:rsidRPr="005267ED">
        <w:rPr>
          <w:b w:val="0"/>
          <w:bCs/>
          <w:szCs w:val="28"/>
        </w:rPr>
        <w:t>сприяння виконанню Національним банком України функцій із захисту інтересів вкладників і кредиторів неплатоспроможних банків</w:t>
      </w:r>
      <w:r w:rsidR="005267ED" w:rsidRPr="005267ED">
        <w:rPr>
          <w:b w:val="0"/>
          <w:szCs w:val="28"/>
        </w:rPr>
        <w:t xml:space="preserve"> (реєстр. № 2459</w:t>
      </w:r>
      <w:r w:rsidR="0019200E">
        <w:rPr>
          <w:b w:val="0"/>
        </w:rPr>
        <w:t>)</w:t>
      </w:r>
      <w:r w:rsidRPr="007F2F07">
        <w:rPr>
          <w:b w:val="0"/>
        </w:rPr>
        <w:t>,</w:t>
      </w:r>
      <w:r w:rsidRPr="00837EB0">
        <w:rPr>
          <w:b w:val="0"/>
        </w:rPr>
        <w:t xml:space="preserve"> </w:t>
      </w:r>
      <w:r w:rsidRPr="00837EB0">
        <w:rPr>
          <w:b w:val="0"/>
          <w:bCs/>
        </w:rPr>
        <w:t xml:space="preserve">поданий </w:t>
      </w:r>
      <w:r w:rsidRPr="00837EB0">
        <w:rPr>
          <w:b w:val="0"/>
          <w:szCs w:val="28"/>
        </w:rPr>
        <w:t>народним депутат</w:t>
      </w:r>
      <w:r>
        <w:rPr>
          <w:b w:val="0"/>
          <w:szCs w:val="28"/>
        </w:rPr>
        <w:t>ом</w:t>
      </w:r>
      <w:r w:rsidRPr="00837EB0">
        <w:rPr>
          <w:b w:val="0"/>
          <w:szCs w:val="28"/>
        </w:rPr>
        <w:t xml:space="preserve"> України </w:t>
      </w:r>
      <w:r w:rsidR="005267ED">
        <w:rPr>
          <w:b w:val="0"/>
          <w:bCs/>
          <w:szCs w:val="28"/>
        </w:rPr>
        <w:t>Дубінським О.А.</w:t>
      </w:r>
      <w:r w:rsidR="0019200E">
        <w:rPr>
          <w:b w:val="0"/>
          <w:bCs/>
          <w:szCs w:val="28"/>
        </w:rPr>
        <w:t xml:space="preserve"> </w:t>
      </w:r>
    </w:p>
    <w:p w:rsidR="001E1397" w:rsidRPr="00837EB0" w:rsidRDefault="003A3711" w:rsidP="001E1397">
      <w:pPr>
        <w:pStyle w:val="a5"/>
        <w:numPr>
          <w:ilvl w:val="0"/>
          <w:numId w:val="1"/>
        </w:numPr>
        <w:tabs>
          <w:tab w:val="clear" w:pos="720"/>
          <w:tab w:val="num" w:pos="1080"/>
        </w:tabs>
        <w:spacing w:after="120"/>
        <w:ind w:left="0" w:firstLine="540"/>
        <w:jc w:val="both"/>
        <w:rPr>
          <w:b w:val="0"/>
        </w:rPr>
      </w:pPr>
      <w:r w:rsidRPr="00837EB0">
        <w:rPr>
          <w:b w:val="0"/>
        </w:rPr>
        <w:t>Комітету Верховної Ради України з питань фінанс</w:t>
      </w:r>
      <w:r>
        <w:rPr>
          <w:b w:val="0"/>
        </w:rPr>
        <w:t>ів, податкової та митної</w:t>
      </w:r>
      <w:r w:rsidRPr="00837EB0">
        <w:rPr>
          <w:b w:val="0"/>
        </w:rPr>
        <w:t xml:space="preserve"> політики доопрацювати</w:t>
      </w:r>
      <w:r w:rsidR="005D3EBF">
        <w:rPr>
          <w:b w:val="0"/>
        </w:rPr>
        <w:t xml:space="preserve"> </w:t>
      </w:r>
      <w:r w:rsidRPr="00837EB0">
        <w:rPr>
          <w:b w:val="0"/>
        </w:rPr>
        <w:t xml:space="preserve">зазначений законопроект з урахуванням зауважень </w:t>
      </w:r>
      <w:r w:rsidR="005D3EBF">
        <w:rPr>
          <w:b w:val="0"/>
        </w:rPr>
        <w:t>і</w:t>
      </w:r>
      <w:r w:rsidRPr="00837EB0">
        <w:rPr>
          <w:b w:val="0"/>
        </w:rPr>
        <w:t xml:space="preserve"> пропозицій суб’єктів права законодавчої ініціативи</w:t>
      </w:r>
      <w:r w:rsidR="005D3EBF">
        <w:rPr>
          <w:rStyle w:val="rvts0"/>
        </w:rPr>
        <w:t xml:space="preserve"> </w:t>
      </w:r>
      <w:r w:rsidRPr="00837EB0">
        <w:rPr>
          <w:b w:val="0"/>
        </w:rPr>
        <w:t>та внести його на розгляд Верховної Ради України у другому читанні</w:t>
      </w:r>
      <w:r w:rsidRPr="00837EB0">
        <w:rPr>
          <w:b w:val="0"/>
          <w:color w:val="000000"/>
          <w:spacing w:val="-2"/>
          <w:szCs w:val="28"/>
        </w:rPr>
        <w:t>.</w:t>
      </w:r>
    </w:p>
    <w:p w:rsidR="001B1669" w:rsidRPr="00433D45" w:rsidRDefault="001B1669" w:rsidP="001B1669">
      <w:pPr>
        <w:jc w:val="both"/>
      </w:pPr>
    </w:p>
    <w:p w:rsidR="001B1669" w:rsidRPr="001E1397" w:rsidRDefault="001B1669" w:rsidP="001B1669">
      <w:pPr>
        <w:jc w:val="both"/>
        <w:outlineLvl w:val="0"/>
        <w:rPr>
          <w:b/>
        </w:rPr>
      </w:pPr>
      <w:r w:rsidRPr="00433D45">
        <w:tab/>
      </w:r>
      <w:r w:rsidRPr="001E1397">
        <w:rPr>
          <w:b/>
        </w:rPr>
        <w:t>Голова Верховної Ради</w:t>
      </w:r>
    </w:p>
    <w:p w:rsidR="005858AC" w:rsidRDefault="001B1669" w:rsidP="00694209">
      <w:pPr>
        <w:ind w:left="1416"/>
        <w:jc w:val="both"/>
      </w:pPr>
      <w:r w:rsidRPr="001E1397">
        <w:rPr>
          <w:b/>
        </w:rPr>
        <w:t>України</w:t>
      </w:r>
      <w:r w:rsidR="001E1397" w:rsidRPr="0021435F">
        <w:rPr>
          <w:b/>
          <w:lang w:val="ru-RU"/>
        </w:rPr>
        <w:tab/>
      </w:r>
      <w:r w:rsidR="001E1397" w:rsidRPr="0021435F">
        <w:rPr>
          <w:b/>
          <w:lang w:val="ru-RU"/>
        </w:rPr>
        <w:tab/>
      </w:r>
      <w:r w:rsidR="001E1397" w:rsidRPr="0021435F">
        <w:rPr>
          <w:b/>
          <w:lang w:val="ru-RU"/>
        </w:rPr>
        <w:tab/>
      </w:r>
      <w:r w:rsidR="001E1397" w:rsidRPr="0021435F">
        <w:rPr>
          <w:b/>
          <w:lang w:val="ru-RU"/>
        </w:rPr>
        <w:tab/>
      </w:r>
    </w:p>
    <w:sectPr w:rsidR="005858AC" w:rsidSect="00F5756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0D7"/>
    <w:multiLevelType w:val="hybridMultilevel"/>
    <w:tmpl w:val="9F5E8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69"/>
    <w:rsid w:val="0004493C"/>
    <w:rsid w:val="000F011D"/>
    <w:rsid w:val="00161AD1"/>
    <w:rsid w:val="00182B9E"/>
    <w:rsid w:val="001902A2"/>
    <w:rsid w:val="0019200E"/>
    <w:rsid w:val="001B1669"/>
    <w:rsid w:val="001E1397"/>
    <w:rsid w:val="0021435F"/>
    <w:rsid w:val="002562C5"/>
    <w:rsid w:val="002B354B"/>
    <w:rsid w:val="002D58C4"/>
    <w:rsid w:val="00340429"/>
    <w:rsid w:val="00341576"/>
    <w:rsid w:val="003A3711"/>
    <w:rsid w:val="00415A06"/>
    <w:rsid w:val="004268FC"/>
    <w:rsid w:val="00433D45"/>
    <w:rsid w:val="00495D9B"/>
    <w:rsid w:val="0051644A"/>
    <w:rsid w:val="005267ED"/>
    <w:rsid w:val="0054454F"/>
    <w:rsid w:val="00572035"/>
    <w:rsid w:val="005858AC"/>
    <w:rsid w:val="00594239"/>
    <w:rsid w:val="005B06D8"/>
    <w:rsid w:val="005D3EBF"/>
    <w:rsid w:val="005F6D27"/>
    <w:rsid w:val="00694209"/>
    <w:rsid w:val="006C00EF"/>
    <w:rsid w:val="0079034B"/>
    <w:rsid w:val="007F2F07"/>
    <w:rsid w:val="0080243F"/>
    <w:rsid w:val="00837EB0"/>
    <w:rsid w:val="0088693E"/>
    <w:rsid w:val="00906748"/>
    <w:rsid w:val="009540E7"/>
    <w:rsid w:val="009C61AE"/>
    <w:rsid w:val="00A773F6"/>
    <w:rsid w:val="00A92406"/>
    <w:rsid w:val="00AA579E"/>
    <w:rsid w:val="00C06D96"/>
    <w:rsid w:val="00C339D1"/>
    <w:rsid w:val="00C95DD1"/>
    <w:rsid w:val="00D027DF"/>
    <w:rsid w:val="00D62243"/>
    <w:rsid w:val="00D63793"/>
    <w:rsid w:val="00D97F58"/>
    <w:rsid w:val="00DF4608"/>
    <w:rsid w:val="00E00924"/>
    <w:rsid w:val="00E80DFB"/>
    <w:rsid w:val="00EF094A"/>
    <w:rsid w:val="00F5756B"/>
    <w:rsid w:val="00F93403"/>
    <w:rsid w:val="00FC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B6FABF-71E9-438D-A5F9-92E23B2C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669"/>
    <w:pPr>
      <w:autoSpaceDE w:val="0"/>
      <w:autoSpaceDN w:val="0"/>
      <w:spacing w:after="0" w:line="240" w:lineRule="auto"/>
    </w:pPr>
    <w:rPr>
      <w:sz w:val="28"/>
      <w:szCs w:val="28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rsid w:val="001B166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x-none" w:eastAsia="ru-RU"/>
    </w:rPr>
  </w:style>
  <w:style w:type="paragraph" w:styleId="a5">
    <w:name w:val="Title"/>
    <w:basedOn w:val="a"/>
    <w:link w:val="a6"/>
    <w:uiPriority w:val="99"/>
    <w:qFormat/>
    <w:rsid w:val="001E1397"/>
    <w:pPr>
      <w:autoSpaceDE/>
      <w:autoSpaceDN/>
      <w:jc w:val="center"/>
    </w:pPr>
    <w:rPr>
      <w:b/>
      <w:szCs w:val="24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7">
    <w:name w:val="Balloon Text"/>
    <w:basedOn w:val="a"/>
    <w:link w:val="a8"/>
    <w:uiPriority w:val="99"/>
    <w:semiHidden/>
    <w:unhideWhenUsed/>
    <w:rsid w:val="00182B9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182B9E"/>
    <w:rPr>
      <w:rFonts w:ascii="Segoe UI" w:hAnsi="Segoe UI" w:cs="Segoe UI"/>
      <w:sz w:val="18"/>
      <w:szCs w:val="18"/>
      <w:lang w:val="x-none" w:eastAsia="ru-RU"/>
    </w:rPr>
  </w:style>
  <w:style w:type="character" w:customStyle="1" w:styleId="rvts0">
    <w:name w:val="rvts0"/>
    <w:rsid w:val="003A3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Боцула Тетяна Анатоліївна</dc:creator>
  <cp:keywords/>
  <dc:description/>
  <cp:lastModifiedBy>Боцула Тетяна Анатоліївна</cp:lastModifiedBy>
  <cp:revision>2</cp:revision>
  <cp:lastPrinted>2018-05-24T10:49:00Z</cp:lastPrinted>
  <dcterms:created xsi:type="dcterms:W3CDTF">2020-02-25T15:17:00Z</dcterms:created>
  <dcterms:modified xsi:type="dcterms:W3CDTF">2020-02-25T15:17:00Z</dcterms:modified>
</cp:coreProperties>
</file>