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5D90" w:rsidRPr="009C3A44" w:rsidRDefault="00615D90" w:rsidP="00615D90">
      <w:pPr>
        <w:jc w:val="center"/>
        <w:rPr>
          <w:b/>
          <w:sz w:val="28"/>
          <w:szCs w:val="28"/>
        </w:rPr>
      </w:pPr>
      <w:r w:rsidRPr="009C3A44">
        <w:rPr>
          <w:b/>
          <w:sz w:val="28"/>
          <w:szCs w:val="28"/>
        </w:rPr>
        <w:t>ПОРІВНЯЛЬНА ТАБЛИЦЯ</w:t>
      </w:r>
    </w:p>
    <w:p w:rsidR="00615D90" w:rsidRPr="009C3A44" w:rsidRDefault="00664956" w:rsidP="00627F24">
      <w:pPr>
        <w:jc w:val="center"/>
        <w:rPr>
          <w:b/>
          <w:bCs/>
          <w:sz w:val="28"/>
          <w:szCs w:val="28"/>
        </w:rPr>
      </w:pPr>
      <w:r w:rsidRPr="009C3A44">
        <w:rPr>
          <w:b/>
          <w:bCs/>
          <w:sz w:val="28"/>
          <w:szCs w:val="28"/>
        </w:rPr>
        <w:t>д</w:t>
      </w:r>
      <w:r w:rsidR="00615D90" w:rsidRPr="009C3A44">
        <w:rPr>
          <w:b/>
          <w:bCs/>
          <w:sz w:val="28"/>
          <w:szCs w:val="28"/>
        </w:rPr>
        <w:t>о проекту Закону України «</w:t>
      </w:r>
      <w:r w:rsidR="00627F24" w:rsidRPr="009C3A44">
        <w:rPr>
          <w:b/>
          <w:bCs/>
          <w:sz w:val="28"/>
          <w:szCs w:val="28"/>
        </w:rPr>
        <w:t>Про внесення змін до деяких законодавчих актів України щодо кримінальної відповідальності за вербування, залучення та (або) втягування дітей до участі у військових конфліктах чи діях</w:t>
      </w:r>
      <w:r w:rsidRPr="009C3A44">
        <w:rPr>
          <w:b/>
          <w:bCs/>
          <w:sz w:val="28"/>
          <w:szCs w:val="28"/>
        </w:rPr>
        <w:t>»</w:t>
      </w:r>
    </w:p>
    <w:p w:rsidR="00664956" w:rsidRPr="009C3A44" w:rsidRDefault="00664956" w:rsidP="00664956">
      <w:pPr>
        <w:jc w:val="center"/>
        <w:rPr>
          <w:sz w:val="28"/>
          <w:szCs w:val="28"/>
        </w:rPr>
      </w:pPr>
    </w:p>
    <w:tbl>
      <w:tblPr>
        <w:tblW w:w="14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488"/>
        <w:gridCol w:w="7380"/>
      </w:tblGrid>
      <w:tr w:rsidR="00615D90" w:rsidRPr="009C3A44" w:rsidTr="009C3A44">
        <w:trPr>
          <w:trHeight w:val="41"/>
        </w:trPr>
        <w:tc>
          <w:tcPr>
            <w:tcW w:w="7488" w:type="dxa"/>
          </w:tcPr>
          <w:p w:rsidR="00615D90" w:rsidRPr="009C3A44" w:rsidRDefault="00615D90" w:rsidP="00615D90">
            <w:pPr>
              <w:tabs>
                <w:tab w:val="left" w:pos="4984"/>
              </w:tabs>
              <w:ind w:firstLine="540"/>
              <w:jc w:val="center"/>
              <w:rPr>
                <w:b/>
                <w:bCs/>
                <w:sz w:val="28"/>
                <w:szCs w:val="28"/>
              </w:rPr>
            </w:pPr>
            <w:r w:rsidRPr="009C3A44">
              <w:rPr>
                <w:b/>
                <w:sz w:val="28"/>
                <w:szCs w:val="28"/>
              </w:rPr>
              <w:t>Зміст положення (норми) чинного законодавства</w:t>
            </w:r>
          </w:p>
        </w:tc>
        <w:tc>
          <w:tcPr>
            <w:tcW w:w="7380" w:type="dxa"/>
          </w:tcPr>
          <w:p w:rsidR="00615D90" w:rsidRPr="009C3A44" w:rsidRDefault="00615D90" w:rsidP="00615D90">
            <w:pPr>
              <w:jc w:val="center"/>
              <w:rPr>
                <w:b/>
                <w:sz w:val="28"/>
                <w:szCs w:val="28"/>
              </w:rPr>
            </w:pPr>
            <w:r w:rsidRPr="009C3A44">
              <w:rPr>
                <w:b/>
                <w:sz w:val="28"/>
                <w:szCs w:val="28"/>
              </w:rPr>
              <w:t>Зміст (положення) законодавчих актів України</w:t>
            </w:r>
          </w:p>
          <w:p w:rsidR="00615D90" w:rsidRPr="009C3A44" w:rsidRDefault="00615D90" w:rsidP="00615D90">
            <w:pPr>
              <w:tabs>
                <w:tab w:val="left" w:pos="4984"/>
              </w:tabs>
              <w:ind w:firstLine="540"/>
              <w:jc w:val="center"/>
              <w:rPr>
                <w:b/>
                <w:bCs/>
                <w:sz w:val="28"/>
                <w:szCs w:val="28"/>
              </w:rPr>
            </w:pPr>
            <w:r w:rsidRPr="009C3A44">
              <w:rPr>
                <w:b/>
                <w:sz w:val="28"/>
                <w:szCs w:val="28"/>
              </w:rPr>
              <w:t>з урахуванням запропонованих змін</w:t>
            </w:r>
          </w:p>
        </w:tc>
      </w:tr>
      <w:tr w:rsidR="00107182" w:rsidRPr="009C3A44" w:rsidTr="009C3A44">
        <w:trPr>
          <w:trHeight w:val="41"/>
        </w:trPr>
        <w:tc>
          <w:tcPr>
            <w:tcW w:w="14868" w:type="dxa"/>
            <w:gridSpan w:val="2"/>
          </w:tcPr>
          <w:p w:rsidR="00107182" w:rsidRPr="009C3A44" w:rsidRDefault="00107182" w:rsidP="00615D90">
            <w:pPr>
              <w:jc w:val="center"/>
              <w:rPr>
                <w:b/>
                <w:bCs/>
                <w:sz w:val="28"/>
                <w:szCs w:val="28"/>
              </w:rPr>
            </w:pPr>
          </w:p>
          <w:p w:rsidR="00107182" w:rsidRPr="009C3A44" w:rsidRDefault="00107182" w:rsidP="00615D90">
            <w:pPr>
              <w:jc w:val="center"/>
              <w:rPr>
                <w:b/>
                <w:bCs/>
                <w:sz w:val="28"/>
                <w:szCs w:val="28"/>
              </w:rPr>
            </w:pPr>
            <w:r w:rsidRPr="009C3A44">
              <w:rPr>
                <w:b/>
                <w:bCs/>
                <w:sz w:val="28"/>
                <w:szCs w:val="28"/>
              </w:rPr>
              <w:t>Кримінальний кодекс України</w:t>
            </w:r>
          </w:p>
          <w:p w:rsidR="00107182" w:rsidRPr="009C3A44" w:rsidRDefault="00107182" w:rsidP="00615D90">
            <w:pPr>
              <w:jc w:val="center"/>
              <w:rPr>
                <w:b/>
                <w:sz w:val="28"/>
                <w:szCs w:val="28"/>
              </w:rPr>
            </w:pPr>
          </w:p>
        </w:tc>
      </w:tr>
      <w:tr w:rsidR="00107182" w:rsidRPr="009C3A44" w:rsidTr="009C3A44">
        <w:trPr>
          <w:trHeight w:val="41"/>
        </w:trPr>
        <w:tc>
          <w:tcPr>
            <w:tcW w:w="7488" w:type="dxa"/>
          </w:tcPr>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b/>
                <w:bCs/>
                <w:sz w:val="28"/>
                <w:szCs w:val="28"/>
                <w:bdr w:val="none" w:sz="0" w:space="0" w:color="auto" w:frame="1"/>
              </w:rPr>
              <w:t>Стаття 67.</w:t>
            </w:r>
            <w:r w:rsidRPr="009C3A44">
              <w:rPr>
                <w:sz w:val="28"/>
                <w:szCs w:val="28"/>
              </w:rPr>
              <w:t xml:space="preserve"> Обставини, які обтяжують покарання </w:t>
            </w:r>
            <w:r w:rsidRPr="009C3A44">
              <w:rPr>
                <w:sz w:val="28"/>
                <w:szCs w:val="28"/>
              </w:rPr>
              <w:br/>
            </w:r>
            <w:bookmarkStart w:id="0" w:name="o462"/>
            <w:bookmarkEnd w:id="0"/>
            <w:r w:rsidRPr="009C3A44">
              <w:rPr>
                <w:sz w:val="28"/>
                <w:szCs w:val="28"/>
              </w:rPr>
              <w:t xml:space="preserve">1. При призначенні покарання обставинами, які його обтяжують, визнаються: </w:t>
            </w:r>
            <w:r w:rsidRPr="009C3A44">
              <w:rPr>
                <w:sz w:val="28"/>
                <w:szCs w:val="28"/>
              </w:rPr>
              <w:br/>
            </w:r>
            <w:bookmarkStart w:id="1" w:name="o463"/>
            <w:bookmarkEnd w:id="1"/>
            <w:r w:rsidRPr="009C3A44">
              <w:rPr>
                <w:sz w:val="28"/>
                <w:szCs w:val="28"/>
              </w:rPr>
              <w:t xml:space="preserve">1) вчинення злочину особою повторно та рецидив злочинів; </w:t>
            </w:r>
            <w:r w:rsidRPr="009C3A44">
              <w:rPr>
                <w:sz w:val="28"/>
                <w:szCs w:val="28"/>
              </w:rPr>
              <w:br/>
            </w:r>
            <w:bookmarkStart w:id="2" w:name="o464"/>
            <w:bookmarkEnd w:id="2"/>
            <w:r w:rsidRPr="009C3A44">
              <w:rPr>
                <w:sz w:val="28"/>
                <w:szCs w:val="28"/>
              </w:rPr>
              <w:t xml:space="preserve">2) вчинення   злочину   групою  осіб  за  попередньою  змовою </w:t>
            </w:r>
            <w:r w:rsidRPr="009C3A44">
              <w:rPr>
                <w:sz w:val="28"/>
                <w:szCs w:val="28"/>
              </w:rPr>
              <w:br/>
              <w:t xml:space="preserve">(частина друга або третя статті 28); </w:t>
            </w:r>
            <w:r w:rsidRPr="009C3A44">
              <w:rPr>
                <w:sz w:val="28"/>
                <w:szCs w:val="28"/>
              </w:rPr>
              <w:br/>
            </w:r>
            <w:bookmarkStart w:id="3" w:name="o465"/>
            <w:bookmarkEnd w:id="3"/>
            <w:r w:rsidRPr="009C3A44">
              <w:rPr>
                <w:sz w:val="28"/>
                <w:szCs w:val="28"/>
              </w:rPr>
              <w:t xml:space="preserve">3) вчинення  злочину  на  ґрунті  расової,  національної   чи </w:t>
            </w:r>
            <w:r w:rsidRPr="009C3A44">
              <w:rPr>
                <w:sz w:val="28"/>
                <w:szCs w:val="28"/>
              </w:rPr>
              <w:br/>
              <w:t xml:space="preserve">релігійної ворожнечі або розбрату; </w:t>
            </w:r>
            <w:r w:rsidRPr="009C3A44">
              <w:rPr>
                <w:sz w:val="28"/>
                <w:szCs w:val="28"/>
              </w:rPr>
              <w:br/>
            </w:r>
            <w:bookmarkStart w:id="4" w:name="o466"/>
            <w:bookmarkEnd w:id="4"/>
            <w:r w:rsidRPr="009C3A44">
              <w:rPr>
                <w:sz w:val="28"/>
                <w:szCs w:val="28"/>
              </w:rPr>
              <w:t xml:space="preserve">4) вчинення   злочину   у  зв'язку  з  виконанням  потерпілим </w:t>
            </w:r>
            <w:r w:rsidRPr="009C3A44">
              <w:rPr>
                <w:sz w:val="28"/>
                <w:szCs w:val="28"/>
              </w:rPr>
              <w:br/>
              <w:t xml:space="preserve">службового або громадського обов'язку; </w:t>
            </w:r>
            <w:r w:rsidRPr="009C3A44">
              <w:rPr>
                <w:sz w:val="28"/>
                <w:szCs w:val="28"/>
              </w:rPr>
              <w:br/>
            </w:r>
            <w:bookmarkStart w:id="5" w:name="o467"/>
            <w:bookmarkEnd w:id="5"/>
            <w:r w:rsidRPr="009C3A44">
              <w:rPr>
                <w:sz w:val="28"/>
                <w:szCs w:val="28"/>
              </w:rPr>
              <w:t xml:space="preserve">5) тяжкі наслідки, завдані злочином; </w:t>
            </w:r>
            <w:r w:rsidRPr="009C3A44">
              <w:rPr>
                <w:sz w:val="28"/>
                <w:szCs w:val="28"/>
              </w:rPr>
              <w:br/>
            </w:r>
            <w:bookmarkStart w:id="6" w:name="o468"/>
            <w:bookmarkEnd w:id="6"/>
            <w:r w:rsidRPr="009C3A44">
              <w:rPr>
                <w:sz w:val="28"/>
                <w:szCs w:val="28"/>
              </w:rPr>
              <w:t xml:space="preserve">6) вчинення злочину щодо малолітнього,  особи  похилого  віку або особи, що перебуває в безпорадному стані; </w:t>
            </w:r>
            <w:r w:rsidRPr="009C3A44">
              <w:rPr>
                <w:sz w:val="28"/>
                <w:szCs w:val="28"/>
              </w:rPr>
              <w:br/>
            </w:r>
            <w:bookmarkStart w:id="7" w:name="o469"/>
            <w:bookmarkEnd w:id="7"/>
            <w:r w:rsidRPr="009C3A44">
              <w:rPr>
                <w:sz w:val="28"/>
                <w:szCs w:val="28"/>
              </w:rPr>
              <w:t xml:space="preserve">7) вчинення  злочину  щодо  жінки,  яка  завідомо для винного перебувала у стані вагітності; </w:t>
            </w:r>
            <w:r w:rsidRPr="009C3A44">
              <w:rPr>
                <w:sz w:val="28"/>
                <w:szCs w:val="28"/>
              </w:rPr>
              <w:br/>
            </w:r>
            <w:bookmarkStart w:id="8" w:name="o470"/>
            <w:bookmarkEnd w:id="8"/>
            <w:r w:rsidRPr="009C3A44">
              <w:rPr>
                <w:sz w:val="28"/>
                <w:szCs w:val="28"/>
              </w:rPr>
              <w:t xml:space="preserve">8) вчинення злочину щодо особи, яка перебуває в матеріальній, службовій чи іншій залежності від винного; </w:t>
            </w:r>
            <w:r w:rsidRPr="009C3A44">
              <w:rPr>
                <w:sz w:val="28"/>
                <w:szCs w:val="28"/>
              </w:rPr>
              <w:br/>
            </w:r>
            <w:bookmarkStart w:id="9" w:name="o471"/>
            <w:bookmarkEnd w:id="9"/>
            <w:r w:rsidRPr="009C3A44">
              <w:rPr>
                <w:sz w:val="28"/>
                <w:szCs w:val="28"/>
              </w:rPr>
              <w:t xml:space="preserve">9) вчинення  злочину  з використанням малолітнього або особи, </w:t>
            </w:r>
            <w:r w:rsidRPr="009C3A44">
              <w:rPr>
                <w:sz w:val="28"/>
                <w:szCs w:val="28"/>
              </w:rPr>
              <w:br/>
            </w:r>
            <w:r w:rsidRPr="009C3A44">
              <w:rPr>
                <w:sz w:val="28"/>
                <w:szCs w:val="28"/>
              </w:rPr>
              <w:lastRenderedPageBreak/>
              <w:t xml:space="preserve">що страждає психічним захворюванням чи недоумством; </w:t>
            </w:r>
            <w:r w:rsidRPr="009C3A44">
              <w:rPr>
                <w:sz w:val="28"/>
                <w:szCs w:val="28"/>
              </w:rPr>
              <w:br/>
            </w:r>
            <w:bookmarkStart w:id="10" w:name="o472"/>
            <w:bookmarkEnd w:id="10"/>
            <w:r w:rsidRPr="009C3A44">
              <w:rPr>
                <w:sz w:val="28"/>
                <w:szCs w:val="28"/>
              </w:rPr>
              <w:t xml:space="preserve">10) вчинення злочину з особливою жорстокістю; </w:t>
            </w:r>
            <w:r w:rsidRPr="009C3A44">
              <w:rPr>
                <w:sz w:val="28"/>
                <w:szCs w:val="28"/>
              </w:rPr>
              <w:br/>
            </w:r>
            <w:bookmarkStart w:id="11" w:name="o473"/>
            <w:bookmarkEnd w:id="11"/>
            <w:r w:rsidRPr="009C3A44">
              <w:rPr>
                <w:sz w:val="28"/>
                <w:szCs w:val="28"/>
              </w:rPr>
              <w:t xml:space="preserve">11) вчинення  злочину  з  використанням  умов  воєнного   або надзвичайного стану, інших надзвичайних подій; </w:t>
            </w:r>
            <w:r w:rsidRPr="009C3A44">
              <w:rPr>
                <w:sz w:val="28"/>
                <w:szCs w:val="28"/>
              </w:rPr>
              <w:br/>
            </w:r>
            <w:bookmarkStart w:id="12" w:name="o474"/>
            <w:bookmarkEnd w:id="12"/>
            <w:r w:rsidRPr="009C3A44">
              <w:rPr>
                <w:sz w:val="28"/>
                <w:szCs w:val="28"/>
              </w:rPr>
              <w:t xml:space="preserve">12) вчинення злочину загальнонебезпечним способом; </w:t>
            </w:r>
            <w:r w:rsidRPr="009C3A44">
              <w:rPr>
                <w:sz w:val="28"/>
                <w:szCs w:val="28"/>
              </w:rPr>
              <w:br/>
            </w:r>
            <w:bookmarkStart w:id="13" w:name="o475"/>
            <w:bookmarkEnd w:id="13"/>
            <w:r w:rsidRPr="009C3A44">
              <w:rPr>
                <w:sz w:val="28"/>
                <w:szCs w:val="28"/>
              </w:rPr>
              <w:t xml:space="preserve">13) вчинення   злочину   особою,   що   перебуває   у   стані </w:t>
            </w:r>
            <w:r w:rsidRPr="009C3A44">
              <w:rPr>
                <w:sz w:val="28"/>
                <w:szCs w:val="28"/>
              </w:rPr>
              <w:br/>
              <w:t xml:space="preserve">алкогольного  сп'яніння  або  у   стані,   викликаному   вживанням наркотичних або інших одурманюючих засобів. </w:t>
            </w:r>
            <w:r w:rsidRPr="009C3A44">
              <w:rPr>
                <w:sz w:val="28"/>
                <w:szCs w:val="28"/>
              </w:rPr>
              <w:br/>
            </w:r>
            <w:bookmarkStart w:id="14" w:name="o476"/>
            <w:bookmarkEnd w:id="14"/>
            <w:r w:rsidRPr="009C3A44">
              <w:rPr>
                <w:sz w:val="28"/>
                <w:szCs w:val="28"/>
              </w:rPr>
              <w:t xml:space="preserve">2. Суд має право, залежно від характеру вчиненого злочину, не визнати будь-яку  із  зазначених  у  частині  першій  цієї  статті обставин,  за винятком обставин,  зазначених у пунктах 2, 6, 7, 9, 10, 12 такою, що обтяжує покарання, навівши мотиви свого рішення у вироку. </w:t>
            </w:r>
            <w:r w:rsidRPr="009C3A44">
              <w:rPr>
                <w:sz w:val="28"/>
                <w:szCs w:val="28"/>
              </w:rPr>
              <w:br/>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bookmarkStart w:id="15" w:name="o477"/>
            <w:bookmarkEnd w:id="15"/>
            <w:r w:rsidRPr="009C3A44">
              <w:rPr>
                <w:sz w:val="28"/>
                <w:szCs w:val="28"/>
              </w:rPr>
              <w:t xml:space="preserve">3. При  призначенні покарання суд не може визнати такими,  що його обтяжують,  обставини,  не зазначені в  частині  першій  цієї статті. </w:t>
            </w:r>
            <w:r w:rsidRPr="009C3A44">
              <w:rPr>
                <w:sz w:val="28"/>
                <w:szCs w:val="28"/>
              </w:rPr>
              <w:br/>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bookmarkStart w:id="16" w:name="o478"/>
            <w:bookmarkEnd w:id="16"/>
            <w:r w:rsidRPr="009C3A44">
              <w:rPr>
                <w:sz w:val="28"/>
                <w:szCs w:val="28"/>
              </w:rPr>
              <w:t xml:space="preserve">4. Якщо   будь-яка   з   обставин,   що   обтяжує  покарання, </w:t>
            </w:r>
            <w:r w:rsidRPr="009C3A44">
              <w:rPr>
                <w:sz w:val="28"/>
                <w:szCs w:val="28"/>
              </w:rPr>
              <w:br/>
              <w:t xml:space="preserve">передбачена в статті Особливої частини  цього  Кодексу  як  ознака злочину,  що  впливає  на  його  кваліфікацію,  суд не може ще раз враховувати її при призначенні покарання як таку, що його обтяжує. </w:t>
            </w:r>
          </w:p>
          <w:p w:rsidR="00107182" w:rsidRPr="009C3A44" w:rsidRDefault="00107182" w:rsidP="00F127D3">
            <w:pPr>
              <w:pStyle w:val="HTML"/>
              <w:tabs>
                <w:tab w:val="left" w:pos="4984"/>
              </w:tabs>
              <w:ind w:firstLine="709"/>
              <w:jc w:val="both"/>
              <w:rPr>
                <w:rFonts w:ascii="Times New Roman" w:hAnsi="Times New Roman" w:cs="Times New Roman"/>
                <w:b/>
                <w:bCs/>
                <w:color w:val="auto"/>
                <w:sz w:val="28"/>
                <w:szCs w:val="28"/>
                <w:lang w:val="uk-UA"/>
              </w:rPr>
            </w:pPr>
          </w:p>
        </w:tc>
        <w:tc>
          <w:tcPr>
            <w:tcW w:w="7380" w:type="dxa"/>
          </w:tcPr>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b/>
                <w:bCs/>
                <w:sz w:val="28"/>
                <w:szCs w:val="28"/>
                <w:bdr w:val="none" w:sz="0" w:space="0" w:color="auto" w:frame="1"/>
              </w:rPr>
              <w:lastRenderedPageBreak/>
              <w:t>Стаття 67.</w:t>
            </w:r>
            <w:r w:rsidRPr="009C3A44">
              <w:rPr>
                <w:sz w:val="28"/>
                <w:szCs w:val="28"/>
              </w:rPr>
              <w:t xml:space="preserve"> Обставини, які обтяжують покарання </w:t>
            </w:r>
            <w:r w:rsidRPr="009C3A44">
              <w:rPr>
                <w:sz w:val="28"/>
                <w:szCs w:val="28"/>
              </w:rPr>
              <w:br/>
              <w:t xml:space="preserve">1. При призначенні покарання обставинами, які його обтяжують, </w:t>
            </w:r>
            <w:r w:rsidRPr="009C3A44">
              <w:rPr>
                <w:sz w:val="28"/>
                <w:szCs w:val="28"/>
              </w:rPr>
              <w:br/>
              <w:t xml:space="preserve">визнаються: </w:t>
            </w:r>
            <w:r w:rsidRPr="009C3A44">
              <w:rPr>
                <w:sz w:val="28"/>
                <w:szCs w:val="28"/>
              </w:rPr>
              <w:br/>
              <w:t xml:space="preserve">1) вчинення злочину особою повторно та рецидив злочинів; </w:t>
            </w:r>
            <w:r w:rsidRPr="009C3A44">
              <w:rPr>
                <w:sz w:val="28"/>
                <w:szCs w:val="28"/>
              </w:rPr>
              <w:br/>
              <w:t xml:space="preserve">2) вчинення   злочину   групою  осіб  за  попередньою  змовою </w:t>
            </w:r>
            <w:r w:rsidRPr="009C3A44">
              <w:rPr>
                <w:sz w:val="28"/>
                <w:szCs w:val="28"/>
              </w:rPr>
              <w:br/>
              <w:t xml:space="preserve">(частина друга або третя статті 28); </w:t>
            </w:r>
            <w:r w:rsidRPr="009C3A44">
              <w:rPr>
                <w:sz w:val="28"/>
                <w:szCs w:val="28"/>
              </w:rPr>
              <w:br/>
              <w:t xml:space="preserve">3) вчинення  злочину  на  ґрунті  расової,  національної   чи </w:t>
            </w:r>
            <w:r w:rsidRPr="009C3A44">
              <w:rPr>
                <w:sz w:val="28"/>
                <w:szCs w:val="28"/>
              </w:rPr>
              <w:br/>
              <w:t xml:space="preserve">релігійної ворожнечі або розбрату; </w:t>
            </w:r>
            <w:r w:rsidRPr="009C3A44">
              <w:rPr>
                <w:sz w:val="28"/>
                <w:szCs w:val="28"/>
              </w:rPr>
              <w:br/>
              <w:t xml:space="preserve">4) вчинення   злочину   у  зв'язку  з  виконанням  потерпілим </w:t>
            </w:r>
            <w:r w:rsidRPr="009C3A44">
              <w:rPr>
                <w:sz w:val="28"/>
                <w:szCs w:val="28"/>
              </w:rPr>
              <w:br/>
              <w:t xml:space="preserve">службового або громадського обов'язку; </w:t>
            </w:r>
            <w:r w:rsidRPr="009C3A44">
              <w:rPr>
                <w:sz w:val="28"/>
                <w:szCs w:val="28"/>
              </w:rPr>
              <w:br/>
              <w:t xml:space="preserve">5) тяжкі наслідки, завдані злочином; </w:t>
            </w:r>
            <w:r w:rsidRPr="009C3A44">
              <w:rPr>
                <w:sz w:val="28"/>
                <w:szCs w:val="28"/>
              </w:rPr>
              <w:br/>
              <w:t xml:space="preserve">6) вчинення злочину щодо малолітнього,  особи  похилого  віку або особи, що перебуває в безпорадному стані; </w:t>
            </w:r>
            <w:r w:rsidRPr="009C3A44">
              <w:rPr>
                <w:sz w:val="28"/>
                <w:szCs w:val="28"/>
              </w:rPr>
              <w:br/>
              <w:t xml:space="preserve">7) вчинення  злочину  щодо  жінки,  яка  завідомо для винного </w:t>
            </w:r>
            <w:r w:rsidRPr="009C3A44">
              <w:rPr>
                <w:sz w:val="28"/>
                <w:szCs w:val="28"/>
              </w:rPr>
              <w:br/>
              <w:t xml:space="preserve">перебувала у стані вагітності; </w:t>
            </w:r>
            <w:r w:rsidRPr="009C3A44">
              <w:rPr>
                <w:sz w:val="28"/>
                <w:szCs w:val="28"/>
              </w:rPr>
              <w:br/>
            </w:r>
            <w:r w:rsidRPr="009C3A44">
              <w:rPr>
                <w:sz w:val="28"/>
                <w:szCs w:val="28"/>
              </w:rPr>
              <w:lastRenderedPageBreak/>
              <w:t xml:space="preserve">8) вчинення злочину щодо особи, яка перебуває в матеріальній, службовій чи іншій залежності від винного; </w:t>
            </w:r>
            <w:r w:rsidRPr="009C3A44">
              <w:rPr>
                <w:sz w:val="28"/>
                <w:szCs w:val="28"/>
              </w:rPr>
              <w:br/>
              <w:t xml:space="preserve">9) вчинення  злочину  з використанням </w:t>
            </w:r>
            <w:r w:rsidRPr="009C3A44">
              <w:rPr>
                <w:b/>
                <w:sz w:val="28"/>
                <w:szCs w:val="28"/>
              </w:rPr>
              <w:t>неповнолітнього,</w:t>
            </w:r>
            <w:r w:rsidRPr="009C3A44">
              <w:rPr>
                <w:sz w:val="28"/>
                <w:szCs w:val="28"/>
              </w:rPr>
              <w:t xml:space="preserve"> малолітнього або особи, що страждає психічним захворюванням чи недоумством; </w:t>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sz w:val="28"/>
                <w:szCs w:val="28"/>
              </w:rPr>
              <w:t xml:space="preserve">10) вчинення злочину з особливою жорстокістю; </w:t>
            </w:r>
            <w:r w:rsidRPr="009C3A44">
              <w:rPr>
                <w:sz w:val="28"/>
                <w:szCs w:val="28"/>
              </w:rPr>
              <w:br/>
              <w:t xml:space="preserve">11) вчинення  злочину  з  використанням  умов  воєнного   або </w:t>
            </w:r>
            <w:r w:rsidRPr="009C3A44">
              <w:rPr>
                <w:sz w:val="28"/>
                <w:szCs w:val="28"/>
              </w:rPr>
              <w:br/>
              <w:t xml:space="preserve">надзвичайного стану, інших надзвичайних подій; </w:t>
            </w:r>
            <w:r w:rsidRPr="009C3A44">
              <w:rPr>
                <w:sz w:val="28"/>
                <w:szCs w:val="28"/>
              </w:rPr>
              <w:br/>
              <w:t xml:space="preserve">12) вчинення злочину загальнонебезпечним способом; </w:t>
            </w:r>
            <w:r w:rsidRPr="009C3A44">
              <w:rPr>
                <w:sz w:val="28"/>
                <w:szCs w:val="28"/>
              </w:rPr>
              <w:br/>
              <w:t xml:space="preserve">14) вчинення   злочину   особою,   що   перебуває   у   стані </w:t>
            </w:r>
            <w:r w:rsidRPr="009C3A44">
              <w:rPr>
                <w:sz w:val="28"/>
                <w:szCs w:val="28"/>
              </w:rPr>
              <w:br/>
              <w:t xml:space="preserve">алкогольного  сп'яніння  або  у   стані,   викликаному   вживанням </w:t>
            </w:r>
            <w:r w:rsidRPr="009C3A44">
              <w:rPr>
                <w:sz w:val="28"/>
                <w:szCs w:val="28"/>
              </w:rPr>
              <w:br/>
              <w:t xml:space="preserve">наркотичних або інших одурманюючих засобів. </w:t>
            </w:r>
            <w:r w:rsidRPr="009C3A44">
              <w:rPr>
                <w:sz w:val="28"/>
                <w:szCs w:val="28"/>
              </w:rPr>
              <w:br/>
              <w:t xml:space="preserve">2. Суд має право, залежно від характеру вчиненого злочину, не </w:t>
            </w:r>
            <w:r w:rsidRPr="009C3A44">
              <w:rPr>
                <w:sz w:val="28"/>
                <w:szCs w:val="28"/>
              </w:rPr>
              <w:br/>
              <w:t xml:space="preserve">визнати будь-яку  із  зазначених  у  частині  першій  цієї  статті </w:t>
            </w:r>
            <w:r w:rsidRPr="009C3A44">
              <w:rPr>
                <w:sz w:val="28"/>
                <w:szCs w:val="28"/>
              </w:rPr>
              <w:br/>
              <w:t xml:space="preserve">обставин,  за винятком обставин,  зазначених у пунктах 2, 6, 7, 9, 10, 12 такою, що обтяжує покарання, навівши мотиви свого рішення у вироку. </w:t>
            </w:r>
            <w:r w:rsidRPr="009C3A44">
              <w:rPr>
                <w:sz w:val="28"/>
                <w:szCs w:val="28"/>
              </w:rPr>
              <w:br/>
              <w:t xml:space="preserve">3. При  призначенні покарання суд не може визнати такими,  що його обтяжують,  обставини,  не зазначені в  частині  першій  цієї статті. </w:t>
            </w:r>
            <w:r w:rsidRPr="009C3A44">
              <w:rPr>
                <w:sz w:val="28"/>
                <w:szCs w:val="28"/>
              </w:rPr>
              <w:br/>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sz w:val="28"/>
                <w:szCs w:val="28"/>
              </w:rPr>
              <w:t xml:space="preserve">4. Якщо   будь-яка   з   обставин,   що   обтяжує  покарання, </w:t>
            </w:r>
            <w:r w:rsidRPr="009C3A44">
              <w:rPr>
                <w:sz w:val="28"/>
                <w:szCs w:val="28"/>
              </w:rPr>
              <w:br/>
              <w:t xml:space="preserve">передбачена в статті Особливої частини  цього  Кодексу  як  ознака злочину,  що  впливає  на  його  кваліфікацію,  суд не може ще раз враховувати її при призначенні покарання </w:t>
            </w:r>
            <w:r w:rsidRPr="009C3A44">
              <w:rPr>
                <w:sz w:val="28"/>
                <w:szCs w:val="28"/>
              </w:rPr>
              <w:lastRenderedPageBreak/>
              <w:t xml:space="preserve">як таку, що його обтяжує. </w:t>
            </w:r>
          </w:p>
          <w:p w:rsidR="00107182" w:rsidRPr="009C3A44" w:rsidRDefault="00107182" w:rsidP="00F127D3">
            <w:pPr>
              <w:pStyle w:val="HTML"/>
              <w:tabs>
                <w:tab w:val="left" w:pos="4984"/>
              </w:tabs>
              <w:ind w:firstLine="709"/>
              <w:jc w:val="both"/>
              <w:rPr>
                <w:rFonts w:ascii="Times New Roman" w:hAnsi="Times New Roman" w:cs="Times New Roman"/>
                <w:b/>
                <w:bCs/>
                <w:color w:val="auto"/>
                <w:sz w:val="28"/>
                <w:szCs w:val="28"/>
                <w:lang w:val="uk-UA"/>
              </w:rPr>
            </w:pPr>
          </w:p>
        </w:tc>
      </w:tr>
      <w:tr w:rsidR="00107182" w:rsidRPr="009C3A44" w:rsidTr="009C3A44">
        <w:trPr>
          <w:trHeight w:val="41"/>
        </w:trPr>
        <w:tc>
          <w:tcPr>
            <w:tcW w:w="7488" w:type="dxa"/>
          </w:tcPr>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b/>
                <w:bCs/>
                <w:sz w:val="28"/>
                <w:szCs w:val="28"/>
                <w:bdr w:val="none" w:sz="0" w:space="0" w:color="auto" w:frame="1"/>
              </w:rPr>
              <w:lastRenderedPageBreak/>
              <w:t>Стаття 97.</w:t>
            </w:r>
            <w:r w:rsidRPr="009C3A44">
              <w:rPr>
                <w:sz w:val="28"/>
                <w:szCs w:val="28"/>
              </w:rPr>
              <w:t xml:space="preserve"> Звільнення від кримінальної відповідальності </w:t>
            </w:r>
            <w:r w:rsidRPr="009C3A44">
              <w:rPr>
                <w:sz w:val="28"/>
                <w:szCs w:val="28"/>
              </w:rPr>
              <w:br/>
              <w:t xml:space="preserve">із застосуванням примусових заходів виховного </w:t>
            </w:r>
            <w:r w:rsidRPr="009C3A44">
              <w:rPr>
                <w:sz w:val="28"/>
                <w:szCs w:val="28"/>
              </w:rPr>
              <w:br/>
              <w:t xml:space="preserve">характеру </w:t>
            </w:r>
            <w:r w:rsidRPr="009C3A44">
              <w:rPr>
                <w:sz w:val="28"/>
                <w:szCs w:val="28"/>
              </w:rPr>
              <w:br/>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bookmarkStart w:id="17" w:name="o745"/>
            <w:bookmarkEnd w:id="17"/>
            <w:r w:rsidRPr="009C3A44">
              <w:rPr>
                <w:sz w:val="28"/>
                <w:szCs w:val="28"/>
              </w:rPr>
              <w:t xml:space="preserve">1. Неповнолітнього,  який  вперше  вчинив  злочин   невеликої тяжкості  або  необережний  злочин  середньої  тяжкості, може бути звільнено від кримінальної відповідальності, якщо його виправлення можливе  без застосування покарання. У цих випадках суд застосовує </w:t>
            </w:r>
            <w:r w:rsidRPr="009C3A44">
              <w:rPr>
                <w:sz w:val="28"/>
                <w:szCs w:val="28"/>
              </w:rPr>
              <w:br/>
              <w:t xml:space="preserve">до   неповнолітнього   примусові   заходи   виховного   характеру, передбачені частиною другою статті 105 цього Кодексу. </w:t>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sz w:val="28"/>
                <w:szCs w:val="28"/>
              </w:rPr>
              <w:t xml:space="preserve">     </w:t>
            </w:r>
            <w:bookmarkStart w:id="18" w:name="o746"/>
            <w:bookmarkEnd w:id="18"/>
            <w:r w:rsidRPr="009C3A44">
              <w:rPr>
                <w:sz w:val="28"/>
                <w:szCs w:val="28"/>
              </w:rPr>
              <w:t xml:space="preserve">    </w:t>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p>
          <w:p w:rsidR="00351169" w:rsidRPr="009C3A44" w:rsidRDefault="00351169"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p>
          <w:p w:rsidR="00351169" w:rsidRPr="009C3A44" w:rsidRDefault="00351169"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p>
          <w:p w:rsidR="00351169" w:rsidRPr="009C3A44" w:rsidRDefault="00351169"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sz w:val="28"/>
                <w:szCs w:val="28"/>
              </w:rPr>
              <w:t xml:space="preserve"> 2. Примусові заходи виховного характеру, передбачені частиною другою статті 105 цього Кодексу, суд застосовує і до особи, яка до досягнення    віку,    з    якого   може   наставати   кримінальна відповідальність, вчинила суспільно небезпечне діяння, що підпадає під ознаки діяння, передбаченого Особливою частиною цього </w:t>
            </w:r>
            <w:r w:rsidR="0010193D" w:rsidRPr="009C3A44">
              <w:rPr>
                <w:sz w:val="28"/>
                <w:szCs w:val="28"/>
              </w:rPr>
              <w:t>К</w:t>
            </w:r>
            <w:r w:rsidRPr="009C3A44">
              <w:rPr>
                <w:sz w:val="28"/>
                <w:szCs w:val="28"/>
              </w:rPr>
              <w:t xml:space="preserve">одексу </w:t>
            </w:r>
            <w:r w:rsidRPr="009C3A44">
              <w:rPr>
                <w:sz w:val="28"/>
                <w:szCs w:val="28"/>
              </w:rPr>
              <w:br/>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bookmarkStart w:id="19" w:name="o747"/>
            <w:bookmarkEnd w:id="19"/>
            <w:r w:rsidRPr="009C3A44">
              <w:rPr>
                <w:sz w:val="28"/>
                <w:szCs w:val="28"/>
              </w:rPr>
              <w:lastRenderedPageBreak/>
              <w:t>3. У  разі  ухилення неповнолітнього,  що вчинив злочин,  від застосування до нього примусових заходів  виховного  характеру  ці заходи   скасовуються   і   він   притягується   до   кримінальної відповідальності.</w:t>
            </w:r>
          </w:p>
          <w:p w:rsidR="00107182" w:rsidRPr="009C3A44" w:rsidRDefault="00107182" w:rsidP="00F127D3">
            <w:pPr>
              <w:pStyle w:val="HTML"/>
              <w:tabs>
                <w:tab w:val="left" w:pos="4984"/>
              </w:tabs>
              <w:ind w:firstLine="709"/>
              <w:jc w:val="both"/>
              <w:rPr>
                <w:rFonts w:ascii="Times New Roman" w:hAnsi="Times New Roman" w:cs="Times New Roman"/>
                <w:b/>
                <w:bCs/>
                <w:color w:val="auto"/>
                <w:sz w:val="28"/>
                <w:szCs w:val="28"/>
                <w:lang w:val="uk-UA"/>
              </w:rPr>
            </w:pPr>
          </w:p>
        </w:tc>
        <w:tc>
          <w:tcPr>
            <w:tcW w:w="7380" w:type="dxa"/>
          </w:tcPr>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b/>
                <w:bCs/>
                <w:sz w:val="28"/>
                <w:szCs w:val="28"/>
                <w:bdr w:val="none" w:sz="0" w:space="0" w:color="auto" w:frame="1"/>
              </w:rPr>
              <w:lastRenderedPageBreak/>
              <w:t>Стаття 97.</w:t>
            </w:r>
            <w:r w:rsidRPr="009C3A44">
              <w:rPr>
                <w:sz w:val="28"/>
                <w:szCs w:val="28"/>
              </w:rPr>
              <w:t xml:space="preserve"> Звільнення від кримінальної відповідальності </w:t>
            </w:r>
            <w:r w:rsidRPr="009C3A44">
              <w:rPr>
                <w:sz w:val="28"/>
                <w:szCs w:val="28"/>
              </w:rPr>
              <w:br/>
              <w:t xml:space="preserve">із застосуванням примусових заходів виховного </w:t>
            </w:r>
            <w:r w:rsidRPr="009C3A44">
              <w:rPr>
                <w:sz w:val="28"/>
                <w:szCs w:val="28"/>
              </w:rPr>
              <w:br/>
              <w:t xml:space="preserve">характеру </w:t>
            </w:r>
            <w:r w:rsidRPr="009C3A44">
              <w:rPr>
                <w:sz w:val="28"/>
                <w:szCs w:val="28"/>
              </w:rPr>
              <w:br/>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sz w:val="28"/>
                <w:szCs w:val="28"/>
              </w:rPr>
              <w:t xml:space="preserve">1. Неповнолітнього,  який  вперше  вчинив  злочин   невеликої тяжкості  або  необережний  злочин  середньої  тяжкості, </w:t>
            </w:r>
            <w:r w:rsidRPr="009C3A44">
              <w:rPr>
                <w:b/>
                <w:sz w:val="28"/>
                <w:szCs w:val="28"/>
              </w:rPr>
              <w:t xml:space="preserve">суспільно небезпечне діяння, що підпадає під ознаки діяння, передбаченого Особливою частиною цього Кодексу внаслідок його вербування, залучення або втягування до </w:t>
            </w:r>
            <w:r w:rsidR="00D22F5B" w:rsidRPr="009C3A44">
              <w:rPr>
                <w:b/>
                <w:sz w:val="28"/>
                <w:szCs w:val="28"/>
              </w:rPr>
              <w:t xml:space="preserve">незаконних воєнізованих чи збройних формувань, використання  у збройних конфліктах інших держав, у військових конфліктах чи діях, </w:t>
            </w:r>
            <w:r w:rsidR="00A50441" w:rsidRPr="009C3A44">
              <w:rPr>
                <w:b/>
                <w:sz w:val="28"/>
                <w:szCs w:val="28"/>
              </w:rPr>
              <w:t xml:space="preserve">у </w:t>
            </w:r>
            <w:r w:rsidR="00D22F5B" w:rsidRPr="009C3A44">
              <w:rPr>
                <w:b/>
                <w:sz w:val="28"/>
                <w:szCs w:val="28"/>
              </w:rPr>
              <w:t>незаконному поводженн</w:t>
            </w:r>
            <w:r w:rsidR="00A50441" w:rsidRPr="009C3A44">
              <w:rPr>
                <w:b/>
                <w:sz w:val="28"/>
                <w:szCs w:val="28"/>
              </w:rPr>
              <w:t>і</w:t>
            </w:r>
            <w:r w:rsidR="00D22F5B" w:rsidRPr="009C3A44">
              <w:rPr>
                <w:b/>
                <w:sz w:val="28"/>
                <w:szCs w:val="28"/>
              </w:rPr>
              <w:t xml:space="preserve"> зі зброєю, бойовими припасами або вибуховими речовинами</w:t>
            </w:r>
            <w:r w:rsidRPr="009C3A44">
              <w:rPr>
                <w:b/>
                <w:sz w:val="28"/>
                <w:szCs w:val="28"/>
              </w:rPr>
              <w:t xml:space="preserve">, </w:t>
            </w:r>
            <w:r w:rsidRPr="009C3A44">
              <w:rPr>
                <w:sz w:val="28"/>
                <w:szCs w:val="28"/>
              </w:rPr>
              <w:t>може бути</w:t>
            </w:r>
            <w:r w:rsidR="001E1625" w:rsidRPr="009C3A44">
              <w:rPr>
                <w:sz w:val="28"/>
                <w:szCs w:val="28"/>
              </w:rPr>
              <w:t xml:space="preserve"> </w:t>
            </w:r>
            <w:r w:rsidRPr="009C3A44">
              <w:rPr>
                <w:sz w:val="28"/>
                <w:szCs w:val="28"/>
              </w:rPr>
              <w:t>звільнено від кримінальної відповідальності, якщо його виправлення</w:t>
            </w:r>
            <w:r w:rsidR="001E1625" w:rsidRPr="009C3A44">
              <w:rPr>
                <w:sz w:val="28"/>
                <w:szCs w:val="28"/>
              </w:rPr>
              <w:t xml:space="preserve"> </w:t>
            </w:r>
            <w:r w:rsidRPr="009C3A44">
              <w:rPr>
                <w:sz w:val="28"/>
                <w:szCs w:val="28"/>
              </w:rPr>
              <w:t xml:space="preserve">можливе  без застосування покарання. У цих випадках суд застосовує до   неповнолітнього   примусові   заходи   виховного   характеру, передбачені частиною другою статті 105 цього Кодексу. </w:t>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sz w:val="28"/>
                <w:szCs w:val="28"/>
              </w:rPr>
              <w:t>2</w:t>
            </w:r>
            <w:r w:rsidRPr="009C3A44">
              <w:rPr>
                <w:b/>
                <w:sz w:val="28"/>
                <w:szCs w:val="28"/>
              </w:rPr>
              <w:t>.</w:t>
            </w:r>
            <w:r w:rsidRPr="009C3A44">
              <w:rPr>
                <w:sz w:val="28"/>
                <w:szCs w:val="28"/>
              </w:rPr>
              <w:t xml:space="preserve"> Примусові заходи виховного характеру, передбачені частиною другою статті 105 цього Кодексу, суд застосовує і до особи, яка до досягнення    віку,    з    якого   може   наставати   кримінальна відповідальність, вчинила суспільно небезпечне діяння, що підпадає під ознаки діяння, передбаченого Особливою частиною цього Кодексу. </w:t>
            </w:r>
            <w:r w:rsidRPr="009C3A44">
              <w:rPr>
                <w:sz w:val="28"/>
                <w:szCs w:val="28"/>
              </w:rPr>
              <w:br/>
            </w:r>
            <w:r w:rsidRPr="009C3A44">
              <w:rPr>
                <w:sz w:val="28"/>
                <w:szCs w:val="28"/>
              </w:rPr>
              <w:lastRenderedPageBreak/>
              <w:t>3</w:t>
            </w:r>
            <w:r w:rsidRPr="009C3A44">
              <w:rPr>
                <w:b/>
                <w:sz w:val="28"/>
                <w:szCs w:val="28"/>
              </w:rPr>
              <w:t>.</w:t>
            </w:r>
            <w:r w:rsidRPr="009C3A44">
              <w:rPr>
                <w:sz w:val="28"/>
                <w:szCs w:val="28"/>
              </w:rPr>
              <w:t xml:space="preserve"> У  разі  ухилення неповнолітнього,  що вчинив злочин,  від застосування до нього примусових заходів  виховного  характеру  ці заходи   скасовуються   і   він   притягується   до   кримінальної відповідальності.</w:t>
            </w:r>
          </w:p>
          <w:p w:rsidR="00107182" w:rsidRPr="009C3A44" w:rsidRDefault="00107182" w:rsidP="00F127D3">
            <w:pPr>
              <w:pStyle w:val="HTML"/>
              <w:tabs>
                <w:tab w:val="left" w:pos="4984"/>
              </w:tabs>
              <w:ind w:firstLine="709"/>
              <w:jc w:val="both"/>
              <w:rPr>
                <w:rFonts w:ascii="Times New Roman" w:hAnsi="Times New Roman" w:cs="Times New Roman"/>
                <w:b/>
                <w:bCs/>
                <w:color w:val="auto"/>
                <w:sz w:val="28"/>
                <w:szCs w:val="28"/>
                <w:lang w:val="uk-UA"/>
              </w:rPr>
            </w:pPr>
          </w:p>
        </w:tc>
      </w:tr>
      <w:tr w:rsidR="00107182" w:rsidRPr="009C3A44" w:rsidTr="009C3A44">
        <w:trPr>
          <w:trHeight w:val="41"/>
        </w:trPr>
        <w:tc>
          <w:tcPr>
            <w:tcW w:w="7488" w:type="dxa"/>
          </w:tcPr>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b/>
                <w:bCs/>
                <w:sz w:val="28"/>
                <w:szCs w:val="28"/>
                <w:bdr w:val="none" w:sz="0" w:space="0" w:color="auto" w:frame="1"/>
              </w:rPr>
              <w:lastRenderedPageBreak/>
              <w:t>Стаття 260.</w:t>
            </w:r>
            <w:r w:rsidRPr="009C3A44">
              <w:rPr>
                <w:sz w:val="28"/>
                <w:szCs w:val="28"/>
              </w:rPr>
              <w:t xml:space="preserve"> Створення не передбачених законом </w:t>
            </w:r>
            <w:r w:rsidRPr="009C3A44">
              <w:rPr>
                <w:sz w:val="28"/>
                <w:szCs w:val="28"/>
              </w:rPr>
              <w:br/>
              <w:t xml:space="preserve">воєнізованих або збройних формувань </w:t>
            </w:r>
            <w:r w:rsidRPr="009C3A44">
              <w:rPr>
                <w:sz w:val="28"/>
                <w:szCs w:val="28"/>
              </w:rPr>
              <w:br/>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bookmarkStart w:id="20" w:name="o1892"/>
            <w:bookmarkEnd w:id="20"/>
            <w:r w:rsidRPr="009C3A44">
              <w:rPr>
                <w:sz w:val="28"/>
                <w:szCs w:val="28"/>
              </w:rPr>
              <w:t xml:space="preserve">1. Створення  не  передбачених  законами України воєнізованих формувань або участь у їх діяльності - </w:t>
            </w:r>
            <w:r w:rsidRPr="009C3A44">
              <w:rPr>
                <w:sz w:val="28"/>
                <w:szCs w:val="28"/>
              </w:rPr>
              <w:br/>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bookmarkStart w:id="21" w:name="o1893"/>
            <w:bookmarkEnd w:id="21"/>
            <w:r w:rsidRPr="009C3A44">
              <w:rPr>
                <w:sz w:val="28"/>
                <w:szCs w:val="28"/>
              </w:rPr>
              <w:t xml:space="preserve">карається позбавленням волі на строк від двох до п'яти років. </w:t>
            </w:r>
            <w:r w:rsidRPr="009C3A44">
              <w:rPr>
                <w:sz w:val="28"/>
                <w:szCs w:val="28"/>
              </w:rPr>
              <w:br/>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bookmarkStart w:id="22" w:name="o1894"/>
            <w:bookmarkEnd w:id="22"/>
            <w:r w:rsidRPr="009C3A44">
              <w:rPr>
                <w:sz w:val="28"/>
                <w:szCs w:val="28"/>
              </w:rPr>
              <w:t xml:space="preserve">2. Створення не передбачених законом збройних  формувань  або участь у їх діяльності - </w:t>
            </w:r>
            <w:r w:rsidRPr="009C3A44">
              <w:rPr>
                <w:sz w:val="28"/>
                <w:szCs w:val="28"/>
              </w:rPr>
              <w:br/>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bookmarkStart w:id="23" w:name="o1895"/>
            <w:bookmarkEnd w:id="23"/>
            <w:r w:rsidRPr="009C3A44">
              <w:rPr>
                <w:sz w:val="28"/>
                <w:szCs w:val="28"/>
              </w:rPr>
              <w:t xml:space="preserve">карається позбавленням  волі  на  строк  від  трьох до восьми років. </w:t>
            </w:r>
            <w:r w:rsidRPr="009C3A44">
              <w:rPr>
                <w:sz w:val="28"/>
                <w:szCs w:val="28"/>
              </w:rPr>
              <w:br/>
            </w:r>
          </w:p>
          <w:p w:rsidR="00351169"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bookmarkStart w:id="24" w:name="o1896"/>
            <w:bookmarkEnd w:id="24"/>
            <w:r w:rsidRPr="009C3A44">
              <w:rPr>
                <w:sz w:val="28"/>
                <w:szCs w:val="28"/>
              </w:rPr>
              <w:t xml:space="preserve">   </w:t>
            </w:r>
          </w:p>
          <w:p w:rsidR="00351169" w:rsidRPr="009C3A44" w:rsidRDefault="00351169"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p>
          <w:p w:rsidR="00351169" w:rsidRPr="009C3A44" w:rsidRDefault="00351169"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p>
          <w:p w:rsidR="00351169" w:rsidRPr="009C3A44" w:rsidRDefault="00351169"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p>
          <w:p w:rsidR="00351169" w:rsidRPr="009C3A44" w:rsidRDefault="00351169"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p>
          <w:p w:rsidR="00351169" w:rsidRPr="009C3A44" w:rsidRDefault="00351169"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p>
          <w:p w:rsidR="00351169" w:rsidRPr="009C3A44" w:rsidRDefault="00351169"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sz w:val="28"/>
                <w:szCs w:val="28"/>
              </w:rPr>
              <w:t xml:space="preserve">3. Керівництво зазначеними в частинах першій або другій  цієї </w:t>
            </w:r>
            <w:r w:rsidRPr="009C3A44">
              <w:rPr>
                <w:sz w:val="28"/>
                <w:szCs w:val="28"/>
              </w:rPr>
              <w:br/>
            </w:r>
            <w:r w:rsidRPr="009C3A44">
              <w:rPr>
                <w:sz w:val="28"/>
                <w:szCs w:val="28"/>
              </w:rPr>
              <w:lastRenderedPageBreak/>
              <w:t xml:space="preserve">статті   формуваннями,   їх  фінансування,  постачання  їм  зброї, боєприпасів, вибухових речовин чи військової техніки - </w:t>
            </w:r>
            <w:r w:rsidRPr="009C3A44">
              <w:rPr>
                <w:sz w:val="28"/>
                <w:szCs w:val="28"/>
              </w:rPr>
              <w:br/>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bookmarkStart w:id="25" w:name="o1897"/>
            <w:bookmarkEnd w:id="25"/>
            <w:r w:rsidRPr="009C3A44">
              <w:rPr>
                <w:sz w:val="28"/>
                <w:szCs w:val="28"/>
              </w:rPr>
              <w:t xml:space="preserve">караються позбавленням волі на  строк  від  п'яти  до  десяти </w:t>
            </w:r>
            <w:r w:rsidRPr="009C3A44">
              <w:rPr>
                <w:sz w:val="28"/>
                <w:szCs w:val="28"/>
              </w:rPr>
              <w:br/>
              <w:t xml:space="preserve">років. </w:t>
            </w:r>
            <w:r w:rsidRPr="009C3A44">
              <w:rPr>
                <w:sz w:val="28"/>
                <w:szCs w:val="28"/>
              </w:rPr>
              <w:br/>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bookmarkStart w:id="26" w:name="o1898"/>
            <w:bookmarkEnd w:id="26"/>
            <w:r w:rsidRPr="009C3A44">
              <w:rPr>
                <w:sz w:val="28"/>
                <w:szCs w:val="28"/>
              </w:rPr>
              <w:t xml:space="preserve">4. Участь  у  складі передбачених частинами першою або другою цієї  статті  формувань  у  нападі  на   підприємства,   установи, організації чи на громадян - </w:t>
            </w:r>
            <w:r w:rsidRPr="009C3A44">
              <w:rPr>
                <w:sz w:val="28"/>
                <w:szCs w:val="28"/>
              </w:rPr>
              <w:br/>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bookmarkStart w:id="27" w:name="o1899"/>
            <w:bookmarkEnd w:id="27"/>
            <w:r w:rsidRPr="009C3A44">
              <w:rPr>
                <w:sz w:val="28"/>
                <w:szCs w:val="28"/>
              </w:rPr>
              <w:t xml:space="preserve">карається позбавленням  волі  на строк від семи до дванадцяти років. </w:t>
            </w:r>
            <w:r w:rsidRPr="009C3A44">
              <w:rPr>
                <w:sz w:val="28"/>
                <w:szCs w:val="28"/>
              </w:rPr>
              <w:br/>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bookmarkStart w:id="28" w:name="o1900"/>
            <w:bookmarkEnd w:id="28"/>
            <w:r w:rsidRPr="009C3A44">
              <w:rPr>
                <w:sz w:val="28"/>
                <w:szCs w:val="28"/>
              </w:rPr>
              <w:t xml:space="preserve">5. Діяння,  передбачене частиною четвертою  цієї  статті,  що призвело до загибелі людей чи інших тяжких наслідків, - </w:t>
            </w:r>
            <w:r w:rsidRPr="009C3A44">
              <w:rPr>
                <w:sz w:val="28"/>
                <w:szCs w:val="28"/>
              </w:rPr>
              <w:br/>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bookmarkStart w:id="29" w:name="o1901"/>
            <w:bookmarkEnd w:id="29"/>
            <w:r w:rsidRPr="009C3A44">
              <w:rPr>
                <w:sz w:val="28"/>
                <w:szCs w:val="28"/>
              </w:rPr>
              <w:t xml:space="preserve">карається позбавленням   волі   на   строк   від   десяти  до </w:t>
            </w:r>
            <w:r w:rsidRPr="009C3A44">
              <w:rPr>
                <w:sz w:val="28"/>
                <w:szCs w:val="28"/>
              </w:rPr>
              <w:br/>
              <w:t xml:space="preserve">п'ятнадцяти років. </w:t>
            </w:r>
            <w:r w:rsidRPr="009C3A44">
              <w:rPr>
                <w:sz w:val="28"/>
                <w:szCs w:val="28"/>
              </w:rPr>
              <w:br/>
            </w:r>
          </w:p>
          <w:p w:rsidR="009C3A44" w:rsidRPr="00787AF4" w:rsidRDefault="009C3A44"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lang w:val="ru-RU"/>
              </w:rPr>
            </w:pPr>
            <w:bookmarkStart w:id="30" w:name="o1902"/>
            <w:bookmarkEnd w:id="30"/>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sz w:val="28"/>
                <w:szCs w:val="28"/>
              </w:rPr>
              <w:t xml:space="preserve">6. Звільняється від  кримінальної  відповідальності  за  цією </w:t>
            </w:r>
            <w:r w:rsidRPr="009C3A44">
              <w:rPr>
                <w:sz w:val="28"/>
                <w:szCs w:val="28"/>
              </w:rPr>
              <w:br/>
              <w:t xml:space="preserve">статтею  особа,  яка  перебувала  в складі зазначених у цій статті формувань,  за дії,  передбачені частинами першою або другою  цієї статті,  якщо  вона  добровільно  вийшла  з  такого  формування  і повідомила про його існування органи  державної  влади  чи  органи місцевого самоврядування. </w:t>
            </w:r>
            <w:r w:rsidRPr="009C3A44">
              <w:rPr>
                <w:sz w:val="28"/>
                <w:szCs w:val="28"/>
              </w:rPr>
              <w:br/>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bookmarkStart w:id="31" w:name="o1903"/>
            <w:bookmarkEnd w:id="31"/>
            <w:r w:rsidRPr="009C3A44">
              <w:rPr>
                <w:b/>
                <w:bCs/>
                <w:sz w:val="28"/>
                <w:szCs w:val="28"/>
                <w:bdr w:val="none" w:sz="0" w:space="0" w:color="auto" w:frame="1"/>
              </w:rPr>
              <w:lastRenderedPageBreak/>
              <w:t>П р и м і т к а</w:t>
            </w:r>
            <w:r w:rsidRPr="009C3A44">
              <w:rPr>
                <w:sz w:val="28"/>
                <w:szCs w:val="28"/>
              </w:rPr>
              <w:t xml:space="preserve">. 1.  Під     воєнізованими   слід    розуміти </w:t>
            </w:r>
            <w:r w:rsidRPr="009C3A44">
              <w:rPr>
                <w:sz w:val="28"/>
                <w:szCs w:val="28"/>
              </w:rPr>
              <w:br/>
              <w:t xml:space="preserve">формування,  які мають організаційну структуру військового типу, а саме:  єдиноначальність, підпорядкованість та дисципліну, і в яких проводиться військова або стройова чи фізична підготовка. </w:t>
            </w:r>
            <w:r w:rsidRPr="009C3A44">
              <w:rPr>
                <w:sz w:val="28"/>
                <w:szCs w:val="28"/>
              </w:rPr>
              <w:br/>
            </w:r>
          </w:p>
          <w:p w:rsidR="009C3A44" w:rsidRPr="00787AF4" w:rsidRDefault="009C3A44"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bookmarkStart w:id="32" w:name="o1904"/>
            <w:bookmarkEnd w:id="32"/>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sz w:val="28"/>
                <w:szCs w:val="28"/>
              </w:rPr>
              <w:t xml:space="preserve">2. Під  збройними  формуваннями  слід  розуміти   воєнізовані групи,  які незаконно мають на озброєнні придатну для використання вогнепальну, вибухову чи іншу зброю. </w:t>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p>
        </w:tc>
        <w:tc>
          <w:tcPr>
            <w:tcW w:w="7380" w:type="dxa"/>
          </w:tcPr>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b/>
                <w:bCs/>
                <w:sz w:val="28"/>
                <w:szCs w:val="28"/>
                <w:bdr w:val="none" w:sz="0" w:space="0" w:color="auto" w:frame="1"/>
              </w:rPr>
              <w:lastRenderedPageBreak/>
              <w:t>Стаття 260.</w:t>
            </w:r>
            <w:r w:rsidRPr="009C3A44">
              <w:rPr>
                <w:sz w:val="28"/>
                <w:szCs w:val="28"/>
              </w:rPr>
              <w:t xml:space="preserve"> Створення не передбачених законом </w:t>
            </w:r>
            <w:r w:rsidRPr="009C3A44">
              <w:rPr>
                <w:sz w:val="28"/>
                <w:szCs w:val="28"/>
              </w:rPr>
              <w:br/>
              <w:t xml:space="preserve">воєнізованих або збройних формувань </w:t>
            </w:r>
            <w:r w:rsidRPr="009C3A44">
              <w:rPr>
                <w:sz w:val="28"/>
                <w:szCs w:val="28"/>
              </w:rPr>
              <w:br/>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sz w:val="28"/>
                <w:szCs w:val="28"/>
              </w:rPr>
              <w:t xml:space="preserve">1. Створення  не  передбачених  законами України воєнізованих формувань або участь у їх діяльності - </w:t>
            </w:r>
            <w:r w:rsidRPr="009C3A44">
              <w:rPr>
                <w:sz w:val="28"/>
                <w:szCs w:val="28"/>
              </w:rPr>
              <w:br/>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sz w:val="28"/>
                <w:szCs w:val="28"/>
              </w:rPr>
              <w:t xml:space="preserve"> карається позбавленням волі на строк від двох до п'яти років. </w:t>
            </w:r>
            <w:r w:rsidRPr="009C3A44">
              <w:rPr>
                <w:sz w:val="28"/>
                <w:szCs w:val="28"/>
              </w:rPr>
              <w:br/>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sz w:val="28"/>
                <w:szCs w:val="28"/>
              </w:rPr>
              <w:t xml:space="preserve">2. Створення не передбачених законом збройних  формувань  або участь у їх діяльності - </w:t>
            </w:r>
            <w:r w:rsidRPr="009C3A44">
              <w:rPr>
                <w:sz w:val="28"/>
                <w:szCs w:val="28"/>
              </w:rPr>
              <w:br/>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sz w:val="28"/>
                <w:szCs w:val="28"/>
              </w:rPr>
              <w:t xml:space="preserve">карається позбавленням  волі  на  строк  від  трьох до восьми років. </w:t>
            </w:r>
          </w:p>
          <w:p w:rsidR="00AA4960"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b/>
                <w:sz w:val="28"/>
                <w:szCs w:val="28"/>
              </w:rPr>
            </w:pPr>
            <w:r w:rsidRPr="009C3A44">
              <w:rPr>
                <w:sz w:val="28"/>
                <w:szCs w:val="28"/>
              </w:rPr>
              <w:br/>
            </w:r>
            <w:r w:rsidRPr="009C3A44">
              <w:rPr>
                <w:b/>
                <w:sz w:val="28"/>
                <w:szCs w:val="28"/>
              </w:rPr>
              <w:t xml:space="preserve">3. Залучення та (або) втягування неповнолітнього або малолітньої особи до </w:t>
            </w:r>
            <w:r w:rsidR="00AA4960" w:rsidRPr="009C3A44">
              <w:rPr>
                <w:b/>
                <w:sz w:val="28"/>
                <w:szCs w:val="28"/>
              </w:rPr>
              <w:t>непередбачених законами України в</w:t>
            </w:r>
            <w:r w:rsidRPr="009C3A44">
              <w:rPr>
                <w:b/>
                <w:sz w:val="28"/>
                <w:szCs w:val="28"/>
              </w:rPr>
              <w:t>оєнізован</w:t>
            </w:r>
            <w:r w:rsidR="00AA4960" w:rsidRPr="009C3A44">
              <w:rPr>
                <w:b/>
                <w:sz w:val="28"/>
                <w:szCs w:val="28"/>
              </w:rPr>
              <w:t>их</w:t>
            </w:r>
            <w:r w:rsidRPr="009C3A44">
              <w:rPr>
                <w:b/>
                <w:sz w:val="28"/>
                <w:szCs w:val="28"/>
              </w:rPr>
              <w:t xml:space="preserve">    чи    збройн</w:t>
            </w:r>
            <w:r w:rsidR="00AA4960" w:rsidRPr="009C3A44">
              <w:rPr>
                <w:b/>
                <w:sz w:val="28"/>
                <w:szCs w:val="28"/>
              </w:rPr>
              <w:t>их</w:t>
            </w:r>
            <w:r w:rsidRPr="009C3A44">
              <w:rPr>
                <w:b/>
                <w:sz w:val="28"/>
                <w:szCs w:val="28"/>
              </w:rPr>
              <w:t xml:space="preserve"> формуван</w:t>
            </w:r>
            <w:r w:rsidR="00AA4960" w:rsidRPr="009C3A44">
              <w:rPr>
                <w:b/>
                <w:sz w:val="28"/>
                <w:szCs w:val="28"/>
              </w:rPr>
              <w:t>ь -</w:t>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b/>
                <w:sz w:val="28"/>
                <w:szCs w:val="28"/>
              </w:rPr>
            </w:pP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b/>
                <w:sz w:val="28"/>
                <w:szCs w:val="28"/>
              </w:rPr>
            </w:pPr>
            <w:r w:rsidRPr="009C3A44">
              <w:rPr>
                <w:b/>
                <w:sz w:val="28"/>
                <w:szCs w:val="28"/>
              </w:rPr>
              <w:t>карається позбавленням волі на строк від п'яти до  восьми років.</w:t>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b/>
                <w:sz w:val="28"/>
                <w:szCs w:val="28"/>
              </w:rPr>
              <w:t>4.</w:t>
            </w:r>
            <w:r w:rsidRPr="009C3A44">
              <w:rPr>
                <w:sz w:val="28"/>
                <w:szCs w:val="28"/>
              </w:rPr>
              <w:t xml:space="preserve"> Керівництво зазначеними в частинах першій або другій  цієї </w:t>
            </w:r>
            <w:r w:rsidRPr="009C3A44">
              <w:rPr>
                <w:sz w:val="28"/>
                <w:szCs w:val="28"/>
              </w:rPr>
              <w:br/>
            </w:r>
            <w:r w:rsidRPr="009C3A44">
              <w:rPr>
                <w:sz w:val="28"/>
                <w:szCs w:val="28"/>
              </w:rPr>
              <w:lastRenderedPageBreak/>
              <w:t xml:space="preserve">статті   формуваннями,   їх  фінансування,  постачання  їм  зброї, боєприпасів, вибухових речовин чи військової техніки - </w:t>
            </w:r>
            <w:r w:rsidRPr="009C3A44">
              <w:rPr>
                <w:sz w:val="28"/>
                <w:szCs w:val="28"/>
              </w:rPr>
              <w:br/>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sz w:val="28"/>
                <w:szCs w:val="28"/>
              </w:rPr>
              <w:t xml:space="preserve">караються позбавленням волі на  строк  від  п'яти  до  десяти років. </w:t>
            </w:r>
            <w:r w:rsidRPr="009C3A44">
              <w:rPr>
                <w:sz w:val="28"/>
                <w:szCs w:val="28"/>
              </w:rPr>
              <w:br/>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b/>
                <w:sz w:val="28"/>
                <w:szCs w:val="28"/>
              </w:rPr>
              <w:t>5.</w:t>
            </w:r>
            <w:r w:rsidRPr="009C3A44">
              <w:rPr>
                <w:sz w:val="28"/>
                <w:szCs w:val="28"/>
              </w:rPr>
              <w:t xml:space="preserve"> Участь  у  складі передбачених частинами першою або другою цієї  статті  формувань  у  нападі  на   підприємства,   установи, організації чи на громадян - </w:t>
            </w:r>
            <w:r w:rsidRPr="009C3A44">
              <w:rPr>
                <w:sz w:val="28"/>
                <w:szCs w:val="28"/>
              </w:rPr>
              <w:br/>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sz w:val="28"/>
                <w:szCs w:val="28"/>
              </w:rPr>
              <w:t xml:space="preserve">карається позбавленням  волі  на строк від семи до дванадцяти років. </w:t>
            </w:r>
            <w:r w:rsidRPr="009C3A44">
              <w:rPr>
                <w:sz w:val="28"/>
                <w:szCs w:val="28"/>
              </w:rPr>
              <w:br/>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b/>
                <w:sz w:val="28"/>
                <w:szCs w:val="28"/>
              </w:rPr>
              <w:t>6.</w:t>
            </w:r>
            <w:r w:rsidRPr="009C3A44">
              <w:rPr>
                <w:sz w:val="28"/>
                <w:szCs w:val="28"/>
              </w:rPr>
              <w:t xml:space="preserve"> Діяння,  передбачене частиною четвертою  цієї  статті,  що </w:t>
            </w:r>
            <w:r w:rsidRPr="009C3A44">
              <w:rPr>
                <w:sz w:val="28"/>
                <w:szCs w:val="28"/>
              </w:rPr>
              <w:br/>
              <w:t xml:space="preserve">призвело до загибелі людей чи інших тяжких наслідків, - </w:t>
            </w:r>
            <w:r w:rsidRPr="009C3A44">
              <w:rPr>
                <w:sz w:val="28"/>
                <w:szCs w:val="28"/>
              </w:rPr>
              <w:br/>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sz w:val="28"/>
                <w:szCs w:val="28"/>
              </w:rPr>
              <w:t xml:space="preserve">карається позбавленням   волі   на   строк   від   десяти  до </w:t>
            </w:r>
            <w:r w:rsidRPr="009C3A44">
              <w:rPr>
                <w:sz w:val="28"/>
                <w:szCs w:val="28"/>
              </w:rPr>
              <w:br/>
              <w:t xml:space="preserve">п'ятнадцяти років. </w:t>
            </w:r>
            <w:r w:rsidRPr="009C3A44">
              <w:rPr>
                <w:sz w:val="28"/>
                <w:szCs w:val="28"/>
              </w:rPr>
              <w:br/>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b/>
                <w:sz w:val="28"/>
                <w:szCs w:val="28"/>
              </w:rPr>
              <w:t>7.</w:t>
            </w:r>
            <w:r w:rsidRPr="009C3A44">
              <w:rPr>
                <w:sz w:val="28"/>
                <w:szCs w:val="28"/>
              </w:rPr>
              <w:t xml:space="preserve"> Звільняється від  кримінальної  відповідальності  за  цією статтею  особа,  яка  перебувала  в складі зазначених у цій статті формувань,  за дії,  передбачені частинами першою або другою  цієї статті,  якщо  вона  добровільно  вийшла  з  такого  формування  і повідомила про його існування органи  державної  влади  чи  органи </w:t>
            </w:r>
            <w:r w:rsidRPr="009C3A44">
              <w:rPr>
                <w:sz w:val="28"/>
                <w:szCs w:val="28"/>
              </w:rPr>
              <w:br/>
              <w:t xml:space="preserve">місцевого самоврядування. </w:t>
            </w:r>
            <w:r w:rsidRPr="009C3A44">
              <w:rPr>
                <w:sz w:val="28"/>
                <w:szCs w:val="28"/>
              </w:rPr>
              <w:br/>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b/>
                <w:bCs/>
                <w:sz w:val="28"/>
                <w:szCs w:val="28"/>
                <w:bdr w:val="none" w:sz="0" w:space="0" w:color="auto" w:frame="1"/>
              </w:rPr>
              <w:lastRenderedPageBreak/>
              <w:t>П р и м і т к а</w:t>
            </w:r>
            <w:r w:rsidRPr="009C3A44">
              <w:rPr>
                <w:sz w:val="28"/>
                <w:szCs w:val="28"/>
              </w:rPr>
              <w:t xml:space="preserve">. 1.  Під     воєнізованими   слід    розуміти </w:t>
            </w:r>
            <w:r w:rsidRPr="009C3A44">
              <w:rPr>
                <w:sz w:val="28"/>
                <w:szCs w:val="28"/>
              </w:rPr>
              <w:br/>
              <w:t xml:space="preserve">формування,  які мають організаційну структуру військового типу, а </w:t>
            </w:r>
            <w:r w:rsidRPr="009C3A44">
              <w:rPr>
                <w:sz w:val="28"/>
                <w:szCs w:val="28"/>
              </w:rPr>
              <w:br/>
              <w:t xml:space="preserve">саме:  єдиноначальність, підпорядкованість та дисципліну, і в яких проводиться військова або стройова чи фізична підготовка. </w:t>
            </w:r>
            <w:r w:rsidRPr="009C3A44">
              <w:rPr>
                <w:sz w:val="28"/>
                <w:szCs w:val="28"/>
              </w:rPr>
              <w:br/>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sz w:val="28"/>
                <w:szCs w:val="28"/>
              </w:rPr>
              <w:t xml:space="preserve">2. Під  збройними  формуваннями  слід  розуміти   воєнізовані групи,  які незаконно мають на озброєнні придатну для використання вогнепальну, вибухову чи іншу зброю. </w:t>
            </w:r>
          </w:p>
          <w:p w:rsidR="00107182" w:rsidRPr="009C3A44" w:rsidRDefault="00107182" w:rsidP="00F127D3">
            <w:pPr>
              <w:pStyle w:val="HTML"/>
              <w:tabs>
                <w:tab w:val="left" w:pos="4984"/>
              </w:tabs>
              <w:ind w:firstLine="709"/>
              <w:jc w:val="both"/>
              <w:rPr>
                <w:rFonts w:ascii="Times New Roman" w:hAnsi="Times New Roman" w:cs="Times New Roman"/>
                <w:b/>
                <w:bCs/>
                <w:color w:val="auto"/>
                <w:sz w:val="28"/>
                <w:szCs w:val="28"/>
                <w:lang w:val="uk-UA"/>
              </w:rPr>
            </w:pPr>
          </w:p>
        </w:tc>
      </w:tr>
      <w:tr w:rsidR="00107182" w:rsidRPr="009C3A44" w:rsidTr="009C3A44">
        <w:trPr>
          <w:trHeight w:val="41"/>
        </w:trPr>
        <w:tc>
          <w:tcPr>
            <w:tcW w:w="7488" w:type="dxa"/>
          </w:tcPr>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b/>
                <w:bCs/>
                <w:sz w:val="28"/>
                <w:szCs w:val="28"/>
                <w:bdr w:val="none" w:sz="0" w:space="0" w:color="auto" w:frame="1"/>
              </w:rPr>
              <w:lastRenderedPageBreak/>
              <w:t>Стаття 263.</w:t>
            </w:r>
            <w:r w:rsidRPr="009C3A44">
              <w:rPr>
                <w:sz w:val="28"/>
                <w:szCs w:val="28"/>
              </w:rPr>
              <w:t xml:space="preserve"> Незаконне поводження зі зброєю, бойовими </w:t>
            </w:r>
            <w:r w:rsidRPr="009C3A44">
              <w:rPr>
                <w:sz w:val="28"/>
                <w:szCs w:val="28"/>
              </w:rPr>
              <w:br/>
              <w:t xml:space="preserve">припасами або вибуховими речовинами </w:t>
            </w:r>
            <w:r w:rsidRPr="009C3A44">
              <w:rPr>
                <w:sz w:val="28"/>
                <w:szCs w:val="28"/>
              </w:rPr>
              <w:br/>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bookmarkStart w:id="33" w:name="o1916"/>
            <w:bookmarkEnd w:id="33"/>
            <w:r w:rsidRPr="009C3A44">
              <w:rPr>
                <w:sz w:val="28"/>
                <w:szCs w:val="28"/>
              </w:rPr>
              <w:t xml:space="preserve">1.   Носіння,   зберігання,   придбання,   передача  чи  збут </w:t>
            </w:r>
            <w:r w:rsidRPr="009C3A44">
              <w:rPr>
                <w:sz w:val="28"/>
                <w:szCs w:val="28"/>
              </w:rPr>
              <w:br/>
              <w:t xml:space="preserve">вогнепальної  зброї  (крім  гладкоствольної  мисливської), бойових припасів,   вибухових   речовин   або   вибухових   пристроїв  без передбаченого  законом  дозволу  - </w:t>
            </w:r>
            <w:r w:rsidRPr="009C3A44">
              <w:rPr>
                <w:sz w:val="28"/>
                <w:szCs w:val="28"/>
              </w:rPr>
              <w:br/>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bookmarkStart w:id="34" w:name="o1917"/>
            <w:bookmarkEnd w:id="34"/>
            <w:r w:rsidRPr="009C3A44">
              <w:rPr>
                <w:sz w:val="28"/>
                <w:szCs w:val="28"/>
              </w:rPr>
              <w:t xml:space="preserve">караються позбавленням волі на строк від трьох до семи років. </w:t>
            </w:r>
            <w:r w:rsidRPr="009C3A44">
              <w:rPr>
                <w:sz w:val="28"/>
                <w:szCs w:val="28"/>
              </w:rPr>
              <w:br/>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bookmarkStart w:id="35" w:name="o1918"/>
            <w:bookmarkEnd w:id="35"/>
            <w:r w:rsidRPr="009C3A44">
              <w:rPr>
                <w:sz w:val="28"/>
                <w:szCs w:val="28"/>
              </w:rPr>
              <w:t xml:space="preserve">2. Носіння, виготовлення, ремонт або збут кинджалів, фінських ножів,  кастетів чи іншої холодної зброї без передбаченого законом дозволу - </w:t>
            </w:r>
            <w:r w:rsidRPr="009C3A44">
              <w:rPr>
                <w:sz w:val="28"/>
                <w:szCs w:val="28"/>
              </w:rPr>
              <w:br/>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bookmarkStart w:id="36" w:name="o1919"/>
            <w:bookmarkEnd w:id="36"/>
            <w:r w:rsidRPr="009C3A44">
              <w:rPr>
                <w:sz w:val="28"/>
                <w:szCs w:val="28"/>
              </w:rPr>
              <w:t xml:space="preserve">караються  штрафом  до п'ятдесяти неоподатковуваних мінімумів доходів  громадян  або  громадськими  роботами  </w:t>
            </w:r>
            <w:r w:rsidRPr="009C3A44">
              <w:rPr>
                <w:sz w:val="28"/>
                <w:szCs w:val="28"/>
              </w:rPr>
              <w:lastRenderedPageBreak/>
              <w:t xml:space="preserve">на  строк  від ста двадцяти до двохсот сорока годин,  або арештом на строк від  трьох до  шести місяців,  або обмеженням волі на строк від двох до п'яти років, або позбавленням волі на строк до трьох років. </w:t>
            </w:r>
            <w:r w:rsidRPr="009C3A44">
              <w:rPr>
                <w:sz w:val="28"/>
                <w:szCs w:val="28"/>
              </w:rPr>
              <w:br/>
            </w:r>
          </w:p>
          <w:p w:rsidR="00351169" w:rsidRPr="009C3A44" w:rsidRDefault="00351169"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bookmarkStart w:id="37" w:name="o1920"/>
            <w:bookmarkEnd w:id="37"/>
          </w:p>
          <w:p w:rsidR="00351169" w:rsidRPr="009C3A44" w:rsidRDefault="00351169"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p>
          <w:p w:rsidR="00351169" w:rsidRPr="009C3A44" w:rsidRDefault="00351169"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p>
          <w:p w:rsidR="00351169" w:rsidRPr="009C3A44" w:rsidRDefault="00351169"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p>
          <w:p w:rsidR="00351169" w:rsidRPr="009C3A44" w:rsidRDefault="00351169"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p>
          <w:p w:rsidR="00351169" w:rsidRPr="009C3A44" w:rsidRDefault="00351169"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p>
          <w:p w:rsidR="00351169" w:rsidRPr="009C3A44" w:rsidRDefault="00351169"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p>
          <w:p w:rsidR="0091755D" w:rsidRPr="009C3A44" w:rsidRDefault="0091755D"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p>
          <w:p w:rsidR="0091755D" w:rsidRPr="009C3A44" w:rsidRDefault="0091755D"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p>
          <w:p w:rsidR="009C3A44" w:rsidRPr="00787AF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lang w:val="ru-RU"/>
              </w:rPr>
            </w:pPr>
            <w:r w:rsidRPr="009C3A44">
              <w:rPr>
                <w:sz w:val="28"/>
                <w:szCs w:val="28"/>
              </w:rPr>
              <w:t xml:space="preserve"> </w:t>
            </w:r>
          </w:p>
          <w:p w:rsidR="009C3A44" w:rsidRPr="00787AF4" w:rsidRDefault="009C3A44"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lang w:val="ru-RU"/>
              </w:rPr>
            </w:pPr>
          </w:p>
          <w:p w:rsidR="009C3A44" w:rsidRPr="00787AF4" w:rsidRDefault="009C3A44"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lang w:val="ru-RU"/>
              </w:rPr>
            </w:pP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sz w:val="28"/>
                <w:szCs w:val="28"/>
              </w:rPr>
              <w:t>3. Звільняється від кримінальної відповідальності особа, яка вчинила злочин,  передбачений частинами  першою  або  другою  цієї статті,  якщо  вона добровільно здала органам влади зброю,  бойові припаси, вибухові речовини або вибухові пристрої.</w:t>
            </w:r>
          </w:p>
          <w:p w:rsidR="00107182" w:rsidRPr="009C3A44" w:rsidRDefault="00107182" w:rsidP="00F127D3">
            <w:pPr>
              <w:pStyle w:val="HTML"/>
              <w:tabs>
                <w:tab w:val="left" w:pos="4984"/>
              </w:tabs>
              <w:ind w:firstLine="709"/>
              <w:jc w:val="both"/>
              <w:rPr>
                <w:rFonts w:ascii="Times New Roman" w:hAnsi="Times New Roman" w:cs="Times New Roman"/>
                <w:b/>
                <w:bCs/>
                <w:color w:val="auto"/>
                <w:sz w:val="28"/>
                <w:szCs w:val="28"/>
                <w:lang w:val="uk-UA"/>
              </w:rPr>
            </w:pPr>
          </w:p>
        </w:tc>
        <w:tc>
          <w:tcPr>
            <w:tcW w:w="7380" w:type="dxa"/>
          </w:tcPr>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b/>
                <w:bCs/>
                <w:sz w:val="28"/>
                <w:szCs w:val="28"/>
                <w:bdr w:val="none" w:sz="0" w:space="0" w:color="auto" w:frame="1"/>
              </w:rPr>
              <w:lastRenderedPageBreak/>
              <w:t>Стаття 263.</w:t>
            </w:r>
            <w:r w:rsidRPr="009C3A44">
              <w:rPr>
                <w:sz w:val="28"/>
                <w:szCs w:val="28"/>
              </w:rPr>
              <w:t xml:space="preserve"> Незаконне поводження зі зброєю, бойовими </w:t>
            </w:r>
            <w:r w:rsidRPr="009C3A44">
              <w:rPr>
                <w:sz w:val="28"/>
                <w:szCs w:val="28"/>
              </w:rPr>
              <w:br/>
              <w:t xml:space="preserve"> припасами або вибуховими речовинами </w:t>
            </w:r>
            <w:r w:rsidRPr="009C3A44">
              <w:rPr>
                <w:sz w:val="28"/>
                <w:szCs w:val="28"/>
              </w:rPr>
              <w:br/>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sz w:val="28"/>
                <w:szCs w:val="28"/>
              </w:rPr>
              <w:t xml:space="preserve">1.Носіння,   зберігання,   придбання,   передача  чи  збут </w:t>
            </w:r>
            <w:r w:rsidRPr="009C3A44">
              <w:rPr>
                <w:sz w:val="28"/>
                <w:szCs w:val="28"/>
              </w:rPr>
              <w:br/>
              <w:t xml:space="preserve">вогнепальної  зброї  (крім  гладкоствольної  мисливської), бойових припасів,   вибухових   речовин   або   вибухових   пристроїв  без передбаченого  законом  дозволу  - </w:t>
            </w:r>
            <w:r w:rsidRPr="009C3A44">
              <w:rPr>
                <w:sz w:val="28"/>
                <w:szCs w:val="28"/>
              </w:rPr>
              <w:br/>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sz w:val="28"/>
                <w:szCs w:val="28"/>
              </w:rPr>
              <w:t xml:space="preserve">караються позбавленням волі на строк від трьох до семи років. </w:t>
            </w:r>
            <w:r w:rsidRPr="009C3A44">
              <w:rPr>
                <w:sz w:val="28"/>
                <w:szCs w:val="28"/>
              </w:rPr>
              <w:br/>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sz w:val="28"/>
                <w:szCs w:val="28"/>
              </w:rPr>
              <w:t xml:space="preserve">2. Носіння, виготовлення, ремонт або збут кинджалів, фінських ножів,  кастетів чи іншої холодної зброї без передбаченого законом дозволу - </w:t>
            </w:r>
            <w:r w:rsidRPr="009C3A44">
              <w:rPr>
                <w:sz w:val="28"/>
                <w:szCs w:val="28"/>
              </w:rPr>
              <w:br/>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sz w:val="28"/>
                <w:szCs w:val="28"/>
              </w:rPr>
              <w:t xml:space="preserve">караються  штрафом  до п'ятдесяти неоподатковуваних мінімумів </w:t>
            </w:r>
            <w:r w:rsidRPr="009C3A44">
              <w:rPr>
                <w:sz w:val="28"/>
                <w:szCs w:val="28"/>
              </w:rPr>
              <w:br/>
            </w:r>
            <w:r w:rsidRPr="009C3A44">
              <w:rPr>
                <w:sz w:val="28"/>
                <w:szCs w:val="28"/>
              </w:rPr>
              <w:lastRenderedPageBreak/>
              <w:t xml:space="preserve">доходів  громадян  або  громадськими  роботами  на  строк  від ста двадцяти до двохсот сорока годин,  або арештом на строк від  трьох до  шести місяців,  або обмеженням волі на строк від двох до п'яти років, або позбавленням волі на строк до трьох років. </w:t>
            </w:r>
            <w:r w:rsidRPr="009C3A44">
              <w:rPr>
                <w:sz w:val="28"/>
                <w:szCs w:val="28"/>
              </w:rPr>
              <w:br/>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b/>
                <w:sz w:val="28"/>
                <w:szCs w:val="28"/>
              </w:rPr>
            </w:pPr>
            <w:r w:rsidRPr="009C3A44">
              <w:rPr>
                <w:b/>
                <w:sz w:val="28"/>
                <w:szCs w:val="28"/>
              </w:rPr>
              <w:t xml:space="preserve">3. Надання або продаж неповнолітньому або малолітній особі для носіння,   зберігання,   передачі  чи  збуту, залучення або використання неповнолітнього або малолітньої особи до виготовлення або ремонту вогнепальної  зброї, бойових припасів,   вибухових   речовин   або   вибухових   пристроїв, кинджалів, фінських  ножів,  кастетів чи іншої холодної зброї – </w:t>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b/>
                <w:sz w:val="28"/>
                <w:szCs w:val="28"/>
              </w:rPr>
            </w:pP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b/>
                <w:sz w:val="28"/>
                <w:szCs w:val="28"/>
              </w:rPr>
            </w:pPr>
            <w:r w:rsidRPr="009C3A44">
              <w:rPr>
                <w:b/>
                <w:sz w:val="28"/>
                <w:szCs w:val="28"/>
              </w:rPr>
              <w:t xml:space="preserve">караються позбавленням волі на строк від п'яти  до  восьми років. </w:t>
            </w:r>
            <w:r w:rsidRPr="009C3A44">
              <w:rPr>
                <w:b/>
                <w:sz w:val="28"/>
                <w:szCs w:val="28"/>
              </w:rPr>
              <w:br/>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b/>
                <w:sz w:val="28"/>
                <w:szCs w:val="28"/>
              </w:rPr>
              <w:t>4.</w:t>
            </w:r>
            <w:r w:rsidRPr="009C3A44">
              <w:rPr>
                <w:sz w:val="28"/>
                <w:szCs w:val="28"/>
              </w:rPr>
              <w:t xml:space="preserve"> Звільняється від кримінальної відповідальності особа,  яка вчинила злочин,  передбачений частинами  першою  або  другою  цієї статті,  якщо  вона добровільно здала органам влади зброю,  бойові припаси, вибухові речовини або вибухові пристрої.</w:t>
            </w:r>
          </w:p>
          <w:p w:rsidR="00107182" w:rsidRPr="009C3A44" w:rsidRDefault="00107182" w:rsidP="00F127D3">
            <w:pPr>
              <w:pStyle w:val="HTML"/>
              <w:tabs>
                <w:tab w:val="left" w:pos="4984"/>
              </w:tabs>
              <w:ind w:firstLine="709"/>
              <w:jc w:val="both"/>
              <w:rPr>
                <w:rFonts w:ascii="Times New Roman" w:hAnsi="Times New Roman" w:cs="Times New Roman"/>
                <w:b/>
                <w:bCs/>
                <w:color w:val="auto"/>
                <w:sz w:val="28"/>
                <w:szCs w:val="28"/>
                <w:lang w:val="uk-UA"/>
              </w:rPr>
            </w:pPr>
          </w:p>
        </w:tc>
      </w:tr>
      <w:tr w:rsidR="00107182" w:rsidRPr="009C3A44" w:rsidTr="009C3A44">
        <w:trPr>
          <w:trHeight w:val="41"/>
        </w:trPr>
        <w:tc>
          <w:tcPr>
            <w:tcW w:w="7488" w:type="dxa"/>
          </w:tcPr>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b/>
                <w:bCs/>
                <w:sz w:val="28"/>
                <w:szCs w:val="28"/>
                <w:bdr w:val="none" w:sz="0" w:space="0" w:color="auto" w:frame="1"/>
              </w:rPr>
              <w:lastRenderedPageBreak/>
              <w:t>Стаття 304.</w:t>
            </w:r>
            <w:r w:rsidRPr="009C3A44">
              <w:rPr>
                <w:sz w:val="28"/>
                <w:szCs w:val="28"/>
              </w:rPr>
              <w:t xml:space="preserve"> Втягнення неповнолітніх у злочинну діяльність </w:t>
            </w:r>
            <w:r w:rsidRPr="009C3A44">
              <w:rPr>
                <w:sz w:val="28"/>
                <w:szCs w:val="28"/>
              </w:rPr>
              <w:br/>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bookmarkStart w:id="38" w:name="o2245"/>
            <w:bookmarkEnd w:id="38"/>
            <w:r w:rsidRPr="009C3A44">
              <w:rPr>
                <w:sz w:val="28"/>
                <w:szCs w:val="28"/>
              </w:rPr>
              <w:t xml:space="preserve">1.  Втягнення неповнолітніх у злочинну діяльність, у пияцтво, у заняття жебрацтвом, азартними іграми - </w:t>
            </w:r>
            <w:r w:rsidRPr="009C3A44">
              <w:rPr>
                <w:sz w:val="28"/>
                <w:szCs w:val="28"/>
              </w:rPr>
              <w:br/>
            </w:r>
          </w:p>
          <w:p w:rsidR="009C3A44" w:rsidRPr="00787AF4" w:rsidRDefault="009C3A44"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lang w:val="ru-RU"/>
              </w:rPr>
            </w:pPr>
            <w:bookmarkStart w:id="39" w:name="o2246"/>
            <w:bookmarkEnd w:id="39"/>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sz w:val="28"/>
                <w:szCs w:val="28"/>
              </w:rPr>
              <w:lastRenderedPageBreak/>
              <w:t xml:space="preserve">карається позбавленням волі на строк від трьох до семи років. </w:t>
            </w:r>
            <w:r w:rsidRPr="009C3A44">
              <w:rPr>
                <w:sz w:val="28"/>
                <w:szCs w:val="28"/>
              </w:rPr>
              <w:br/>
            </w:r>
          </w:p>
          <w:p w:rsidR="00C36DC5"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bookmarkStart w:id="40" w:name="o2247"/>
            <w:bookmarkEnd w:id="40"/>
            <w:r w:rsidRPr="009C3A44">
              <w:rPr>
                <w:sz w:val="28"/>
                <w:szCs w:val="28"/>
              </w:rPr>
              <w:t xml:space="preserve">     </w:t>
            </w:r>
          </w:p>
          <w:p w:rsidR="00C36DC5" w:rsidRPr="009C3A44" w:rsidRDefault="00C36DC5"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p>
          <w:p w:rsidR="00C36DC5" w:rsidRPr="009C3A44" w:rsidRDefault="00C36DC5"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p>
          <w:p w:rsidR="00C36DC5" w:rsidRPr="009C3A44" w:rsidRDefault="00C36DC5"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p>
          <w:p w:rsidR="00C36DC5" w:rsidRPr="009C3A44" w:rsidRDefault="00C36DC5"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p>
          <w:p w:rsidR="00C36DC5" w:rsidRPr="009C3A44" w:rsidRDefault="00C36DC5"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p>
          <w:p w:rsidR="00C36DC5" w:rsidRPr="009C3A44" w:rsidRDefault="00C36DC5"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p>
          <w:p w:rsidR="00C36DC5" w:rsidRPr="009C3A44" w:rsidRDefault="00C36DC5"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p>
          <w:p w:rsidR="00C36DC5" w:rsidRPr="009C3A44" w:rsidRDefault="00C36DC5"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p>
          <w:p w:rsidR="00C36DC5" w:rsidRPr="009C3A44" w:rsidRDefault="00C36DC5"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sz w:val="28"/>
                <w:szCs w:val="28"/>
              </w:rPr>
              <w:t>2.  Ті  самі дії, вчинені щодо малолітньо</w:t>
            </w:r>
            <w:r w:rsidR="009C3A44">
              <w:rPr>
                <w:sz w:val="28"/>
                <w:szCs w:val="28"/>
              </w:rPr>
              <w:t xml:space="preserve">ї особи або батьком, </w:t>
            </w:r>
            <w:r w:rsidR="009C3A44">
              <w:rPr>
                <w:sz w:val="28"/>
                <w:szCs w:val="28"/>
              </w:rPr>
              <w:br/>
              <w:t xml:space="preserve">матір'ю, </w:t>
            </w:r>
            <w:r w:rsidRPr="009C3A44">
              <w:rPr>
                <w:sz w:val="28"/>
                <w:szCs w:val="28"/>
              </w:rPr>
              <w:t>віт</w:t>
            </w:r>
            <w:r w:rsidR="009C3A44">
              <w:rPr>
                <w:sz w:val="28"/>
                <w:szCs w:val="28"/>
              </w:rPr>
              <w:t xml:space="preserve">чимом, мачухою, опікуном </w:t>
            </w:r>
            <w:r w:rsidRPr="009C3A44">
              <w:rPr>
                <w:sz w:val="28"/>
                <w:szCs w:val="28"/>
              </w:rPr>
              <w:t xml:space="preserve">чи  піклувальником,   або особою,  на  яку покладено обов'язки щодо виховання потерпілого чи піклування про нього, - </w:t>
            </w:r>
            <w:r w:rsidRPr="009C3A44">
              <w:rPr>
                <w:sz w:val="28"/>
                <w:szCs w:val="28"/>
              </w:rPr>
              <w:br/>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bookmarkStart w:id="41" w:name="o2248"/>
            <w:bookmarkEnd w:id="41"/>
            <w:r w:rsidRPr="009C3A44">
              <w:rPr>
                <w:sz w:val="28"/>
                <w:szCs w:val="28"/>
              </w:rPr>
              <w:t>караються позбавленням волі на строк від чотирьох  до  десяти років.</w:t>
            </w:r>
          </w:p>
          <w:p w:rsidR="00107182" w:rsidRPr="009C3A44" w:rsidRDefault="00107182" w:rsidP="00F127D3">
            <w:pPr>
              <w:pStyle w:val="HTML"/>
              <w:tabs>
                <w:tab w:val="left" w:pos="4984"/>
              </w:tabs>
              <w:ind w:firstLine="709"/>
              <w:jc w:val="both"/>
              <w:rPr>
                <w:rFonts w:ascii="Times New Roman" w:hAnsi="Times New Roman" w:cs="Times New Roman"/>
                <w:b/>
                <w:bCs/>
                <w:color w:val="auto"/>
                <w:sz w:val="28"/>
                <w:szCs w:val="28"/>
                <w:lang w:val="uk-UA"/>
              </w:rPr>
            </w:pPr>
          </w:p>
        </w:tc>
        <w:tc>
          <w:tcPr>
            <w:tcW w:w="7380" w:type="dxa"/>
          </w:tcPr>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b/>
                <w:bCs/>
                <w:sz w:val="28"/>
                <w:szCs w:val="28"/>
                <w:bdr w:val="none" w:sz="0" w:space="0" w:color="auto" w:frame="1"/>
              </w:rPr>
              <w:lastRenderedPageBreak/>
              <w:t>Стаття 304.</w:t>
            </w:r>
            <w:r w:rsidRPr="009C3A44">
              <w:rPr>
                <w:sz w:val="28"/>
                <w:szCs w:val="28"/>
              </w:rPr>
              <w:t xml:space="preserve"> Втягнення неповнолітніх у злочинну діяльність </w:t>
            </w:r>
            <w:r w:rsidRPr="009C3A44">
              <w:rPr>
                <w:sz w:val="28"/>
                <w:szCs w:val="28"/>
              </w:rPr>
              <w:br/>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sz w:val="28"/>
                <w:szCs w:val="28"/>
              </w:rPr>
              <w:t xml:space="preserve">1.  Втягнення неповнолітніх у злочинну діяльність, у пияцтво, у заняття жебрацтвом, азартними іграми - </w:t>
            </w:r>
            <w:r w:rsidRPr="009C3A44">
              <w:rPr>
                <w:sz w:val="28"/>
                <w:szCs w:val="28"/>
              </w:rPr>
              <w:br/>
            </w:r>
          </w:p>
          <w:p w:rsidR="00C36DC5" w:rsidRPr="009C3A44" w:rsidRDefault="00107182" w:rsidP="00C36DC5">
            <w:pPr>
              <w:jc w:val="both"/>
              <w:rPr>
                <w:sz w:val="28"/>
                <w:szCs w:val="28"/>
              </w:rPr>
            </w:pPr>
            <w:r w:rsidRPr="009C3A44">
              <w:rPr>
                <w:sz w:val="28"/>
                <w:szCs w:val="28"/>
              </w:rPr>
              <w:lastRenderedPageBreak/>
              <w:t xml:space="preserve">карається позбавленням волі на строк від трьох до семи років. </w:t>
            </w:r>
            <w:r w:rsidRPr="009C3A44">
              <w:rPr>
                <w:sz w:val="28"/>
                <w:szCs w:val="28"/>
              </w:rPr>
              <w:br/>
            </w:r>
          </w:p>
          <w:p w:rsidR="00C36DC5" w:rsidRPr="009C3A44" w:rsidRDefault="00C36DC5" w:rsidP="00C36DC5">
            <w:pPr>
              <w:jc w:val="both"/>
              <w:rPr>
                <w:b/>
                <w:sz w:val="28"/>
                <w:szCs w:val="28"/>
              </w:rPr>
            </w:pPr>
            <w:r w:rsidRPr="009C3A44">
              <w:rPr>
                <w:b/>
                <w:sz w:val="28"/>
                <w:szCs w:val="28"/>
              </w:rPr>
              <w:t>Примітка:</w:t>
            </w:r>
            <w:r w:rsidR="00A50441" w:rsidRPr="009C3A44">
              <w:rPr>
                <w:b/>
                <w:sz w:val="28"/>
                <w:szCs w:val="28"/>
              </w:rPr>
              <w:t xml:space="preserve"> </w:t>
            </w:r>
            <w:r w:rsidRPr="009C3A44">
              <w:rPr>
                <w:b/>
                <w:sz w:val="28"/>
                <w:szCs w:val="28"/>
              </w:rPr>
              <w:t>Скоєння злочинів щодо вербування, залучення або втягування неповнолітнього або малолітньої особи до незаконних воєнізованих чи збройних формувань, використання  у збройних конфліктах інших держав</w:t>
            </w:r>
            <w:r w:rsidR="00D22F5B" w:rsidRPr="009C3A44">
              <w:rPr>
                <w:b/>
                <w:sz w:val="28"/>
                <w:szCs w:val="28"/>
              </w:rPr>
              <w:t>,</w:t>
            </w:r>
            <w:r w:rsidRPr="009C3A44">
              <w:rPr>
                <w:b/>
                <w:sz w:val="28"/>
                <w:szCs w:val="28"/>
              </w:rPr>
              <w:t xml:space="preserve"> у військових конфліктах чи діях,</w:t>
            </w:r>
            <w:r w:rsidR="00A50441" w:rsidRPr="009C3A44">
              <w:rPr>
                <w:b/>
                <w:sz w:val="28"/>
                <w:szCs w:val="28"/>
              </w:rPr>
              <w:t xml:space="preserve"> у незаконному поводженні зі зброєю</w:t>
            </w:r>
            <w:r w:rsidRPr="009C3A44">
              <w:rPr>
                <w:b/>
                <w:sz w:val="28"/>
                <w:szCs w:val="28"/>
              </w:rPr>
              <w:t>, бойовими припасами або вибуховими речовинами тягне за собою відповідальність передбачену відповідними статтями цього Кодексу.</w:t>
            </w:r>
            <w:bookmarkStart w:id="42" w:name="_GoBack"/>
            <w:bookmarkEnd w:id="42"/>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sz w:val="28"/>
                <w:szCs w:val="28"/>
              </w:rPr>
              <w:t xml:space="preserve">2.  Ті  самі дії, вчинені щодо малолітньої особи або батьком,матір'ю,  вітчимом,  мачухою,  опікуном  чи  піклувальником,   або особою,  на  яку покладено обов'язки щодо виховання потерпілого чи піклування про нього, - </w:t>
            </w:r>
            <w:r w:rsidRPr="009C3A44">
              <w:rPr>
                <w:sz w:val="28"/>
                <w:szCs w:val="28"/>
              </w:rPr>
              <w:br/>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sz w:val="28"/>
                <w:szCs w:val="28"/>
              </w:rPr>
              <w:t>караються позбавленням волі на строк від чотирьох  до  десяти років.</w:t>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b/>
                <w:sz w:val="28"/>
                <w:szCs w:val="28"/>
              </w:rPr>
            </w:pPr>
            <w:r w:rsidRPr="009C3A44">
              <w:rPr>
                <w:b/>
                <w:sz w:val="28"/>
                <w:szCs w:val="28"/>
              </w:rPr>
              <w:t xml:space="preserve">3. Дії, передбачені частинами першою та другою цієї статті,  якщо вони призвели до загибелі, смерті або каліцтва неповнолітнього або малолітньої особи - </w:t>
            </w:r>
            <w:r w:rsidRPr="009C3A44">
              <w:rPr>
                <w:b/>
                <w:sz w:val="28"/>
                <w:szCs w:val="28"/>
              </w:rPr>
              <w:br/>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b/>
                <w:sz w:val="28"/>
                <w:szCs w:val="28"/>
              </w:rPr>
            </w:pPr>
            <w:r w:rsidRPr="009C3A44">
              <w:rPr>
                <w:b/>
                <w:sz w:val="28"/>
                <w:szCs w:val="28"/>
              </w:rPr>
              <w:t xml:space="preserve">караються позбавленням  волі   на   строк   від   дванадцяти   до п'ятнадцяти років або довічним позбавленням волі. </w:t>
            </w:r>
          </w:p>
          <w:p w:rsidR="00107182" w:rsidRPr="009C3A44" w:rsidRDefault="00107182" w:rsidP="00F127D3">
            <w:pPr>
              <w:pStyle w:val="HTML"/>
              <w:tabs>
                <w:tab w:val="left" w:pos="4984"/>
              </w:tabs>
              <w:jc w:val="both"/>
              <w:rPr>
                <w:rFonts w:ascii="Times New Roman" w:hAnsi="Times New Roman" w:cs="Times New Roman"/>
                <w:b/>
                <w:bCs/>
                <w:color w:val="auto"/>
                <w:sz w:val="28"/>
                <w:szCs w:val="28"/>
                <w:lang w:val="uk-UA"/>
              </w:rPr>
            </w:pPr>
          </w:p>
        </w:tc>
      </w:tr>
      <w:tr w:rsidR="00107182" w:rsidRPr="009C3A44" w:rsidTr="009C3A44">
        <w:trPr>
          <w:trHeight w:val="41"/>
        </w:trPr>
        <w:tc>
          <w:tcPr>
            <w:tcW w:w="7488" w:type="dxa"/>
          </w:tcPr>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b/>
                <w:bCs/>
                <w:sz w:val="28"/>
                <w:szCs w:val="28"/>
                <w:bdr w:val="none" w:sz="0" w:space="0" w:color="auto" w:frame="1"/>
              </w:rPr>
              <w:lastRenderedPageBreak/>
              <w:t>Стаття 447.</w:t>
            </w:r>
            <w:r w:rsidRPr="009C3A44">
              <w:rPr>
                <w:sz w:val="28"/>
                <w:szCs w:val="28"/>
              </w:rPr>
              <w:t xml:space="preserve"> Найманство </w:t>
            </w:r>
            <w:r w:rsidRPr="009C3A44">
              <w:rPr>
                <w:sz w:val="28"/>
                <w:szCs w:val="28"/>
              </w:rPr>
              <w:br/>
            </w:r>
          </w:p>
          <w:p w:rsid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bookmarkStart w:id="43" w:name="o3215"/>
            <w:bookmarkEnd w:id="43"/>
            <w:r w:rsidRPr="009C3A44">
              <w:rPr>
                <w:sz w:val="28"/>
                <w:szCs w:val="28"/>
              </w:rPr>
              <w:t xml:space="preserve">1. Вербування,   фінансування,   матеріальне    забезпечення, </w:t>
            </w:r>
            <w:r w:rsidRPr="009C3A44">
              <w:rPr>
                <w:sz w:val="28"/>
                <w:szCs w:val="28"/>
              </w:rPr>
              <w:br/>
              <w:t xml:space="preserve">навчання  найманців  з  метою  використання  у збройних конфліктах інших держав або  насильницьких  діях,  спрямованих  на  повалення державної  влади  чи порушення територіальної цілісності,  а також використання найманців у військових конфліктах чи діях - </w:t>
            </w:r>
            <w:r w:rsidRPr="009C3A44">
              <w:rPr>
                <w:sz w:val="28"/>
                <w:szCs w:val="28"/>
              </w:rPr>
              <w:br/>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sz w:val="28"/>
                <w:szCs w:val="28"/>
              </w:rPr>
              <w:t xml:space="preserve">караються позбавленням волі на  строк  від  трьох  до  восьми років. </w:t>
            </w:r>
            <w:r w:rsidRPr="009C3A44">
              <w:rPr>
                <w:sz w:val="28"/>
                <w:szCs w:val="28"/>
              </w:rPr>
              <w:br/>
            </w:r>
          </w:p>
          <w:p w:rsidR="00351169" w:rsidRPr="009C3A44" w:rsidRDefault="00351169"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bookmarkStart w:id="44" w:name="o3217"/>
            <w:bookmarkEnd w:id="44"/>
          </w:p>
          <w:p w:rsidR="00351169" w:rsidRPr="009C3A44" w:rsidRDefault="00351169"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p>
          <w:p w:rsidR="00351169" w:rsidRPr="009C3A44" w:rsidRDefault="00351169"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p>
          <w:p w:rsidR="00351169" w:rsidRPr="009C3A44" w:rsidRDefault="00351169"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p>
          <w:p w:rsidR="00351169" w:rsidRPr="009C3A44" w:rsidRDefault="00351169"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p>
          <w:p w:rsidR="00351169" w:rsidRPr="009C3A44" w:rsidRDefault="00351169"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sz w:val="28"/>
                <w:szCs w:val="28"/>
              </w:rPr>
              <w:t xml:space="preserve"> 2. Участь  без  дозволу відповідних органів державної влади у збройних конфліктах інших держав з  метою  одержання  матеріальної винагороди - </w:t>
            </w:r>
            <w:r w:rsidRPr="009C3A44">
              <w:rPr>
                <w:sz w:val="28"/>
                <w:szCs w:val="28"/>
              </w:rPr>
              <w:br/>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bookmarkStart w:id="45" w:name="o3218"/>
            <w:bookmarkEnd w:id="45"/>
            <w:r w:rsidRPr="009C3A44">
              <w:rPr>
                <w:sz w:val="28"/>
                <w:szCs w:val="28"/>
              </w:rPr>
              <w:t xml:space="preserve">карається позбавленням  волі  на  строк  від  п'яти до десяти </w:t>
            </w:r>
            <w:r w:rsidRPr="009C3A44">
              <w:rPr>
                <w:sz w:val="28"/>
                <w:szCs w:val="28"/>
              </w:rPr>
              <w:br/>
              <w:t xml:space="preserve">років. </w:t>
            </w:r>
          </w:p>
          <w:p w:rsidR="00107182" w:rsidRPr="009C3A44" w:rsidRDefault="00107182" w:rsidP="00F127D3">
            <w:pPr>
              <w:tabs>
                <w:tab w:val="left" w:pos="916"/>
                <w:tab w:val="left" w:pos="1832"/>
                <w:tab w:val="left" w:pos="2748"/>
                <w:tab w:val="left" w:pos="3664"/>
                <w:tab w:val="left" w:pos="4580"/>
                <w:tab w:val="left" w:pos="4984"/>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sz w:val="28"/>
                <w:szCs w:val="28"/>
              </w:rPr>
            </w:pPr>
          </w:p>
        </w:tc>
        <w:tc>
          <w:tcPr>
            <w:tcW w:w="7380" w:type="dxa"/>
          </w:tcPr>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b/>
                <w:bCs/>
                <w:sz w:val="28"/>
                <w:szCs w:val="28"/>
                <w:bdr w:val="none" w:sz="0" w:space="0" w:color="auto" w:frame="1"/>
              </w:rPr>
              <w:t>Стаття 447.</w:t>
            </w:r>
            <w:r w:rsidRPr="009C3A44">
              <w:rPr>
                <w:sz w:val="28"/>
                <w:szCs w:val="28"/>
              </w:rPr>
              <w:t xml:space="preserve"> Найманство </w:t>
            </w:r>
            <w:r w:rsidRPr="009C3A44">
              <w:rPr>
                <w:sz w:val="28"/>
                <w:szCs w:val="28"/>
              </w:rPr>
              <w:br/>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sz w:val="28"/>
                <w:szCs w:val="28"/>
              </w:rPr>
              <w:t>1. Вербування,   фінансування,   матеріальне    забезпечення, навчання  найманців  з  метою  використання  у збройних конфліктах інших держав або  насильницьких  діях,  спрямованих  на  повалення державної  влади  чи порушення терито</w:t>
            </w:r>
            <w:r w:rsidR="009C3A44">
              <w:rPr>
                <w:sz w:val="28"/>
                <w:szCs w:val="28"/>
              </w:rPr>
              <w:t xml:space="preserve">ріальної цілісності, </w:t>
            </w:r>
            <w:r w:rsidRPr="009C3A44">
              <w:rPr>
                <w:sz w:val="28"/>
                <w:szCs w:val="28"/>
              </w:rPr>
              <w:t xml:space="preserve">а також </w:t>
            </w:r>
            <w:r w:rsidRPr="009C3A44">
              <w:rPr>
                <w:sz w:val="28"/>
                <w:szCs w:val="28"/>
              </w:rPr>
              <w:br/>
              <w:t xml:space="preserve">використання найманців у військових конфліктах чи діях - </w:t>
            </w:r>
            <w:r w:rsidRPr="009C3A44">
              <w:rPr>
                <w:sz w:val="28"/>
                <w:szCs w:val="28"/>
              </w:rPr>
              <w:br/>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sz w:val="28"/>
                <w:szCs w:val="28"/>
              </w:rPr>
              <w:t xml:space="preserve">караються позбавленням волі на  строк  від  трьох  до  восьми років. </w:t>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p>
          <w:p w:rsidR="0059690E"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b/>
                <w:sz w:val="28"/>
                <w:szCs w:val="28"/>
              </w:rPr>
            </w:pPr>
            <w:r w:rsidRPr="009C3A44">
              <w:rPr>
                <w:b/>
                <w:sz w:val="28"/>
                <w:szCs w:val="28"/>
              </w:rPr>
              <w:t xml:space="preserve">2. </w:t>
            </w:r>
            <w:r w:rsidR="0059690E" w:rsidRPr="009C3A44">
              <w:rPr>
                <w:b/>
                <w:sz w:val="28"/>
                <w:szCs w:val="28"/>
              </w:rPr>
              <w:t>Ті самі дії, вчинені щодо неповнолітнього або малолітньої</w:t>
            </w:r>
            <w:r w:rsidR="009C3A44">
              <w:rPr>
                <w:b/>
                <w:sz w:val="28"/>
                <w:szCs w:val="28"/>
              </w:rPr>
              <w:t xml:space="preserve"> </w:t>
            </w:r>
            <w:r w:rsidR="0059690E" w:rsidRPr="009C3A44">
              <w:rPr>
                <w:b/>
                <w:sz w:val="28"/>
                <w:szCs w:val="28"/>
              </w:rPr>
              <w:t xml:space="preserve"> особи, -</w:t>
            </w:r>
          </w:p>
          <w:p w:rsidR="0059690E" w:rsidRPr="009C3A44" w:rsidRDefault="0059690E"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b/>
                <w:sz w:val="28"/>
                <w:szCs w:val="28"/>
              </w:rPr>
            </w:pP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b/>
                <w:sz w:val="28"/>
                <w:szCs w:val="28"/>
              </w:rPr>
            </w:pPr>
            <w:r w:rsidRPr="009C3A44">
              <w:rPr>
                <w:b/>
                <w:sz w:val="28"/>
                <w:szCs w:val="28"/>
              </w:rPr>
              <w:t xml:space="preserve">караються позбавленням волі на  строк  від  п'яти  до  десяти років. </w:t>
            </w:r>
            <w:r w:rsidRPr="009C3A44">
              <w:rPr>
                <w:b/>
                <w:sz w:val="28"/>
                <w:szCs w:val="28"/>
              </w:rPr>
              <w:br/>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b/>
                <w:sz w:val="28"/>
                <w:szCs w:val="28"/>
              </w:rPr>
              <w:t>3.</w:t>
            </w:r>
            <w:r w:rsidRPr="009C3A44">
              <w:rPr>
                <w:sz w:val="28"/>
                <w:szCs w:val="28"/>
              </w:rPr>
              <w:t xml:space="preserve"> Участь  без  дозволу відповідних органів державної влади у збройних конфліктах інших держав з  метою  одержання  матеріальної винагороди - </w:t>
            </w:r>
            <w:r w:rsidRPr="009C3A44">
              <w:rPr>
                <w:sz w:val="28"/>
                <w:szCs w:val="28"/>
              </w:rPr>
              <w:br/>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sz w:val="28"/>
                <w:szCs w:val="28"/>
              </w:rPr>
              <w:t xml:space="preserve">карається позбавленням  волі  на  строк  від  п'яти до десяти років. </w:t>
            </w:r>
          </w:p>
          <w:p w:rsidR="00107182" w:rsidRPr="009C3A44" w:rsidRDefault="00107182" w:rsidP="00F127D3">
            <w:pPr>
              <w:tabs>
                <w:tab w:val="left" w:pos="916"/>
                <w:tab w:val="left" w:pos="1832"/>
                <w:tab w:val="left" w:pos="2748"/>
                <w:tab w:val="left" w:pos="3664"/>
                <w:tab w:val="left" w:pos="4580"/>
                <w:tab w:val="left" w:pos="4984"/>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sz w:val="28"/>
                <w:szCs w:val="28"/>
              </w:rPr>
            </w:pPr>
          </w:p>
        </w:tc>
      </w:tr>
      <w:tr w:rsidR="00107182" w:rsidRPr="009C3A44" w:rsidTr="009C3A44">
        <w:trPr>
          <w:trHeight w:val="41"/>
        </w:trPr>
        <w:tc>
          <w:tcPr>
            <w:tcW w:w="14868" w:type="dxa"/>
            <w:gridSpan w:val="2"/>
          </w:tcPr>
          <w:p w:rsidR="00107182" w:rsidRPr="009C3A44" w:rsidRDefault="00107182" w:rsidP="001071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b/>
                <w:bCs/>
                <w:sz w:val="28"/>
                <w:szCs w:val="28"/>
                <w:bdr w:val="none" w:sz="0" w:space="0" w:color="auto" w:frame="1"/>
              </w:rPr>
            </w:pPr>
          </w:p>
          <w:p w:rsidR="00107182" w:rsidRPr="009C3A44" w:rsidRDefault="00107182" w:rsidP="001071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b/>
                <w:bCs/>
                <w:sz w:val="28"/>
                <w:szCs w:val="28"/>
                <w:bdr w:val="none" w:sz="0" w:space="0" w:color="auto" w:frame="1"/>
              </w:rPr>
            </w:pPr>
            <w:r w:rsidRPr="009C3A44">
              <w:rPr>
                <w:b/>
                <w:bCs/>
                <w:sz w:val="28"/>
                <w:szCs w:val="28"/>
                <w:bdr w:val="none" w:sz="0" w:space="0" w:color="auto" w:frame="1"/>
              </w:rPr>
              <w:t>Кримінальний процесуальний кодекс України</w:t>
            </w:r>
          </w:p>
          <w:p w:rsidR="00107182" w:rsidRPr="009C3A44" w:rsidRDefault="00107182" w:rsidP="001071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b/>
                <w:bCs/>
                <w:sz w:val="28"/>
                <w:szCs w:val="28"/>
                <w:bdr w:val="none" w:sz="0" w:space="0" w:color="auto" w:frame="1"/>
              </w:rPr>
            </w:pPr>
          </w:p>
        </w:tc>
      </w:tr>
      <w:tr w:rsidR="00107182" w:rsidRPr="009C3A44" w:rsidTr="009C3A44">
        <w:trPr>
          <w:trHeight w:val="41"/>
        </w:trPr>
        <w:tc>
          <w:tcPr>
            <w:tcW w:w="7488" w:type="dxa"/>
          </w:tcPr>
          <w:p w:rsidR="00107182" w:rsidRPr="009C3A44" w:rsidRDefault="00107182" w:rsidP="00BC384F">
            <w:pPr>
              <w:pStyle w:val="rvps2"/>
              <w:shd w:val="clear" w:color="auto" w:fill="FFFFFF"/>
              <w:spacing w:before="0" w:beforeAutospacing="0" w:after="0" w:afterAutospacing="0"/>
              <w:jc w:val="both"/>
              <w:textAlignment w:val="baseline"/>
              <w:rPr>
                <w:sz w:val="28"/>
                <w:szCs w:val="28"/>
                <w:lang w:val="uk-UA"/>
              </w:rPr>
            </w:pPr>
            <w:r w:rsidRPr="009C3A44">
              <w:rPr>
                <w:rStyle w:val="rvts9"/>
                <w:b/>
                <w:bCs/>
                <w:sz w:val="28"/>
                <w:szCs w:val="28"/>
                <w:bdr w:val="none" w:sz="0" w:space="0" w:color="auto" w:frame="1"/>
                <w:lang w:val="uk-UA"/>
              </w:rPr>
              <w:t>Стаття 176.</w:t>
            </w:r>
            <w:r w:rsidRPr="009C3A44">
              <w:rPr>
                <w:rStyle w:val="apple-converted-space"/>
                <w:sz w:val="28"/>
                <w:szCs w:val="28"/>
                <w:lang w:val="uk-UA"/>
              </w:rPr>
              <w:t> </w:t>
            </w:r>
            <w:r w:rsidRPr="009C3A44">
              <w:rPr>
                <w:sz w:val="28"/>
                <w:szCs w:val="28"/>
                <w:lang w:val="uk-UA"/>
              </w:rPr>
              <w:t>Загальні положення про запобіжні заходи</w:t>
            </w:r>
          </w:p>
          <w:p w:rsidR="00107182" w:rsidRPr="009C3A44" w:rsidRDefault="00107182" w:rsidP="00BC384F">
            <w:pPr>
              <w:pStyle w:val="rvps2"/>
              <w:shd w:val="clear" w:color="auto" w:fill="FFFFFF"/>
              <w:spacing w:before="0" w:beforeAutospacing="0" w:after="0" w:afterAutospacing="0"/>
              <w:jc w:val="both"/>
              <w:textAlignment w:val="baseline"/>
              <w:rPr>
                <w:sz w:val="28"/>
                <w:szCs w:val="28"/>
                <w:lang w:val="uk-UA"/>
              </w:rPr>
            </w:pPr>
            <w:bookmarkStart w:id="46" w:name="n1714"/>
            <w:bookmarkEnd w:id="46"/>
            <w:r w:rsidRPr="009C3A44">
              <w:rPr>
                <w:sz w:val="28"/>
                <w:szCs w:val="28"/>
                <w:lang w:val="uk-UA"/>
              </w:rPr>
              <w:lastRenderedPageBreak/>
              <w:t>1. Запобіжними заходами є:</w:t>
            </w:r>
          </w:p>
          <w:p w:rsidR="00107182" w:rsidRPr="009C3A44" w:rsidRDefault="00107182" w:rsidP="00BC384F">
            <w:pPr>
              <w:pStyle w:val="rvps2"/>
              <w:shd w:val="clear" w:color="auto" w:fill="FFFFFF"/>
              <w:spacing w:before="0" w:beforeAutospacing="0" w:after="0" w:afterAutospacing="0"/>
              <w:jc w:val="both"/>
              <w:textAlignment w:val="baseline"/>
              <w:rPr>
                <w:sz w:val="28"/>
                <w:szCs w:val="28"/>
                <w:lang w:val="uk-UA"/>
              </w:rPr>
            </w:pPr>
            <w:bookmarkStart w:id="47" w:name="n1715"/>
            <w:bookmarkEnd w:id="47"/>
            <w:r w:rsidRPr="009C3A44">
              <w:rPr>
                <w:sz w:val="28"/>
                <w:szCs w:val="28"/>
                <w:lang w:val="uk-UA"/>
              </w:rPr>
              <w:t>1) особисте зобов’язання;</w:t>
            </w:r>
          </w:p>
          <w:p w:rsidR="00107182" w:rsidRPr="009C3A44" w:rsidRDefault="00107182" w:rsidP="00BC384F">
            <w:pPr>
              <w:pStyle w:val="rvps2"/>
              <w:shd w:val="clear" w:color="auto" w:fill="FFFFFF"/>
              <w:spacing w:before="0" w:beforeAutospacing="0" w:after="0" w:afterAutospacing="0"/>
              <w:jc w:val="both"/>
              <w:textAlignment w:val="baseline"/>
              <w:rPr>
                <w:sz w:val="28"/>
                <w:szCs w:val="28"/>
                <w:lang w:val="uk-UA"/>
              </w:rPr>
            </w:pPr>
            <w:bookmarkStart w:id="48" w:name="n1716"/>
            <w:bookmarkEnd w:id="48"/>
            <w:r w:rsidRPr="009C3A44">
              <w:rPr>
                <w:sz w:val="28"/>
                <w:szCs w:val="28"/>
                <w:lang w:val="uk-UA"/>
              </w:rPr>
              <w:t>2) особиста порука;</w:t>
            </w:r>
          </w:p>
          <w:p w:rsidR="00107182" w:rsidRPr="009C3A44" w:rsidRDefault="00107182" w:rsidP="00BC384F">
            <w:pPr>
              <w:pStyle w:val="rvps2"/>
              <w:shd w:val="clear" w:color="auto" w:fill="FFFFFF"/>
              <w:spacing w:before="0" w:beforeAutospacing="0" w:after="0" w:afterAutospacing="0"/>
              <w:jc w:val="both"/>
              <w:textAlignment w:val="baseline"/>
              <w:rPr>
                <w:sz w:val="28"/>
                <w:szCs w:val="28"/>
                <w:lang w:val="uk-UA"/>
              </w:rPr>
            </w:pPr>
            <w:bookmarkStart w:id="49" w:name="n1717"/>
            <w:bookmarkEnd w:id="49"/>
            <w:r w:rsidRPr="009C3A44">
              <w:rPr>
                <w:sz w:val="28"/>
                <w:szCs w:val="28"/>
                <w:lang w:val="uk-UA"/>
              </w:rPr>
              <w:t>3) застава;</w:t>
            </w:r>
          </w:p>
          <w:p w:rsidR="00107182" w:rsidRPr="009C3A44" w:rsidRDefault="00107182" w:rsidP="00BC384F">
            <w:pPr>
              <w:pStyle w:val="rvps2"/>
              <w:shd w:val="clear" w:color="auto" w:fill="FFFFFF"/>
              <w:spacing w:before="0" w:beforeAutospacing="0" w:after="0" w:afterAutospacing="0"/>
              <w:jc w:val="both"/>
              <w:textAlignment w:val="baseline"/>
              <w:rPr>
                <w:sz w:val="28"/>
                <w:szCs w:val="28"/>
                <w:lang w:val="uk-UA"/>
              </w:rPr>
            </w:pPr>
            <w:bookmarkStart w:id="50" w:name="n1718"/>
            <w:bookmarkEnd w:id="50"/>
            <w:r w:rsidRPr="009C3A44">
              <w:rPr>
                <w:sz w:val="28"/>
                <w:szCs w:val="28"/>
                <w:lang w:val="uk-UA"/>
              </w:rPr>
              <w:t>4) домашній арешт;</w:t>
            </w:r>
          </w:p>
          <w:p w:rsidR="00107182" w:rsidRPr="009C3A44" w:rsidRDefault="00107182" w:rsidP="00BC384F">
            <w:pPr>
              <w:pStyle w:val="rvps2"/>
              <w:shd w:val="clear" w:color="auto" w:fill="FFFFFF"/>
              <w:spacing w:before="0" w:beforeAutospacing="0" w:after="0" w:afterAutospacing="0"/>
              <w:jc w:val="both"/>
              <w:textAlignment w:val="baseline"/>
              <w:rPr>
                <w:sz w:val="28"/>
                <w:szCs w:val="28"/>
                <w:lang w:val="uk-UA"/>
              </w:rPr>
            </w:pPr>
            <w:bookmarkStart w:id="51" w:name="n1719"/>
            <w:bookmarkEnd w:id="51"/>
            <w:r w:rsidRPr="009C3A44">
              <w:rPr>
                <w:sz w:val="28"/>
                <w:szCs w:val="28"/>
                <w:lang w:val="uk-UA"/>
              </w:rPr>
              <w:t>5) тримання під вартою.</w:t>
            </w:r>
          </w:p>
          <w:p w:rsidR="00107182" w:rsidRPr="009C3A44" w:rsidRDefault="00107182" w:rsidP="00BC384F">
            <w:pPr>
              <w:pStyle w:val="rvps2"/>
              <w:shd w:val="clear" w:color="auto" w:fill="FFFFFF"/>
              <w:spacing w:before="0" w:beforeAutospacing="0" w:after="0" w:afterAutospacing="0"/>
              <w:jc w:val="both"/>
              <w:textAlignment w:val="baseline"/>
              <w:rPr>
                <w:sz w:val="28"/>
                <w:szCs w:val="28"/>
                <w:lang w:val="uk-UA"/>
              </w:rPr>
            </w:pPr>
            <w:bookmarkStart w:id="52" w:name="n1720"/>
            <w:bookmarkEnd w:id="52"/>
            <w:r w:rsidRPr="009C3A44">
              <w:rPr>
                <w:sz w:val="28"/>
                <w:szCs w:val="28"/>
                <w:lang w:val="uk-UA"/>
              </w:rPr>
              <w:t>2. Тимчасовим запобіжним заходом є затримання особи, яке застосовується з підстав та в порядку, визначеному цим Кодексом.</w:t>
            </w:r>
          </w:p>
          <w:p w:rsidR="00107182" w:rsidRPr="009C3A44" w:rsidRDefault="00107182" w:rsidP="00BC384F">
            <w:pPr>
              <w:pStyle w:val="rvps2"/>
              <w:shd w:val="clear" w:color="auto" w:fill="FFFFFF"/>
              <w:spacing w:before="0" w:beforeAutospacing="0" w:after="0" w:afterAutospacing="0"/>
              <w:jc w:val="both"/>
              <w:textAlignment w:val="baseline"/>
              <w:rPr>
                <w:sz w:val="28"/>
                <w:szCs w:val="28"/>
                <w:lang w:val="uk-UA"/>
              </w:rPr>
            </w:pPr>
            <w:bookmarkStart w:id="53" w:name="n1721"/>
            <w:bookmarkEnd w:id="53"/>
            <w:r w:rsidRPr="009C3A44">
              <w:rPr>
                <w:sz w:val="28"/>
                <w:szCs w:val="28"/>
                <w:lang w:val="uk-UA"/>
              </w:rPr>
              <w:t>3. Слідчий суддя, суд відмовляє у застосуванні запобіжного заходу, якщо слідчий, прокурор не доведе, що встановлені під час розгляду клопотання про застосування запобіжних заходів обставини, є достатніми для переконання, що жоден із більш м’яких запобіжних заходів, передбачених</w:t>
            </w:r>
            <w:r w:rsidRPr="009C3A44">
              <w:rPr>
                <w:rStyle w:val="apple-converted-space"/>
                <w:sz w:val="28"/>
                <w:szCs w:val="28"/>
                <w:lang w:val="uk-UA"/>
              </w:rPr>
              <w:t> </w:t>
            </w:r>
            <w:hyperlink r:id="rId6" w:anchor="n1714" w:history="1">
              <w:r w:rsidRPr="009C3A44">
                <w:rPr>
                  <w:rStyle w:val="aa"/>
                  <w:color w:val="auto"/>
                  <w:sz w:val="28"/>
                  <w:szCs w:val="28"/>
                  <w:u w:val="none"/>
                  <w:bdr w:val="none" w:sz="0" w:space="0" w:color="auto" w:frame="1"/>
                  <w:lang w:val="uk-UA"/>
                </w:rPr>
                <w:t>частиною першою</w:t>
              </w:r>
            </w:hyperlink>
            <w:r w:rsidRPr="009C3A44">
              <w:rPr>
                <w:rStyle w:val="apple-converted-space"/>
                <w:sz w:val="28"/>
                <w:szCs w:val="28"/>
                <w:lang w:val="uk-UA"/>
              </w:rPr>
              <w:t> </w:t>
            </w:r>
            <w:r w:rsidRPr="009C3A44">
              <w:rPr>
                <w:sz w:val="28"/>
                <w:szCs w:val="28"/>
                <w:lang w:val="uk-UA"/>
              </w:rPr>
              <w:t>цієї статті, не може запобігти доведеним під час розгляду ризику або ризикам. При цьому найбільш м’яким запобіжним заходом є особисте зобов’язання, а найбільш суворим - тримання під вартою.</w:t>
            </w:r>
          </w:p>
          <w:p w:rsidR="00107182" w:rsidRPr="009C3A44" w:rsidRDefault="00107182" w:rsidP="00BC384F">
            <w:pPr>
              <w:pStyle w:val="rvps2"/>
              <w:shd w:val="clear" w:color="auto" w:fill="FFFFFF"/>
              <w:spacing w:before="0" w:beforeAutospacing="0" w:after="0" w:afterAutospacing="0"/>
              <w:jc w:val="both"/>
              <w:textAlignment w:val="baseline"/>
              <w:rPr>
                <w:sz w:val="28"/>
                <w:szCs w:val="28"/>
                <w:lang w:val="uk-UA"/>
              </w:rPr>
            </w:pPr>
            <w:bookmarkStart w:id="54" w:name="n1722"/>
            <w:bookmarkEnd w:id="54"/>
            <w:r w:rsidRPr="009C3A44">
              <w:rPr>
                <w:sz w:val="28"/>
                <w:szCs w:val="28"/>
                <w:lang w:val="uk-UA"/>
              </w:rPr>
              <w:t>4. Запобіжні заходи застосовуються: під час досудового розслідування - слідчим суддею за клопотанням слідчого, погодженим з прокурором, або за клопотанням прокурора, а під час судового провадження - судом за клопотанням прокурора.</w:t>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b/>
                <w:bCs/>
                <w:sz w:val="28"/>
                <w:szCs w:val="28"/>
                <w:bdr w:val="none" w:sz="0" w:space="0" w:color="auto" w:frame="1"/>
              </w:rPr>
            </w:pPr>
          </w:p>
        </w:tc>
        <w:tc>
          <w:tcPr>
            <w:tcW w:w="7380" w:type="dxa"/>
          </w:tcPr>
          <w:p w:rsidR="00107182" w:rsidRPr="009C3A44" w:rsidRDefault="00107182" w:rsidP="00BC384F">
            <w:pPr>
              <w:pStyle w:val="rvps2"/>
              <w:shd w:val="clear" w:color="auto" w:fill="FFFFFF"/>
              <w:spacing w:before="0" w:beforeAutospacing="0" w:after="0" w:afterAutospacing="0"/>
              <w:jc w:val="both"/>
              <w:textAlignment w:val="baseline"/>
              <w:rPr>
                <w:sz w:val="28"/>
                <w:szCs w:val="28"/>
                <w:lang w:val="uk-UA"/>
              </w:rPr>
            </w:pPr>
            <w:r w:rsidRPr="009C3A44">
              <w:rPr>
                <w:rStyle w:val="rvts9"/>
                <w:b/>
                <w:bCs/>
                <w:sz w:val="28"/>
                <w:szCs w:val="28"/>
                <w:bdr w:val="none" w:sz="0" w:space="0" w:color="auto" w:frame="1"/>
                <w:lang w:val="uk-UA"/>
              </w:rPr>
              <w:lastRenderedPageBreak/>
              <w:t>Стаття 176.</w:t>
            </w:r>
            <w:r w:rsidRPr="009C3A44">
              <w:rPr>
                <w:rStyle w:val="apple-converted-space"/>
                <w:sz w:val="28"/>
                <w:szCs w:val="28"/>
                <w:lang w:val="uk-UA"/>
              </w:rPr>
              <w:t> </w:t>
            </w:r>
            <w:r w:rsidRPr="009C3A44">
              <w:rPr>
                <w:sz w:val="28"/>
                <w:szCs w:val="28"/>
                <w:lang w:val="uk-UA"/>
              </w:rPr>
              <w:t>Загальні положення про запобіжні заходи</w:t>
            </w:r>
          </w:p>
          <w:p w:rsidR="00107182" w:rsidRPr="009C3A44" w:rsidRDefault="00107182" w:rsidP="00BC384F">
            <w:pPr>
              <w:pStyle w:val="rvps2"/>
              <w:shd w:val="clear" w:color="auto" w:fill="FFFFFF"/>
              <w:spacing w:before="0" w:beforeAutospacing="0" w:after="0" w:afterAutospacing="0"/>
              <w:jc w:val="both"/>
              <w:textAlignment w:val="baseline"/>
              <w:rPr>
                <w:sz w:val="28"/>
                <w:szCs w:val="28"/>
                <w:lang w:val="uk-UA"/>
              </w:rPr>
            </w:pPr>
            <w:r w:rsidRPr="009C3A44">
              <w:rPr>
                <w:sz w:val="28"/>
                <w:szCs w:val="28"/>
                <w:lang w:val="uk-UA"/>
              </w:rPr>
              <w:lastRenderedPageBreak/>
              <w:t>1. Запобіжними заходами є:</w:t>
            </w:r>
          </w:p>
          <w:p w:rsidR="00107182" w:rsidRPr="009C3A44" w:rsidRDefault="00107182" w:rsidP="00BC384F">
            <w:pPr>
              <w:pStyle w:val="rvps2"/>
              <w:shd w:val="clear" w:color="auto" w:fill="FFFFFF"/>
              <w:spacing w:before="0" w:beforeAutospacing="0" w:after="0" w:afterAutospacing="0"/>
              <w:jc w:val="both"/>
              <w:textAlignment w:val="baseline"/>
              <w:rPr>
                <w:sz w:val="28"/>
                <w:szCs w:val="28"/>
                <w:lang w:val="uk-UA"/>
              </w:rPr>
            </w:pPr>
            <w:r w:rsidRPr="009C3A44">
              <w:rPr>
                <w:sz w:val="28"/>
                <w:szCs w:val="28"/>
                <w:lang w:val="uk-UA"/>
              </w:rPr>
              <w:t>1) особисте зобов’язання;</w:t>
            </w:r>
          </w:p>
          <w:p w:rsidR="00107182" w:rsidRPr="009C3A44" w:rsidRDefault="00107182" w:rsidP="00BC384F">
            <w:pPr>
              <w:pStyle w:val="rvps2"/>
              <w:shd w:val="clear" w:color="auto" w:fill="FFFFFF"/>
              <w:spacing w:before="0" w:beforeAutospacing="0" w:after="0" w:afterAutospacing="0"/>
              <w:jc w:val="both"/>
              <w:textAlignment w:val="baseline"/>
              <w:rPr>
                <w:sz w:val="28"/>
                <w:szCs w:val="28"/>
                <w:lang w:val="uk-UA"/>
              </w:rPr>
            </w:pPr>
            <w:r w:rsidRPr="009C3A44">
              <w:rPr>
                <w:sz w:val="28"/>
                <w:szCs w:val="28"/>
                <w:lang w:val="uk-UA"/>
              </w:rPr>
              <w:t>2) особиста порука;</w:t>
            </w:r>
          </w:p>
          <w:p w:rsidR="00107182" w:rsidRPr="009C3A44" w:rsidRDefault="00107182" w:rsidP="00BC384F">
            <w:pPr>
              <w:pStyle w:val="rvps2"/>
              <w:shd w:val="clear" w:color="auto" w:fill="FFFFFF"/>
              <w:spacing w:before="0" w:beforeAutospacing="0" w:after="0" w:afterAutospacing="0"/>
              <w:jc w:val="both"/>
              <w:textAlignment w:val="baseline"/>
              <w:rPr>
                <w:sz w:val="28"/>
                <w:szCs w:val="28"/>
                <w:lang w:val="uk-UA"/>
              </w:rPr>
            </w:pPr>
            <w:r w:rsidRPr="009C3A44">
              <w:rPr>
                <w:sz w:val="28"/>
                <w:szCs w:val="28"/>
                <w:lang w:val="uk-UA"/>
              </w:rPr>
              <w:t>3) застава;</w:t>
            </w:r>
          </w:p>
          <w:p w:rsidR="00107182" w:rsidRPr="009C3A44" w:rsidRDefault="00107182" w:rsidP="00BC384F">
            <w:pPr>
              <w:pStyle w:val="rvps2"/>
              <w:shd w:val="clear" w:color="auto" w:fill="FFFFFF"/>
              <w:spacing w:before="0" w:beforeAutospacing="0" w:after="0" w:afterAutospacing="0"/>
              <w:jc w:val="both"/>
              <w:textAlignment w:val="baseline"/>
              <w:rPr>
                <w:sz w:val="28"/>
                <w:szCs w:val="28"/>
                <w:lang w:val="uk-UA"/>
              </w:rPr>
            </w:pPr>
            <w:r w:rsidRPr="009C3A44">
              <w:rPr>
                <w:sz w:val="28"/>
                <w:szCs w:val="28"/>
                <w:lang w:val="uk-UA"/>
              </w:rPr>
              <w:t>4) домашній арешт;</w:t>
            </w:r>
          </w:p>
          <w:p w:rsidR="00107182" w:rsidRPr="009C3A44" w:rsidRDefault="00107182" w:rsidP="00BC384F">
            <w:pPr>
              <w:pStyle w:val="rvps2"/>
              <w:shd w:val="clear" w:color="auto" w:fill="FFFFFF"/>
              <w:spacing w:before="0" w:beforeAutospacing="0" w:after="0" w:afterAutospacing="0"/>
              <w:jc w:val="both"/>
              <w:textAlignment w:val="baseline"/>
              <w:rPr>
                <w:sz w:val="28"/>
                <w:szCs w:val="28"/>
                <w:lang w:val="uk-UA"/>
              </w:rPr>
            </w:pPr>
            <w:r w:rsidRPr="009C3A44">
              <w:rPr>
                <w:sz w:val="28"/>
                <w:szCs w:val="28"/>
                <w:lang w:val="uk-UA"/>
              </w:rPr>
              <w:t>5) тримання під вартою.</w:t>
            </w:r>
          </w:p>
          <w:p w:rsidR="00107182" w:rsidRPr="009C3A44" w:rsidRDefault="00107182" w:rsidP="00BC384F">
            <w:pPr>
              <w:pStyle w:val="rvps2"/>
              <w:shd w:val="clear" w:color="auto" w:fill="FFFFFF"/>
              <w:spacing w:before="0" w:beforeAutospacing="0" w:after="0" w:afterAutospacing="0"/>
              <w:jc w:val="both"/>
              <w:textAlignment w:val="baseline"/>
              <w:rPr>
                <w:sz w:val="28"/>
                <w:szCs w:val="28"/>
                <w:lang w:val="uk-UA"/>
              </w:rPr>
            </w:pPr>
            <w:r w:rsidRPr="009C3A44">
              <w:rPr>
                <w:sz w:val="28"/>
                <w:szCs w:val="28"/>
                <w:lang w:val="uk-UA"/>
              </w:rPr>
              <w:t>2. Тимчасовим запобіжним заходом є затримання особи, яке застосовується з підстав та в порядку, визначеному цим Кодексом.</w:t>
            </w:r>
          </w:p>
          <w:p w:rsidR="00107182" w:rsidRPr="009C3A44" w:rsidRDefault="00107182" w:rsidP="00BC384F">
            <w:pPr>
              <w:pStyle w:val="rvps2"/>
              <w:shd w:val="clear" w:color="auto" w:fill="FFFFFF"/>
              <w:spacing w:before="0" w:beforeAutospacing="0" w:after="0" w:afterAutospacing="0"/>
              <w:jc w:val="both"/>
              <w:textAlignment w:val="baseline"/>
              <w:rPr>
                <w:sz w:val="28"/>
                <w:szCs w:val="28"/>
                <w:lang w:val="uk-UA"/>
              </w:rPr>
            </w:pPr>
            <w:r w:rsidRPr="009C3A44">
              <w:rPr>
                <w:sz w:val="28"/>
                <w:szCs w:val="28"/>
                <w:lang w:val="uk-UA"/>
              </w:rPr>
              <w:t>3. Слідчий суддя, суд відмовляє у застосуванні запобіжного заходу, якщо слідчий, прокурор не доведе, що встановлені під час розгляду клопотання про застосування запобіжних заходів обставини, є достатніми для переконання, що жоден із більш м’яких запобіжних заходів, передбачених</w:t>
            </w:r>
            <w:r w:rsidRPr="009C3A44">
              <w:rPr>
                <w:rStyle w:val="apple-converted-space"/>
                <w:sz w:val="28"/>
                <w:szCs w:val="28"/>
                <w:lang w:val="uk-UA"/>
              </w:rPr>
              <w:t> </w:t>
            </w:r>
            <w:hyperlink r:id="rId7" w:anchor="n1714" w:history="1">
              <w:r w:rsidRPr="009C3A44">
                <w:rPr>
                  <w:rStyle w:val="aa"/>
                  <w:color w:val="auto"/>
                  <w:sz w:val="28"/>
                  <w:szCs w:val="28"/>
                  <w:u w:val="none"/>
                  <w:bdr w:val="none" w:sz="0" w:space="0" w:color="auto" w:frame="1"/>
                  <w:lang w:val="uk-UA"/>
                </w:rPr>
                <w:t>частиною першою</w:t>
              </w:r>
            </w:hyperlink>
            <w:r w:rsidRPr="009C3A44">
              <w:rPr>
                <w:rStyle w:val="apple-converted-space"/>
                <w:sz w:val="28"/>
                <w:szCs w:val="28"/>
                <w:lang w:val="uk-UA"/>
              </w:rPr>
              <w:t> </w:t>
            </w:r>
            <w:r w:rsidRPr="009C3A44">
              <w:rPr>
                <w:sz w:val="28"/>
                <w:szCs w:val="28"/>
                <w:lang w:val="uk-UA"/>
              </w:rPr>
              <w:t>цієї статті, не може запобігти доведеним під час розгляду ризику або ризикам. При цьому найбільш м’яким запобіжним заходом є особисте зобов’язання, а найбільш суворим - тримання під вартою.</w:t>
            </w:r>
          </w:p>
          <w:p w:rsidR="00107182" w:rsidRPr="009C3A44" w:rsidRDefault="00107182" w:rsidP="00BC384F">
            <w:pPr>
              <w:pStyle w:val="rvps2"/>
              <w:shd w:val="clear" w:color="auto" w:fill="FFFFFF"/>
              <w:spacing w:before="0" w:beforeAutospacing="0" w:after="0" w:afterAutospacing="0"/>
              <w:jc w:val="both"/>
              <w:textAlignment w:val="baseline"/>
              <w:rPr>
                <w:sz w:val="28"/>
                <w:szCs w:val="28"/>
                <w:lang w:val="uk-UA"/>
              </w:rPr>
            </w:pPr>
            <w:r w:rsidRPr="009C3A44">
              <w:rPr>
                <w:sz w:val="28"/>
                <w:szCs w:val="28"/>
                <w:lang w:val="uk-UA"/>
              </w:rPr>
              <w:t>4. Запобіжні заходи застосовуються: під час досудового розслідування - слідчим суддею за клопотанням слідчого, погодженим з прокурором, або за клопотанням прокурора, а під час судового провадження - судом за клопотанням прокурора.</w:t>
            </w:r>
          </w:p>
          <w:p w:rsidR="00107182" w:rsidRPr="009C3A44" w:rsidRDefault="00107182" w:rsidP="00BC384F">
            <w:pPr>
              <w:pStyle w:val="rvps2"/>
              <w:shd w:val="clear" w:color="auto" w:fill="FFFFFF"/>
              <w:spacing w:before="0" w:beforeAutospacing="0" w:after="0" w:afterAutospacing="0"/>
              <w:jc w:val="both"/>
              <w:textAlignment w:val="baseline"/>
              <w:rPr>
                <w:b/>
                <w:sz w:val="28"/>
                <w:szCs w:val="28"/>
                <w:lang w:val="uk-UA"/>
              </w:rPr>
            </w:pPr>
            <w:r w:rsidRPr="009C3A44">
              <w:rPr>
                <w:b/>
                <w:bCs/>
                <w:sz w:val="28"/>
                <w:szCs w:val="28"/>
                <w:bdr w:val="none" w:sz="0" w:space="0" w:color="auto" w:frame="1"/>
                <w:lang w:val="uk-UA"/>
              </w:rPr>
              <w:t xml:space="preserve">5.  До підозрюваного, обвинувачуваного у кримінальному правопорушенні щодо </w:t>
            </w:r>
            <w:r w:rsidRPr="009C3A44">
              <w:rPr>
                <w:b/>
                <w:sz w:val="28"/>
                <w:szCs w:val="28"/>
                <w:lang w:val="uk-UA"/>
              </w:rPr>
              <w:t xml:space="preserve">вербування, залучення або втягування неповнолітнього або малолітньої особи до </w:t>
            </w:r>
            <w:r w:rsidR="007F0475" w:rsidRPr="009C3A44">
              <w:rPr>
                <w:b/>
                <w:sz w:val="28"/>
                <w:szCs w:val="28"/>
                <w:lang w:val="uk-UA"/>
              </w:rPr>
              <w:t xml:space="preserve">незаконних воєнізованих чи збройних формувань, використання їх у збройних </w:t>
            </w:r>
            <w:r w:rsidR="007F0475" w:rsidRPr="009C3A44">
              <w:rPr>
                <w:b/>
                <w:sz w:val="28"/>
                <w:szCs w:val="28"/>
                <w:lang w:val="uk-UA"/>
              </w:rPr>
              <w:lastRenderedPageBreak/>
              <w:t xml:space="preserve">конфліктах інших держав, у військових конфліктах чи діях, </w:t>
            </w:r>
            <w:r w:rsidR="002B6C15" w:rsidRPr="009C3A44">
              <w:rPr>
                <w:b/>
                <w:sz w:val="28"/>
                <w:szCs w:val="28"/>
                <w:lang w:val="uk-UA"/>
              </w:rPr>
              <w:t xml:space="preserve">у </w:t>
            </w:r>
            <w:r w:rsidR="007F0475" w:rsidRPr="009C3A44">
              <w:rPr>
                <w:b/>
                <w:sz w:val="28"/>
                <w:szCs w:val="28"/>
                <w:lang w:val="uk-UA"/>
              </w:rPr>
              <w:t>незаконному поводженн</w:t>
            </w:r>
            <w:r w:rsidR="002B6C15" w:rsidRPr="009C3A44">
              <w:rPr>
                <w:b/>
                <w:sz w:val="28"/>
                <w:szCs w:val="28"/>
                <w:lang w:val="uk-UA"/>
              </w:rPr>
              <w:t>і</w:t>
            </w:r>
            <w:r w:rsidR="007F0475" w:rsidRPr="009C3A44">
              <w:rPr>
                <w:b/>
                <w:sz w:val="28"/>
                <w:szCs w:val="28"/>
                <w:lang w:val="uk-UA"/>
              </w:rPr>
              <w:t xml:space="preserve"> зі зброєю, бойовими припасами або вибуховими речовинами</w:t>
            </w:r>
            <w:r w:rsidRPr="009C3A44">
              <w:rPr>
                <w:b/>
                <w:sz w:val="28"/>
                <w:szCs w:val="28"/>
                <w:lang w:val="uk-UA"/>
              </w:rPr>
              <w:t xml:space="preserve"> не можуть бути застосовані запобіжні заходи, передбачені</w:t>
            </w:r>
            <w:r w:rsidR="003362B4" w:rsidRPr="009C3A44">
              <w:rPr>
                <w:b/>
                <w:sz w:val="28"/>
                <w:szCs w:val="28"/>
                <w:lang w:val="uk-UA"/>
              </w:rPr>
              <w:t xml:space="preserve"> пунктами 1–4 </w:t>
            </w:r>
            <w:r w:rsidRPr="009C3A44">
              <w:rPr>
                <w:rStyle w:val="apple-converted-space"/>
                <w:b/>
                <w:sz w:val="28"/>
                <w:szCs w:val="28"/>
                <w:lang w:val="uk-UA"/>
              </w:rPr>
              <w:t> </w:t>
            </w:r>
            <w:hyperlink r:id="rId8" w:anchor="n1714" w:history="1">
              <w:r w:rsidRPr="009C3A44">
                <w:rPr>
                  <w:rStyle w:val="aa"/>
                  <w:b/>
                  <w:color w:val="auto"/>
                  <w:sz w:val="28"/>
                  <w:szCs w:val="28"/>
                  <w:u w:val="none"/>
                  <w:bdr w:val="none" w:sz="0" w:space="0" w:color="auto" w:frame="1"/>
                  <w:lang w:val="uk-UA"/>
                </w:rPr>
                <w:t>частин</w:t>
              </w:r>
              <w:r w:rsidR="003362B4" w:rsidRPr="009C3A44">
                <w:rPr>
                  <w:rStyle w:val="aa"/>
                  <w:b/>
                  <w:color w:val="auto"/>
                  <w:sz w:val="28"/>
                  <w:szCs w:val="28"/>
                  <w:u w:val="none"/>
                  <w:bdr w:val="none" w:sz="0" w:space="0" w:color="auto" w:frame="1"/>
                  <w:lang w:val="uk-UA"/>
                </w:rPr>
                <w:t>и</w:t>
              </w:r>
              <w:r w:rsidRPr="009C3A44">
                <w:rPr>
                  <w:rStyle w:val="aa"/>
                  <w:b/>
                  <w:color w:val="auto"/>
                  <w:sz w:val="28"/>
                  <w:szCs w:val="28"/>
                  <w:u w:val="none"/>
                  <w:bdr w:val="none" w:sz="0" w:space="0" w:color="auto" w:frame="1"/>
                  <w:lang w:val="uk-UA"/>
                </w:rPr>
                <w:t xml:space="preserve"> першо</w:t>
              </w:r>
            </w:hyperlink>
            <w:r w:rsidR="003362B4" w:rsidRPr="009C3A44">
              <w:rPr>
                <w:b/>
                <w:sz w:val="28"/>
                <w:szCs w:val="28"/>
                <w:lang w:val="uk-UA"/>
              </w:rPr>
              <w:t>ї</w:t>
            </w:r>
            <w:r w:rsidRPr="009C3A44">
              <w:rPr>
                <w:rStyle w:val="apple-converted-space"/>
                <w:b/>
                <w:sz w:val="28"/>
                <w:szCs w:val="28"/>
                <w:lang w:val="uk-UA"/>
              </w:rPr>
              <w:t> </w:t>
            </w:r>
            <w:r w:rsidRPr="009C3A44">
              <w:rPr>
                <w:b/>
                <w:sz w:val="28"/>
                <w:szCs w:val="28"/>
                <w:lang w:val="uk-UA"/>
              </w:rPr>
              <w:t>цієї статті.</w:t>
            </w:r>
          </w:p>
          <w:p w:rsidR="00107182" w:rsidRPr="009C3A44" w:rsidRDefault="00107182" w:rsidP="00F127D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b/>
                <w:bCs/>
                <w:sz w:val="28"/>
                <w:szCs w:val="28"/>
                <w:bdr w:val="none" w:sz="0" w:space="0" w:color="auto" w:frame="1"/>
              </w:rPr>
            </w:pPr>
          </w:p>
        </w:tc>
      </w:tr>
      <w:tr w:rsidR="0091755D" w:rsidRPr="009C3A44" w:rsidTr="009C3A44">
        <w:trPr>
          <w:trHeight w:val="41"/>
        </w:trPr>
        <w:tc>
          <w:tcPr>
            <w:tcW w:w="14868" w:type="dxa"/>
            <w:gridSpan w:val="2"/>
          </w:tcPr>
          <w:p w:rsidR="0091755D" w:rsidRPr="009C3A44" w:rsidRDefault="0091755D" w:rsidP="0091755D">
            <w:pPr>
              <w:pStyle w:val="rvps2"/>
              <w:shd w:val="clear" w:color="auto" w:fill="FFFFFF"/>
              <w:spacing w:before="0" w:beforeAutospacing="0" w:after="0" w:afterAutospacing="0"/>
              <w:ind w:firstLine="450"/>
              <w:jc w:val="center"/>
              <w:textAlignment w:val="baseline"/>
              <w:rPr>
                <w:b/>
                <w:bCs/>
                <w:sz w:val="28"/>
                <w:szCs w:val="28"/>
                <w:bdr w:val="none" w:sz="0" w:space="0" w:color="auto" w:frame="1"/>
                <w:lang w:val="uk-UA"/>
              </w:rPr>
            </w:pPr>
          </w:p>
          <w:p w:rsidR="0091755D" w:rsidRPr="009C3A44" w:rsidRDefault="0091755D" w:rsidP="0091755D">
            <w:pPr>
              <w:pStyle w:val="rvps2"/>
              <w:shd w:val="clear" w:color="auto" w:fill="FFFFFF"/>
              <w:spacing w:before="0" w:beforeAutospacing="0" w:after="0" w:afterAutospacing="0"/>
              <w:ind w:firstLine="450"/>
              <w:jc w:val="center"/>
              <w:textAlignment w:val="baseline"/>
              <w:rPr>
                <w:b/>
                <w:sz w:val="28"/>
                <w:szCs w:val="28"/>
                <w:lang w:val="uk-UA"/>
              </w:rPr>
            </w:pPr>
            <w:r w:rsidRPr="009C3A44">
              <w:rPr>
                <w:b/>
                <w:bCs/>
                <w:sz w:val="28"/>
                <w:szCs w:val="28"/>
                <w:bdr w:val="none" w:sz="0" w:space="0" w:color="auto" w:frame="1"/>
                <w:lang w:val="uk-UA"/>
              </w:rPr>
              <w:t xml:space="preserve">Закон України "Про застосування </w:t>
            </w:r>
            <w:bookmarkStart w:id="55" w:name="o3"/>
            <w:bookmarkEnd w:id="55"/>
            <w:r w:rsidRPr="009C3A44">
              <w:rPr>
                <w:b/>
                <w:sz w:val="28"/>
                <w:szCs w:val="28"/>
                <w:lang w:val="uk-UA"/>
              </w:rPr>
              <w:t>амністії в Україні"</w:t>
            </w:r>
          </w:p>
          <w:p w:rsidR="0091755D" w:rsidRPr="009C3A44" w:rsidRDefault="0091755D" w:rsidP="0091755D">
            <w:pPr>
              <w:pStyle w:val="rvps2"/>
              <w:shd w:val="clear" w:color="auto" w:fill="FFFFFF"/>
              <w:spacing w:before="0" w:beforeAutospacing="0" w:after="0" w:afterAutospacing="0"/>
              <w:ind w:firstLine="450"/>
              <w:jc w:val="center"/>
              <w:textAlignment w:val="baseline"/>
              <w:rPr>
                <w:rStyle w:val="rvts9"/>
                <w:b/>
                <w:bCs/>
                <w:sz w:val="28"/>
                <w:szCs w:val="28"/>
                <w:bdr w:val="none" w:sz="0" w:space="0" w:color="auto" w:frame="1"/>
                <w:lang w:val="uk-UA"/>
              </w:rPr>
            </w:pPr>
          </w:p>
        </w:tc>
      </w:tr>
      <w:tr w:rsidR="0091755D" w:rsidRPr="009C3A44" w:rsidTr="009C3A44">
        <w:trPr>
          <w:trHeight w:val="41"/>
        </w:trPr>
        <w:tc>
          <w:tcPr>
            <w:tcW w:w="7488" w:type="dxa"/>
          </w:tcPr>
          <w:p w:rsidR="0091755D" w:rsidRPr="009C3A44" w:rsidRDefault="0091755D" w:rsidP="006E5DF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sz w:val="28"/>
                <w:szCs w:val="28"/>
              </w:rPr>
            </w:pPr>
            <w:r w:rsidRPr="009C3A44">
              <w:rPr>
                <w:b/>
                <w:bCs/>
                <w:sz w:val="28"/>
                <w:szCs w:val="28"/>
                <w:bdr w:val="none" w:sz="0" w:space="0" w:color="auto" w:frame="1"/>
              </w:rPr>
              <w:t>Стаття 4.</w:t>
            </w:r>
            <w:r w:rsidRPr="009C3A44">
              <w:rPr>
                <w:sz w:val="28"/>
                <w:szCs w:val="28"/>
              </w:rPr>
              <w:t xml:space="preserve"> Амністія не може бути застосована до: </w:t>
            </w:r>
          </w:p>
          <w:p w:rsidR="006E5DFA" w:rsidRPr="009C3A44" w:rsidRDefault="006E5DFA" w:rsidP="006E5DF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sz w:val="28"/>
                <w:szCs w:val="28"/>
              </w:rPr>
            </w:pPr>
          </w:p>
          <w:p w:rsidR="006E5DFA" w:rsidRPr="009C3A44" w:rsidRDefault="006E5DFA" w:rsidP="006E5D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9C3A44">
              <w:rPr>
                <w:sz w:val="28"/>
                <w:szCs w:val="28"/>
              </w:rPr>
              <w:t xml:space="preserve">б) осіб, яким смертну кару в порядку помилування замінено на позбавлення волі, і до осіб, яких засуджено до довічного позбавлення волі; </w:t>
            </w:r>
          </w:p>
          <w:p w:rsidR="006E5DFA" w:rsidRPr="009C3A44" w:rsidRDefault="006E5DFA" w:rsidP="006E5D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9C3A44">
              <w:rPr>
                <w:sz w:val="28"/>
                <w:szCs w:val="28"/>
              </w:rPr>
              <w:t>в) осіб, які мають дві і більше судимості за вчинення умисних тяжких та/або особливо тяжких злочинів, крім випадків індивідуальної амністії;</w:t>
            </w:r>
          </w:p>
          <w:p w:rsidR="006E5DFA" w:rsidRPr="009C3A44" w:rsidRDefault="006E5DFA" w:rsidP="006E5D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9C3A44">
              <w:rPr>
                <w:sz w:val="28"/>
                <w:szCs w:val="28"/>
              </w:rPr>
              <w:t>г) осіб, яких засуджено за злочини проти основ національної безпеки України, терористичний акт, бандитизм, умисне вбивство при обтяжуючих обставинах;</w:t>
            </w:r>
          </w:p>
          <w:p w:rsidR="006E5DFA" w:rsidRPr="009C3A44" w:rsidRDefault="006E5DFA" w:rsidP="006E5D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9C3A44">
              <w:rPr>
                <w:sz w:val="28"/>
                <w:szCs w:val="28"/>
              </w:rPr>
              <w:t xml:space="preserve">д) осіб, яких засуджено за злочин або злочини, що спричинили загибель двох і більше осіб; </w:t>
            </w:r>
          </w:p>
          <w:p w:rsidR="006E5DFA" w:rsidRPr="009C3A44" w:rsidRDefault="006E5DFA" w:rsidP="006E5D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9C3A44">
              <w:rPr>
                <w:sz w:val="28"/>
                <w:szCs w:val="28"/>
              </w:rPr>
              <w:t xml:space="preserve">е) осіб, стосовно яких протягом останніх десяти років було застосовано амністію або помилування незалежно від зняття чи погашення судимості та які знову вчинили умисний злочин. </w:t>
            </w:r>
          </w:p>
          <w:p w:rsidR="006E5DFA" w:rsidRPr="009C3A44" w:rsidRDefault="006E5DFA" w:rsidP="006E5D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9C3A44">
              <w:rPr>
                <w:sz w:val="28"/>
                <w:szCs w:val="28"/>
              </w:rPr>
              <w:t xml:space="preserve"> </w:t>
            </w:r>
          </w:p>
          <w:p w:rsidR="00F87159" w:rsidRPr="009C3A44" w:rsidRDefault="00F87159" w:rsidP="006E5D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p>
          <w:p w:rsidR="00F87159" w:rsidRPr="009C3A44" w:rsidRDefault="00F87159" w:rsidP="006E5D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p>
          <w:p w:rsidR="00F87159" w:rsidRPr="009C3A44" w:rsidRDefault="00F87159" w:rsidP="006E5D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p>
          <w:p w:rsidR="00F87159" w:rsidRPr="009C3A44" w:rsidRDefault="00F87159" w:rsidP="006E5D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p>
          <w:p w:rsidR="00F87159" w:rsidRPr="009C3A44" w:rsidRDefault="00F87159" w:rsidP="006E5D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p>
          <w:p w:rsidR="00F87159" w:rsidRPr="009C3A44" w:rsidRDefault="00F87159" w:rsidP="006E5D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p>
          <w:p w:rsidR="00F87159" w:rsidRPr="009C3A44" w:rsidRDefault="00F87159" w:rsidP="006E5D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p>
          <w:p w:rsidR="00F87159" w:rsidRPr="009C3A44" w:rsidRDefault="00F87159" w:rsidP="006E5D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p>
          <w:p w:rsidR="006E5DFA" w:rsidRPr="009C3A44" w:rsidRDefault="006E5DFA" w:rsidP="006E5D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9C3A44">
              <w:rPr>
                <w:sz w:val="28"/>
                <w:szCs w:val="28"/>
              </w:rPr>
              <w:t>Амністія також не застосовується до осіб, засуджених за умисне  вбивство; катування; насильницьке донорство; незаконне позбавлення  волі або викрадення людини, якщо при цьому сталося заподіяння  смерті,  або  нанесення  тяжких тілесних ушкоджень, що потягнули за собою смерть.</w:t>
            </w:r>
          </w:p>
          <w:p w:rsidR="006E5DFA" w:rsidRPr="009C3A44" w:rsidRDefault="006E5DFA" w:rsidP="006E5D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bookmarkStart w:id="56" w:name="o31"/>
            <w:bookmarkEnd w:id="56"/>
          </w:p>
          <w:p w:rsidR="006E5DFA" w:rsidRPr="009C3A44" w:rsidRDefault="006E5DFA" w:rsidP="006E5D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bookmarkStart w:id="57" w:name="o32"/>
            <w:bookmarkEnd w:id="57"/>
            <w:r w:rsidRPr="009C3A44">
              <w:rPr>
                <w:sz w:val="28"/>
                <w:szCs w:val="28"/>
              </w:rPr>
              <w:t xml:space="preserve">Законом про амністію можуть бути визначені й інші категорії осіб, на які амністія не поширюється.  </w:t>
            </w:r>
          </w:p>
          <w:p w:rsidR="0091755D" w:rsidRPr="009C3A44" w:rsidRDefault="0091755D" w:rsidP="006E5D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p>
        </w:tc>
        <w:tc>
          <w:tcPr>
            <w:tcW w:w="7380" w:type="dxa"/>
          </w:tcPr>
          <w:p w:rsidR="0091755D" w:rsidRPr="009C3A44" w:rsidRDefault="0091755D" w:rsidP="00A445A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r w:rsidRPr="009C3A44">
              <w:rPr>
                <w:b/>
                <w:bCs/>
                <w:sz w:val="28"/>
                <w:szCs w:val="28"/>
                <w:bdr w:val="none" w:sz="0" w:space="0" w:color="auto" w:frame="1"/>
              </w:rPr>
              <w:lastRenderedPageBreak/>
              <w:t>Стаття 4.</w:t>
            </w:r>
            <w:r w:rsidRPr="009C3A44">
              <w:rPr>
                <w:sz w:val="28"/>
                <w:szCs w:val="28"/>
              </w:rPr>
              <w:t xml:space="preserve"> Амністія не може бути застосована до: </w:t>
            </w:r>
            <w:r w:rsidRPr="009C3A44">
              <w:rPr>
                <w:sz w:val="28"/>
                <w:szCs w:val="28"/>
              </w:rPr>
              <w:br/>
            </w:r>
          </w:p>
          <w:p w:rsidR="006E5DFA" w:rsidRPr="009C3A44" w:rsidRDefault="006E5DFA" w:rsidP="006E5D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9C3A44">
              <w:rPr>
                <w:sz w:val="28"/>
                <w:szCs w:val="28"/>
              </w:rPr>
              <w:t xml:space="preserve">б) осіб, яким смертну кару в порядку помилування замінено на позбавлення волі, і до осіб, яких засуджено до довічного позбавлення волі; </w:t>
            </w:r>
          </w:p>
          <w:p w:rsidR="006E5DFA" w:rsidRPr="009C3A44" w:rsidRDefault="006E5DFA" w:rsidP="006E5D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9C3A44">
              <w:rPr>
                <w:sz w:val="28"/>
                <w:szCs w:val="28"/>
              </w:rPr>
              <w:t>в) осіб, які мають дві і більше судимості за вчинення умисних тяжких та/або особливо тяжких злочинів, крім випадків індивідуальної амністії;</w:t>
            </w:r>
          </w:p>
          <w:p w:rsidR="006E5DFA" w:rsidRPr="009C3A44" w:rsidRDefault="006E5DFA" w:rsidP="006E5D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9C3A44">
              <w:rPr>
                <w:sz w:val="28"/>
                <w:szCs w:val="28"/>
              </w:rPr>
              <w:t>г) осіб, яких засуджено за злочини проти основ національної безпеки України, терористичний акт, бандитизм, умисне вбивство при обтяжуючих обставинах;</w:t>
            </w:r>
          </w:p>
          <w:p w:rsidR="006E5DFA" w:rsidRPr="009C3A44" w:rsidRDefault="006E5DFA" w:rsidP="006E5D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9C3A44">
              <w:rPr>
                <w:sz w:val="28"/>
                <w:szCs w:val="28"/>
              </w:rPr>
              <w:t xml:space="preserve">д) осіб, яких засуджено за злочин або злочини, що спричинили загибель двох і більше осіб; </w:t>
            </w:r>
          </w:p>
          <w:p w:rsidR="006E5DFA" w:rsidRPr="009C3A44" w:rsidRDefault="006E5DFA" w:rsidP="006E5D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9C3A44">
              <w:rPr>
                <w:sz w:val="28"/>
                <w:szCs w:val="28"/>
              </w:rPr>
              <w:t xml:space="preserve">е) осіб, стосовно яких протягом останніх десяти років було застосовано амністію або помилування незалежно від зняття чи погашення судимості та які знову вчинили умисний злочин. </w:t>
            </w:r>
          </w:p>
          <w:p w:rsidR="0091755D" w:rsidRPr="009C3A44" w:rsidRDefault="0091755D" w:rsidP="00A445A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sz w:val="28"/>
                <w:szCs w:val="28"/>
              </w:rPr>
            </w:pPr>
          </w:p>
          <w:p w:rsidR="0091755D" w:rsidRPr="009C3A44" w:rsidRDefault="00627F24" w:rsidP="00A445A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b/>
                <w:sz w:val="28"/>
                <w:szCs w:val="28"/>
              </w:rPr>
            </w:pPr>
            <w:r w:rsidRPr="009C3A44">
              <w:rPr>
                <w:b/>
                <w:sz w:val="28"/>
                <w:szCs w:val="28"/>
              </w:rPr>
              <w:t>ж</w:t>
            </w:r>
            <w:r w:rsidR="0091755D" w:rsidRPr="009C3A44">
              <w:rPr>
                <w:b/>
                <w:sz w:val="28"/>
                <w:szCs w:val="28"/>
              </w:rPr>
              <w:t xml:space="preserve">) осіб,  яких засуджено за злочин або злочини, </w:t>
            </w:r>
            <w:r w:rsidR="007F0475" w:rsidRPr="009C3A44">
              <w:rPr>
                <w:b/>
                <w:bCs/>
                <w:sz w:val="28"/>
                <w:szCs w:val="28"/>
                <w:bdr w:val="none" w:sz="0" w:space="0" w:color="auto" w:frame="1"/>
              </w:rPr>
              <w:t xml:space="preserve">щодо </w:t>
            </w:r>
            <w:r w:rsidR="007F0475" w:rsidRPr="009C3A44">
              <w:rPr>
                <w:b/>
                <w:sz w:val="28"/>
                <w:szCs w:val="28"/>
              </w:rPr>
              <w:t xml:space="preserve">вербування, залучення або втягування неповнолітнього </w:t>
            </w:r>
            <w:r w:rsidR="007F0475" w:rsidRPr="009C3A44">
              <w:rPr>
                <w:b/>
                <w:sz w:val="28"/>
                <w:szCs w:val="28"/>
              </w:rPr>
              <w:lastRenderedPageBreak/>
              <w:t xml:space="preserve">або малолітньої особи до незаконних воєнізованих чи збройних формувань, використання їх у збройних конфліктах інших держав, у військових конфліктах чи діях, </w:t>
            </w:r>
            <w:r w:rsidR="002B6C15" w:rsidRPr="009C3A44">
              <w:rPr>
                <w:b/>
                <w:sz w:val="28"/>
                <w:szCs w:val="28"/>
              </w:rPr>
              <w:t xml:space="preserve">у </w:t>
            </w:r>
            <w:r w:rsidR="007F0475" w:rsidRPr="009C3A44">
              <w:rPr>
                <w:b/>
                <w:sz w:val="28"/>
                <w:szCs w:val="28"/>
              </w:rPr>
              <w:t>незаконному поводженн</w:t>
            </w:r>
            <w:r w:rsidR="002B6C15" w:rsidRPr="009C3A44">
              <w:rPr>
                <w:b/>
                <w:sz w:val="28"/>
                <w:szCs w:val="28"/>
              </w:rPr>
              <w:t>і</w:t>
            </w:r>
            <w:r w:rsidR="007F0475" w:rsidRPr="009C3A44">
              <w:rPr>
                <w:b/>
                <w:sz w:val="28"/>
                <w:szCs w:val="28"/>
              </w:rPr>
              <w:t xml:space="preserve"> зі зброєю, бойовими припасами або вибуховими речовинами</w:t>
            </w:r>
            <w:r w:rsidR="0091755D" w:rsidRPr="009C3A44">
              <w:rPr>
                <w:b/>
                <w:sz w:val="28"/>
                <w:szCs w:val="28"/>
              </w:rPr>
              <w:t xml:space="preserve">. </w:t>
            </w:r>
          </w:p>
          <w:p w:rsidR="00F87159" w:rsidRPr="009C3A44" w:rsidRDefault="00F87159" w:rsidP="00A445A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b/>
                <w:sz w:val="28"/>
                <w:szCs w:val="28"/>
              </w:rPr>
            </w:pPr>
          </w:p>
          <w:p w:rsidR="00F87159" w:rsidRPr="009C3A44" w:rsidRDefault="00F87159" w:rsidP="00F871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9C3A44">
              <w:rPr>
                <w:sz w:val="28"/>
                <w:szCs w:val="28"/>
              </w:rPr>
              <w:t>Амністія також не застосовується до осіб, засуджених за умисне  вбивство; катування; насильницьке донорство; незаконне позбавлення  волі або викрадення людини, якщо при цьому сталося заподіяння  смерті,  або  нанесення  тяжких тілесних ушкоджень, що потягнули за собою смерть.</w:t>
            </w:r>
          </w:p>
          <w:p w:rsidR="00F87159" w:rsidRPr="009C3A44" w:rsidRDefault="00F87159" w:rsidP="00F871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p>
          <w:p w:rsidR="0091755D" w:rsidRPr="009C3A44" w:rsidRDefault="00F87159" w:rsidP="00F8715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b/>
                <w:bCs/>
                <w:sz w:val="28"/>
                <w:szCs w:val="28"/>
                <w:vertAlign w:val="subscript"/>
              </w:rPr>
            </w:pPr>
            <w:r w:rsidRPr="009C3A44">
              <w:rPr>
                <w:sz w:val="28"/>
                <w:szCs w:val="28"/>
              </w:rPr>
              <w:t>Законом про амністію можуть бути визначені й інші категорії осіб, на які амністія не поширюється.</w:t>
            </w:r>
          </w:p>
        </w:tc>
      </w:tr>
    </w:tbl>
    <w:p w:rsidR="00615D90" w:rsidRPr="009C3A44" w:rsidRDefault="00615D90" w:rsidP="00615D90">
      <w:pPr>
        <w:pStyle w:val="a3"/>
        <w:ind w:left="-142"/>
        <w:jc w:val="both"/>
        <w:rPr>
          <w:rFonts w:ascii="Times New Roman" w:hAnsi="Times New Roman" w:cs="Times New Roman"/>
          <w:sz w:val="28"/>
          <w:szCs w:val="28"/>
        </w:rPr>
      </w:pPr>
    </w:p>
    <w:p w:rsidR="00752D76" w:rsidRPr="009C3A44" w:rsidRDefault="00752D76">
      <w:pPr>
        <w:rPr>
          <w:b/>
          <w:sz w:val="28"/>
          <w:szCs w:val="28"/>
        </w:rPr>
      </w:pPr>
    </w:p>
    <w:p w:rsidR="00752D76" w:rsidRPr="009C3A44" w:rsidRDefault="00752D76">
      <w:pPr>
        <w:rPr>
          <w:b/>
          <w:sz w:val="28"/>
          <w:szCs w:val="28"/>
        </w:rPr>
      </w:pPr>
    </w:p>
    <w:p w:rsidR="00615D90" w:rsidRPr="009C3A44" w:rsidRDefault="00615D90">
      <w:pPr>
        <w:rPr>
          <w:b/>
          <w:sz w:val="28"/>
          <w:szCs w:val="28"/>
        </w:rPr>
      </w:pPr>
      <w:r w:rsidRPr="009C3A44">
        <w:rPr>
          <w:b/>
          <w:sz w:val="28"/>
          <w:szCs w:val="28"/>
        </w:rPr>
        <w:t xml:space="preserve">Народний депутат України </w:t>
      </w:r>
      <w:r w:rsidR="00752D76" w:rsidRPr="009C3A44">
        <w:rPr>
          <w:b/>
          <w:sz w:val="28"/>
          <w:szCs w:val="28"/>
        </w:rPr>
        <w:t xml:space="preserve">                                                                  </w:t>
      </w:r>
      <w:r w:rsidR="00A279C7" w:rsidRPr="009C3A44">
        <w:rPr>
          <w:b/>
          <w:sz w:val="28"/>
          <w:szCs w:val="28"/>
        </w:rPr>
        <w:t xml:space="preserve">           </w:t>
      </w:r>
      <w:r w:rsidR="00787AF4">
        <w:rPr>
          <w:b/>
          <w:sz w:val="28"/>
          <w:szCs w:val="28"/>
        </w:rPr>
        <w:t xml:space="preserve">  ПАВЛЕНКО </w:t>
      </w:r>
      <w:r w:rsidR="00752D76" w:rsidRPr="009C3A44">
        <w:rPr>
          <w:b/>
          <w:sz w:val="28"/>
          <w:szCs w:val="28"/>
        </w:rPr>
        <w:t xml:space="preserve"> Ю.О. </w:t>
      </w:r>
      <w:r w:rsidRPr="00130A58">
        <w:rPr>
          <w:i/>
          <w:sz w:val="28"/>
          <w:szCs w:val="28"/>
        </w:rPr>
        <w:t xml:space="preserve">(посвідчення № </w:t>
      </w:r>
      <w:r w:rsidR="00A279C7" w:rsidRPr="00130A58">
        <w:rPr>
          <w:i/>
          <w:sz w:val="28"/>
          <w:szCs w:val="28"/>
        </w:rPr>
        <w:t xml:space="preserve"> 1</w:t>
      </w:r>
      <w:r w:rsidR="00787AF4" w:rsidRPr="00130A58">
        <w:rPr>
          <w:i/>
          <w:sz w:val="28"/>
          <w:szCs w:val="28"/>
          <w:lang w:val="ru-RU"/>
        </w:rPr>
        <w:t>49</w:t>
      </w:r>
      <w:r w:rsidRPr="00130A58">
        <w:rPr>
          <w:i/>
          <w:sz w:val="28"/>
          <w:szCs w:val="28"/>
        </w:rPr>
        <w:t>)</w:t>
      </w:r>
    </w:p>
    <w:p w:rsidR="008032E6" w:rsidRPr="009C3A44" w:rsidRDefault="008032E6" w:rsidP="008032E6">
      <w:pPr>
        <w:rPr>
          <w:b/>
          <w:sz w:val="28"/>
          <w:szCs w:val="28"/>
        </w:rPr>
      </w:pPr>
    </w:p>
    <w:p w:rsidR="008032E6" w:rsidRPr="009C3A44" w:rsidRDefault="008032E6">
      <w:pPr>
        <w:rPr>
          <w:sz w:val="28"/>
          <w:szCs w:val="28"/>
        </w:rPr>
      </w:pPr>
    </w:p>
    <w:sectPr w:rsidR="008032E6" w:rsidRPr="009C3A44" w:rsidSect="009C3A44">
      <w:headerReference w:type="even" r:id="rId9"/>
      <w:headerReference w:type="default" r:id="rId10"/>
      <w:pgSz w:w="16838" w:h="11906" w:orient="landscape"/>
      <w:pgMar w:top="1134"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384F" w:rsidRDefault="00BC384F">
      <w:r>
        <w:separator/>
      </w:r>
    </w:p>
  </w:endnote>
  <w:endnote w:type="continuationSeparator" w:id="1">
    <w:p w:rsidR="00BC384F" w:rsidRDefault="00BC384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ourier New">
    <w:altName w:val="Courier"/>
    <w:panose1 w:val="02070309020205020404"/>
    <w:charset w:val="CC"/>
    <w:family w:val="modern"/>
    <w:pitch w:val="fixed"/>
    <w:sig w:usb0="E0002AFF" w:usb1="C0007843" w:usb2="00000009" w:usb3="00000000" w:csb0="000001FF" w:csb1="00000000"/>
  </w:font>
  <w:font w:name="Tahoma">
    <w:altName w:val="Arial"/>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384F" w:rsidRDefault="00BC384F">
      <w:r>
        <w:separator/>
      </w:r>
    </w:p>
  </w:footnote>
  <w:footnote w:type="continuationSeparator" w:id="1">
    <w:p w:rsidR="00BC384F" w:rsidRDefault="00BC384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384F" w:rsidRDefault="00BC384F" w:rsidP="00615D90">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BC384F" w:rsidRDefault="00BC384F">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384F" w:rsidRDefault="00BC384F" w:rsidP="00615D90">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647F9A">
      <w:rPr>
        <w:rStyle w:val="a7"/>
        <w:noProof/>
      </w:rPr>
      <w:t>12</w:t>
    </w:r>
    <w:r>
      <w:rPr>
        <w:rStyle w:val="a7"/>
      </w:rPr>
      <w:fldChar w:fldCharType="end"/>
    </w:r>
  </w:p>
  <w:p w:rsidR="00BC384F" w:rsidRDefault="00BC384F">
    <w:pPr>
      <w:pStyle w:val="a5"/>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footnotePr>
    <w:footnote w:id="0"/>
    <w:footnote w:id="1"/>
  </w:footnotePr>
  <w:endnotePr>
    <w:endnote w:id="0"/>
    <w:endnote w:id="1"/>
  </w:endnotePr>
  <w:compat/>
  <w:rsids>
    <w:rsidRoot w:val="00615D90"/>
    <w:rsid w:val="0005548E"/>
    <w:rsid w:val="00071A81"/>
    <w:rsid w:val="000730E9"/>
    <w:rsid w:val="00076DCC"/>
    <w:rsid w:val="0008099E"/>
    <w:rsid w:val="000C73F6"/>
    <w:rsid w:val="000D4BE6"/>
    <w:rsid w:val="0010193D"/>
    <w:rsid w:val="00107182"/>
    <w:rsid w:val="00130A58"/>
    <w:rsid w:val="00162771"/>
    <w:rsid w:val="00171450"/>
    <w:rsid w:val="001744B3"/>
    <w:rsid w:val="001C12B9"/>
    <w:rsid w:val="001C1F2D"/>
    <w:rsid w:val="001E1625"/>
    <w:rsid w:val="00220A40"/>
    <w:rsid w:val="00232FBA"/>
    <w:rsid w:val="0023490E"/>
    <w:rsid w:val="00240CC4"/>
    <w:rsid w:val="00267B2F"/>
    <w:rsid w:val="002B6C15"/>
    <w:rsid w:val="002D7868"/>
    <w:rsid w:val="003362B4"/>
    <w:rsid w:val="00344EAD"/>
    <w:rsid w:val="00351169"/>
    <w:rsid w:val="003D3E2B"/>
    <w:rsid w:val="003E1697"/>
    <w:rsid w:val="003E43FD"/>
    <w:rsid w:val="003E5FCB"/>
    <w:rsid w:val="004207DE"/>
    <w:rsid w:val="00455776"/>
    <w:rsid w:val="00473D26"/>
    <w:rsid w:val="004A331E"/>
    <w:rsid w:val="004E038B"/>
    <w:rsid w:val="00513BC6"/>
    <w:rsid w:val="005545EE"/>
    <w:rsid w:val="00565A80"/>
    <w:rsid w:val="0057282F"/>
    <w:rsid w:val="0059274B"/>
    <w:rsid w:val="005967B5"/>
    <w:rsid w:val="0059690E"/>
    <w:rsid w:val="005E62BA"/>
    <w:rsid w:val="005E65EE"/>
    <w:rsid w:val="006016AB"/>
    <w:rsid w:val="00606947"/>
    <w:rsid w:val="00615D90"/>
    <w:rsid w:val="00620C17"/>
    <w:rsid w:val="00627F24"/>
    <w:rsid w:val="0063347C"/>
    <w:rsid w:val="00647F9A"/>
    <w:rsid w:val="0065283E"/>
    <w:rsid w:val="00662B88"/>
    <w:rsid w:val="00664956"/>
    <w:rsid w:val="006651A6"/>
    <w:rsid w:val="006704C3"/>
    <w:rsid w:val="0068262D"/>
    <w:rsid w:val="006C0E12"/>
    <w:rsid w:val="006C3F2B"/>
    <w:rsid w:val="006E5DFA"/>
    <w:rsid w:val="00711EC2"/>
    <w:rsid w:val="007155CE"/>
    <w:rsid w:val="00752D76"/>
    <w:rsid w:val="00787AF4"/>
    <w:rsid w:val="007C50FB"/>
    <w:rsid w:val="007D1B37"/>
    <w:rsid w:val="007F0475"/>
    <w:rsid w:val="007F4303"/>
    <w:rsid w:val="008032E6"/>
    <w:rsid w:val="00846D9A"/>
    <w:rsid w:val="00854C9B"/>
    <w:rsid w:val="008E4467"/>
    <w:rsid w:val="009023C7"/>
    <w:rsid w:val="00916AFC"/>
    <w:rsid w:val="0091755D"/>
    <w:rsid w:val="009556D4"/>
    <w:rsid w:val="00956BDB"/>
    <w:rsid w:val="00974107"/>
    <w:rsid w:val="009933C5"/>
    <w:rsid w:val="009B4DC6"/>
    <w:rsid w:val="009B7475"/>
    <w:rsid w:val="009C3A44"/>
    <w:rsid w:val="00A04487"/>
    <w:rsid w:val="00A07CF5"/>
    <w:rsid w:val="00A24A03"/>
    <w:rsid w:val="00A279C7"/>
    <w:rsid w:val="00A445AB"/>
    <w:rsid w:val="00A50441"/>
    <w:rsid w:val="00A53067"/>
    <w:rsid w:val="00A86761"/>
    <w:rsid w:val="00AA4960"/>
    <w:rsid w:val="00AD5450"/>
    <w:rsid w:val="00AD7298"/>
    <w:rsid w:val="00AF4433"/>
    <w:rsid w:val="00B50B0A"/>
    <w:rsid w:val="00B57604"/>
    <w:rsid w:val="00BA3EBA"/>
    <w:rsid w:val="00BA4752"/>
    <w:rsid w:val="00BB4A79"/>
    <w:rsid w:val="00BC384F"/>
    <w:rsid w:val="00BD7B24"/>
    <w:rsid w:val="00C00110"/>
    <w:rsid w:val="00C11E49"/>
    <w:rsid w:val="00C12F4F"/>
    <w:rsid w:val="00C32FF9"/>
    <w:rsid w:val="00C364A6"/>
    <w:rsid w:val="00C36DC5"/>
    <w:rsid w:val="00C42821"/>
    <w:rsid w:val="00C60C49"/>
    <w:rsid w:val="00CB6730"/>
    <w:rsid w:val="00D01EB7"/>
    <w:rsid w:val="00D22F5B"/>
    <w:rsid w:val="00D33756"/>
    <w:rsid w:val="00D37A53"/>
    <w:rsid w:val="00D63A5E"/>
    <w:rsid w:val="00D92FE1"/>
    <w:rsid w:val="00DB07A0"/>
    <w:rsid w:val="00DB5E42"/>
    <w:rsid w:val="00E27F8F"/>
    <w:rsid w:val="00E32156"/>
    <w:rsid w:val="00E36C5E"/>
    <w:rsid w:val="00E7494C"/>
    <w:rsid w:val="00EA6310"/>
    <w:rsid w:val="00EB273B"/>
    <w:rsid w:val="00EF6E9E"/>
    <w:rsid w:val="00F01916"/>
    <w:rsid w:val="00F127D3"/>
    <w:rsid w:val="00F248AB"/>
    <w:rsid w:val="00F33729"/>
    <w:rsid w:val="00F52AA8"/>
    <w:rsid w:val="00F663D1"/>
    <w:rsid w:val="00F6658E"/>
    <w:rsid w:val="00F85826"/>
    <w:rsid w:val="00F87159"/>
    <w:rsid w:val="00F93C4B"/>
    <w:rsid w:val="00FB6480"/>
    <w:rsid w:val="00FC4E31"/>
    <w:rsid w:val="00FD54D7"/>
    <w:rsid w:val="00FE2C8B"/>
    <w:rsid w:val="00FE6185"/>
    <w:rsid w:val="00FF459B"/>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5D90"/>
    <w:pPr>
      <w:spacing w:after="0" w:line="240" w:lineRule="auto"/>
    </w:pPr>
    <w:rPr>
      <w:sz w:val="24"/>
      <w:szCs w:val="24"/>
      <w:lang w:eastAsia="ru-RU"/>
    </w:rPr>
  </w:style>
  <w:style w:type="character" w:default="1" w:styleId="a0">
    <w:name w:val="Default Paragraph Font"/>
    <w:uiPriority w:val="99"/>
    <w:semiHidden/>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615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rFonts w:ascii="Courier New" w:hAnsi="Courier New" w:cs="Courier New"/>
      <w:color w:val="000000"/>
      <w:sz w:val="18"/>
      <w:szCs w:val="18"/>
      <w:lang w:val="ru-RU" w:eastAsia="uk-UA"/>
    </w:rPr>
  </w:style>
  <w:style w:type="character" w:customStyle="1" w:styleId="HTML0">
    <w:name w:val="Стандартный HTML Знак"/>
    <w:basedOn w:val="a0"/>
    <w:link w:val="HTML"/>
    <w:uiPriority w:val="99"/>
    <w:locked/>
    <w:rsid w:val="00615D90"/>
    <w:rPr>
      <w:rFonts w:ascii="Courier New" w:hAnsi="Courier New" w:cs="Times New Roman"/>
      <w:color w:val="000000"/>
      <w:sz w:val="18"/>
      <w:lang w:val="ru-RU" w:eastAsia="uk-UA"/>
    </w:rPr>
  </w:style>
  <w:style w:type="paragraph" w:styleId="a3">
    <w:name w:val="Plain Text"/>
    <w:basedOn w:val="a"/>
    <w:link w:val="a4"/>
    <w:uiPriority w:val="99"/>
    <w:semiHidden/>
    <w:rsid w:val="00615D90"/>
    <w:rPr>
      <w:rFonts w:ascii="Courier New" w:hAnsi="Courier New" w:cs="Courier New"/>
      <w:sz w:val="20"/>
      <w:szCs w:val="20"/>
    </w:rPr>
  </w:style>
  <w:style w:type="character" w:customStyle="1" w:styleId="a4">
    <w:name w:val="Текст Знак"/>
    <w:basedOn w:val="a0"/>
    <w:link w:val="a3"/>
    <w:uiPriority w:val="99"/>
    <w:semiHidden/>
    <w:locked/>
    <w:rPr>
      <w:rFonts w:ascii="Courier New" w:hAnsi="Courier New" w:cs="Courier New"/>
      <w:sz w:val="20"/>
      <w:szCs w:val="20"/>
      <w:lang w:eastAsia="ru-RU"/>
    </w:rPr>
  </w:style>
  <w:style w:type="paragraph" w:styleId="a5">
    <w:name w:val="header"/>
    <w:basedOn w:val="a"/>
    <w:link w:val="a6"/>
    <w:uiPriority w:val="99"/>
    <w:rsid w:val="00615D90"/>
    <w:pPr>
      <w:tabs>
        <w:tab w:val="center" w:pos="4819"/>
        <w:tab w:val="right" w:pos="9639"/>
      </w:tabs>
    </w:pPr>
  </w:style>
  <w:style w:type="character" w:customStyle="1" w:styleId="a6">
    <w:name w:val="Верхний колонтитул Знак"/>
    <w:basedOn w:val="a0"/>
    <w:link w:val="a5"/>
    <w:uiPriority w:val="99"/>
    <w:semiHidden/>
    <w:locked/>
    <w:rPr>
      <w:rFonts w:cs="Times New Roman"/>
      <w:sz w:val="24"/>
      <w:szCs w:val="24"/>
      <w:lang w:eastAsia="ru-RU"/>
    </w:rPr>
  </w:style>
  <w:style w:type="character" w:styleId="a7">
    <w:name w:val="page number"/>
    <w:basedOn w:val="a0"/>
    <w:uiPriority w:val="99"/>
    <w:rsid w:val="00615D90"/>
    <w:rPr>
      <w:rFonts w:cs="Times New Roman"/>
    </w:rPr>
  </w:style>
  <w:style w:type="character" w:customStyle="1" w:styleId="rvts23">
    <w:name w:val="rvts23"/>
    <w:basedOn w:val="a0"/>
    <w:uiPriority w:val="99"/>
    <w:rsid w:val="00615D90"/>
    <w:rPr>
      <w:rFonts w:cs="Times New Roman"/>
    </w:rPr>
  </w:style>
  <w:style w:type="paragraph" w:styleId="a8">
    <w:name w:val="Balloon Text"/>
    <w:basedOn w:val="a"/>
    <w:link w:val="a9"/>
    <w:uiPriority w:val="99"/>
    <w:semiHidden/>
    <w:rsid w:val="00664956"/>
    <w:rPr>
      <w:rFonts w:ascii="Tahoma" w:hAnsi="Tahoma" w:cs="Tahoma"/>
      <w:sz w:val="16"/>
      <w:szCs w:val="16"/>
    </w:rPr>
  </w:style>
  <w:style w:type="character" w:customStyle="1" w:styleId="a9">
    <w:name w:val="Текст выноски Знак"/>
    <w:basedOn w:val="a0"/>
    <w:link w:val="a8"/>
    <w:uiPriority w:val="99"/>
    <w:semiHidden/>
    <w:locked/>
    <w:rPr>
      <w:rFonts w:ascii="Tahoma" w:hAnsi="Tahoma" w:cs="Tahoma"/>
      <w:sz w:val="16"/>
      <w:szCs w:val="16"/>
      <w:lang w:eastAsia="ru-RU"/>
    </w:rPr>
  </w:style>
  <w:style w:type="paragraph" w:customStyle="1" w:styleId="rvps2">
    <w:name w:val="rvps2"/>
    <w:basedOn w:val="a"/>
    <w:uiPriority w:val="99"/>
    <w:rsid w:val="00513BC6"/>
    <w:pPr>
      <w:spacing w:before="100" w:beforeAutospacing="1" w:after="100" w:afterAutospacing="1"/>
    </w:pPr>
    <w:rPr>
      <w:lang w:val="ru-RU"/>
    </w:rPr>
  </w:style>
  <w:style w:type="character" w:customStyle="1" w:styleId="rvts9">
    <w:name w:val="rvts9"/>
    <w:basedOn w:val="a0"/>
    <w:uiPriority w:val="99"/>
    <w:rsid w:val="00107182"/>
    <w:rPr>
      <w:rFonts w:cs="Times New Roman"/>
    </w:rPr>
  </w:style>
  <w:style w:type="character" w:customStyle="1" w:styleId="apple-converted-space">
    <w:name w:val="apple-converted-space"/>
    <w:basedOn w:val="a0"/>
    <w:uiPriority w:val="99"/>
    <w:rsid w:val="00107182"/>
    <w:rPr>
      <w:rFonts w:cs="Times New Roman"/>
    </w:rPr>
  </w:style>
  <w:style w:type="character" w:styleId="aa">
    <w:name w:val="Hyperlink"/>
    <w:basedOn w:val="a0"/>
    <w:uiPriority w:val="99"/>
    <w:rsid w:val="00107182"/>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2091850078">
      <w:marLeft w:val="0"/>
      <w:marRight w:val="0"/>
      <w:marTop w:val="0"/>
      <w:marBottom w:val="0"/>
      <w:divBdr>
        <w:top w:val="none" w:sz="0" w:space="0" w:color="auto"/>
        <w:left w:val="none" w:sz="0" w:space="0" w:color="auto"/>
        <w:bottom w:val="none" w:sz="0" w:space="0" w:color="auto"/>
        <w:right w:val="none" w:sz="0" w:space="0" w:color="auto"/>
      </w:divBdr>
      <w:divsChild>
        <w:div w:id="2091850091">
          <w:marLeft w:val="0"/>
          <w:marRight w:val="0"/>
          <w:marTop w:val="100"/>
          <w:marBottom w:val="100"/>
          <w:divBdr>
            <w:top w:val="none" w:sz="0" w:space="0" w:color="auto"/>
            <w:left w:val="none" w:sz="0" w:space="0" w:color="auto"/>
            <w:bottom w:val="none" w:sz="0" w:space="0" w:color="auto"/>
            <w:right w:val="none" w:sz="0" w:space="0" w:color="auto"/>
          </w:divBdr>
          <w:divsChild>
            <w:div w:id="2091850099">
              <w:marLeft w:val="0"/>
              <w:marRight w:val="0"/>
              <w:marTop w:val="0"/>
              <w:marBottom w:val="0"/>
              <w:divBdr>
                <w:top w:val="single" w:sz="6" w:space="4" w:color="DCDCDC"/>
                <w:left w:val="single" w:sz="6" w:space="4" w:color="DCDCDC"/>
                <w:bottom w:val="single" w:sz="6" w:space="0" w:color="DCDCDC"/>
                <w:right w:val="single" w:sz="6" w:space="4" w:color="DCDCDC"/>
              </w:divBdr>
              <w:divsChild>
                <w:div w:id="2091850093">
                  <w:marLeft w:val="0"/>
                  <w:marRight w:val="0"/>
                  <w:marTop w:val="0"/>
                  <w:marBottom w:val="0"/>
                  <w:divBdr>
                    <w:top w:val="none" w:sz="0" w:space="0" w:color="auto"/>
                    <w:left w:val="none" w:sz="0" w:space="0" w:color="auto"/>
                    <w:bottom w:val="none" w:sz="0" w:space="0" w:color="auto"/>
                    <w:right w:val="none" w:sz="0" w:space="0" w:color="auto"/>
                  </w:divBdr>
                  <w:divsChild>
                    <w:div w:id="209185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1850084">
      <w:marLeft w:val="0"/>
      <w:marRight w:val="0"/>
      <w:marTop w:val="0"/>
      <w:marBottom w:val="0"/>
      <w:divBdr>
        <w:top w:val="none" w:sz="0" w:space="0" w:color="auto"/>
        <w:left w:val="none" w:sz="0" w:space="0" w:color="auto"/>
        <w:bottom w:val="none" w:sz="0" w:space="0" w:color="auto"/>
        <w:right w:val="none" w:sz="0" w:space="0" w:color="auto"/>
      </w:divBdr>
    </w:div>
    <w:div w:id="2091850085">
      <w:marLeft w:val="0"/>
      <w:marRight w:val="0"/>
      <w:marTop w:val="0"/>
      <w:marBottom w:val="0"/>
      <w:divBdr>
        <w:top w:val="none" w:sz="0" w:space="0" w:color="auto"/>
        <w:left w:val="none" w:sz="0" w:space="0" w:color="auto"/>
        <w:bottom w:val="none" w:sz="0" w:space="0" w:color="auto"/>
        <w:right w:val="none" w:sz="0" w:space="0" w:color="auto"/>
      </w:divBdr>
      <w:divsChild>
        <w:div w:id="2091850089">
          <w:marLeft w:val="0"/>
          <w:marRight w:val="0"/>
          <w:marTop w:val="100"/>
          <w:marBottom w:val="100"/>
          <w:divBdr>
            <w:top w:val="none" w:sz="0" w:space="0" w:color="auto"/>
            <w:left w:val="none" w:sz="0" w:space="0" w:color="auto"/>
            <w:bottom w:val="none" w:sz="0" w:space="0" w:color="auto"/>
            <w:right w:val="none" w:sz="0" w:space="0" w:color="auto"/>
          </w:divBdr>
          <w:divsChild>
            <w:div w:id="2091850077">
              <w:marLeft w:val="0"/>
              <w:marRight w:val="0"/>
              <w:marTop w:val="0"/>
              <w:marBottom w:val="0"/>
              <w:divBdr>
                <w:top w:val="single" w:sz="6" w:space="4" w:color="DCDCDC"/>
                <w:left w:val="single" w:sz="6" w:space="4" w:color="DCDCDC"/>
                <w:bottom w:val="single" w:sz="6" w:space="0" w:color="DCDCDC"/>
                <w:right w:val="single" w:sz="6" w:space="4" w:color="DCDCDC"/>
              </w:divBdr>
              <w:divsChild>
                <w:div w:id="2091850094">
                  <w:marLeft w:val="0"/>
                  <w:marRight w:val="0"/>
                  <w:marTop w:val="0"/>
                  <w:marBottom w:val="0"/>
                  <w:divBdr>
                    <w:top w:val="none" w:sz="0" w:space="0" w:color="auto"/>
                    <w:left w:val="none" w:sz="0" w:space="0" w:color="auto"/>
                    <w:bottom w:val="none" w:sz="0" w:space="0" w:color="auto"/>
                    <w:right w:val="none" w:sz="0" w:space="0" w:color="auto"/>
                  </w:divBdr>
                  <w:divsChild>
                    <w:div w:id="209185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1850087">
      <w:marLeft w:val="0"/>
      <w:marRight w:val="0"/>
      <w:marTop w:val="0"/>
      <w:marBottom w:val="0"/>
      <w:divBdr>
        <w:top w:val="none" w:sz="0" w:space="0" w:color="auto"/>
        <w:left w:val="none" w:sz="0" w:space="0" w:color="auto"/>
        <w:bottom w:val="none" w:sz="0" w:space="0" w:color="auto"/>
        <w:right w:val="none" w:sz="0" w:space="0" w:color="auto"/>
      </w:divBdr>
      <w:divsChild>
        <w:div w:id="2091850086">
          <w:marLeft w:val="0"/>
          <w:marRight w:val="0"/>
          <w:marTop w:val="100"/>
          <w:marBottom w:val="100"/>
          <w:divBdr>
            <w:top w:val="none" w:sz="0" w:space="0" w:color="auto"/>
            <w:left w:val="none" w:sz="0" w:space="0" w:color="auto"/>
            <w:bottom w:val="none" w:sz="0" w:space="0" w:color="auto"/>
            <w:right w:val="none" w:sz="0" w:space="0" w:color="auto"/>
          </w:divBdr>
          <w:divsChild>
            <w:div w:id="2091850083">
              <w:marLeft w:val="0"/>
              <w:marRight w:val="0"/>
              <w:marTop w:val="0"/>
              <w:marBottom w:val="0"/>
              <w:divBdr>
                <w:top w:val="single" w:sz="6" w:space="4" w:color="DCDCDC"/>
                <w:left w:val="single" w:sz="6" w:space="4" w:color="DCDCDC"/>
                <w:bottom w:val="single" w:sz="6" w:space="0" w:color="DCDCDC"/>
                <w:right w:val="single" w:sz="6" w:space="4" w:color="DCDCDC"/>
              </w:divBdr>
              <w:divsChild>
                <w:div w:id="2091850088">
                  <w:marLeft w:val="0"/>
                  <w:marRight w:val="0"/>
                  <w:marTop w:val="0"/>
                  <w:marBottom w:val="0"/>
                  <w:divBdr>
                    <w:top w:val="none" w:sz="0" w:space="0" w:color="auto"/>
                    <w:left w:val="none" w:sz="0" w:space="0" w:color="auto"/>
                    <w:bottom w:val="none" w:sz="0" w:space="0" w:color="auto"/>
                    <w:right w:val="none" w:sz="0" w:space="0" w:color="auto"/>
                  </w:divBdr>
                  <w:divsChild>
                    <w:div w:id="2091850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1850092">
      <w:marLeft w:val="0"/>
      <w:marRight w:val="0"/>
      <w:marTop w:val="0"/>
      <w:marBottom w:val="0"/>
      <w:divBdr>
        <w:top w:val="none" w:sz="0" w:space="0" w:color="auto"/>
        <w:left w:val="none" w:sz="0" w:space="0" w:color="auto"/>
        <w:bottom w:val="none" w:sz="0" w:space="0" w:color="auto"/>
        <w:right w:val="none" w:sz="0" w:space="0" w:color="auto"/>
      </w:divBdr>
      <w:divsChild>
        <w:div w:id="2091850090">
          <w:marLeft w:val="0"/>
          <w:marRight w:val="0"/>
          <w:marTop w:val="100"/>
          <w:marBottom w:val="100"/>
          <w:divBdr>
            <w:top w:val="none" w:sz="0" w:space="0" w:color="auto"/>
            <w:left w:val="none" w:sz="0" w:space="0" w:color="auto"/>
            <w:bottom w:val="none" w:sz="0" w:space="0" w:color="auto"/>
            <w:right w:val="none" w:sz="0" w:space="0" w:color="auto"/>
          </w:divBdr>
          <w:divsChild>
            <w:div w:id="2091850080">
              <w:marLeft w:val="0"/>
              <w:marRight w:val="0"/>
              <w:marTop w:val="0"/>
              <w:marBottom w:val="0"/>
              <w:divBdr>
                <w:top w:val="single" w:sz="6" w:space="4" w:color="DCDCDC"/>
                <w:left w:val="single" w:sz="6" w:space="4" w:color="DCDCDC"/>
                <w:bottom w:val="single" w:sz="6" w:space="0" w:color="DCDCDC"/>
                <w:right w:val="single" w:sz="6" w:space="4" w:color="DCDCDC"/>
              </w:divBdr>
              <w:divsChild>
                <w:div w:id="2091850082">
                  <w:marLeft w:val="0"/>
                  <w:marRight w:val="0"/>
                  <w:marTop w:val="0"/>
                  <w:marBottom w:val="0"/>
                  <w:divBdr>
                    <w:top w:val="none" w:sz="0" w:space="0" w:color="auto"/>
                    <w:left w:val="none" w:sz="0" w:space="0" w:color="auto"/>
                    <w:bottom w:val="none" w:sz="0" w:space="0" w:color="auto"/>
                    <w:right w:val="none" w:sz="0" w:space="0" w:color="auto"/>
                  </w:divBdr>
                  <w:divsChild>
                    <w:div w:id="209185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1850096">
      <w:marLeft w:val="0"/>
      <w:marRight w:val="0"/>
      <w:marTop w:val="0"/>
      <w:marBottom w:val="0"/>
      <w:divBdr>
        <w:top w:val="none" w:sz="0" w:space="0" w:color="auto"/>
        <w:left w:val="none" w:sz="0" w:space="0" w:color="auto"/>
        <w:bottom w:val="none" w:sz="0" w:space="0" w:color="auto"/>
        <w:right w:val="none" w:sz="0" w:space="0" w:color="auto"/>
      </w:divBdr>
      <w:divsChild>
        <w:div w:id="2091850102">
          <w:marLeft w:val="0"/>
          <w:marRight w:val="0"/>
          <w:marTop w:val="100"/>
          <w:marBottom w:val="100"/>
          <w:divBdr>
            <w:top w:val="none" w:sz="0" w:space="0" w:color="auto"/>
            <w:left w:val="none" w:sz="0" w:space="0" w:color="auto"/>
            <w:bottom w:val="none" w:sz="0" w:space="0" w:color="auto"/>
            <w:right w:val="none" w:sz="0" w:space="0" w:color="auto"/>
          </w:divBdr>
          <w:divsChild>
            <w:div w:id="2091850081">
              <w:marLeft w:val="0"/>
              <w:marRight w:val="0"/>
              <w:marTop w:val="0"/>
              <w:marBottom w:val="0"/>
              <w:divBdr>
                <w:top w:val="single" w:sz="6" w:space="4" w:color="DCDCDC"/>
                <w:left w:val="single" w:sz="6" w:space="4" w:color="DCDCDC"/>
                <w:bottom w:val="single" w:sz="6" w:space="0" w:color="DCDCDC"/>
                <w:right w:val="single" w:sz="6" w:space="4" w:color="DCDCDC"/>
              </w:divBdr>
              <w:divsChild>
                <w:div w:id="2091850100">
                  <w:marLeft w:val="0"/>
                  <w:marRight w:val="0"/>
                  <w:marTop w:val="0"/>
                  <w:marBottom w:val="0"/>
                  <w:divBdr>
                    <w:top w:val="none" w:sz="0" w:space="0" w:color="auto"/>
                    <w:left w:val="none" w:sz="0" w:space="0" w:color="auto"/>
                    <w:bottom w:val="none" w:sz="0" w:space="0" w:color="auto"/>
                    <w:right w:val="none" w:sz="0" w:space="0" w:color="auto"/>
                  </w:divBdr>
                  <w:divsChild>
                    <w:div w:id="2091850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on4.rada.gov.ua/laws/show/4651-17/print1407917428836062" TargetMode="External"/><Relationship Id="rId3" Type="http://schemas.openxmlformats.org/officeDocument/2006/relationships/webSettings" Target="webSettings.xml"/><Relationship Id="rId7" Type="http://schemas.openxmlformats.org/officeDocument/2006/relationships/hyperlink" Target="http://zakon4.rada.gov.ua/laws/show/4651-17/print1407917428836062"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zakon4.rada.gov.ua/laws/show/4651-17/print1407917428836062"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14235</Words>
  <Characters>8115</Characters>
  <Application>Microsoft Office Word</Application>
  <DocSecurity>0</DocSecurity>
  <Lines>67</Lines>
  <Paragraphs>44</Paragraphs>
  <ScaleCrop>false</ScaleCrop>
  <Company>NhT</Company>
  <LinksUpToDate>false</LinksUpToDate>
  <CharactersWithSpaces>22306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creator>user</dc:creator>
  <cp:lastModifiedBy>User</cp:lastModifiedBy>
  <cp:revision>2</cp:revision>
  <cp:lastPrinted>2014-11-20T08:47:00Z</cp:lastPrinted>
  <dcterms:created xsi:type="dcterms:W3CDTF">2020-02-26T09:16:00Z</dcterms:created>
  <dcterms:modified xsi:type="dcterms:W3CDTF">2020-02-26T09:16:00Z</dcterms:modified>
</cp:coreProperties>
</file>