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3CC0" w:rsidRPr="009637BC" w:rsidRDefault="00FC3CC0" w:rsidP="009637BC">
      <w:pPr>
        <w:pStyle w:val="a3"/>
        <w:ind w:left="5664"/>
        <w:rPr>
          <w:rFonts w:ascii="Times New Roman" w:hAnsi="Times New Roman" w:cs="Times New Roman"/>
        </w:rPr>
      </w:pPr>
      <w:r w:rsidRPr="009637BC">
        <w:rPr>
          <w:rFonts w:ascii="Times New Roman" w:hAnsi="Times New Roman" w:cs="Times New Roman"/>
          <w:bCs/>
          <w:iCs/>
          <w:spacing w:val="-4"/>
        </w:rPr>
        <w:t xml:space="preserve">До реєстр. № </w:t>
      </w:r>
      <w:r w:rsidR="00595883" w:rsidRPr="009637BC">
        <w:rPr>
          <w:rFonts w:ascii="Times New Roman" w:hAnsi="Times New Roman" w:cs="Times New Roman"/>
          <w:bCs/>
          <w:iCs/>
          <w:spacing w:val="-4"/>
          <w:lang w:val="ru-RU"/>
        </w:rPr>
        <w:t>3</w:t>
      </w:r>
      <w:r w:rsidRPr="009637BC">
        <w:rPr>
          <w:rFonts w:ascii="Times New Roman" w:hAnsi="Times New Roman" w:cs="Times New Roman"/>
        </w:rPr>
        <w:t>1</w:t>
      </w:r>
      <w:r w:rsidR="00595883" w:rsidRPr="009637BC">
        <w:rPr>
          <w:rFonts w:ascii="Times New Roman" w:hAnsi="Times New Roman" w:cs="Times New Roman"/>
          <w:lang w:val="ru-RU"/>
        </w:rPr>
        <w:t>33</w:t>
      </w:r>
      <w:r w:rsidRPr="009637BC">
        <w:rPr>
          <w:rFonts w:ascii="Times New Roman" w:hAnsi="Times New Roman" w:cs="Times New Roman"/>
        </w:rPr>
        <w:t xml:space="preserve"> від 2</w:t>
      </w:r>
      <w:r w:rsidR="00595883" w:rsidRPr="009637BC">
        <w:rPr>
          <w:rFonts w:ascii="Times New Roman" w:hAnsi="Times New Roman" w:cs="Times New Roman"/>
          <w:lang w:val="ru-RU"/>
        </w:rPr>
        <w:t>8</w:t>
      </w:r>
      <w:r w:rsidRPr="009637BC">
        <w:rPr>
          <w:rFonts w:ascii="Times New Roman" w:hAnsi="Times New Roman" w:cs="Times New Roman"/>
        </w:rPr>
        <w:t>.02.20</w:t>
      </w:r>
      <w:r w:rsidR="00595883" w:rsidRPr="009637BC">
        <w:rPr>
          <w:rFonts w:ascii="Times New Roman" w:hAnsi="Times New Roman" w:cs="Times New Roman"/>
          <w:lang w:val="ru-RU"/>
        </w:rPr>
        <w:t>20</w:t>
      </w:r>
      <w:r w:rsidRPr="009637BC">
        <w:rPr>
          <w:rFonts w:ascii="Times New Roman" w:hAnsi="Times New Roman" w:cs="Times New Roman"/>
        </w:rPr>
        <w:t xml:space="preserve"> р.</w:t>
      </w:r>
    </w:p>
    <w:p w:rsidR="00FC3CC0" w:rsidRDefault="00FC3CC0" w:rsidP="00595883">
      <w:pPr>
        <w:pStyle w:val="a3"/>
        <w:ind w:left="6372"/>
        <w:rPr>
          <w:sz w:val="27"/>
          <w:szCs w:val="27"/>
        </w:rPr>
      </w:pPr>
      <w:r w:rsidRPr="000A70F4">
        <w:rPr>
          <w:rFonts w:ascii="Times New Roman" w:hAnsi="Times New Roman" w:cs="Times New Roman"/>
        </w:rPr>
        <w:t xml:space="preserve">     </w:t>
      </w:r>
      <w:r>
        <w:rPr>
          <w:rFonts w:ascii="Times New Roman" w:hAnsi="Times New Roman" w:cs="Times New Roman"/>
        </w:rPr>
        <w:t xml:space="preserve">    </w:t>
      </w:r>
      <w:r w:rsidRPr="000A70F4">
        <w:rPr>
          <w:rFonts w:ascii="Times New Roman" w:hAnsi="Times New Roman" w:cs="Times New Roman"/>
        </w:rPr>
        <w:t xml:space="preserve">  </w:t>
      </w:r>
    </w:p>
    <w:p w:rsidR="00FC3CC0" w:rsidRDefault="00FC3CC0" w:rsidP="00FC3CC0">
      <w:pPr>
        <w:rPr>
          <w:sz w:val="27"/>
          <w:szCs w:val="27"/>
        </w:rPr>
      </w:pPr>
    </w:p>
    <w:p w:rsidR="00FC3CC0" w:rsidRDefault="00FC3CC0" w:rsidP="00FC3CC0">
      <w:pPr>
        <w:rPr>
          <w:sz w:val="27"/>
          <w:szCs w:val="27"/>
        </w:rPr>
      </w:pPr>
    </w:p>
    <w:p w:rsidR="00FC3CC0" w:rsidRDefault="00FC3CC0" w:rsidP="00FC3CC0">
      <w:pPr>
        <w:rPr>
          <w:sz w:val="27"/>
          <w:szCs w:val="27"/>
        </w:rPr>
      </w:pPr>
    </w:p>
    <w:p w:rsidR="00FC3CC0" w:rsidRDefault="00FC3CC0" w:rsidP="00FC3CC0">
      <w:pPr>
        <w:rPr>
          <w:sz w:val="27"/>
          <w:szCs w:val="27"/>
        </w:rPr>
      </w:pPr>
    </w:p>
    <w:p w:rsidR="00FC3CC0" w:rsidRDefault="00FC3CC0" w:rsidP="00FC3CC0">
      <w:pPr>
        <w:rPr>
          <w:sz w:val="27"/>
          <w:szCs w:val="27"/>
        </w:rPr>
      </w:pPr>
    </w:p>
    <w:p w:rsidR="00FC3CC0" w:rsidRDefault="00FC3CC0" w:rsidP="00FC3CC0">
      <w:pPr>
        <w:rPr>
          <w:sz w:val="27"/>
          <w:szCs w:val="27"/>
        </w:rPr>
      </w:pPr>
    </w:p>
    <w:p w:rsidR="00FC3CC0" w:rsidRDefault="00FC3CC0" w:rsidP="00FC3CC0">
      <w:pPr>
        <w:rPr>
          <w:sz w:val="27"/>
          <w:szCs w:val="27"/>
        </w:rPr>
      </w:pPr>
    </w:p>
    <w:p w:rsidR="00FC3CC0" w:rsidRDefault="00FC3CC0" w:rsidP="00FC3CC0">
      <w:pPr>
        <w:rPr>
          <w:sz w:val="27"/>
          <w:szCs w:val="27"/>
        </w:rPr>
      </w:pPr>
    </w:p>
    <w:p w:rsidR="00FC3CC0" w:rsidRDefault="00FC3CC0" w:rsidP="00FC3CC0">
      <w:pPr>
        <w:ind w:firstLine="709"/>
        <w:jc w:val="right"/>
        <w:rPr>
          <w:b/>
          <w:bCs/>
          <w:spacing w:val="-4"/>
          <w:sz w:val="27"/>
          <w:szCs w:val="27"/>
        </w:rPr>
      </w:pPr>
    </w:p>
    <w:p w:rsidR="00FC3CC0" w:rsidRPr="002F1975" w:rsidRDefault="00FC3CC0" w:rsidP="00FC3CC0">
      <w:pPr>
        <w:ind w:firstLine="709"/>
        <w:jc w:val="right"/>
        <w:rPr>
          <w:b/>
          <w:bCs/>
          <w:spacing w:val="-4"/>
          <w:sz w:val="27"/>
          <w:szCs w:val="27"/>
        </w:rPr>
      </w:pPr>
      <w:r w:rsidRPr="002F1975">
        <w:rPr>
          <w:b/>
          <w:bCs/>
          <w:spacing w:val="-4"/>
          <w:sz w:val="27"/>
          <w:szCs w:val="27"/>
        </w:rPr>
        <w:t>ВЕРХОВНА РАДА УКРАЇНИ</w:t>
      </w:r>
    </w:p>
    <w:p w:rsidR="00FC3CC0" w:rsidRPr="002F1975" w:rsidRDefault="00FC3CC0" w:rsidP="00FC3CC0">
      <w:pPr>
        <w:ind w:firstLine="709"/>
        <w:jc w:val="both"/>
        <w:rPr>
          <w:spacing w:val="-4"/>
          <w:sz w:val="27"/>
          <w:szCs w:val="27"/>
        </w:rPr>
      </w:pPr>
    </w:p>
    <w:p w:rsidR="00595883" w:rsidRDefault="00FC3CC0" w:rsidP="00595883">
      <w:pPr>
        <w:ind w:firstLine="709"/>
        <w:jc w:val="both"/>
        <w:rPr>
          <w:spacing w:val="-4"/>
        </w:rPr>
      </w:pPr>
      <w:r w:rsidRPr="00E37918">
        <w:t>Відповідно до статті 16 Закону України «Про комітети Верховної Ради України» та доручен</w:t>
      </w:r>
      <w:r w:rsidR="00595883">
        <w:t>ня</w:t>
      </w:r>
      <w:r w:rsidRPr="00E37918">
        <w:t xml:space="preserve"> Голови Верховної Ради України </w:t>
      </w:r>
      <w:r w:rsidR="00E15A79">
        <w:t xml:space="preserve">Д. </w:t>
      </w:r>
      <w:r w:rsidR="00595883">
        <w:t xml:space="preserve">Разумкова </w:t>
      </w:r>
      <w:r w:rsidRPr="00E37918">
        <w:t>Комітетом з питань правоохоронної діяльності розглянуто на своєму засіданні</w:t>
      </w:r>
      <w:r w:rsidR="00595883">
        <w:t xml:space="preserve"> </w:t>
      </w:r>
      <w:r w:rsidR="00BA746D" w:rsidRPr="00BA746D">
        <w:t xml:space="preserve">28 </w:t>
      </w:r>
      <w:r w:rsidR="00595883" w:rsidRPr="00BA746D">
        <w:t>квітня</w:t>
      </w:r>
      <w:r w:rsidRPr="00BA746D">
        <w:t xml:space="preserve"> 20</w:t>
      </w:r>
      <w:r w:rsidR="00595883" w:rsidRPr="00BA746D">
        <w:t>20</w:t>
      </w:r>
      <w:r w:rsidRPr="00BA746D">
        <w:t xml:space="preserve"> року (протокол № </w:t>
      </w:r>
      <w:r w:rsidR="00595883" w:rsidRPr="00BA746D">
        <w:t>30</w:t>
      </w:r>
      <w:r w:rsidRPr="00BA746D">
        <w:t>) проект Закону України «</w:t>
      </w:r>
      <w:r w:rsidR="00595883" w:rsidRPr="00BA746D">
        <w:t xml:space="preserve">Про внесення змін </w:t>
      </w:r>
      <w:r w:rsidR="00595883">
        <w:t>до деяких законодавчих актів України щодо підвищення ефективності протидії корупції в окремих правоохоронних та інших державних органах» (</w:t>
      </w:r>
      <w:r w:rsidR="00595883" w:rsidRPr="00E15A79">
        <w:rPr>
          <w:b/>
        </w:rPr>
        <w:t>реєстр. № 3133</w:t>
      </w:r>
      <w:r w:rsidR="00595883">
        <w:t>), п</w:t>
      </w:r>
      <w:r w:rsidR="00595883" w:rsidRPr="00367555">
        <w:rPr>
          <w:spacing w:val="-4"/>
        </w:rPr>
        <w:t xml:space="preserve">оданий народними депутатами України </w:t>
      </w:r>
      <w:r w:rsidR="00E95072">
        <w:rPr>
          <w:spacing w:val="-4"/>
        </w:rPr>
        <w:t xml:space="preserve">О. Гончаренком, </w:t>
      </w:r>
      <w:r w:rsidR="00E15A79">
        <w:rPr>
          <w:spacing w:val="-4"/>
        </w:rPr>
        <w:t xml:space="preserve">А. </w:t>
      </w:r>
      <w:proofErr w:type="spellStart"/>
      <w:r w:rsidR="00E15A79">
        <w:rPr>
          <w:spacing w:val="-4"/>
        </w:rPr>
        <w:t>Славицькою</w:t>
      </w:r>
      <w:proofErr w:type="spellEnd"/>
      <w:r w:rsidR="00E15A79">
        <w:rPr>
          <w:spacing w:val="-4"/>
        </w:rPr>
        <w:t xml:space="preserve">, Д. </w:t>
      </w:r>
      <w:proofErr w:type="spellStart"/>
      <w:r w:rsidR="00E15A79">
        <w:rPr>
          <w:spacing w:val="-4"/>
        </w:rPr>
        <w:t>Лубінцем</w:t>
      </w:r>
      <w:proofErr w:type="spellEnd"/>
      <w:r w:rsidR="00E15A79">
        <w:rPr>
          <w:spacing w:val="-4"/>
        </w:rPr>
        <w:t>, А. Ніколаєнком.</w:t>
      </w:r>
    </w:p>
    <w:p w:rsidR="00E15A79" w:rsidRDefault="00E15A79" w:rsidP="00E15A79">
      <w:pPr>
        <w:pStyle w:val="a5"/>
        <w:ind w:firstLine="709"/>
        <w:rPr>
          <w:rFonts w:ascii="Times New Roman" w:hAnsi="Times New Roman" w:cs="Times New Roman"/>
        </w:rPr>
      </w:pPr>
      <w:r w:rsidRPr="006409B0">
        <w:rPr>
          <w:rFonts w:ascii="Times New Roman" w:hAnsi="Times New Roman" w:cs="Times New Roman"/>
        </w:rPr>
        <w:t xml:space="preserve">Метою законопроекту, як зазначено в пояснювальній записці до нього, є </w:t>
      </w:r>
      <w:r>
        <w:rPr>
          <w:rFonts w:ascii="Times New Roman" w:hAnsi="Times New Roman" w:cs="Times New Roman"/>
        </w:rPr>
        <w:t>виправлення окремих</w:t>
      </w:r>
      <w:r w:rsidRPr="00B97C99">
        <w:rPr>
          <w:rFonts w:ascii="Times New Roman" w:hAnsi="Times New Roman" w:cs="Times New Roman"/>
        </w:rPr>
        <w:t xml:space="preserve"> </w:t>
      </w:r>
      <w:proofErr w:type="spellStart"/>
      <w:r>
        <w:rPr>
          <w:rFonts w:ascii="Times New Roman" w:hAnsi="Times New Roman" w:cs="Times New Roman"/>
        </w:rPr>
        <w:t>неточностей</w:t>
      </w:r>
      <w:proofErr w:type="spellEnd"/>
      <w:r>
        <w:rPr>
          <w:rFonts w:ascii="Times New Roman" w:hAnsi="Times New Roman" w:cs="Times New Roman"/>
        </w:rPr>
        <w:t xml:space="preserve"> та </w:t>
      </w:r>
      <w:proofErr w:type="spellStart"/>
      <w:r>
        <w:rPr>
          <w:rFonts w:ascii="Times New Roman" w:hAnsi="Times New Roman" w:cs="Times New Roman"/>
        </w:rPr>
        <w:t>неузгодженостей</w:t>
      </w:r>
      <w:proofErr w:type="spellEnd"/>
      <w:r>
        <w:rPr>
          <w:rFonts w:ascii="Times New Roman" w:hAnsi="Times New Roman" w:cs="Times New Roman"/>
        </w:rPr>
        <w:t>, притаманних законам України «Про державну охорону органів державної влади України та посадових осіб», «Про прокуратуру», «Про Національне антикорупційне бюро України», «Про Державне бюро розслідувань», а також приведення їх понятійного апарату у відповідність до положень Закону України «Про</w:t>
      </w:r>
      <w:r w:rsidR="00D81C17">
        <w:rPr>
          <w:rFonts w:ascii="Times New Roman" w:hAnsi="Times New Roman" w:cs="Times New Roman"/>
        </w:rPr>
        <w:t xml:space="preserve"> </w:t>
      </w:r>
      <w:r>
        <w:rPr>
          <w:rFonts w:ascii="Times New Roman" w:hAnsi="Times New Roman" w:cs="Times New Roman"/>
        </w:rPr>
        <w:t>запобігання корупції».</w:t>
      </w:r>
    </w:p>
    <w:p w:rsidR="00E15A79" w:rsidRDefault="00E15A79" w:rsidP="00E15A79">
      <w:pPr>
        <w:pStyle w:val="a5"/>
        <w:ind w:firstLine="709"/>
        <w:rPr>
          <w:rFonts w:ascii="Times New Roman" w:hAnsi="Times New Roman" w:cs="Times New Roman"/>
        </w:rPr>
      </w:pPr>
      <w:r w:rsidRPr="006409B0">
        <w:rPr>
          <w:rFonts w:ascii="Times New Roman" w:hAnsi="Times New Roman" w:cs="Times New Roman"/>
        </w:rPr>
        <w:t>Досягнення зазначеної мети передбачається шляхом</w:t>
      </w:r>
      <w:r>
        <w:rPr>
          <w:rFonts w:ascii="Times New Roman" w:hAnsi="Times New Roman" w:cs="Times New Roman"/>
        </w:rPr>
        <w:t>:</w:t>
      </w:r>
    </w:p>
    <w:p w:rsidR="00E15A79" w:rsidRDefault="00E15A79" w:rsidP="00E15A79">
      <w:pPr>
        <w:pStyle w:val="a5"/>
        <w:ind w:firstLine="709"/>
        <w:rPr>
          <w:rFonts w:ascii="Times New Roman" w:hAnsi="Times New Roman" w:cs="Times New Roman"/>
        </w:rPr>
      </w:pPr>
      <w:r>
        <w:rPr>
          <w:rFonts w:ascii="Times New Roman" w:hAnsi="Times New Roman" w:cs="Times New Roman"/>
        </w:rPr>
        <w:t xml:space="preserve">- заміни в окремих статтях законів України «Про державну охорону органів державної влади України та посадових осіб», «Про прокуратуру», «Про Національне антикорупційне бюро України», «Про Державне бюро розслідувань» терміну «корупційне правопорушення» терміном «правопорушення, пов’язане з корупцією», що відповідатиме положенням Закону України «Про запобігання корупції» та Кодексу України про адміністративні правопорушення; </w:t>
      </w:r>
    </w:p>
    <w:p w:rsidR="00E15A79" w:rsidRDefault="00E15A79" w:rsidP="00E15A79">
      <w:pPr>
        <w:pStyle w:val="a5"/>
        <w:ind w:firstLine="709"/>
        <w:rPr>
          <w:rFonts w:ascii="Times New Roman" w:hAnsi="Times New Roman" w:cs="Times New Roman"/>
        </w:rPr>
      </w:pPr>
      <w:r>
        <w:rPr>
          <w:rFonts w:ascii="Times New Roman" w:hAnsi="Times New Roman" w:cs="Times New Roman"/>
        </w:rPr>
        <w:t>- доповнення абз</w:t>
      </w:r>
      <w:r w:rsidR="00585C71">
        <w:rPr>
          <w:rFonts w:ascii="Times New Roman" w:hAnsi="Times New Roman" w:cs="Times New Roman"/>
        </w:rPr>
        <w:t>ацу</w:t>
      </w:r>
      <w:r>
        <w:rPr>
          <w:rFonts w:ascii="Times New Roman" w:hAnsi="Times New Roman" w:cs="Times New Roman"/>
        </w:rPr>
        <w:t xml:space="preserve"> </w:t>
      </w:r>
      <w:r w:rsidRPr="00171D37">
        <w:rPr>
          <w:rFonts w:ascii="Times New Roman" w:hAnsi="Times New Roman" w:cs="Times New Roman"/>
        </w:rPr>
        <w:t>8</w:t>
      </w:r>
      <w:r>
        <w:rPr>
          <w:rFonts w:ascii="Times New Roman" w:hAnsi="Times New Roman" w:cs="Times New Roman"/>
        </w:rPr>
        <w:t xml:space="preserve"> ч</w:t>
      </w:r>
      <w:r w:rsidR="00585C71">
        <w:rPr>
          <w:rFonts w:ascii="Times New Roman" w:hAnsi="Times New Roman" w:cs="Times New Roman"/>
        </w:rPr>
        <w:t xml:space="preserve">астини четвертої </w:t>
      </w:r>
      <w:r>
        <w:rPr>
          <w:rFonts w:ascii="Times New Roman" w:hAnsi="Times New Roman" w:cs="Times New Roman"/>
        </w:rPr>
        <w:t xml:space="preserve"> ст</w:t>
      </w:r>
      <w:r w:rsidR="00585C71">
        <w:rPr>
          <w:rFonts w:ascii="Times New Roman" w:hAnsi="Times New Roman" w:cs="Times New Roman"/>
        </w:rPr>
        <w:t>атті</w:t>
      </w:r>
      <w:r>
        <w:rPr>
          <w:rFonts w:ascii="Times New Roman" w:hAnsi="Times New Roman" w:cs="Times New Roman"/>
        </w:rPr>
        <w:t xml:space="preserve"> 6 </w:t>
      </w:r>
      <w:r w:rsidRPr="00B97C99">
        <w:rPr>
          <w:rFonts w:ascii="Times New Roman" w:hAnsi="Times New Roman" w:cs="Times New Roman"/>
        </w:rPr>
        <w:t>Закону України «Про Національне антикорупційне бюро України»</w:t>
      </w:r>
      <w:r>
        <w:rPr>
          <w:rFonts w:ascii="Times New Roman" w:hAnsi="Times New Roman" w:cs="Times New Roman"/>
        </w:rPr>
        <w:t xml:space="preserve"> приписами про те, що однією з підстав звільнення Директора Національного </w:t>
      </w:r>
      <w:r w:rsidRPr="00B97C99">
        <w:rPr>
          <w:rFonts w:ascii="Times New Roman" w:hAnsi="Times New Roman" w:cs="Times New Roman"/>
        </w:rPr>
        <w:t>антикорупційн</w:t>
      </w:r>
      <w:r>
        <w:rPr>
          <w:rFonts w:ascii="Times New Roman" w:hAnsi="Times New Roman" w:cs="Times New Roman"/>
        </w:rPr>
        <w:t>ого</w:t>
      </w:r>
      <w:r w:rsidRPr="00B97C99">
        <w:rPr>
          <w:rFonts w:ascii="Times New Roman" w:hAnsi="Times New Roman" w:cs="Times New Roman"/>
        </w:rPr>
        <w:t xml:space="preserve"> бюро</w:t>
      </w:r>
      <w:r>
        <w:rPr>
          <w:rFonts w:ascii="Times New Roman" w:hAnsi="Times New Roman" w:cs="Times New Roman"/>
        </w:rPr>
        <w:t xml:space="preserve"> України є набрання законної сили рішенням суду щодо притягнення його до адміністративної відповідальності за правопорушення, пов’язане з корупцією;</w:t>
      </w:r>
    </w:p>
    <w:p w:rsidR="00E15A79" w:rsidRDefault="00E15A79" w:rsidP="00E15A79">
      <w:pPr>
        <w:pStyle w:val="a5"/>
        <w:ind w:firstLine="709"/>
        <w:rPr>
          <w:rFonts w:ascii="Times New Roman" w:hAnsi="Times New Roman" w:cs="Times New Roman"/>
        </w:rPr>
      </w:pPr>
      <w:r>
        <w:rPr>
          <w:rFonts w:ascii="Times New Roman" w:hAnsi="Times New Roman" w:cs="Times New Roman"/>
        </w:rPr>
        <w:t>- поширення обмежень, передбачених ч</w:t>
      </w:r>
      <w:r w:rsidR="00585C71">
        <w:rPr>
          <w:rFonts w:ascii="Times New Roman" w:hAnsi="Times New Roman" w:cs="Times New Roman"/>
        </w:rPr>
        <w:t xml:space="preserve">астиною першою </w:t>
      </w:r>
      <w:r>
        <w:rPr>
          <w:rFonts w:ascii="Times New Roman" w:hAnsi="Times New Roman" w:cs="Times New Roman"/>
        </w:rPr>
        <w:t>ст</w:t>
      </w:r>
      <w:r w:rsidR="00585C71">
        <w:rPr>
          <w:rFonts w:ascii="Times New Roman" w:hAnsi="Times New Roman" w:cs="Times New Roman"/>
        </w:rPr>
        <w:t>атті</w:t>
      </w:r>
      <w:r>
        <w:rPr>
          <w:rFonts w:ascii="Times New Roman" w:hAnsi="Times New Roman" w:cs="Times New Roman"/>
        </w:rPr>
        <w:t xml:space="preserve"> 13 </w:t>
      </w:r>
      <w:r w:rsidRPr="006678DC">
        <w:rPr>
          <w:rFonts w:ascii="Times New Roman" w:hAnsi="Times New Roman" w:cs="Times New Roman"/>
        </w:rPr>
        <w:t>Закону України «Про Національне антикорупційне бюро України»</w:t>
      </w:r>
      <w:r>
        <w:rPr>
          <w:rFonts w:ascii="Times New Roman" w:hAnsi="Times New Roman" w:cs="Times New Roman"/>
        </w:rPr>
        <w:t xml:space="preserve">, </w:t>
      </w:r>
      <w:r w:rsidRPr="006678DC">
        <w:rPr>
          <w:rFonts w:ascii="Times New Roman" w:hAnsi="Times New Roman" w:cs="Times New Roman"/>
        </w:rPr>
        <w:t xml:space="preserve">на працівників </w:t>
      </w:r>
      <w:r w:rsidR="00BA746D" w:rsidRPr="00B97C99">
        <w:rPr>
          <w:rFonts w:ascii="Times New Roman" w:hAnsi="Times New Roman" w:cs="Times New Roman"/>
        </w:rPr>
        <w:t>Національн</w:t>
      </w:r>
      <w:r w:rsidR="00BA746D">
        <w:rPr>
          <w:rFonts w:ascii="Times New Roman" w:hAnsi="Times New Roman" w:cs="Times New Roman"/>
        </w:rPr>
        <w:t>ого</w:t>
      </w:r>
      <w:r w:rsidR="00BA746D" w:rsidRPr="00B97C99">
        <w:rPr>
          <w:rFonts w:ascii="Times New Roman" w:hAnsi="Times New Roman" w:cs="Times New Roman"/>
        </w:rPr>
        <w:t xml:space="preserve"> антикорупційн</w:t>
      </w:r>
      <w:r w:rsidR="00BA746D">
        <w:rPr>
          <w:rFonts w:ascii="Times New Roman" w:hAnsi="Times New Roman" w:cs="Times New Roman"/>
        </w:rPr>
        <w:t>ого</w:t>
      </w:r>
      <w:r w:rsidR="00BA746D" w:rsidRPr="00B97C99">
        <w:rPr>
          <w:rFonts w:ascii="Times New Roman" w:hAnsi="Times New Roman" w:cs="Times New Roman"/>
        </w:rPr>
        <w:t xml:space="preserve"> бюро України</w:t>
      </w:r>
      <w:r>
        <w:rPr>
          <w:rFonts w:ascii="Times New Roman" w:hAnsi="Times New Roman" w:cs="Times New Roman"/>
        </w:rPr>
        <w:t>.</w:t>
      </w:r>
    </w:p>
    <w:p w:rsidR="007D6503" w:rsidRDefault="007741E9" w:rsidP="00595883">
      <w:pPr>
        <w:ind w:firstLine="709"/>
        <w:jc w:val="both"/>
      </w:pPr>
      <w:r w:rsidRPr="005B264C">
        <w:rPr>
          <w:bCs/>
        </w:rPr>
        <w:t>Всебічно обговоривши питання,</w:t>
      </w:r>
      <w:r>
        <w:rPr>
          <w:bCs/>
        </w:rPr>
        <w:t xml:space="preserve"> </w:t>
      </w:r>
      <w:r w:rsidR="0025734F">
        <w:rPr>
          <w:bCs/>
        </w:rPr>
        <w:t xml:space="preserve">народні депутати України – члени </w:t>
      </w:r>
      <w:r>
        <w:rPr>
          <w:bCs/>
        </w:rPr>
        <w:t>Комітет</w:t>
      </w:r>
      <w:r w:rsidR="0025734F">
        <w:rPr>
          <w:bCs/>
        </w:rPr>
        <w:t xml:space="preserve">у </w:t>
      </w:r>
      <w:r w:rsidR="007A4267">
        <w:rPr>
          <w:bCs/>
        </w:rPr>
        <w:t xml:space="preserve">в цілому </w:t>
      </w:r>
      <w:r>
        <w:t>погод</w:t>
      </w:r>
      <w:r w:rsidR="0025734F">
        <w:t xml:space="preserve">илися </w:t>
      </w:r>
      <w:r>
        <w:t>з</w:t>
      </w:r>
      <w:r w:rsidR="007A4267">
        <w:t xml:space="preserve"> </w:t>
      </w:r>
      <w:r w:rsidR="0025734F">
        <w:t>п</w:t>
      </w:r>
      <w:r w:rsidR="007A4267">
        <w:t xml:space="preserve">ропозиціями законопроекту та </w:t>
      </w:r>
      <w:r w:rsidR="00BA746D">
        <w:t>зазначили</w:t>
      </w:r>
      <w:r w:rsidR="007A4267">
        <w:t>, що</w:t>
      </w:r>
      <w:r w:rsidR="0025734F">
        <w:t xml:space="preserve"> </w:t>
      </w:r>
      <w:r w:rsidR="007A4267">
        <w:t xml:space="preserve">їх провадження дозволить усунути </w:t>
      </w:r>
      <w:r w:rsidR="007D6503">
        <w:t xml:space="preserve">низку колізій, прогалин і конкуренцію </w:t>
      </w:r>
      <w:r w:rsidR="007D6503">
        <w:lastRenderedPageBreak/>
        <w:t xml:space="preserve">законодавчих норм у сфері протидії корупції, а також </w:t>
      </w:r>
      <w:r w:rsidR="007A4267" w:rsidRPr="000748FB">
        <w:t>істотно покращит</w:t>
      </w:r>
      <w:r w:rsidR="00BA746D">
        <w:t>ь</w:t>
      </w:r>
      <w:r w:rsidR="007A4267" w:rsidRPr="000748FB">
        <w:t xml:space="preserve"> стан правозастосовної практики</w:t>
      </w:r>
      <w:r w:rsidR="007D6503" w:rsidRPr="000748FB">
        <w:t>.</w:t>
      </w:r>
    </w:p>
    <w:p w:rsidR="00BA746D" w:rsidRPr="000748FB" w:rsidRDefault="00BA746D" w:rsidP="00595883">
      <w:pPr>
        <w:ind w:firstLine="709"/>
        <w:jc w:val="both"/>
      </w:pPr>
      <w:r>
        <w:rPr>
          <w:bCs/>
        </w:rPr>
        <w:t>Разом з тим,</w:t>
      </w:r>
      <w:r w:rsidR="00073606">
        <w:rPr>
          <w:bCs/>
        </w:rPr>
        <w:t xml:space="preserve"> було відзначено, що запропоновані </w:t>
      </w:r>
      <w:r>
        <w:t xml:space="preserve">зміни до законів України «Про державну охорону органів державної влади України та посадових осіб», «Про прокуратуру», «Про Національне антикорупційне бюро України», «Про Державне бюро розслідувань», якими пропонується привести вживану термінологію у відповідність із Законом України «Про </w:t>
      </w:r>
      <w:r w:rsidR="00073606">
        <w:t>запобігання корупції</w:t>
      </w:r>
      <w:r>
        <w:t>»</w:t>
      </w:r>
      <w:r w:rsidR="00073606">
        <w:t xml:space="preserve">, замінивши </w:t>
      </w:r>
      <w:r>
        <w:t>дефініції «корупційне правопорушення», що застосовується до адміністративного стягнення, терміном «правопорушення, пов’язане з корупцією»,</w:t>
      </w:r>
      <w:r w:rsidR="00073606">
        <w:t xml:space="preserve"> втратили актуальність  у зв’язку з прийняттям законів України </w:t>
      </w:r>
      <w:r w:rsidR="0099230F">
        <w:t xml:space="preserve"> від </w:t>
      </w:r>
      <w:r w:rsidR="00073606">
        <w:t xml:space="preserve">04 березня 2020 року </w:t>
      </w:r>
      <w:r w:rsidR="0099230F">
        <w:t>№ 524 «Про внесення змін до деяких законодавчих актів України у зв’язку з прийняттям закону України «Про запобігання корупції»»</w:t>
      </w:r>
      <w:r w:rsidR="00206263">
        <w:t xml:space="preserve"> та </w:t>
      </w:r>
      <w:r w:rsidR="00073606">
        <w:t>№ 540-ІХ «</w:t>
      </w:r>
      <w:r w:rsidR="0099230F">
        <w:t>Про внесення змін до деяких законодавчих</w:t>
      </w:r>
      <w:r w:rsidR="00BA3D47">
        <w:t xml:space="preserve"> актів України, спрямованих на </w:t>
      </w:r>
      <w:bookmarkStart w:id="0" w:name="_GoBack"/>
      <w:bookmarkEnd w:id="0"/>
      <w:r w:rsidR="0099230F">
        <w:t xml:space="preserve">забезпечення додаткових соціальних та економічних гарантій у зв’язку з поширенням </w:t>
      </w:r>
      <w:proofErr w:type="spellStart"/>
      <w:r w:rsidR="0099230F">
        <w:t>коронавірусної</w:t>
      </w:r>
      <w:proofErr w:type="spellEnd"/>
      <w:r w:rsidR="0099230F">
        <w:t xml:space="preserve"> хвороби (</w:t>
      </w:r>
      <w:r w:rsidR="0099230F">
        <w:rPr>
          <w:lang w:val="en-US"/>
        </w:rPr>
        <w:t>COVID</w:t>
      </w:r>
      <w:r w:rsidR="0099230F" w:rsidRPr="0099230F">
        <w:t xml:space="preserve"> - 19</w:t>
      </w:r>
      <w:r w:rsidR="0099230F">
        <w:t>)</w:t>
      </w:r>
      <w:r w:rsidR="00073606">
        <w:t>»</w:t>
      </w:r>
      <w:r w:rsidR="00206263">
        <w:t>.</w:t>
      </w:r>
    </w:p>
    <w:p w:rsidR="007741E9" w:rsidRPr="000748FB" w:rsidRDefault="007741E9" w:rsidP="007741E9">
      <w:pPr>
        <w:pStyle w:val="a7"/>
        <w:ind w:left="0" w:firstLine="709"/>
        <w:jc w:val="both"/>
        <w:rPr>
          <w:szCs w:val="28"/>
          <w:lang w:val="uk-UA"/>
        </w:rPr>
      </w:pPr>
      <w:r w:rsidRPr="000748FB">
        <w:rPr>
          <w:szCs w:val="28"/>
          <w:lang w:val="uk-UA"/>
        </w:rPr>
        <w:t xml:space="preserve">Головне науково-експертне управління Апарату Верховної Ради України висловило деякі зауважень до законопроекту, проте вважає,  що </w:t>
      </w:r>
      <w:r w:rsidRPr="000748FB">
        <w:rPr>
          <w:bCs/>
          <w:szCs w:val="28"/>
          <w:lang w:val="uk-UA"/>
        </w:rPr>
        <w:t>за результатами розгляду у першому читанні законопроект може бути прийнятий за основу з урахуванням висловлених пропозицій.</w:t>
      </w:r>
    </w:p>
    <w:p w:rsidR="007741E9" w:rsidRPr="0080171C" w:rsidRDefault="00001C1E" w:rsidP="007741E9">
      <w:pPr>
        <w:pStyle w:val="a3"/>
        <w:ind w:firstLine="709"/>
        <w:jc w:val="both"/>
        <w:rPr>
          <w:rFonts w:ascii="Times New Roman" w:hAnsi="Times New Roman" w:cs="Times New Roman"/>
          <w:b/>
          <w:color w:val="000000"/>
          <w:spacing w:val="-5"/>
          <w:sz w:val="28"/>
          <w:szCs w:val="28"/>
          <w:u w:val="single"/>
        </w:rPr>
      </w:pPr>
      <w:r w:rsidRPr="003234D3">
        <w:rPr>
          <w:rFonts w:ascii="Times New Roman" w:hAnsi="Times New Roman" w:cs="Times New Roman"/>
          <w:spacing w:val="-2"/>
          <w:sz w:val="28"/>
          <w:szCs w:val="28"/>
        </w:rPr>
        <w:t>З’ясувавши позицію народних депутатів України та запрошених осіб, взявши до уваги надані висновки та обговоривши питання Комітет,</w:t>
      </w:r>
      <w:r w:rsidRPr="003234D3">
        <w:rPr>
          <w:rFonts w:ascii="Times New Roman" w:hAnsi="Times New Roman" w:cs="Times New Roman"/>
          <w:b/>
          <w:spacing w:val="-2"/>
          <w:sz w:val="28"/>
          <w:szCs w:val="28"/>
        </w:rPr>
        <w:t xml:space="preserve"> </w:t>
      </w:r>
      <w:r w:rsidRPr="003234D3">
        <w:rPr>
          <w:rFonts w:ascii="Times New Roman" w:hAnsi="Times New Roman" w:cs="Times New Roman"/>
          <w:sz w:val="28"/>
          <w:szCs w:val="28"/>
        </w:rPr>
        <w:t>керуючись положеннями</w:t>
      </w:r>
      <w:r w:rsidRPr="003234D3">
        <w:rPr>
          <w:rFonts w:ascii="Times New Roman" w:hAnsi="Times New Roman" w:cs="Times New Roman"/>
          <w:spacing w:val="-2"/>
          <w:sz w:val="28"/>
          <w:szCs w:val="28"/>
        </w:rPr>
        <w:t xml:space="preserve"> </w:t>
      </w:r>
      <w:r w:rsidR="007741E9" w:rsidRPr="003234D3">
        <w:rPr>
          <w:rFonts w:ascii="Times New Roman" w:hAnsi="Times New Roman" w:cs="Times New Roman"/>
          <w:sz w:val="28"/>
          <w:szCs w:val="28"/>
        </w:rPr>
        <w:t xml:space="preserve">частини другої та третьої статті 110, пункту 1 частини першої статті 111, </w:t>
      </w:r>
      <w:r w:rsidR="007741E9" w:rsidRPr="0080171C">
        <w:rPr>
          <w:rFonts w:ascii="Times New Roman" w:hAnsi="Times New Roman" w:cs="Times New Roman"/>
          <w:sz w:val="28"/>
          <w:szCs w:val="28"/>
        </w:rPr>
        <w:t>пункту 1 частини першої</w:t>
      </w:r>
      <w:r w:rsidR="006B0748" w:rsidRPr="0080171C">
        <w:rPr>
          <w:rFonts w:ascii="Times New Roman" w:hAnsi="Times New Roman" w:cs="Times New Roman"/>
          <w:sz w:val="28"/>
          <w:szCs w:val="28"/>
        </w:rPr>
        <w:t xml:space="preserve">, </w:t>
      </w:r>
      <w:r w:rsidR="007741E9" w:rsidRPr="0080171C">
        <w:rPr>
          <w:rFonts w:ascii="Times New Roman" w:hAnsi="Times New Roman" w:cs="Times New Roman"/>
          <w:sz w:val="28"/>
          <w:szCs w:val="28"/>
        </w:rPr>
        <w:t>статті 114</w:t>
      </w:r>
      <w:r w:rsidR="006B0748" w:rsidRPr="0080171C">
        <w:rPr>
          <w:rFonts w:ascii="Times New Roman" w:hAnsi="Times New Roman" w:cs="Times New Roman"/>
          <w:sz w:val="28"/>
          <w:szCs w:val="28"/>
        </w:rPr>
        <w:t xml:space="preserve"> </w:t>
      </w:r>
      <w:r w:rsidR="007741E9" w:rsidRPr="000748FB">
        <w:rPr>
          <w:rFonts w:ascii="Times New Roman" w:hAnsi="Times New Roman" w:cs="Times New Roman"/>
          <w:sz w:val="28"/>
          <w:szCs w:val="28"/>
        </w:rPr>
        <w:t>Регламенту Верховної Ради України</w:t>
      </w:r>
      <w:r w:rsidR="0083484F">
        <w:rPr>
          <w:rFonts w:ascii="Times New Roman" w:hAnsi="Times New Roman" w:cs="Times New Roman"/>
          <w:sz w:val="28"/>
          <w:szCs w:val="28"/>
        </w:rPr>
        <w:t>,</w:t>
      </w:r>
      <w:r w:rsidR="007741E9" w:rsidRPr="000748FB">
        <w:rPr>
          <w:rFonts w:ascii="Times New Roman" w:hAnsi="Times New Roman" w:cs="Times New Roman"/>
          <w:spacing w:val="-2"/>
          <w:sz w:val="28"/>
          <w:szCs w:val="28"/>
        </w:rPr>
        <w:t xml:space="preserve"> р</w:t>
      </w:r>
      <w:r w:rsidR="007741E9" w:rsidRPr="000748FB">
        <w:rPr>
          <w:rFonts w:ascii="Times New Roman" w:hAnsi="Times New Roman" w:cs="Times New Roman"/>
          <w:bCs/>
          <w:color w:val="000000"/>
          <w:spacing w:val="-5"/>
          <w:sz w:val="28"/>
          <w:szCs w:val="28"/>
        </w:rPr>
        <w:t xml:space="preserve">екомендує Верховній Раді України проект Закону України </w:t>
      </w:r>
      <w:r w:rsidR="007741E9" w:rsidRPr="003234D3">
        <w:rPr>
          <w:rFonts w:ascii="Times New Roman" w:hAnsi="Times New Roman" w:cs="Times New Roman"/>
          <w:sz w:val="28"/>
          <w:szCs w:val="28"/>
        </w:rPr>
        <w:t>«</w:t>
      </w:r>
      <w:r w:rsidR="003234D3" w:rsidRPr="003234D3">
        <w:rPr>
          <w:rFonts w:ascii="Times New Roman" w:hAnsi="Times New Roman" w:cs="Times New Roman"/>
          <w:sz w:val="28"/>
          <w:szCs w:val="28"/>
        </w:rPr>
        <w:t>Про внесення змін до деяких законодавчих актів України щодо підвищення ефективності протидії корупції в окремих правоохоронних та інших державних органах</w:t>
      </w:r>
      <w:r w:rsidR="007741E9" w:rsidRPr="003234D3">
        <w:rPr>
          <w:rFonts w:ascii="Times New Roman" w:hAnsi="Times New Roman" w:cs="Times New Roman"/>
          <w:sz w:val="28"/>
          <w:szCs w:val="28"/>
        </w:rPr>
        <w:t>» (реєстр. № 3133)</w:t>
      </w:r>
      <w:r w:rsidR="007741E9" w:rsidRPr="003234D3">
        <w:rPr>
          <w:rFonts w:ascii="Times New Roman" w:hAnsi="Times New Roman" w:cs="Times New Roman"/>
          <w:b/>
          <w:sz w:val="28"/>
          <w:szCs w:val="28"/>
        </w:rPr>
        <w:t xml:space="preserve"> </w:t>
      </w:r>
      <w:r w:rsidR="007741E9" w:rsidRPr="003234D3">
        <w:rPr>
          <w:rFonts w:ascii="Times New Roman" w:hAnsi="Times New Roman" w:cs="Times New Roman"/>
          <w:sz w:val="28"/>
          <w:szCs w:val="28"/>
        </w:rPr>
        <w:t>з</w:t>
      </w:r>
      <w:r w:rsidR="007741E9" w:rsidRPr="003234D3">
        <w:rPr>
          <w:rFonts w:ascii="Times New Roman" w:hAnsi="Times New Roman" w:cs="Times New Roman"/>
          <w:bCs/>
          <w:color w:val="000000"/>
          <w:spacing w:val="-5"/>
          <w:sz w:val="28"/>
          <w:szCs w:val="28"/>
        </w:rPr>
        <w:t xml:space="preserve">а </w:t>
      </w:r>
      <w:r w:rsidR="007741E9" w:rsidRPr="003234D3">
        <w:rPr>
          <w:rFonts w:ascii="Times New Roman" w:hAnsi="Times New Roman" w:cs="Times New Roman"/>
          <w:color w:val="000000"/>
          <w:spacing w:val="-5"/>
          <w:sz w:val="28"/>
          <w:szCs w:val="28"/>
        </w:rPr>
        <w:t xml:space="preserve">наслідками розгляду в першому читанні </w:t>
      </w:r>
      <w:r w:rsidR="007741E9" w:rsidRPr="003234D3">
        <w:rPr>
          <w:rFonts w:ascii="Times New Roman" w:hAnsi="Times New Roman" w:cs="Times New Roman"/>
          <w:b/>
          <w:color w:val="000000"/>
          <w:spacing w:val="-5"/>
          <w:sz w:val="28"/>
          <w:szCs w:val="28"/>
        </w:rPr>
        <w:t>прийняти за основу</w:t>
      </w:r>
      <w:r w:rsidR="00234E1E">
        <w:rPr>
          <w:rFonts w:ascii="Times New Roman" w:hAnsi="Times New Roman" w:cs="Times New Roman"/>
          <w:b/>
          <w:color w:val="000000"/>
          <w:spacing w:val="-5"/>
          <w:sz w:val="28"/>
          <w:szCs w:val="28"/>
        </w:rPr>
        <w:t>.</w:t>
      </w:r>
    </w:p>
    <w:p w:rsidR="007741E9" w:rsidRPr="000748FB" w:rsidRDefault="007741E9" w:rsidP="007741E9">
      <w:pPr>
        <w:pStyle w:val="a3"/>
        <w:ind w:firstLine="709"/>
        <w:jc w:val="both"/>
        <w:rPr>
          <w:rFonts w:ascii="Times New Roman" w:hAnsi="Times New Roman" w:cs="Times New Roman"/>
          <w:sz w:val="28"/>
          <w:szCs w:val="28"/>
        </w:rPr>
      </w:pPr>
      <w:r w:rsidRPr="000748FB">
        <w:rPr>
          <w:rFonts w:ascii="Times New Roman" w:hAnsi="Times New Roman" w:cs="Times New Roman"/>
          <w:sz w:val="28"/>
          <w:szCs w:val="28"/>
        </w:rPr>
        <w:t>Співдоповідачем на засіданні Верховної Ради України визначено народного депутата України – Голову Комітету з питань правоохоронної діяльності Монастирського Дениса Анатолійовича.</w:t>
      </w:r>
    </w:p>
    <w:p w:rsidR="007741E9" w:rsidRPr="000748FB" w:rsidRDefault="007741E9" w:rsidP="007741E9">
      <w:pPr>
        <w:pStyle w:val="a3"/>
        <w:ind w:firstLine="709"/>
        <w:jc w:val="both"/>
        <w:rPr>
          <w:rFonts w:ascii="Times New Roman" w:hAnsi="Times New Roman" w:cs="Times New Roman"/>
          <w:sz w:val="28"/>
          <w:szCs w:val="28"/>
        </w:rPr>
      </w:pPr>
      <w:r w:rsidRPr="00234E1E">
        <w:rPr>
          <w:rFonts w:ascii="Times New Roman" w:hAnsi="Times New Roman" w:cs="Times New Roman"/>
          <w:sz w:val="28"/>
          <w:szCs w:val="28"/>
        </w:rPr>
        <w:t xml:space="preserve">Проект постанови </w:t>
      </w:r>
      <w:r w:rsidRPr="000748FB">
        <w:rPr>
          <w:rFonts w:ascii="Times New Roman" w:hAnsi="Times New Roman" w:cs="Times New Roman"/>
          <w:sz w:val="28"/>
          <w:szCs w:val="28"/>
        </w:rPr>
        <w:t>Верховної Ради України та необхідні матеріали додаються.</w:t>
      </w:r>
    </w:p>
    <w:p w:rsidR="007741E9" w:rsidRPr="000748FB" w:rsidRDefault="007741E9" w:rsidP="007741E9">
      <w:pPr>
        <w:pStyle w:val="a3"/>
        <w:ind w:firstLine="709"/>
        <w:jc w:val="both"/>
        <w:rPr>
          <w:rFonts w:ascii="Times New Roman" w:hAnsi="Times New Roman" w:cs="Times New Roman"/>
          <w:sz w:val="28"/>
          <w:szCs w:val="28"/>
        </w:rPr>
      </w:pPr>
      <w:r w:rsidRPr="000748FB">
        <w:rPr>
          <w:rFonts w:ascii="Times New Roman" w:hAnsi="Times New Roman" w:cs="Times New Roman"/>
          <w:sz w:val="28"/>
          <w:szCs w:val="28"/>
        </w:rPr>
        <w:t xml:space="preserve">Просимо розглянути.  </w:t>
      </w:r>
    </w:p>
    <w:p w:rsidR="003A622B" w:rsidRPr="000748FB" w:rsidRDefault="003A622B" w:rsidP="007741E9">
      <w:pPr>
        <w:pStyle w:val="a3"/>
        <w:ind w:firstLine="709"/>
        <w:jc w:val="both"/>
        <w:rPr>
          <w:rFonts w:ascii="Times New Roman" w:hAnsi="Times New Roman" w:cs="Times New Roman"/>
          <w:sz w:val="28"/>
          <w:szCs w:val="28"/>
        </w:rPr>
      </w:pPr>
    </w:p>
    <w:p w:rsidR="003A622B" w:rsidRDefault="003A622B" w:rsidP="003A622B">
      <w:pPr>
        <w:widowControl w:val="0"/>
        <w:autoSpaceDE w:val="0"/>
        <w:autoSpaceDN w:val="0"/>
        <w:adjustRightInd w:val="0"/>
        <w:spacing w:before="120" w:after="120"/>
        <w:ind w:right="-4" w:firstLine="567"/>
        <w:jc w:val="both"/>
      </w:pPr>
    </w:p>
    <w:p w:rsidR="003A622B" w:rsidRPr="00BD73E1" w:rsidRDefault="003A622B" w:rsidP="003A622B">
      <w:pPr>
        <w:widowControl w:val="0"/>
        <w:autoSpaceDE w:val="0"/>
        <w:autoSpaceDN w:val="0"/>
        <w:adjustRightInd w:val="0"/>
        <w:spacing w:before="120" w:after="120"/>
        <w:ind w:right="-4"/>
        <w:jc w:val="both"/>
        <w:rPr>
          <w:b/>
        </w:rPr>
      </w:pPr>
      <w:r w:rsidRPr="00BD73E1">
        <w:rPr>
          <w:b/>
        </w:rPr>
        <w:t>Голова Комітету</w:t>
      </w:r>
      <w:r w:rsidRPr="00BD73E1">
        <w:rPr>
          <w:b/>
        </w:rPr>
        <w:tab/>
      </w:r>
      <w:r w:rsidRPr="00BD73E1">
        <w:rPr>
          <w:b/>
        </w:rPr>
        <w:tab/>
      </w:r>
      <w:r w:rsidRPr="00BD73E1">
        <w:rPr>
          <w:b/>
        </w:rPr>
        <w:tab/>
      </w:r>
      <w:r w:rsidRPr="00BD73E1">
        <w:rPr>
          <w:b/>
        </w:rPr>
        <w:tab/>
      </w:r>
      <w:r w:rsidRPr="00BD73E1">
        <w:rPr>
          <w:b/>
        </w:rPr>
        <w:tab/>
      </w:r>
      <w:r w:rsidRPr="00BD73E1">
        <w:rPr>
          <w:b/>
        </w:rPr>
        <w:tab/>
      </w:r>
      <w:r w:rsidRPr="00BD73E1">
        <w:rPr>
          <w:b/>
        </w:rPr>
        <w:tab/>
      </w:r>
      <w:r>
        <w:rPr>
          <w:b/>
        </w:rPr>
        <w:t xml:space="preserve"> </w:t>
      </w:r>
      <w:r w:rsidRPr="00BD73E1">
        <w:rPr>
          <w:b/>
        </w:rPr>
        <w:t>Д. Монастирський</w:t>
      </w:r>
    </w:p>
    <w:p w:rsidR="003A622B" w:rsidRPr="007741E9" w:rsidRDefault="003A622B" w:rsidP="007741E9">
      <w:pPr>
        <w:pStyle w:val="a3"/>
        <w:ind w:firstLine="709"/>
        <w:jc w:val="both"/>
        <w:rPr>
          <w:rFonts w:ascii="Times New Roman" w:hAnsi="Times New Roman" w:cs="Times New Roman"/>
          <w:sz w:val="28"/>
          <w:szCs w:val="28"/>
        </w:rPr>
      </w:pPr>
    </w:p>
    <w:p w:rsidR="007741E9" w:rsidRPr="00BD73E1" w:rsidRDefault="007741E9" w:rsidP="007741E9">
      <w:pPr>
        <w:widowControl w:val="0"/>
        <w:autoSpaceDE w:val="0"/>
        <w:autoSpaceDN w:val="0"/>
        <w:adjustRightInd w:val="0"/>
        <w:spacing w:before="120" w:after="120"/>
        <w:ind w:right="-4" w:firstLine="567"/>
        <w:jc w:val="both"/>
      </w:pPr>
    </w:p>
    <w:p w:rsidR="00E15A79" w:rsidRDefault="00E15A79" w:rsidP="00595883">
      <w:pPr>
        <w:ind w:firstLine="709"/>
        <w:jc w:val="both"/>
      </w:pPr>
    </w:p>
    <w:sectPr w:rsidR="00E15A79" w:rsidSect="0083484F">
      <w:footerReference w:type="default" r:id="rId6"/>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012B" w:rsidRDefault="00A2012B" w:rsidP="0083484F">
      <w:r>
        <w:separator/>
      </w:r>
    </w:p>
  </w:endnote>
  <w:endnote w:type="continuationSeparator" w:id="0">
    <w:p w:rsidR="00A2012B" w:rsidRDefault="00A2012B" w:rsidP="008348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33467470"/>
      <w:docPartObj>
        <w:docPartGallery w:val="Page Numbers (Bottom of Page)"/>
        <w:docPartUnique/>
      </w:docPartObj>
    </w:sdtPr>
    <w:sdtEndPr/>
    <w:sdtContent>
      <w:p w:rsidR="0083484F" w:rsidRDefault="0083484F">
        <w:pPr>
          <w:pStyle w:val="aa"/>
          <w:jc w:val="right"/>
        </w:pPr>
        <w:r>
          <w:fldChar w:fldCharType="begin"/>
        </w:r>
        <w:r>
          <w:instrText>PAGE   \* MERGEFORMAT</w:instrText>
        </w:r>
        <w:r>
          <w:fldChar w:fldCharType="separate"/>
        </w:r>
        <w:r w:rsidR="00BA3D47">
          <w:rPr>
            <w:noProof/>
          </w:rPr>
          <w:t>2</w:t>
        </w:r>
        <w:r>
          <w:fldChar w:fldCharType="end"/>
        </w:r>
      </w:p>
    </w:sdtContent>
  </w:sdt>
  <w:p w:rsidR="0083484F" w:rsidRDefault="0083484F">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012B" w:rsidRDefault="00A2012B" w:rsidP="0083484F">
      <w:r>
        <w:separator/>
      </w:r>
    </w:p>
  </w:footnote>
  <w:footnote w:type="continuationSeparator" w:id="0">
    <w:p w:rsidR="00A2012B" w:rsidRDefault="00A2012B" w:rsidP="0083484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3CC0"/>
    <w:rsid w:val="00001C1E"/>
    <w:rsid w:val="00073606"/>
    <w:rsid w:val="000748FB"/>
    <w:rsid w:val="001A734F"/>
    <w:rsid w:val="00206263"/>
    <w:rsid w:val="00234E1E"/>
    <w:rsid w:val="00235FDE"/>
    <w:rsid w:val="0025734F"/>
    <w:rsid w:val="003234D3"/>
    <w:rsid w:val="00347DDB"/>
    <w:rsid w:val="003A622B"/>
    <w:rsid w:val="004C1E6F"/>
    <w:rsid w:val="00585C71"/>
    <w:rsid w:val="00595883"/>
    <w:rsid w:val="006B0748"/>
    <w:rsid w:val="007741E9"/>
    <w:rsid w:val="007A4267"/>
    <w:rsid w:val="007D6503"/>
    <w:rsid w:val="0080171C"/>
    <w:rsid w:val="00814095"/>
    <w:rsid w:val="0083484F"/>
    <w:rsid w:val="009637BC"/>
    <w:rsid w:val="0099230F"/>
    <w:rsid w:val="009B0C72"/>
    <w:rsid w:val="009F5DA3"/>
    <w:rsid w:val="00A2012B"/>
    <w:rsid w:val="00BA3D47"/>
    <w:rsid w:val="00BA746D"/>
    <w:rsid w:val="00D81C17"/>
    <w:rsid w:val="00E15A79"/>
    <w:rsid w:val="00E72D68"/>
    <w:rsid w:val="00E75260"/>
    <w:rsid w:val="00E95072"/>
    <w:rsid w:val="00FC3CC0"/>
    <w:rsid w:val="00FD757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F26A73"/>
  <w15:chartTrackingRefBased/>
  <w15:docId w15:val="{0ABE271B-DFD8-4C46-8C35-2EC51A1A1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C3CC0"/>
    <w:pPr>
      <w:spacing w:after="0" w:line="240" w:lineRule="auto"/>
    </w:pPr>
    <w:rPr>
      <w:rFonts w:ascii="Times New Roman" w:eastAsia="Times New Roman" w:hAnsi="Times New Roman" w:cs="Times New Roman"/>
      <w:sz w:val="28"/>
      <w:szCs w:val="28"/>
      <w:lang w:eastAsia="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C3CC0"/>
    <w:pPr>
      <w:spacing w:after="0" w:line="240" w:lineRule="auto"/>
    </w:pPr>
  </w:style>
  <w:style w:type="character" w:styleId="a4">
    <w:name w:val="Hyperlink"/>
    <w:basedOn w:val="a0"/>
    <w:uiPriority w:val="99"/>
    <w:semiHidden/>
    <w:unhideWhenUsed/>
    <w:rsid w:val="00E15A79"/>
    <w:rPr>
      <w:color w:val="0000FF"/>
      <w:u w:val="single"/>
    </w:rPr>
  </w:style>
  <w:style w:type="paragraph" w:styleId="a5">
    <w:name w:val="Body Text"/>
    <w:basedOn w:val="a"/>
    <w:link w:val="a6"/>
    <w:unhideWhenUsed/>
    <w:rsid w:val="00E15A79"/>
    <w:pPr>
      <w:autoSpaceDE w:val="0"/>
      <w:autoSpaceDN w:val="0"/>
      <w:ind w:firstLine="706"/>
      <w:jc w:val="both"/>
    </w:pPr>
    <w:rPr>
      <w:rFonts w:ascii="Arial" w:hAnsi="Arial" w:cs="Arial"/>
      <w:lang w:eastAsia="ru-RU"/>
    </w:rPr>
  </w:style>
  <w:style w:type="character" w:customStyle="1" w:styleId="a6">
    <w:name w:val="Основний текст Знак"/>
    <w:basedOn w:val="a0"/>
    <w:link w:val="a5"/>
    <w:rsid w:val="00E15A79"/>
    <w:rPr>
      <w:rFonts w:ascii="Arial" w:eastAsia="Times New Roman" w:hAnsi="Arial" w:cs="Arial"/>
      <w:sz w:val="28"/>
      <w:szCs w:val="28"/>
      <w:lang w:eastAsia="ru-RU"/>
    </w:rPr>
  </w:style>
  <w:style w:type="paragraph" w:styleId="a7">
    <w:name w:val="List Paragraph"/>
    <w:basedOn w:val="a"/>
    <w:uiPriority w:val="34"/>
    <w:qFormat/>
    <w:rsid w:val="007741E9"/>
    <w:pPr>
      <w:ind w:left="720"/>
      <w:contextualSpacing/>
    </w:pPr>
    <w:rPr>
      <w:szCs w:val="24"/>
      <w:lang w:val="ru-RU" w:eastAsia="ru-RU"/>
    </w:rPr>
  </w:style>
  <w:style w:type="paragraph" w:styleId="a8">
    <w:name w:val="header"/>
    <w:basedOn w:val="a"/>
    <w:link w:val="a9"/>
    <w:uiPriority w:val="99"/>
    <w:unhideWhenUsed/>
    <w:rsid w:val="0083484F"/>
    <w:pPr>
      <w:tabs>
        <w:tab w:val="center" w:pos="4819"/>
        <w:tab w:val="right" w:pos="9639"/>
      </w:tabs>
    </w:pPr>
  </w:style>
  <w:style w:type="character" w:customStyle="1" w:styleId="a9">
    <w:name w:val="Верхній колонтитул Знак"/>
    <w:basedOn w:val="a0"/>
    <w:link w:val="a8"/>
    <w:uiPriority w:val="99"/>
    <w:rsid w:val="0083484F"/>
    <w:rPr>
      <w:rFonts w:ascii="Times New Roman" w:eastAsia="Times New Roman" w:hAnsi="Times New Roman" w:cs="Times New Roman"/>
      <w:sz w:val="28"/>
      <w:szCs w:val="28"/>
      <w:lang w:eastAsia="en-GB"/>
    </w:rPr>
  </w:style>
  <w:style w:type="paragraph" w:styleId="aa">
    <w:name w:val="footer"/>
    <w:basedOn w:val="a"/>
    <w:link w:val="ab"/>
    <w:uiPriority w:val="99"/>
    <w:unhideWhenUsed/>
    <w:rsid w:val="0083484F"/>
    <w:pPr>
      <w:tabs>
        <w:tab w:val="center" w:pos="4819"/>
        <w:tab w:val="right" w:pos="9639"/>
      </w:tabs>
    </w:pPr>
  </w:style>
  <w:style w:type="character" w:customStyle="1" w:styleId="ab">
    <w:name w:val="Нижній колонтитул Знак"/>
    <w:basedOn w:val="a0"/>
    <w:link w:val="aa"/>
    <w:uiPriority w:val="99"/>
    <w:rsid w:val="0083484F"/>
    <w:rPr>
      <w:rFonts w:ascii="Times New Roman" w:eastAsia="Times New Roman" w:hAnsi="Times New Roman" w:cs="Times New Roman"/>
      <w:sz w:val="28"/>
      <w:szCs w:val="28"/>
      <w:lang w:eastAsia="en-GB"/>
    </w:rPr>
  </w:style>
  <w:style w:type="paragraph" w:styleId="ac">
    <w:name w:val="Balloon Text"/>
    <w:basedOn w:val="a"/>
    <w:link w:val="ad"/>
    <w:uiPriority w:val="99"/>
    <w:semiHidden/>
    <w:unhideWhenUsed/>
    <w:rsid w:val="0083484F"/>
    <w:rPr>
      <w:rFonts w:ascii="Segoe UI" w:hAnsi="Segoe UI" w:cs="Segoe UI"/>
      <w:sz w:val="18"/>
      <w:szCs w:val="18"/>
    </w:rPr>
  </w:style>
  <w:style w:type="character" w:customStyle="1" w:styleId="ad">
    <w:name w:val="Текст у виносці Знак"/>
    <w:basedOn w:val="a0"/>
    <w:link w:val="ac"/>
    <w:uiPriority w:val="99"/>
    <w:semiHidden/>
    <w:rsid w:val="0083484F"/>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928448">
      <w:bodyDiv w:val="1"/>
      <w:marLeft w:val="0"/>
      <w:marRight w:val="0"/>
      <w:marTop w:val="0"/>
      <w:marBottom w:val="0"/>
      <w:divBdr>
        <w:top w:val="none" w:sz="0" w:space="0" w:color="auto"/>
        <w:left w:val="none" w:sz="0" w:space="0" w:color="auto"/>
        <w:bottom w:val="none" w:sz="0" w:space="0" w:color="auto"/>
        <w:right w:val="none" w:sz="0" w:space="0" w:color="auto"/>
      </w:divBdr>
    </w:div>
    <w:div w:id="1469276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2</Pages>
  <Words>2847</Words>
  <Characters>1623</Characters>
  <Application>Microsoft Office Word</Application>
  <DocSecurity>0</DocSecurity>
  <Lines>13</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Карчемська Тетяна Миколаївна</dc:creator>
  <cp:keywords/>
  <dc:description/>
  <cp:lastModifiedBy>Карчемська Тетяна Миколаївна</cp:lastModifiedBy>
  <cp:revision>13</cp:revision>
  <cp:lastPrinted>2020-04-28T09:45:00Z</cp:lastPrinted>
  <dcterms:created xsi:type="dcterms:W3CDTF">2020-04-27T12:14:00Z</dcterms:created>
  <dcterms:modified xsi:type="dcterms:W3CDTF">2020-04-29T07:59:00Z</dcterms:modified>
</cp:coreProperties>
</file>