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457" w:rsidRPr="00477474" w:rsidRDefault="00CA6457" w:rsidP="00CA6457">
      <w:pPr>
        <w:pStyle w:val="a5"/>
        <w:spacing w:before="3000"/>
        <w:rPr>
          <w:rFonts w:ascii="Times New Roman" w:hAnsi="Times New Roman"/>
          <w:b/>
          <w:sz w:val="28"/>
          <w:szCs w:val="28"/>
          <w:lang w:val="ru-RU"/>
        </w:rPr>
      </w:pPr>
      <w:r w:rsidRPr="00C5316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A6457" w:rsidRPr="00C53167" w:rsidRDefault="00CA6457" w:rsidP="00CA6457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 розгляду</w:t>
      </w:r>
      <w:r w:rsidRPr="00C53167">
        <w:rPr>
          <w:rFonts w:ascii="Times New Roman" w:hAnsi="Times New Roman"/>
          <w:sz w:val="28"/>
          <w:szCs w:val="28"/>
        </w:rPr>
        <w:t xml:space="preserve"> Верховно</w:t>
      </w:r>
      <w:r>
        <w:rPr>
          <w:rFonts w:ascii="Times New Roman" w:hAnsi="Times New Roman"/>
          <w:sz w:val="28"/>
          <w:szCs w:val="28"/>
        </w:rPr>
        <w:t>ю</w:t>
      </w:r>
      <w:r w:rsidRPr="00C53167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Pr="00C53167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6D6714">
        <w:rPr>
          <w:rFonts w:ascii="Times New Roman" w:eastAsia="Calibri" w:hAnsi="Times New Roman"/>
          <w:sz w:val="28"/>
          <w:szCs w:val="28"/>
        </w:rPr>
        <w:t>“</w:t>
      </w:r>
      <w:r w:rsidRPr="006D6714">
        <w:rPr>
          <w:rFonts w:ascii="Times New Roman" w:eastAsia="Calibri" w:hAnsi="Times New Roman"/>
          <w:bCs/>
          <w:sz w:val="28"/>
          <w:szCs w:val="28"/>
        </w:rPr>
        <w:t xml:space="preserve">Про 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>внесення змін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>и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 xml:space="preserve"> до 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 xml:space="preserve">статті 87 Бюджетного кодексу </w:t>
      </w:r>
      <w:proofErr w:type="spellStart"/>
      <w:r>
        <w:rPr>
          <w:rFonts w:ascii="Times New Roman" w:eastAsia="Calibri" w:hAnsi="Times New Roman"/>
          <w:bCs/>
          <w:color w:val="000000"/>
          <w:sz w:val="28"/>
          <w:szCs w:val="28"/>
        </w:rPr>
        <w:t>України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>ˮ</w:t>
      </w:r>
      <w:proofErr w:type="spellEnd"/>
      <w:r>
        <w:rPr>
          <w:rFonts w:ascii="Times New Roman" w:eastAsia="Calibri" w:hAnsi="Times New Roman"/>
          <w:bCs/>
          <w:color w:val="000000"/>
          <w:sz w:val="28"/>
          <w:szCs w:val="28"/>
        </w:rPr>
        <w:t>.</w:t>
      </w:r>
    </w:p>
    <w:p w:rsidR="00CA6457" w:rsidRPr="00C53167" w:rsidRDefault="00CA6457" w:rsidP="00CA6457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</w:t>
      </w:r>
      <w:r>
        <w:rPr>
          <w:rFonts w:ascii="Times New Roman" w:hAnsi="Times New Roman"/>
          <w:sz w:val="28"/>
          <w:szCs w:val="28"/>
        </w:rPr>
        <w:t>оборони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Загороднюк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Андрій Павлович</w:t>
      </w:r>
      <w:r w:rsidRPr="00C53167">
        <w:rPr>
          <w:rFonts w:ascii="Times New Roman" w:hAnsi="Times New Roman"/>
          <w:sz w:val="28"/>
          <w:szCs w:val="28"/>
        </w:rPr>
        <w:t>.</w:t>
      </w:r>
    </w:p>
    <w:p w:rsidR="00CA6457" w:rsidRPr="00C53167" w:rsidRDefault="00CA6457" w:rsidP="00CA6457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CA6457" w:rsidRPr="00C53167" w:rsidRDefault="00CA6457" w:rsidP="00CA6457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CA6457" w:rsidRPr="00D238CB" w:rsidRDefault="00CA6457" w:rsidP="00CA6457">
      <w:pPr>
        <w:pStyle w:val="a3"/>
        <w:spacing w:before="0"/>
        <w:ind w:firstLine="1701"/>
        <w:rPr>
          <w:rFonts w:ascii="Times New Roman" w:hAnsi="Times New Roman"/>
          <w:sz w:val="28"/>
          <w:szCs w:val="28"/>
          <w:lang w:val="ru-RU"/>
        </w:rPr>
      </w:pPr>
      <w:r w:rsidRPr="00C53167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CA6457" w:rsidRPr="00D238CB" w:rsidRDefault="00CA6457" w:rsidP="00CA6457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 xml:space="preserve">4. </w:t>
      </w:r>
      <w:r>
        <w:rPr>
          <w:rFonts w:ascii="Times New Roman" w:hAnsi="Times New Roman"/>
          <w:sz w:val="28"/>
          <w:szCs w:val="28"/>
          <w:lang w:val="ru-RU"/>
        </w:rPr>
        <w:t>Пор</w:t>
      </w:r>
      <w:proofErr w:type="spellStart"/>
      <w:r>
        <w:rPr>
          <w:rFonts w:ascii="Times New Roman" w:hAnsi="Times New Roman"/>
          <w:sz w:val="28"/>
          <w:szCs w:val="28"/>
        </w:rPr>
        <w:t>івняльна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таблиця на     арк.</w:t>
      </w:r>
    </w:p>
    <w:p w:rsidR="00CA6457" w:rsidRPr="00C53167" w:rsidRDefault="00CA6457" w:rsidP="00CA6457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>5</w:t>
      </w:r>
      <w:r w:rsidRPr="00C53167">
        <w:rPr>
          <w:rFonts w:ascii="Times New Roman" w:hAnsi="Times New Roman"/>
          <w:sz w:val="28"/>
          <w:szCs w:val="28"/>
        </w:rPr>
        <w:t>. Текст зазначених документів в електронній формі.</w:t>
      </w:r>
    </w:p>
    <w:p w:rsidR="00CA6457" w:rsidRPr="00C53167" w:rsidRDefault="00CA6457" w:rsidP="00CA6457">
      <w:pPr>
        <w:pStyle w:val="a4"/>
        <w:tabs>
          <w:tab w:val="left" w:pos="5670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C5316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C53167">
        <w:rPr>
          <w:rFonts w:ascii="Times New Roman" w:hAnsi="Times New Roman"/>
          <w:position w:val="0"/>
          <w:sz w:val="28"/>
          <w:szCs w:val="28"/>
        </w:rPr>
        <w:tab/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position w:val="0"/>
          <w:sz w:val="28"/>
          <w:szCs w:val="28"/>
          <w:lang w:val="ru-RU"/>
        </w:rPr>
        <w:t xml:space="preserve">               </w:t>
      </w:r>
      <w:bookmarkStart w:id="0" w:name="_GoBack"/>
      <w:bookmarkEnd w:id="0"/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>Олексій ГОНЧАРУК</w:t>
      </w:r>
    </w:p>
    <w:p w:rsidR="00CA6457" w:rsidRPr="00C53167" w:rsidRDefault="00CA6457" w:rsidP="00CA6457">
      <w:pPr>
        <w:pStyle w:val="a5"/>
        <w:spacing w:before="3000"/>
        <w:rPr>
          <w:rFonts w:ascii="Times New Roman" w:hAnsi="Times New Roman"/>
          <w:sz w:val="28"/>
          <w:szCs w:val="28"/>
        </w:rPr>
      </w:pPr>
    </w:p>
    <w:p w:rsidR="00351216" w:rsidRDefault="00351216"/>
    <w:sectPr w:rsidR="003512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457"/>
    <w:rsid w:val="00351216"/>
    <w:rsid w:val="00C66F91"/>
    <w:rsid w:val="00CA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CA645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CA6457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CA6457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CA645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CA6457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CA6457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2020-02-18T07:21:00Z</dcterms:created>
  <dcterms:modified xsi:type="dcterms:W3CDTF">2020-02-18T07:32:00Z</dcterms:modified>
</cp:coreProperties>
</file>