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A03" w:rsidRDefault="00317A03" w:rsidP="001F436A">
      <w:pPr>
        <w:spacing w:before="60" w:after="0" w:line="240" w:lineRule="auto"/>
        <w:jc w:val="center"/>
        <w:rPr>
          <w:rFonts w:ascii="Times New Roman" w:hAnsi="Times New Roman"/>
          <w:b/>
          <w:kern w:val="16"/>
          <w:sz w:val="28"/>
          <w:szCs w:val="28"/>
          <w:lang w:eastAsia="en-GB"/>
        </w:rPr>
      </w:pPr>
      <w:bookmarkStart w:id="0" w:name="n259"/>
      <w:bookmarkStart w:id="1" w:name="_GoBack"/>
      <w:bookmarkEnd w:id="0"/>
      <w:bookmarkEnd w:id="1"/>
    </w:p>
    <w:p w:rsidR="005101B7" w:rsidRDefault="005101B7" w:rsidP="005101B7">
      <w:pPr>
        <w:pStyle w:val="af0"/>
        <w:jc w:val="center"/>
        <w:rPr>
          <w:rFonts w:ascii="Times New Roman" w:hAnsi="Times New Roman"/>
          <w:b/>
          <w:sz w:val="28"/>
        </w:rPr>
      </w:pPr>
    </w:p>
    <w:p w:rsidR="005101B7" w:rsidRDefault="005101B7" w:rsidP="005101B7">
      <w:pPr>
        <w:pStyle w:val="af0"/>
        <w:jc w:val="center"/>
        <w:rPr>
          <w:rFonts w:ascii="Times New Roman" w:hAnsi="Times New Roman"/>
          <w:b/>
          <w:sz w:val="28"/>
        </w:rPr>
      </w:pPr>
    </w:p>
    <w:p w:rsidR="00E56621" w:rsidRPr="005101B7" w:rsidRDefault="00E56621" w:rsidP="005101B7">
      <w:pPr>
        <w:pStyle w:val="af0"/>
        <w:jc w:val="center"/>
        <w:rPr>
          <w:rFonts w:ascii="Times New Roman" w:hAnsi="Times New Roman"/>
          <w:b/>
          <w:sz w:val="28"/>
        </w:rPr>
      </w:pPr>
      <w:r w:rsidRPr="005101B7">
        <w:rPr>
          <w:rFonts w:ascii="Times New Roman" w:hAnsi="Times New Roman"/>
          <w:b/>
          <w:sz w:val="28"/>
        </w:rPr>
        <w:t>ПОРІВНЯЛЬНА ТАБЛИЦЯ</w:t>
      </w:r>
    </w:p>
    <w:p w:rsidR="00E56621" w:rsidRPr="005101B7" w:rsidRDefault="00E56621" w:rsidP="005101B7">
      <w:pPr>
        <w:pStyle w:val="af0"/>
        <w:jc w:val="center"/>
        <w:rPr>
          <w:rFonts w:ascii="Times New Roman" w:hAnsi="Times New Roman"/>
          <w:b/>
          <w:sz w:val="28"/>
        </w:rPr>
      </w:pPr>
      <w:r w:rsidRPr="005101B7">
        <w:rPr>
          <w:rFonts w:ascii="Times New Roman" w:hAnsi="Times New Roman"/>
          <w:b/>
          <w:sz w:val="28"/>
        </w:rPr>
        <w:t xml:space="preserve">до проекту Закону України </w:t>
      </w:r>
      <w:r w:rsidR="0098666E" w:rsidRPr="005101B7">
        <w:rPr>
          <w:rFonts w:ascii="Times New Roman" w:hAnsi="Times New Roman"/>
          <w:b/>
          <w:sz w:val="28"/>
        </w:rPr>
        <w:t>“</w:t>
      </w:r>
      <w:r w:rsidR="00481685" w:rsidRPr="005101B7">
        <w:rPr>
          <w:rFonts w:ascii="Times New Roman" w:hAnsi="Times New Roman"/>
          <w:b/>
          <w:bCs/>
          <w:color w:val="000000"/>
          <w:sz w:val="28"/>
        </w:rPr>
        <w:t xml:space="preserve">Про внесення </w:t>
      </w:r>
      <w:r w:rsidR="00481685" w:rsidRPr="005101B7">
        <w:rPr>
          <w:rFonts w:ascii="Times New Roman" w:hAnsi="Times New Roman"/>
          <w:b/>
          <w:bCs/>
          <w:sz w:val="28"/>
        </w:rPr>
        <w:t>змін</w:t>
      </w:r>
      <w:r w:rsidR="00675B51" w:rsidRPr="005101B7">
        <w:rPr>
          <w:rFonts w:ascii="Times New Roman" w:hAnsi="Times New Roman"/>
          <w:b/>
          <w:bCs/>
          <w:sz w:val="28"/>
        </w:rPr>
        <w:t>и</w:t>
      </w:r>
      <w:r w:rsidR="00481685" w:rsidRPr="005101B7">
        <w:rPr>
          <w:rFonts w:ascii="Times New Roman" w:hAnsi="Times New Roman"/>
          <w:b/>
          <w:bCs/>
          <w:sz w:val="28"/>
        </w:rPr>
        <w:t xml:space="preserve"> до </w:t>
      </w:r>
      <w:r w:rsidR="00481685" w:rsidRPr="005101B7">
        <w:rPr>
          <w:rFonts w:ascii="Times New Roman" w:hAnsi="Times New Roman"/>
          <w:b/>
          <w:sz w:val="28"/>
        </w:rPr>
        <w:t xml:space="preserve">Закону України </w:t>
      </w:r>
      <w:hyperlink r:id="rId8" w:history="1">
        <w:r w:rsidR="00481685" w:rsidRPr="005101B7">
          <w:rPr>
            <w:rFonts w:ascii="Times New Roman" w:hAnsi="Times New Roman"/>
            <w:b/>
            <w:sz w:val="28"/>
          </w:rPr>
          <w:t>“Про соціальний і правовий захист військовослужбовців та членів їх сімей”</w:t>
        </w:r>
      </w:hyperlink>
    </w:p>
    <w:tbl>
      <w:tblPr>
        <w:tblW w:w="1471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58"/>
        <w:gridCol w:w="5953"/>
        <w:gridCol w:w="3402"/>
      </w:tblGrid>
      <w:tr w:rsidR="00AB0AD0" w:rsidRPr="00343B8C" w:rsidTr="002212DF">
        <w:trPr>
          <w:trHeight w:val="591"/>
        </w:trPr>
        <w:tc>
          <w:tcPr>
            <w:tcW w:w="5358" w:type="dxa"/>
            <w:vAlign w:val="center"/>
          </w:tcPr>
          <w:p w:rsidR="00AB0AD0" w:rsidRPr="003520CF" w:rsidRDefault="00AB0AD0" w:rsidP="00EC531B">
            <w:pPr>
              <w:pStyle w:val="af0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bookmarkStart w:id="2" w:name="n3867"/>
            <w:bookmarkEnd w:id="2"/>
            <w:r w:rsidRPr="003520C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Зміст положення акта законодавства</w:t>
            </w:r>
          </w:p>
        </w:tc>
        <w:tc>
          <w:tcPr>
            <w:tcW w:w="5953" w:type="dxa"/>
            <w:vAlign w:val="center"/>
          </w:tcPr>
          <w:p w:rsidR="00AB0AD0" w:rsidRPr="003520CF" w:rsidRDefault="00AB0AD0" w:rsidP="00EC531B">
            <w:pPr>
              <w:pStyle w:val="af0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520C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Зміст відповідного положення</w:t>
            </w:r>
          </w:p>
          <w:p w:rsidR="00AB0AD0" w:rsidRPr="003520CF" w:rsidRDefault="00AB0AD0" w:rsidP="00EC531B">
            <w:pPr>
              <w:pStyle w:val="af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520C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проекту акта</w:t>
            </w:r>
          </w:p>
        </w:tc>
        <w:tc>
          <w:tcPr>
            <w:tcW w:w="3402" w:type="dxa"/>
            <w:vAlign w:val="center"/>
          </w:tcPr>
          <w:p w:rsidR="00AB0AD0" w:rsidRPr="003520CF" w:rsidRDefault="00AB0AD0" w:rsidP="00EC531B">
            <w:pPr>
              <w:pStyle w:val="af0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520C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Пояснення змін</w:t>
            </w:r>
          </w:p>
        </w:tc>
      </w:tr>
      <w:tr w:rsidR="001F436A" w:rsidRPr="00343B8C" w:rsidTr="00C87C01">
        <w:trPr>
          <w:trHeight w:val="400"/>
        </w:trPr>
        <w:tc>
          <w:tcPr>
            <w:tcW w:w="14713" w:type="dxa"/>
            <w:gridSpan w:val="3"/>
            <w:vAlign w:val="center"/>
          </w:tcPr>
          <w:p w:rsidR="001F436A" w:rsidRPr="005101B7" w:rsidRDefault="001F436A" w:rsidP="00C87C01">
            <w:pPr>
              <w:spacing w:before="60" w:after="0" w:line="240" w:lineRule="auto"/>
              <w:ind w:firstLine="284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101B7">
              <w:rPr>
                <w:rFonts w:ascii="Times New Roman" w:hAnsi="Times New Roman"/>
                <w:b/>
                <w:i/>
                <w:kern w:val="16"/>
                <w:sz w:val="28"/>
                <w:szCs w:val="28"/>
                <w:lang w:eastAsia="en-GB"/>
              </w:rPr>
              <w:t xml:space="preserve">Закон України </w:t>
            </w:r>
            <w:hyperlink r:id="rId9" w:history="1">
              <w:r w:rsidRPr="005101B7">
                <w:rPr>
                  <w:rFonts w:ascii="Times New Roman" w:hAnsi="Times New Roman"/>
                  <w:b/>
                  <w:i/>
                  <w:sz w:val="28"/>
                  <w:szCs w:val="28"/>
                </w:rPr>
                <w:t>“Про соціальний і правовий захист військовослужбовців та членів їх сімей”</w:t>
              </w:r>
            </w:hyperlink>
          </w:p>
        </w:tc>
      </w:tr>
      <w:tr w:rsidR="001F436A" w:rsidRPr="00343B8C" w:rsidTr="001F436A">
        <w:trPr>
          <w:trHeight w:val="6073"/>
        </w:trPr>
        <w:tc>
          <w:tcPr>
            <w:tcW w:w="5358" w:type="dxa"/>
          </w:tcPr>
          <w:p w:rsidR="001F436A" w:rsidRPr="0018270A" w:rsidRDefault="001F436A" w:rsidP="001F436A">
            <w:pPr>
              <w:spacing w:before="60" w:after="0" w:line="240" w:lineRule="auto"/>
              <w:ind w:firstLine="284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8270A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Стаття 3. Сфера дії цього Закону</w:t>
            </w:r>
          </w:p>
          <w:p w:rsidR="001F436A" w:rsidRPr="0018270A" w:rsidRDefault="001F436A" w:rsidP="001F436A">
            <w:pPr>
              <w:spacing w:before="60" w:after="0" w:line="240" w:lineRule="auto"/>
              <w:ind w:firstLine="284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8270A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1. Дія цього Закону поширюється на:</w:t>
            </w:r>
          </w:p>
          <w:p w:rsidR="001F436A" w:rsidRPr="0018270A" w:rsidRDefault="001F436A" w:rsidP="001F436A">
            <w:pPr>
              <w:spacing w:before="60" w:after="0" w:line="240" w:lineRule="auto"/>
              <w:ind w:firstLine="284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8270A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1) військовослужбовців Збройних Сил України, інших утворених відповідно до законів України військових формувань та правоохоронних органів спеціального призначення (далі – правоохоронних органів), Державної спеціальної служби транспорту, Державної служби спеціального зв'язку та захисту інформації України, які проходять військову службу на території України, і військовослужбовців зазначених вище військових формувань та правоохоронних органів - громадян України, які виконують військовий обов'язок за межами України, та членів їх сімей;</w:t>
            </w:r>
          </w:p>
          <w:p w:rsidR="001F436A" w:rsidRPr="00343B8C" w:rsidRDefault="001F436A" w:rsidP="00C87C01">
            <w:pPr>
              <w:spacing w:before="60" w:after="0" w:line="240" w:lineRule="auto"/>
              <w:ind w:firstLine="284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343B8C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…</w:t>
            </w:r>
          </w:p>
        </w:tc>
        <w:tc>
          <w:tcPr>
            <w:tcW w:w="5953" w:type="dxa"/>
          </w:tcPr>
          <w:p w:rsidR="001F436A" w:rsidRPr="0018270A" w:rsidRDefault="001F436A" w:rsidP="001F436A">
            <w:pPr>
              <w:spacing w:before="60" w:after="0" w:line="240" w:lineRule="auto"/>
              <w:ind w:firstLine="284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8270A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Стаття 3. Сфера дії цього Закону</w:t>
            </w:r>
          </w:p>
          <w:p w:rsidR="001F436A" w:rsidRPr="0018270A" w:rsidRDefault="001F436A" w:rsidP="001F436A">
            <w:pPr>
              <w:spacing w:before="60" w:after="0" w:line="240" w:lineRule="auto"/>
              <w:ind w:firstLine="284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8270A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1. Дія цього Закону поширюється на:</w:t>
            </w:r>
          </w:p>
          <w:p w:rsidR="009409E7" w:rsidRDefault="001F436A" w:rsidP="009409E7">
            <w:pPr>
              <w:spacing w:before="60" w:after="0" w:line="24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70A">
              <w:rPr>
                <w:rFonts w:ascii="Times New Roman" w:hAnsi="Times New Roman"/>
                <w:sz w:val="28"/>
                <w:szCs w:val="28"/>
              </w:rPr>
              <w:t>“1) військовослужбовців Збройних Сил України, інших утворених відповідно до законів України військових формувань</w:t>
            </w:r>
            <w:r w:rsidR="00317A03" w:rsidRPr="0018270A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та правоохоронних органів спеціального призначення</w:t>
            </w:r>
            <w:r w:rsidRPr="0018270A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 w:rsidR="00951FEA" w:rsidRPr="003B1371">
              <w:rPr>
                <w:rFonts w:ascii="Times New Roman" w:hAnsi="Times New Roman"/>
                <w:b/>
                <w:sz w:val="28"/>
                <w:szCs w:val="28"/>
              </w:rPr>
              <w:t>державни</w:t>
            </w:r>
            <w:r w:rsidR="00951FEA">
              <w:rPr>
                <w:rFonts w:ascii="Times New Roman" w:hAnsi="Times New Roman"/>
                <w:b/>
                <w:sz w:val="28"/>
                <w:szCs w:val="28"/>
              </w:rPr>
              <w:t>х</w:t>
            </w:r>
            <w:r w:rsidR="00951FEA" w:rsidRPr="003B1371">
              <w:rPr>
                <w:rFonts w:ascii="Times New Roman" w:hAnsi="Times New Roman"/>
                <w:b/>
                <w:sz w:val="28"/>
                <w:szCs w:val="28"/>
              </w:rPr>
              <w:t xml:space="preserve"> орган</w:t>
            </w:r>
            <w:r w:rsidR="00951FEA">
              <w:rPr>
                <w:rFonts w:ascii="Times New Roman" w:hAnsi="Times New Roman"/>
                <w:b/>
                <w:sz w:val="28"/>
                <w:szCs w:val="28"/>
              </w:rPr>
              <w:t>ів</w:t>
            </w:r>
            <w:r w:rsidR="00951FEA" w:rsidRPr="003B1371">
              <w:rPr>
                <w:rFonts w:ascii="Times New Roman" w:hAnsi="Times New Roman"/>
                <w:b/>
                <w:sz w:val="28"/>
                <w:szCs w:val="28"/>
              </w:rPr>
              <w:t xml:space="preserve"> спеціального призначення з правоохоронними функціями</w:t>
            </w:r>
            <w:r w:rsidRPr="0018270A">
              <w:rPr>
                <w:rFonts w:ascii="Times New Roman" w:hAnsi="Times New Roman"/>
                <w:sz w:val="28"/>
                <w:szCs w:val="28"/>
              </w:rPr>
              <w:t xml:space="preserve"> (далі – правоохоронних органів), Державної спеціальної служби транспорту, Державної служби спеціального зв'язку та захисту інформації України, які проходять військову службу на території України, і військовослужбовців зазначених вище військових формувань та правоохоронних органів – громадян України, які виконують військовий обов’язок за межами України, та членів їх сімей;”</w:t>
            </w:r>
          </w:p>
          <w:p w:rsidR="001F436A" w:rsidRPr="00343B8C" w:rsidRDefault="001F436A" w:rsidP="009409E7">
            <w:pPr>
              <w:spacing w:before="60" w:after="0" w:line="240" w:lineRule="auto"/>
              <w:ind w:firstLine="284"/>
              <w:jc w:val="both"/>
              <w:rPr>
                <w:rFonts w:ascii="Times New Roman" w:hAnsi="Times New Roman"/>
                <w:kern w:val="16"/>
                <w:sz w:val="28"/>
                <w:szCs w:val="28"/>
              </w:rPr>
            </w:pPr>
            <w:r w:rsidRPr="0018270A">
              <w:rPr>
                <w:rFonts w:ascii="Times New Roman" w:hAnsi="Times New Roman"/>
                <w:sz w:val="28"/>
                <w:szCs w:val="28"/>
              </w:rPr>
              <w:t>.</w:t>
            </w:r>
            <w:r w:rsidRPr="0018270A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…</w:t>
            </w:r>
          </w:p>
        </w:tc>
        <w:tc>
          <w:tcPr>
            <w:tcW w:w="3402" w:type="dxa"/>
          </w:tcPr>
          <w:p w:rsidR="001F436A" w:rsidRDefault="001F436A" w:rsidP="001F436A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6509BA">
              <w:rPr>
                <w:rFonts w:ascii="Times New Roman" w:hAnsi="Times New Roman"/>
                <w:sz w:val="28"/>
                <w:szCs w:val="28"/>
              </w:rPr>
              <w:t>р</w:t>
            </w:r>
            <w:r w:rsidR="00FE58D5">
              <w:rPr>
                <w:rFonts w:ascii="Times New Roman" w:hAnsi="Times New Roman"/>
                <w:sz w:val="28"/>
                <w:szCs w:val="28"/>
              </w:rPr>
              <w:t>ийняття законопроекту обумовлене</w:t>
            </w:r>
            <w:r w:rsidRPr="006509BA">
              <w:rPr>
                <w:rFonts w:ascii="Times New Roman" w:hAnsi="Times New Roman"/>
                <w:sz w:val="28"/>
                <w:szCs w:val="28"/>
              </w:rPr>
              <w:t xml:space="preserve"> потребою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6509BA">
              <w:rPr>
                <w:rFonts w:ascii="Times New Roman" w:hAnsi="Times New Roman"/>
                <w:sz w:val="28"/>
                <w:szCs w:val="28"/>
              </w:rPr>
              <w:t>досконаленн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6509BA">
              <w:rPr>
                <w:rFonts w:ascii="Times New Roman" w:hAnsi="Times New Roman"/>
                <w:sz w:val="28"/>
                <w:szCs w:val="28"/>
              </w:rPr>
              <w:t xml:space="preserve"> нормативно-правового регулювання та усуненн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6509BA">
              <w:rPr>
                <w:rFonts w:ascii="Times New Roman" w:hAnsi="Times New Roman"/>
                <w:sz w:val="28"/>
                <w:szCs w:val="28"/>
              </w:rPr>
              <w:t xml:space="preserve"> передумов для можливої неоднозначності тлумачення норм Закону України “Про соціальний і правовий захист військовослужбовців та членів їх сімей” в частині його поширення на військовослужбовців С</w:t>
            </w:r>
            <w:r>
              <w:rPr>
                <w:rFonts w:ascii="Times New Roman" w:hAnsi="Times New Roman"/>
                <w:sz w:val="28"/>
                <w:szCs w:val="28"/>
              </w:rPr>
              <w:t>БУ</w:t>
            </w:r>
            <w:r w:rsidRPr="006509B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F436A" w:rsidRPr="00343B8C" w:rsidRDefault="001F436A" w:rsidP="00C87C01">
            <w:pPr>
              <w:spacing w:before="60" w:after="0" w:line="240" w:lineRule="auto"/>
              <w:ind w:firstLine="284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409E7" w:rsidRPr="009409E7" w:rsidRDefault="009409E7" w:rsidP="009409E7">
      <w:pPr>
        <w:pStyle w:val="af0"/>
        <w:rPr>
          <w:rFonts w:ascii="Times New Roman" w:hAnsi="Times New Roman"/>
        </w:rPr>
      </w:pPr>
    </w:p>
    <w:p w:rsidR="009409E7" w:rsidRPr="009409E7" w:rsidRDefault="009409E7" w:rsidP="009409E7">
      <w:pPr>
        <w:pStyle w:val="af0"/>
        <w:rPr>
          <w:rFonts w:ascii="Times New Roman" w:hAnsi="Times New Roman"/>
        </w:rPr>
      </w:pPr>
    </w:p>
    <w:p w:rsidR="009409E7" w:rsidRPr="009409E7" w:rsidRDefault="009409E7" w:rsidP="009409E7">
      <w:pPr>
        <w:pStyle w:val="af0"/>
        <w:rPr>
          <w:rFonts w:ascii="Times New Roman" w:hAnsi="Times New Roman"/>
          <w:sz w:val="28"/>
        </w:rPr>
      </w:pPr>
      <w:r w:rsidRPr="009409E7">
        <w:rPr>
          <w:rFonts w:ascii="Times New Roman" w:hAnsi="Times New Roman"/>
          <w:sz w:val="28"/>
        </w:rPr>
        <w:t>Тимчасово виконуючий обов’язки начальника</w:t>
      </w:r>
      <w:r>
        <w:rPr>
          <w:rFonts w:ascii="Times New Roman" w:hAnsi="Times New Roman"/>
          <w:sz w:val="28"/>
        </w:rPr>
        <w:t xml:space="preserve"> </w:t>
      </w:r>
      <w:r w:rsidRPr="009409E7">
        <w:rPr>
          <w:rFonts w:ascii="Times New Roman" w:hAnsi="Times New Roman"/>
          <w:sz w:val="28"/>
        </w:rPr>
        <w:t>Головного управління морально-психологічного забезпечення</w:t>
      </w:r>
    </w:p>
    <w:p w:rsidR="009409E7" w:rsidRPr="009409E7" w:rsidRDefault="009409E7" w:rsidP="009409E7">
      <w:pPr>
        <w:pStyle w:val="af0"/>
        <w:rPr>
          <w:rFonts w:ascii="Times New Roman" w:hAnsi="Times New Roman"/>
          <w:sz w:val="28"/>
        </w:rPr>
      </w:pPr>
      <w:r w:rsidRPr="009409E7">
        <w:rPr>
          <w:rFonts w:ascii="Times New Roman" w:hAnsi="Times New Roman"/>
          <w:sz w:val="28"/>
        </w:rPr>
        <w:t>Збройних Сил України</w:t>
      </w:r>
    </w:p>
    <w:p w:rsidR="009409E7" w:rsidRPr="009409E7" w:rsidRDefault="009409E7" w:rsidP="009409E7">
      <w:pPr>
        <w:pStyle w:val="af0"/>
        <w:rPr>
          <w:rFonts w:ascii="Times New Roman" w:hAnsi="Times New Roman"/>
          <w:sz w:val="28"/>
        </w:rPr>
      </w:pPr>
      <w:r w:rsidRPr="009409E7">
        <w:rPr>
          <w:rFonts w:ascii="Times New Roman" w:hAnsi="Times New Roman"/>
          <w:sz w:val="28"/>
        </w:rPr>
        <w:t xml:space="preserve">генерал-лейтенант                                                       </w:t>
      </w:r>
      <w:r>
        <w:rPr>
          <w:rFonts w:ascii="Times New Roman" w:hAnsi="Times New Roman"/>
          <w:sz w:val="28"/>
        </w:rPr>
        <w:t xml:space="preserve">                                                                           </w:t>
      </w:r>
      <w:r w:rsidRPr="009409E7">
        <w:rPr>
          <w:rFonts w:ascii="Times New Roman" w:hAnsi="Times New Roman"/>
          <w:sz w:val="28"/>
        </w:rPr>
        <w:t xml:space="preserve">  Олег ГРУНТКОВСЬКИЙ</w:t>
      </w:r>
    </w:p>
    <w:p w:rsidR="00185B0D" w:rsidRPr="009409E7" w:rsidRDefault="005101B7" w:rsidP="005101B7">
      <w:pPr>
        <w:pStyle w:val="af0"/>
        <w:rPr>
          <w:rFonts w:ascii="Times New Roman" w:hAnsi="Times New Roman"/>
          <w:sz w:val="28"/>
        </w:rPr>
      </w:pPr>
      <w:r w:rsidRPr="005101B7">
        <w:rPr>
          <w:rFonts w:ascii="Times New Roman" w:hAnsi="Times New Roman"/>
          <w:sz w:val="28"/>
        </w:rPr>
        <w:t>_____ ______________ 20___ р.</w:t>
      </w:r>
    </w:p>
    <w:sectPr w:rsidR="00185B0D" w:rsidRPr="009409E7" w:rsidSect="00317A03">
      <w:headerReference w:type="default" r:id="rId10"/>
      <w:footerReference w:type="default" r:id="rId11"/>
      <w:headerReference w:type="first" r:id="rId12"/>
      <w:pgSz w:w="16838" w:h="11906" w:orient="landscape" w:code="9"/>
      <w:pgMar w:top="-43" w:right="1134" w:bottom="142" w:left="1134" w:header="851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3EE" w:rsidRDefault="00C173EE" w:rsidP="00546533">
      <w:pPr>
        <w:spacing w:after="0" w:line="240" w:lineRule="auto"/>
      </w:pPr>
      <w:r>
        <w:separator/>
      </w:r>
    </w:p>
  </w:endnote>
  <w:endnote w:type="continuationSeparator" w:id="0">
    <w:p w:rsidR="00C173EE" w:rsidRDefault="00C173EE" w:rsidP="00546533">
      <w:pPr>
        <w:spacing w:after="0" w:line="240" w:lineRule="auto"/>
      </w:pPr>
      <w:r>
        <w:continuationSeparator/>
      </w:r>
    </w:p>
  </w:endnote>
  <w:endnote w:type="continuationNotice" w:id="1">
    <w:p w:rsidR="00C173EE" w:rsidRDefault="00C173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8DE" w:rsidRDefault="00EB28DE">
    <w:pPr>
      <w:pStyle w:val="a5"/>
      <w:jc w:val="center"/>
    </w:pPr>
  </w:p>
  <w:p w:rsidR="00EB28DE" w:rsidRDefault="00EB28D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3EE" w:rsidRDefault="00C173EE" w:rsidP="00546533">
      <w:pPr>
        <w:spacing w:after="0" w:line="240" w:lineRule="auto"/>
      </w:pPr>
      <w:r>
        <w:separator/>
      </w:r>
    </w:p>
  </w:footnote>
  <w:footnote w:type="continuationSeparator" w:id="0">
    <w:p w:rsidR="00C173EE" w:rsidRDefault="00C173EE" w:rsidP="00546533">
      <w:pPr>
        <w:spacing w:after="0" w:line="240" w:lineRule="auto"/>
      </w:pPr>
      <w:r>
        <w:continuationSeparator/>
      </w:r>
    </w:p>
  </w:footnote>
  <w:footnote w:type="continuationNotice" w:id="1">
    <w:p w:rsidR="00C173EE" w:rsidRDefault="00C173E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8DE" w:rsidRPr="00466072" w:rsidRDefault="00EB28DE">
    <w:pPr>
      <w:pStyle w:val="a3"/>
      <w:jc w:val="center"/>
      <w:rPr>
        <w:rFonts w:ascii="Times New Roman" w:hAnsi="Times New Roman"/>
        <w:sz w:val="24"/>
        <w:szCs w:val="24"/>
      </w:rPr>
    </w:pPr>
    <w:r w:rsidRPr="00466072">
      <w:rPr>
        <w:rFonts w:ascii="Times New Roman" w:hAnsi="Times New Roman"/>
        <w:sz w:val="24"/>
        <w:szCs w:val="24"/>
      </w:rPr>
      <w:fldChar w:fldCharType="begin"/>
    </w:r>
    <w:r w:rsidRPr="00466072">
      <w:rPr>
        <w:rFonts w:ascii="Times New Roman" w:hAnsi="Times New Roman"/>
        <w:sz w:val="24"/>
        <w:szCs w:val="24"/>
      </w:rPr>
      <w:instrText>PAGE   \* MERGEFORMAT</w:instrText>
    </w:r>
    <w:r w:rsidRPr="00466072">
      <w:rPr>
        <w:rFonts w:ascii="Times New Roman" w:hAnsi="Times New Roman"/>
        <w:sz w:val="24"/>
        <w:szCs w:val="24"/>
      </w:rPr>
      <w:fldChar w:fldCharType="separate"/>
    </w:r>
    <w:r w:rsidR="009409E7">
      <w:rPr>
        <w:rFonts w:ascii="Times New Roman" w:hAnsi="Times New Roman"/>
        <w:noProof/>
        <w:sz w:val="24"/>
        <w:szCs w:val="24"/>
      </w:rPr>
      <w:t>2</w:t>
    </w:r>
    <w:r w:rsidRPr="00466072">
      <w:rPr>
        <w:rFonts w:ascii="Times New Roman" w:hAnsi="Times New Roman"/>
        <w:sz w:val="24"/>
        <w:szCs w:val="24"/>
      </w:rPr>
      <w:fldChar w:fldCharType="end"/>
    </w:r>
  </w:p>
  <w:p w:rsidR="00EB28DE" w:rsidRPr="00D70071" w:rsidRDefault="00EB28D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5FA" w:rsidRPr="00FA15FA" w:rsidRDefault="00FA15FA" w:rsidP="00FA15FA">
    <w:pPr>
      <w:pStyle w:val="a3"/>
      <w:jc w:val="right"/>
      <w:rPr>
        <w:rFonts w:ascii="Times New Roman" w:hAnsi="Times New Roman"/>
        <w:i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13BD"/>
    <w:multiLevelType w:val="hybridMultilevel"/>
    <w:tmpl w:val="F744A9E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5D545D"/>
    <w:multiLevelType w:val="hybridMultilevel"/>
    <w:tmpl w:val="42F29B0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676096"/>
    <w:multiLevelType w:val="hybridMultilevel"/>
    <w:tmpl w:val="EE2A41B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98A1FE8"/>
    <w:multiLevelType w:val="hybridMultilevel"/>
    <w:tmpl w:val="434AF01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78C139A"/>
    <w:multiLevelType w:val="hybridMultilevel"/>
    <w:tmpl w:val="D4A2EF3A"/>
    <w:lvl w:ilvl="0" w:tplc="CEC4B6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299E4704"/>
    <w:multiLevelType w:val="multilevel"/>
    <w:tmpl w:val="36F48868"/>
    <w:lvl w:ilvl="0">
      <w:start w:val="1"/>
      <w:numFmt w:val="decimal"/>
      <w:lvlText w:val="%1-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-%2)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-%2)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-%2)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-%2)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-%2)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-%2)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-%2)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-%2)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6">
    <w:nsid w:val="29F67704"/>
    <w:multiLevelType w:val="hybridMultilevel"/>
    <w:tmpl w:val="5F803E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B0055CF"/>
    <w:multiLevelType w:val="hybridMultilevel"/>
    <w:tmpl w:val="5F803E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3A658F"/>
    <w:multiLevelType w:val="hybridMultilevel"/>
    <w:tmpl w:val="54DE48EA"/>
    <w:lvl w:ilvl="0" w:tplc="3DF8E4A6">
      <w:start w:val="10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180516"/>
    <w:multiLevelType w:val="hybridMultilevel"/>
    <w:tmpl w:val="1CE0481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F247E8F"/>
    <w:multiLevelType w:val="hybridMultilevel"/>
    <w:tmpl w:val="7C183180"/>
    <w:lvl w:ilvl="0" w:tplc="ED26693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43A26D04"/>
    <w:multiLevelType w:val="hybridMultilevel"/>
    <w:tmpl w:val="18CA827A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69202A9"/>
    <w:multiLevelType w:val="hybridMultilevel"/>
    <w:tmpl w:val="FB3266B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F4A174F"/>
    <w:multiLevelType w:val="hybridMultilevel"/>
    <w:tmpl w:val="2C309E72"/>
    <w:lvl w:ilvl="0" w:tplc="634A6EBE">
      <w:start w:val="1"/>
      <w:numFmt w:val="decimal"/>
      <w:lvlText w:val="%1."/>
      <w:lvlJc w:val="left"/>
      <w:pPr>
        <w:ind w:left="944" w:hanging="6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>
    <w:nsid w:val="5DCC344B"/>
    <w:multiLevelType w:val="hybridMultilevel"/>
    <w:tmpl w:val="9A16EB0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E6D3A49"/>
    <w:multiLevelType w:val="hybridMultilevel"/>
    <w:tmpl w:val="3B6AB92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E3F2DB7"/>
    <w:multiLevelType w:val="hybridMultilevel"/>
    <w:tmpl w:val="B312438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51B6507"/>
    <w:multiLevelType w:val="hybridMultilevel"/>
    <w:tmpl w:val="4C00F8E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812114F"/>
    <w:multiLevelType w:val="hybridMultilevel"/>
    <w:tmpl w:val="6ED2025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8952EB3"/>
    <w:multiLevelType w:val="hybridMultilevel"/>
    <w:tmpl w:val="C90C586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8"/>
  </w:num>
  <w:num w:numId="4">
    <w:abstractNumId w:val="0"/>
  </w:num>
  <w:num w:numId="5">
    <w:abstractNumId w:val="2"/>
  </w:num>
  <w:num w:numId="6">
    <w:abstractNumId w:val="9"/>
  </w:num>
  <w:num w:numId="7">
    <w:abstractNumId w:val="1"/>
  </w:num>
  <w:num w:numId="8">
    <w:abstractNumId w:val="18"/>
  </w:num>
  <w:num w:numId="9">
    <w:abstractNumId w:val="19"/>
  </w:num>
  <w:num w:numId="10">
    <w:abstractNumId w:val="6"/>
  </w:num>
  <w:num w:numId="11">
    <w:abstractNumId w:val="12"/>
  </w:num>
  <w:num w:numId="12">
    <w:abstractNumId w:val="14"/>
  </w:num>
  <w:num w:numId="13">
    <w:abstractNumId w:val="15"/>
  </w:num>
  <w:num w:numId="14">
    <w:abstractNumId w:val="16"/>
  </w:num>
  <w:num w:numId="15">
    <w:abstractNumId w:val="3"/>
  </w:num>
  <w:num w:numId="16">
    <w:abstractNumId w:val="17"/>
  </w:num>
  <w:num w:numId="17">
    <w:abstractNumId w:val="7"/>
  </w:num>
  <w:num w:numId="18">
    <w:abstractNumId w:val="13"/>
  </w:num>
  <w:num w:numId="19">
    <w:abstractNumId w:val="10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533"/>
    <w:rsid w:val="00000CE2"/>
    <w:rsid w:val="00005372"/>
    <w:rsid w:val="00007BC3"/>
    <w:rsid w:val="00010229"/>
    <w:rsid w:val="00013DEB"/>
    <w:rsid w:val="00014B38"/>
    <w:rsid w:val="00015293"/>
    <w:rsid w:val="00021792"/>
    <w:rsid w:val="0002189C"/>
    <w:rsid w:val="00023297"/>
    <w:rsid w:val="00025029"/>
    <w:rsid w:val="00025AE8"/>
    <w:rsid w:val="00025B47"/>
    <w:rsid w:val="00030F6A"/>
    <w:rsid w:val="0003106E"/>
    <w:rsid w:val="0003296F"/>
    <w:rsid w:val="00034539"/>
    <w:rsid w:val="000346DF"/>
    <w:rsid w:val="00040E81"/>
    <w:rsid w:val="00042508"/>
    <w:rsid w:val="00047A20"/>
    <w:rsid w:val="00053DF5"/>
    <w:rsid w:val="0005676D"/>
    <w:rsid w:val="00061130"/>
    <w:rsid w:val="0006344C"/>
    <w:rsid w:val="00067249"/>
    <w:rsid w:val="00075138"/>
    <w:rsid w:val="000759C4"/>
    <w:rsid w:val="00076A9F"/>
    <w:rsid w:val="00080109"/>
    <w:rsid w:val="00082C85"/>
    <w:rsid w:val="00090D74"/>
    <w:rsid w:val="00094D81"/>
    <w:rsid w:val="00094E26"/>
    <w:rsid w:val="00094E36"/>
    <w:rsid w:val="00097B89"/>
    <w:rsid w:val="000A3ED9"/>
    <w:rsid w:val="000A52DB"/>
    <w:rsid w:val="000B0A3C"/>
    <w:rsid w:val="000B4AC0"/>
    <w:rsid w:val="000B62B1"/>
    <w:rsid w:val="000B6AE4"/>
    <w:rsid w:val="000C58BE"/>
    <w:rsid w:val="000C6811"/>
    <w:rsid w:val="000D2405"/>
    <w:rsid w:val="000D35E2"/>
    <w:rsid w:val="000D74C4"/>
    <w:rsid w:val="000E0968"/>
    <w:rsid w:val="000E3333"/>
    <w:rsid w:val="000E3B2C"/>
    <w:rsid w:val="000E704F"/>
    <w:rsid w:val="000F45EC"/>
    <w:rsid w:val="000F6027"/>
    <w:rsid w:val="001026A6"/>
    <w:rsid w:val="0010763C"/>
    <w:rsid w:val="00112523"/>
    <w:rsid w:val="00114BFD"/>
    <w:rsid w:val="00115295"/>
    <w:rsid w:val="00120348"/>
    <w:rsid w:val="00135BC3"/>
    <w:rsid w:val="00141506"/>
    <w:rsid w:val="00141D27"/>
    <w:rsid w:val="001422E6"/>
    <w:rsid w:val="00143DAA"/>
    <w:rsid w:val="00146CBA"/>
    <w:rsid w:val="00150C5C"/>
    <w:rsid w:val="00152596"/>
    <w:rsid w:val="00160695"/>
    <w:rsid w:val="00160BF6"/>
    <w:rsid w:val="00162D7A"/>
    <w:rsid w:val="001647BA"/>
    <w:rsid w:val="00167152"/>
    <w:rsid w:val="0017306F"/>
    <w:rsid w:val="0018270A"/>
    <w:rsid w:val="0018386B"/>
    <w:rsid w:val="00183E7D"/>
    <w:rsid w:val="00185B0D"/>
    <w:rsid w:val="001871D0"/>
    <w:rsid w:val="0018731D"/>
    <w:rsid w:val="001875F4"/>
    <w:rsid w:val="001877B8"/>
    <w:rsid w:val="001952B8"/>
    <w:rsid w:val="0019552A"/>
    <w:rsid w:val="001A40A4"/>
    <w:rsid w:val="001B3F9A"/>
    <w:rsid w:val="001B426F"/>
    <w:rsid w:val="001B5443"/>
    <w:rsid w:val="001B5C99"/>
    <w:rsid w:val="001B676F"/>
    <w:rsid w:val="001B73E2"/>
    <w:rsid w:val="001C0F07"/>
    <w:rsid w:val="001C1711"/>
    <w:rsid w:val="001D0844"/>
    <w:rsid w:val="001D1307"/>
    <w:rsid w:val="001D4E1D"/>
    <w:rsid w:val="001D6381"/>
    <w:rsid w:val="001D771C"/>
    <w:rsid w:val="001D7867"/>
    <w:rsid w:val="001E0E3A"/>
    <w:rsid w:val="001E2145"/>
    <w:rsid w:val="001F31E3"/>
    <w:rsid w:val="001F436A"/>
    <w:rsid w:val="001F4B5D"/>
    <w:rsid w:val="001F4F36"/>
    <w:rsid w:val="001F7458"/>
    <w:rsid w:val="002005CD"/>
    <w:rsid w:val="0020434C"/>
    <w:rsid w:val="002046A7"/>
    <w:rsid w:val="002062D6"/>
    <w:rsid w:val="00210728"/>
    <w:rsid w:val="0021264E"/>
    <w:rsid w:val="00213D7D"/>
    <w:rsid w:val="00214CDD"/>
    <w:rsid w:val="002212DF"/>
    <w:rsid w:val="00225A3B"/>
    <w:rsid w:val="0023339A"/>
    <w:rsid w:val="00240B53"/>
    <w:rsid w:val="00241A66"/>
    <w:rsid w:val="00250373"/>
    <w:rsid w:val="00253932"/>
    <w:rsid w:val="0025575A"/>
    <w:rsid w:val="00257323"/>
    <w:rsid w:val="0025767F"/>
    <w:rsid w:val="00260AD9"/>
    <w:rsid w:val="002643FD"/>
    <w:rsid w:val="00266933"/>
    <w:rsid w:val="00272D38"/>
    <w:rsid w:val="002742B4"/>
    <w:rsid w:val="00274E1D"/>
    <w:rsid w:val="0027763D"/>
    <w:rsid w:val="00282249"/>
    <w:rsid w:val="002874FC"/>
    <w:rsid w:val="002A03C1"/>
    <w:rsid w:val="002A30E9"/>
    <w:rsid w:val="002A57C7"/>
    <w:rsid w:val="002B0C01"/>
    <w:rsid w:val="002B5270"/>
    <w:rsid w:val="002B5EB9"/>
    <w:rsid w:val="002B7AC2"/>
    <w:rsid w:val="002C7336"/>
    <w:rsid w:val="002D02A3"/>
    <w:rsid w:val="002D0D6F"/>
    <w:rsid w:val="002D63A0"/>
    <w:rsid w:val="002D6A32"/>
    <w:rsid w:val="002D7B41"/>
    <w:rsid w:val="002D7F3B"/>
    <w:rsid w:val="002E4FCF"/>
    <w:rsid w:val="002F0AB1"/>
    <w:rsid w:val="002F24A4"/>
    <w:rsid w:val="002F613C"/>
    <w:rsid w:val="002F62E3"/>
    <w:rsid w:val="00302F66"/>
    <w:rsid w:val="003053EB"/>
    <w:rsid w:val="00305AE6"/>
    <w:rsid w:val="003065ED"/>
    <w:rsid w:val="00306E95"/>
    <w:rsid w:val="00313484"/>
    <w:rsid w:val="00314158"/>
    <w:rsid w:val="00315B89"/>
    <w:rsid w:val="00316AC0"/>
    <w:rsid w:val="00317A03"/>
    <w:rsid w:val="00321E2D"/>
    <w:rsid w:val="00322D21"/>
    <w:rsid w:val="00323E49"/>
    <w:rsid w:val="00323F78"/>
    <w:rsid w:val="00324DF4"/>
    <w:rsid w:val="00325C7E"/>
    <w:rsid w:val="00326081"/>
    <w:rsid w:val="00332D77"/>
    <w:rsid w:val="00333F35"/>
    <w:rsid w:val="00343B8C"/>
    <w:rsid w:val="0034421D"/>
    <w:rsid w:val="003506EB"/>
    <w:rsid w:val="00351233"/>
    <w:rsid w:val="00351447"/>
    <w:rsid w:val="003520CF"/>
    <w:rsid w:val="003522F0"/>
    <w:rsid w:val="003544BD"/>
    <w:rsid w:val="00355759"/>
    <w:rsid w:val="00356BC1"/>
    <w:rsid w:val="003579CC"/>
    <w:rsid w:val="00360919"/>
    <w:rsid w:val="00372C6A"/>
    <w:rsid w:val="003733F6"/>
    <w:rsid w:val="00374357"/>
    <w:rsid w:val="00374E0C"/>
    <w:rsid w:val="0037521E"/>
    <w:rsid w:val="00376666"/>
    <w:rsid w:val="003772ED"/>
    <w:rsid w:val="003775CD"/>
    <w:rsid w:val="00387010"/>
    <w:rsid w:val="003916C9"/>
    <w:rsid w:val="00391DAA"/>
    <w:rsid w:val="003923D9"/>
    <w:rsid w:val="00393A59"/>
    <w:rsid w:val="003947C4"/>
    <w:rsid w:val="003A3622"/>
    <w:rsid w:val="003A6F2C"/>
    <w:rsid w:val="003B1371"/>
    <w:rsid w:val="003B2125"/>
    <w:rsid w:val="003B4792"/>
    <w:rsid w:val="003C0C4D"/>
    <w:rsid w:val="003C4723"/>
    <w:rsid w:val="003D17F4"/>
    <w:rsid w:val="003D5D76"/>
    <w:rsid w:val="003D5FA9"/>
    <w:rsid w:val="003D6079"/>
    <w:rsid w:val="003E22BF"/>
    <w:rsid w:val="003E390A"/>
    <w:rsid w:val="003E4045"/>
    <w:rsid w:val="003E53E5"/>
    <w:rsid w:val="003F06E8"/>
    <w:rsid w:val="003F3608"/>
    <w:rsid w:val="003F6891"/>
    <w:rsid w:val="003F6CB9"/>
    <w:rsid w:val="00400CAA"/>
    <w:rsid w:val="00400E97"/>
    <w:rsid w:val="00403884"/>
    <w:rsid w:val="00414228"/>
    <w:rsid w:val="004144E9"/>
    <w:rsid w:val="00415C96"/>
    <w:rsid w:val="004175AF"/>
    <w:rsid w:val="00417DED"/>
    <w:rsid w:val="00420335"/>
    <w:rsid w:val="00422B88"/>
    <w:rsid w:val="0042399B"/>
    <w:rsid w:val="004341DB"/>
    <w:rsid w:val="00436011"/>
    <w:rsid w:val="004408DD"/>
    <w:rsid w:val="004429CD"/>
    <w:rsid w:val="00443977"/>
    <w:rsid w:val="004464B0"/>
    <w:rsid w:val="004518E4"/>
    <w:rsid w:val="00455074"/>
    <w:rsid w:val="004632DD"/>
    <w:rsid w:val="0046510A"/>
    <w:rsid w:val="00466072"/>
    <w:rsid w:val="0047108C"/>
    <w:rsid w:val="00472018"/>
    <w:rsid w:val="004735A5"/>
    <w:rsid w:val="00473A72"/>
    <w:rsid w:val="00477DD6"/>
    <w:rsid w:val="00481685"/>
    <w:rsid w:val="00482B49"/>
    <w:rsid w:val="004846FE"/>
    <w:rsid w:val="004853BA"/>
    <w:rsid w:val="0048547D"/>
    <w:rsid w:val="004918BF"/>
    <w:rsid w:val="004A0FA6"/>
    <w:rsid w:val="004A5771"/>
    <w:rsid w:val="004A69D1"/>
    <w:rsid w:val="004B1857"/>
    <w:rsid w:val="004B5726"/>
    <w:rsid w:val="004B5E13"/>
    <w:rsid w:val="004C096D"/>
    <w:rsid w:val="004C114B"/>
    <w:rsid w:val="004C23F2"/>
    <w:rsid w:val="004C5246"/>
    <w:rsid w:val="004C7DDD"/>
    <w:rsid w:val="004D79C2"/>
    <w:rsid w:val="004F0236"/>
    <w:rsid w:val="004F2A54"/>
    <w:rsid w:val="004F64F5"/>
    <w:rsid w:val="00500E8E"/>
    <w:rsid w:val="00500F43"/>
    <w:rsid w:val="005049B5"/>
    <w:rsid w:val="005101B7"/>
    <w:rsid w:val="00513725"/>
    <w:rsid w:val="005146E7"/>
    <w:rsid w:val="00517A0E"/>
    <w:rsid w:val="00522774"/>
    <w:rsid w:val="00526FF1"/>
    <w:rsid w:val="00531FC6"/>
    <w:rsid w:val="0053225B"/>
    <w:rsid w:val="00534424"/>
    <w:rsid w:val="0053613D"/>
    <w:rsid w:val="0054091E"/>
    <w:rsid w:val="005417D6"/>
    <w:rsid w:val="00541D2F"/>
    <w:rsid w:val="00544101"/>
    <w:rsid w:val="00544B94"/>
    <w:rsid w:val="0054541F"/>
    <w:rsid w:val="00546533"/>
    <w:rsid w:val="0055132A"/>
    <w:rsid w:val="00572DF0"/>
    <w:rsid w:val="00573D38"/>
    <w:rsid w:val="0057626C"/>
    <w:rsid w:val="00581428"/>
    <w:rsid w:val="00585A76"/>
    <w:rsid w:val="00585AFA"/>
    <w:rsid w:val="00586DA0"/>
    <w:rsid w:val="005901A5"/>
    <w:rsid w:val="005A15CB"/>
    <w:rsid w:val="005A2DB4"/>
    <w:rsid w:val="005A5B92"/>
    <w:rsid w:val="005A756A"/>
    <w:rsid w:val="005B0E52"/>
    <w:rsid w:val="005B0FEC"/>
    <w:rsid w:val="005B212A"/>
    <w:rsid w:val="005B34BD"/>
    <w:rsid w:val="005B3736"/>
    <w:rsid w:val="005B5485"/>
    <w:rsid w:val="005B5C73"/>
    <w:rsid w:val="005C0434"/>
    <w:rsid w:val="005C2B2E"/>
    <w:rsid w:val="005D2242"/>
    <w:rsid w:val="005D69EC"/>
    <w:rsid w:val="005D7484"/>
    <w:rsid w:val="005E0B70"/>
    <w:rsid w:val="005E4BE3"/>
    <w:rsid w:val="005E4CD3"/>
    <w:rsid w:val="005E7D39"/>
    <w:rsid w:val="005F048E"/>
    <w:rsid w:val="005F1D8C"/>
    <w:rsid w:val="005F7FB9"/>
    <w:rsid w:val="00600D89"/>
    <w:rsid w:val="00602B07"/>
    <w:rsid w:val="00606973"/>
    <w:rsid w:val="006226E1"/>
    <w:rsid w:val="006265B7"/>
    <w:rsid w:val="00631581"/>
    <w:rsid w:val="006323B8"/>
    <w:rsid w:val="00637639"/>
    <w:rsid w:val="0064033E"/>
    <w:rsid w:val="00640A8A"/>
    <w:rsid w:val="00641B5A"/>
    <w:rsid w:val="00644E20"/>
    <w:rsid w:val="0064598B"/>
    <w:rsid w:val="00647D81"/>
    <w:rsid w:val="0065036C"/>
    <w:rsid w:val="006509BA"/>
    <w:rsid w:val="00651690"/>
    <w:rsid w:val="00652B3D"/>
    <w:rsid w:val="0065344D"/>
    <w:rsid w:val="00654B4A"/>
    <w:rsid w:val="006558A7"/>
    <w:rsid w:val="00656A2E"/>
    <w:rsid w:val="00657BB0"/>
    <w:rsid w:val="00660E20"/>
    <w:rsid w:val="00661030"/>
    <w:rsid w:val="006629DA"/>
    <w:rsid w:val="00665349"/>
    <w:rsid w:val="00667F02"/>
    <w:rsid w:val="0067215A"/>
    <w:rsid w:val="006739EB"/>
    <w:rsid w:val="00674C55"/>
    <w:rsid w:val="00675B51"/>
    <w:rsid w:val="00680655"/>
    <w:rsid w:val="00682245"/>
    <w:rsid w:val="0068279C"/>
    <w:rsid w:val="00683099"/>
    <w:rsid w:val="006834E4"/>
    <w:rsid w:val="0068735E"/>
    <w:rsid w:val="006879B7"/>
    <w:rsid w:val="0069480C"/>
    <w:rsid w:val="006A0096"/>
    <w:rsid w:val="006A0A41"/>
    <w:rsid w:val="006A1259"/>
    <w:rsid w:val="006A3730"/>
    <w:rsid w:val="006A7411"/>
    <w:rsid w:val="006B1E6B"/>
    <w:rsid w:val="006B36D8"/>
    <w:rsid w:val="006C0649"/>
    <w:rsid w:val="006C356B"/>
    <w:rsid w:val="006D0452"/>
    <w:rsid w:val="006D60FC"/>
    <w:rsid w:val="006D640F"/>
    <w:rsid w:val="006D697B"/>
    <w:rsid w:val="006E006C"/>
    <w:rsid w:val="006E068A"/>
    <w:rsid w:val="006E2642"/>
    <w:rsid w:val="006E5FB4"/>
    <w:rsid w:val="006E7CAC"/>
    <w:rsid w:val="006F2C57"/>
    <w:rsid w:val="006F5BDF"/>
    <w:rsid w:val="007017CF"/>
    <w:rsid w:val="007030A8"/>
    <w:rsid w:val="007127CD"/>
    <w:rsid w:val="007138B6"/>
    <w:rsid w:val="007207B0"/>
    <w:rsid w:val="0072115B"/>
    <w:rsid w:val="00725124"/>
    <w:rsid w:val="007305B8"/>
    <w:rsid w:val="007356A1"/>
    <w:rsid w:val="00736DCB"/>
    <w:rsid w:val="007375B1"/>
    <w:rsid w:val="00740D84"/>
    <w:rsid w:val="00741AEB"/>
    <w:rsid w:val="00744D20"/>
    <w:rsid w:val="00750822"/>
    <w:rsid w:val="00753BE4"/>
    <w:rsid w:val="00755783"/>
    <w:rsid w:val="00762B0D"/>
    <w:rsid w:val="007661F4"/>
    <w:rsid w:val="00771FB3"/>
    <w:rsid w:val="007745D0"/>
    <w:rsid w:val="00774868"/>
    <w:rsid w:val="007748AB"/>
    <w:rsid w:val="00780E1F"/>
    <w:rsid w:val="007813F1"/>
    <w:rsid w:val="00783EA4"/>
    <w:rsid w:val="007843E7"/>
    <w:rsid w:val="00786CCC"/>
    <w:rsid w:val="0079245C"/>
    <w:rsid w:val="00797580"/>
    <w:rsid w:val="007A223C"/>
    <w:rsid w:val="007A485B"/>
    <w:rsid w:val="007A4C42"/>
    <w:rsid w:val="007A5B6E"/>
    <w:rsid w:val="007A676A"/>
    <w:rsid w:val="007A6F60"/>
    <w:rsid w:val="007B1C4F"/>
    <w:rsid w:val="007B57EE"/>
    <w:rsid w:val="007B6D63"/>
    <w:rsid w:val="007B7695"/>
    <w:rsid w:val="007C1BFE"/>
    <w:rsid w:val="007C29D2"/>
    <w:rsid w:val="007C2CCE"/>
    <w:rsid w:val="007C38CE"/>
    <w:rsid w:val="007C4689"/>
    <w:rsid w:val="007C79FA"/>
    <w:rsid w:val="007D1AA5"/>
    <w:rsid w:val="007D361C"/>
    <w:rsid w:val="007D69E5"/>
    <w:rsid w:val="007D7AFF"/>
    <w:rsid w:val="007E39FD"/>
    <w:rsid w:val="007E4F38"/>
    <w:rsid w:val="007E6396"/>
    <w:rsid w:val="007E76D5"/>
    <w:rsid w:val="007F2686"/>
    <w:rsid w:val="007F4B48"/>
    <w:rsid w:val="007F6421"/>
    <w:rsid w:val="007F7907"/>
    <w:rsid w:val="00801651"/>
    <w:rsid w:val="00801C14"/>
    <w:rsid w:val="0080323C"/>
    <w:rsid w:val="008069B3"/>
    <w:rsid w:val="008101D0"/>
    <w:rsid w:val="008219AF"/>
    <w:rsid w:val="008219BB"/>
    <w:rsid w:val="00822561"/>
    <w:rsid w:val="00824E40"/>
    <w:rsid w:val="00825207"/>
    <w:rsid w:val="00827CB2"/>
    <w:rsid w:val="00827FB6"/>
    <w:rsid w:val="008346FD"/>
    <w:rsid w:val="00835ABF"/>
    <w:rsid w:val="008400EA"/>
    <w:rsid w:val="00840E0D"/>
    <w:rsid w:val="00841BC1"/>
    <w:rsid w:val="0084232D"/>
    <w:rsid w:val="00843E62"/>
    <w:rsid w:val="00844E33"/>
    <w:rsid w:val="0084548F"/>
    <w:rsid w:val="008533E7"/>
    <w:rsid w:val="00853B68"/>
    <w:rsid w:val="00855CC1"/>
    <w:rsid w:val="00860382"/>
    <w:rsid w:val="00861209"/>
    <w:rsid w:val="00861904"/>
    <w:rsid w:val="00861D37"/>
    <w:rsid w:val="00864189"/>
    <w:rsid w:val="00864DF5"/>
    <w:rsid w:val="00865F75"/>
    <w:rsid w:val="00874F93"/>
    <w:rsid w:val="00875DA2"/>
    <w:rsid w:val="00877482"/>
    <w:rsid w:val="00884494"/>
    <w:rsid w:val="008846CB"/>
    <w:rsid w:val="00884AFE"/>
    <w:rsid w:val="00885833"/>
    <w:rsid w:val="00887448"/>
    <w:rsid w:val="0089191E"/>
    <w:rsid w:val="00894F3F"/>
    <w:rsid w:val="00894FC8"/>
    <w:rsid w:val="00895771"/>
    <w:rsid w:val="00895FB0"/>
    <w:rsid w:val="008976EA"/>
    <w:rsid w:val="008A1302"/>
    <w:rsid w:val="008A227F"/>
    <w:rsid w:val="008A3F3B"/>
    <w:rsid w:val="008A619C"/>
    <w:rsid w:val="008A6E93"/>
    <w:rsid w:val="008B232D"/>
    <w:rsid w:val="008B3B97"/>
    <w:rsid w:val="008B7738"/>
    <w:rsid w:val="008C2E2C"/>
    <w:rsid w:val="008C3AEE"/>
    <w:rsid w:val="008C61C1"/>
    <w:rsid w:val="008C7090"/>
    <w:rsid w:val="008C72EB"/>
    <w:rsid w:val="008C7D0F"/>
    <w:rsid w:val="008D167A"/>
    <w:rsid w:val="008D412C"/>
    <w:rsid w:val="008D6376"/>
    <w:rsid w:val="008D644F"/>
    <w:rsid w:val="008D75B7"/>
    <w:rsid w:val="008D7679"/>
    <w:rsid w:val="008E06AE"/>
    <w:rsid w:val="008E1CF6"/>
    <w:rsid w:val="008E2BEF"/>
    <w:rsid w:val="008E51F2"/>
    <w:rsid w:val="008F011E"/>
    <w:rsid w:val="008F0678"/>
    <w:rsid w:val="008F17F6"/>
    <w:rsid w:val="008F7A1F"/>
    <w:rsid w:val="0090247C"/>
    <w:rsid w:val="00906AF6"/>
    <w:rsid w:val="00914098"/>
    <w:rsid w:val="0091484B"/>
    <w:rsid w:val="00915142"/>
    <w:rsid w:val="009166D6"/>
    <w:rsid w:val="00916BF4"/>
    <w:rsid w:val="00917D02"/>
    <w:rsid w:val="00921531"/>
    <w:rsid w:val="00922544"/>
    <w:rsid w:val="009251A6"/>
    <w:rsid w:val="00927B59"/>
    <w:rsid w:val="00932330"/>
    <w:rsid w:val="009409E7"/>
    <w:rsid w:val="009424EB"/>
    <w:rsid w:val="009436FC"/>
    <w:rsid w:val="009469CE"/>
    <w:rsid w:val="00951BF0"/>
    <w:rsid w:val="00951FEA"/>
    <w:rsid w:val="0095639F"/>
    <w:rsid w:val="009608DB"/>
    <w:rsid w:val="0096216F"/>
    <w:rsid w:val="009655A0"/>
    <w:rsid w:val="0096640D"/>
    <w:rsid w:val="009677FD"/>
    <w:rsid w:val="00967A4B"/>
    <w:rsid w:val="00970A54"/>
    <w:rsid w:val="009771BE"/>
    <w:rsid w:val="0097770E"/>
    <w:rsid w:val="00980570"/>
    <w:rsid w:val="0098666E"/>
    <w:rsid w:val="00990B71"/>
    <w:rsid w:val="00992181"/>
    <w:rsid w:val="00994446"/>
    <w:rsid w:val="009948AF"/>
    <w:rsid w:val="009952A9"/>
    <w:rsid w:val="00996FF8"/>
    <w:rsid w:val="009A25D2"/>
    <w:rsid w:val="009A63EF"/>
    <w:rsid w:val="009A6D0B"/>
    <w:rsid w:val="009A7DBD"/>
    <w:rsid w:val="009B3309"/>
    <w:rsid w:val="009C02D3"/>
    <w:rsid w:val="009C3E64"/>
    <w:rsid w:val="009C414C"/>
    <w:rsid w:val="009C4D03"/>
    <w:rsid w:val="009C63FE"/>
    <w:rsid w:val="009C673E"/>
    <w:rsid w:val="009D0DCD"/>
    <w:rsid w:val="009D360C"/>
    <w:rsid w:val="009D6351"/>
    <w:rsid w:val="009E1848"/>
    <w:rsid w:val="009E6BA7"/>
    <w:rsid w:val="009E7003"/>
    <w:rsid w:val="009E7B42"/>
    <w:rsid w:val="009F00B1"/>
    <w:rsid w:val="009F1C39"/>
    <w:rsid w:val="009F1E94"/>
    <w:rsid w:val="009F28A1"/>
    <w:rsid w:val="00A012EE"/>
    <w:rsid w:val="00A015E9"/>
    <w:rsid w:val="00A046F6"/>
    <w:rsid w:val="00A07FB6"/>
    <w:rsid w:val="00A102B0"/>
    <w:rsid w:val="00A11290"/>
    <w:rsid w:val="00A11B0E"/>
    <w:rsid w:val="00A1232B"/>
    <w:rsid w:val="00A12754"/>
    <w:rsid w:val="00A14BB7"/>
    <w:rsid w:val="00A14F45"/>
    <w:rsid w:val="00A15A65"/>
    <w:rsid w:val="00A16FB1"/>
    <w:rsid w:val="00A256BD"/>
    <w:rsid w:val="00A34A5A"/>
    <w:rsid w:val="00A37A73"/>
    <w:rsid w:val="00A41445"/>
    <w:rsid w:val="00A427DD"/>
    <w:rsid w:val="00A47469"/>
    <w:rsid w:val="00A47F38"/>
    <w:rsid w:val="00A5065E"/>
    <w:rsid w:val="00A56CAA"/>
    <w:rsid w:val="00A57074"/>
    <w:rsid w:val="00A60285"/>
    <w:rsid w:val="00A71D58"/>
    <w:rsid w:val="00A770E0"/>
    <w:rsid w:val="00A80056"/>
    <w:rsid w:val="00A85FCE"/>
    <w:rsid w:val="00A87C75"/>
    <w:rsid w:val="00A940E4"/>
    <w:rsid w:val="00A97218"/>
    <w:rsid w:val="00A9758B"/>
    <w:rsid w:val="00A9768D"/>
    <w:rsid w:val="00AA1E27"/>
    <w:rsid w:val="00AA2C16"/>
    <w:rsid w:val="00AA6DC7"/>
    <w:rsid w:val="00AB0AD0"/>
    <w:rsid w:val="00AB3377"/>
    <w:rsid w:val="00AB3EBB"/>
    <w:rsid w:val="00AB4E3D"/>
    <w:rsid w:val="00AB5A50"/>
    <w:rsid w:val="00AC0244"/>
    <w:rsid w:val="00AC2FAA"/>
    <w:rsid w:val="00AC38DA"/>
    <w:rsid w:val="00AC502B"/>
    <w:rsid w:val="00AC6587"/>
    <w:rsid w:val="00AD0624"/>
    <w:rsid w:val="00AD18BF"/>
    <w:rsid w:val="00AD23BF"/>
    <w:rsid w:val="00AD2672"/>
    <w:rsid w:val="00AD4AEC"/>
    <w:rsid w:val="00AD61B3"/>
    <w:rsid w:val="00AD75C5"/>
    <w:rsid w:val="00AD75F2"/>
    <w:rsid w:val="00AE3541"/>
    <w:rsid w:val="00AE4225"/>
    <w:rsid w:val="00AE48F6"/>
    <w:rsid w:val="00AE493A"/>
    <w:rsid w:val="00AE4B96"/>
    <w:rsid w:val="00AE5455"/>
    <w:rsid w:val="00AE7E69"/>
    <w:rsid w:val="00AF07CC"/>
    <w:rsid w:val="00AF2B16"/>
    <w:rsid w:val="00B005F0"/>
    <w:rsid w:val="00B00D2D"/>
    <w:rsid w:val="00B033C1"/>
    <w:rsid w:val="00B0361B"/>
    <w:rsid w:val="00B07522"/>
    <w:rsid w:val="00B229B1"/>
    <w:rsid w:val="00B26DD0"/>
    <w:rsid w:val="00B314B5"/>
    <w:rsid w:val="00B33BF5"/>
    <w:rsid w:val="00B3520C"/>
    <w:rsid w:val="00B36181"/>
    <w:rsid w:val="00B40D95"/>
    <w:rsid w:val="00B443EE"/>
    <w:rsid w:val="00B5057A"/>
    <w:rsid w:val="00B50DF0"/>
    <w:rsid w:val="00B512AC"/>
    <w:rsid w:val="00B52E61"/>
    <w:rsid w:val="00B6526D"/>
    <w:rsid w:val="00B65704"/>
    <w:rsid w:val="00B6582C"/>
    <w:rsid w:val="00B70137"/>
    <w:rsid w:val="00B70486"/>
    <w:rsid w:val="00B75B36"/>
    <w:rsid w:val="00B760C0"/>
    <w:rsid w:val="00B76C2D"/>
    <w:rsid w:val="00B93A6E"/>
    <w:rsid w:val="00B952E1"/>
    <w:rsid w:val="00B95D86"/>
    <w:rsid w:val="00BA0083"/>
    <w:rsid w:val="00BA29E0"/>
    <w:rsid w:val="00BA6788"/>
    <w:rsid w:val="00BB7F52"/>
    <w:rsid w:val="00BC06FD"/>
    <w:rsid w:val="00BC234A"/>
    <w:rsid w:val="00BD06E2"/>
    <w:rsid w:val="00BD0743"/>
    <w:rsid w:val="00BD19C3"/>
    <w:rsid w:val="00BD1E59"/>
    <w:rsid w:val="00BD47EC"/>
    <w:rsid w:val="00BE025A"/>
    <w:rsid w:val="00BE0889"/>
    <w:rsid w:val="00BE3369"/>
    <w:rsid w:val="00BE43CB"/>
    <w:rsid w:val="00BF0617"/>
    <w:rsid w:val="00BF0F84"/>
    <w:rsid w:val="00BF3E64"/>
    <w:rsid w:val="00C00236"/>
    <w:rsid w:val="00C00C92"/>
    <w:rsid w:val="00C14691"/>
    <w:rsid w:val="00C16F8B"/>
    <w:rsid w:val="00C173EE"/>
    <w:rsid w:val="00C21F40"/>
    <w:rsid w:val="00C23EFF"/>
    <w:rsid w:val="00C2470D"/>
    <w:rsid w:val="00C2503F"/>
    <w:rsid w:val="00C25F49"/>
    <w:rsid w:val="00C30E6A"/>
    <w:rsid w:val="00C339D6"/>
    <w:rsid w:val="00C3441B"/>
    <w:rsid w:val="00C3532A"/>
    <w:rsid w:val="00C3583D"/>
    <w:rsid w:val="00C375C3"/>
    <w:rsid w:val="00C41B83"/>
    <w:rsid w:val="00C434AF"/>
    <w:rsid w:val="00C47245"/>
    <w:rsid w:val="00C51BFD"/>
    <w:rsid w:val="00C66FBD"/>
    <w:rsid w:val="00C67542"/>
    <w:rsid w:val="00C67F36"/>
    <w:rsid w:val="00C8020D"/>
    <w:rsid w:val="00C8202B"/>
    <w:rsid w:val="00C82B73"/>
    <w:rsid w:val="00C841CE"/>
    <w:rsid w:val="00C866E2"/>
    <w:rsid w:val="00C87C01"/>
    <w:rsid w:val="00C908B8"/>
    <w:rsid w:val="00C90C79"/>
    <w:rsid w:val="00C90CE2"/>
    <w:rsid w:val="00C91047"/>
    <w:rsid w:val="00C92D61"/>
    <w:rsid w:val="00CA1FE4"/>
    <w:rsid w:val="00CA4237"/>
    <w:rsid w:val="00CB21D9"/>
    <w:rsid w:val="00CB38C8"/>
    <w:rsid w:val="00CB4F6B"/>
    <w:rsid w:val="00CC0E0B"/>
    <w:rsid w:val="00CC4955"/>
    <w:rsid w:val="00CE08A0"/>
    <w:rsid w:val="00CE1266"/>
    <w:rsid w:val="00CF7878"/>
    <w:rsid w:val="00D005BD"/>
    <w:rsid w:val="00D04ED2"/>
    <w:rsid w:val="00D04F86"/>
    <w:rsid w:val="00D10E6F"/>
    <w:rsid w:val="00D14225"/>
    <w:rsid w:val="00D15303"/>
    <w:rsid w:val="00D16A45"/>
    <w:rsid w:val="00D20A63"/>
    <w:rsid w:val="00D24643"/>
    <w:rsid w:val="00D25E3F"/>
    <w:rsid w:val="00D355B9"/>
    <w:rsid w:val="00D370A0"/>
    <w:rsid w:val="00D416B6"/>
    <w:rsid w:val="00D41E79"/>
    <w:rsid w:val="00D42E09"/>
    <w:rsid w:val="00D46F58"/>
    <w:rsid w:val="00D567B5"/>
    <w:rsid w:val="00D6125C"/>
    <w:rsid w:val="00D65037"/>
    <w:rsid w:val="00D70071"/>
    <w:rsid w:val="00D72A64"/>
    <w:rsid w:val="00D8039C"/>
    <w:rsid w:val="00D808E2"/>
    <w:rsid w:val="00D8112D"/>
    <w:rsid w:val="00D811E5"/>
    <w:rsid w:val="00D81229"/>
    <w:rsid w:val="00D84543"/>
    <w:rsid w:val="00D859FA"/>
    <w:rsid w:val="00D872EF"/>
    <w:rsid w:val="00D8732B"/>
    <w:rsid w:val="00D91386"/>
    <w:rsid w:val="00D97A89"/>
    <w:rsid w:val="00D97FFC"/>
    <w:rsid w:val="00DA586D"/>
    <w:rsid w:val="00DB1ADA"/>
    <w:rsid w:val="00DB338E"/>
    <w:rsid w:val="00DC38AA"/>
    <w:rsid w:val="00DC587B"/>
    <w:rsid w:val="00DD0020"/>
    <w:rsid w:val="00DD4CAB"/>
    <w:rsid w:val="00DD4DFD"/>
    <w:rsid w:val="00DE0516"/>
    <w:rsid w:val="00DE0CB2"/>
    <w:rsid w:val="00DE1B1B"/>
    <w:rsid w:val="00DE29A1"/>
    <w:rsid w:val="00DE6077"/>
    <w:rsid w:val="00DF0CC2"/>
    <w:rsid w:val="00DF1784"/>
    <w:rsid w:val="00DF39E9"/>
    <w:rsid w:val="00DF3F52"/>
    <w:rsid w:val="00DF537D"/>
    <w:rsid w:val="00DF6D45"/>
    <w:rsid w:val="00DF77E5"/>
    <w:rsid w:val="00E00443"/>
    <w:rsid w:val="00E01035"/>
    <w:rsid w:val="00E03DDC"/>
    <w:rsid w:val="00E132E6"/>
    <w:rsid w:val="00E20490"/>
    <w:rsid w:val="00E22729"/>
    <w:rsid w:val="00E2703B"/>
    <w:rsid w:val="00E32891"/>
    <w:rsid w:val="00E3421D"/>
    <w:rsid w:val="00E35D1D"/>
    <w:rsid w:val="00E40D8B"/>
    <w:rsid w:val="00E41367"/>
    <w:rsid w:val="00E4575F"/>
    <w:rsid w:val="00E534A5"/>
    <w:rsid w:val="00E536E0"/>
    <w:rsid w:val="00E56621"/>
    <w:rsid w:val="00E60B39"/>
    <w:rsid w:val="00E65CD3"/>
    <w:rsid w:val="00E6610B"/>
    <w:rsid w:val="00E71E90"/>
    <w:rsid w:val="00E7260B"/>
    <w:rsid w:val="00E7481E"/>
    <w:rsid w:val="00E74ACD"/>
    <w:rsid w:val="00E83BC7"/>
    <w:rsid w:val="00E84D65"/>
    <w:rsid w:val="00E84EB3"/>
    <w:rsid w:val="00E87EC3"/>
    <w:rsid w:val="00E91EB0"/>
    <w:rsid w:val="00E91F7D"/>
    <w:rsid w:val="00E93A41"/>
    <w:rsid w:val="00E9709C"/>
    <w:rsid w:val="00EA4E58"/>
    <w:rsid w:val="00EA5B4E"/>
    <w:rsid w:val="00EB0A4B"/>
    <w:rsid w:val="00EB0BD0"/>
    <w:rsid w:val="00EB28DE"/>
    <w:rsid w:val="00EB3FC7"/>
    <w:rsid w:val="00EC0076"/>
    <w:rsid w:val="00EC1D9F"/>
    <w:rsid w:val="00EC531B"/>
    <w:rsid w:val="00EC5CB7"/>
    <w:rsid w:val="00EC6AA4"/>
    <w:rsid w:val="00ED76E3"/>
    <w:rsid w:val="00EE51F1"/>
    <w:rsid w:val="00EE70F0"/>
    <w:rsid w:val="00EF1176"/>
    <w:rsid w:val="00EF7C33"/>
    <w:rsid w:val="00F0024B"/>
    <w:rsid w:val="00F012E9"/>
    <w:rsid w:val="00F02252"/>
    <w:rsid w:val="00F07DAC"/>
    <w:rsid w:val="00F14164"/>
    <w:rsid w:val="00F14777"/>
    <w:rsid w:val="00F206B8"/>
    <w:rsid w:val="00F219E6"/>
    <w:rsid w:val="00F32894"/>
    <w:rsid w:val="00F33509"/>
    <w:rsid w:val="00F3385A"/>
    <w:rsid w:val="00F349C7"/>
    <w:rsid w:val="00F442B5"/>
    <w:rsid w:val="00F53EE5"/>
    <w:rsid w:val="00F6178E"/>
    <w:rsid w:val="00F61FB0"/>
    <w:rsid w:val="00F643DB"/>
    <w:rsid w:val="00F644EE"/>
    <w:rsid w:val="00F65DAB"/>
    <w:rsid w:val="00F66026"/>
    <w:rsid w:val="00F70A85"/>
    <w:rsid w:val="00F732F1"/>
    <w:rsid w:val="00F75A5A"/>
    <w:rsid w:val="00F75E55"/>
    <w:rsid w:val="00F8367E"/>
    <w:rsid w:val="00F8622E"/>
    <w:rsid w:val="00F93036"/>
    <w:rsid w:val="00F93EEA"/>
    <w:rsid w:val="00F96971"/>
    <w:rsid w:val="00FA15FA"/>
    <w:rsid w:val="00FB1ADD"/>
    <w:rsid w:val="00FB2326"/>
    <w:rsid w:val="00FB30C4"/>
    <w:rsid w:val="00FB42B1"/>
    <w:rsid w:val="00FB4CF1"/>
    <w:rsid w:val="00FB5582"/>
    <w:rsid w:val="00FB5642"/>
    <w:rsid w:val="00FC40C2"/>
    <w:rsid w:val="00FC7192"/>
    <w:rsid w:val="00FD6980"/>
    <w:rsid w:val="00FE1B6A"/>
    <w:rsid w:val="00FE29D2"/>
    <w:rsid w:val="00FE2C32"/>
    <w:rsid w:val="00FE58D5"/>
    <w:rsid w:val="00FF399B"/>
    <w:rsid w:val="00FF6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2FAA"/>
    <w:pPr>
      <w:spacing w:after="160" w:line="259" w:lineRule="auto"/>
    </w:pPr>
    <w:rPr>
      <w:rFonts w:cs="Times New Roman"/>
      <w:lang w:eastAsia="en-US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46533"/>
    <w:pPr>
      <w:tabs>
        <w:tab w:val="center" w:pos="4819"/>
        <w:tab w:val="right" w:pos="9639"/>
      </w:tabs>
      <w:spacing w:after="0" w:line="240" w:lineRule="auto"/>
    </w:pPr>
  </w:style>
  <w:style w:type="paragraph" w:styleId="a5">
    <w:name w:val="footer"/>
    <w:basedOn w:val="a"/>
    <w:link w:val="a6"/>
    <w:uiPriority w:val="99"/>
    <w:rsid w:val="00546533"/>
    <w:pPr>
      <w:tabs>
        <w:tab w:val="center" w:pos="4819"/>
        <w:tab w:val="right" w:pos="9639"/>
      </w:tabs>
      <w:spacing w:after="0" w:line="240" w:lineRule="auto"/>
    </w:pPr>
  </w:style>
  <w:style w:type="paragraph" w:styleId="a7">
    <w:name w:val="List Paragraph"/>
    <w:basedOn w:val="a"/>
    <w:uiPriority w:val="99"/>
    <w:qFormat/>
    <w:rsid w:val="00D355B9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46533"/>
    <w:rPr>
      <w:rFonts w:cs="Times New Roman"/>
    </w:rPr>
  </w:style>
  <w:style w:type="paragraph" w:styleId="a8">
    <w:name w:val="annotation text"/>
    <w:basedOn w:val="a"/>
    <w:link w:val="a9"/>
    <w:uiPriority w:val="99"/>
    <w:semiHidden/>
    <w:rsid w:val="00EE51F1"/>
    <w:pPr>
      <w:spacing w:line="240" w:lineRule="auto"/>
    </w:pPr>
    <w:rPr>
      <w:sz w:val="20"/>
      <w:szCs w:val="20"/>
    </w:rPr>
  </w:style>
  <w:style w:type="character" w:styleId="aa">
    <w:name w:val="annotation reference"/>
    <w:basedOn w:val="a0"/>
    <w:uiPriority w:val="99"/>
    <w:semiHidden/>
    <w:rsid w:val="00EE51F1"/>
    <w:rPr>
      <w:rFonts w:cs="Times New Roman"/>
      <w:sz w:val="16"/>
      <w:szCs w:val="16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546533"/>
    <w:rPr>
      <w:rFonts w:cs="Times New Roman"/>
    </w:rPr>
  </w:style>
  <w:style w:type="paragraph" w:styleId="ab">
    <w:name w:val="annotation subject"/>
    <w:basedOn w:val="a8"/>
    <w:next w:val="a8"/>
    <w:link w:val="ac"/>
    <w:uiPriority w:val="99"/>
    <w:semiHidden/>
    <w:rsid w:val="00EE51F1"/>
    <w:rPr>
      <w:b/>
      <w:bCs/>
    </w:rPr>
  </w:style>
  <w:style w:type="paragraph" w:styleId="ad">
    <w:name w:val="Balloon Text"/>
    <w:basedOn w:val="a"/>
    <w:link w:val="ae"/>
    <w:uiPriority w:val="99"/>
    <w:semiHidden/>
    <w:rsid w:val="00EE51F1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uiPriority w:val="99"/>
    <w:rsid w:val="008C72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9">
    <w:name w:val="Текст примечания Знак"/>
    <w:basedOn w:val="a0"/>
    <w:link w:val="a8"/>
    <w:uiPriority w:val="99"/>
    <w:semiHidden/>
    <w:locked/>
    <w:rsid w:val="00EE51F1"/>
    <w:rPr>
      <w:rFonts w:cs="Times New Roman"/>
      <w:sz w:val="20"/>
      <w:szCs w:val="20"/>
    </w:rPr>
  </w:style>
  <w:style w:type="character" w:customStyle="1" w:styleId="rvts9">
    <w:name w:val="rvts9"/>
    <w:basedOn w:val="a0"/>
    <w:uiPriority w:val="99"/>
    <w:rsid w:val="008C72EB"/>
    <w:rPr>
      <w:rFonts w:cs="Times New Roman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EE51F1"/>
    <w:rPr>
      <w:rFonts w:ascii="Segoe UI" w:hAnsi="Segoe UI" w:cs="Segoe UI"/>
      <w:sz w:val="18"/>
      <w:szCs w:val="18"/>
    </w:rPr>
  </w:style>
  <w:style w:type="character" w:customStyle="1" w:styleId="ac">
    <w:name w:val="Тема примечания Знак"/>
    <w:basedOn w:val="a9"/>
    <w:link w:val="ab"/>
    <w:uiPriority w:val="99"/>
    <w:semiHidden/>
    <w:locked/>
    <w:rsid w:val="00EE51F1"/>
    <w:rPr>
      <w:rFonts w:cs="Times New Roman"/>
      <w:b/>
      <w:bCs/>
      <w:sz w:val="20"/>
      <w:szCs w:val="20"/>
    </w:rPr>
  </w:style>
  <w:style w:type="character" w:customStyle="1" w:styleId="rvts46">
    <w:name w:val="rvts46"/>
    <w:basedOn w:val="a0"/>
    <w:uiPriority w:val="99"/>
    <w:rsid w:val="008C72EB"/>
    <w:rPr>
      <w:rFonts w:cs="Times New Roman"/>
    </w:rPr>
  </w:style>
  <w:style w:type="character" w:styleId="af">
    <w:name w:val="Hyperlink"/>
    <w:basedOn w:val="a0"/>
    <w:uiPriority w:val="99"/>
    <w:semiHidden/>
    <w:rsid w:val="008C72EB"/>
    <w:rPr>
      <w:rFonts w:cs="Times New Roman"/>
      <w:color w:val="0000FF"/>
      <w:u w:val="single"/>
    </w:rPr>
  </w:style>
  <w:style w:type="character" w:customStyle="1" w:styleId="hps">
    <w:name w:val="hps"/>
    <w:basedOn w:val="a0"/>
    <w:uiPriority w:val="99"/>
    <w:rsid w:val="00887448"/>
    <w:rPr>
      <w:rFonts w:cs="Times New Roman"/>
    </w:rPr>
  </w:style>
  <w:style w:type="paragraph" w:styleId="af0">
    <w:name w:val="No Spacing"/>
    <w:uiPriority w:val="1"/>
    <w:qFormat/>
    <w:rsid w:val="00844E33"/>
    <w:pPr>
      <w:spacing w:after="0" w:line="240" w:lineRule="auto"/>
    </w:pPr>
    <w:rPr>
      <w:rFonts w:cs="Times New Roman"/>
      <w:lang w:eastAsia="ru-RU"/>
    </w:rPr>
  </w:style>
  <w:style w:type="character" w:customStyle="1" w:styleId="rvts0">
    <w:name w:val="rvts0"/>
    <w:basedOn w:val="a0"/>
    <w:uiPriority w:val="99"/>
    <w:rsid w:val="00376666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AE5455"/>
    <w:rPr>
      <w:rFonts w:cs="Times New Roman"/>
    </w:rPr>
  </w:style>
  <w:style w:type="character" w:customStyle="1" w:styleId="rvts37">
    <w:name w:val="rvts37"/>
    <w:basedOn w:val="a0"/>
    <w:uiPriority w:val="99"/>
    <w:rsid w:val="00884494"/>
    <w:rPr>
      <w:rFonts w:cs="Times New Roman"/>
    </w:rPr>
  </w:style>
  <w:style w:type="character" w:customStyle="1" w:styleId="26">
    <w:name w:val="Основной текст (2) + Не полужирный6"/>
    <w:uiPriority w:val="99"/>
    <w:rsid w:val="00EC0076"/>
    <w:rPr>
      <w:spacing w:val="0"/>
      <w:sz w:val="22"/>
    </w:rPr>
  </w:style>
  <w:style w:type="character" w:customStyle="1" w:styleId="220">
    <w:name w:val="Основной текст (2) + Не полужирный20"/>
    <w:uiPriority w:val="99"/>
    <w:rsid w:val="009A25D2"/>
    <w:rPr>
      <w:spacing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2FAA"/>
    <w:pPr>
      <w:spacing w:after="160" w:line="259" w:lineRule="auto"/>
    </w:pPr>
    <w:rPr>
      <w:rFonts w:cs="Times New Roman"/>
      <w:lang w:eastAsia="en-US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46533"/>
    <w:pPr>
      <w:tabs>
        <w:tab w:val="center" w:pos="4819"/>
        <w:tab w:val="right" w:pos="9639"/>
      </w:tabs>
      <w:spacing w:after="0" w:line="240" w:lineRule="auto"/>
    </w:pPr>
  </w:style>
  <w:style w:type="paragraph" w:styleId="a5">
    <w:name w:val="footer"/>
    <w:basedOn w:val="a"/>
    <w:link w:val="a6"/>
    <w:uiPriority w:val="99"/>
    <w:rsid w:val="00546533"/>
    <w:pPr>
      <w:tabs>
        <w:tab w:val="center" w:pos="4819"/>
        <w:tab w:val="right" w:pos="9639"/>
      </w:tabs>
      <w:spacing w:after="0" w:line="240" w:lineRule="auto"/>
    </w:pPr>
  </w:style>
  <w:style w:type="paragraph" w:styleId="a7">
    <w:name w:val="List Paragraph"/>
    <w:basedOn w:val="a"/>
    <w:uiPriority w:val="99"/>
    <w:qFormat/>
    <w:rsid w:val="00D355B9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46533"/>
    <w:rPr>
      <w:rFonts w:cs="Times New Roman"/>
    </w:rPr>
  </w:style>
  <w:style w:type="paragraph" w:styleId="a8">
    <w:name w:val="annotation text"/>
    <w:basedOn w:val="a"/>
    <w:link w:val="a9"/>
    <w:uiPriority w:val="99"/>
    <w:semiHidden/>
    <w:rsid w:val="00EE51F1"/>
    <w:pPr>
      <w:spacing w:line="240" w:lineRule="auto"/>
    </w:pPr>
    <w:rPr>
      <w:sz w:val="20"/>
      <w:szCs w:val="20"/>
    </w:rPr>
  </w:style>
  <w:style w:type="character" w:styleId="aa">
    <w:name w:val="annotation reference"/>
    <w:basedOn w:val="a0"/>
    <w:uiPriority w:val="99"/>
    <w:semiHidden/>
    <w:rsid w:val="00EE51F1"/>
    <w:rPr>
      <w:rFonts w:cs="Times New Roman"/>
      <w:sz w:val="16"/>
      <w:szCs w:val="16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546533"/>
    <w:rPr>
      <w:rFonts w:cs="Times New Roman"/>
    </w:rPr>
  </w:style>
  <w:style w:type="paragraph" w:styleId="ab">
    <w:name w:val="annotation subject"/>
    <w:basedOn w:val="a8"/>
    <w:next w:val="a8"/>
    <w:link w:val="ac"/>
    <w:uiPriority w:val="99"/>
    <w:semiHidden/>
    <w:rsid w:val="00EE51F1"/>
    <w:rPr>
      <w:b/>
      <w:bCs/>
    </w:rPr>
  </w:style>
  <w:style w:type="paragraph" w:styleId="ad">
    <w:name w:val="Balloon Text"/>
    <w:basedOn w:val="a"/>
    <w:link w:val="ae"/>
    <w:uiPriority w:val="99"/>
    <w:semiHidden/>
    <w:rsid w:val="00EE51F1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uiPriority w:val="99"/>
    <w:rsid w:val="008C72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9">
    <w:name w:val="Текст примечания Знак"/>
    <w:basedOn w:val="a0"/>
    <w:link w:val="a8"/>
    <w:uiPriority w:val="99"/>
    <w:semiHidden/>
    <w:locked/>
    <w:rsid w:val="00EE51F1"/>
    <w:rPr>
      <w:rFonts w:cs="Times New Roman"/>
      <w:sz w:val="20"/>
      <w:szCs w:val="20"/>
    </w:rPr>
  </w:style>
  <w:style w:type="character" w:customStyle="1" w:styleId="rvts9">
    <w:name w:val="rvts9"/>
    <w:basedOn w:val="a0"/>
    <w:uiPriority w:val="99"/>
    <w:rsid w:val="008C72EB"/>
    <w:rPr>
      <w:rFonts w:cs="Times New Roman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EE51F1"/>
    <w:rPr>
      <w:rFonts w:ascii="Segoe UI" w:hAnsi="Segoe UI" w:cs="Segoe UI"/>
      <w:sz w:val="18"/>
      <w:szCs w:val="18"/>
    </w:rPr>
  </w:style>
  <w:style w:type="character" w:customStyle="1" w:styleId="ac">
    <w:name w:val="Тема примечания Знак"/>
    <w:basedOn w:val="a9"/>
    <w:link w:val="ab"/>
    <w:uiPriority w:val="99"/>
    <w:semiHidden/>
    <w:locked/>
    <w:rsid w:val="00EE51F1"/>
    <w:rPr>
      <w:rFonts w:cs="Times New Roman"/>
      <w:b/>
      <w:bCs/>
      <w:sz w:val="20"/>
      <w:szCs w:val="20"/>
    </w:rPr>
  </w:style>
  <w:style w:type="character" w:customStyle="1" w:styleId="rvts46">
    <w:name w:val="rvts46"/>
    <w:basedOn w:val="a0"/>
    <w:uiPriority w:val="99"/>
    <w:rsid w:val="008C72EB"/>
    <w:rPr>
      <w:rFonts w:cs="Times New Roman"/>
    </w:rPr>
  </w:style>
  <w:style w:type="character" w:styleId="af">
    <w:name w:val="Hyperlink"/>
    <w:basedOn w:val="a0"/>
    <w:uiPriority w:val="99"/>
    <w:semiHidden/>
    <w:rsid w:val="008C72EB"/>
    <w:rPr>
      <w:rFonts w:cs="Times New Roman"/>
      <w:color w:val="0000FF"/>
      <w:u w:val="single"/>
    </w:rPr>
  </w:style>
  <w:style w:type="character" w:customStyle="1" w:styleId="hps">
    <w:name w:val="hps"/>
    <w:basedOn w:val="a0"/>
    <w:uiPriority w:val="99"/>
    <w:rsid w:val="00887448"/>
    <w:rPr>
      <w:rFonts w:cs="Times New Roman"/>
    </w:rPr>
  </w:style>
  <w:style w:type="paragraph" w:styleId="af0">
    <w:name w:val="No Spacing"/>
    <w:uiPriority w:val="1"/>
    <w:qFormat/>
    <w:rsid w:val="00844E33"/>
    <w:pPr>
      <w:spacing w:after="0" w:line="240" w:lineRule="auto"/>
    </w:pPr>
    <w:rPr>
      <w:rFonts w:cs="Times New Roman"/>
      <w:lang w:eastAsia="ru-RU"/>
    </w:rPr>
  </w:style>
  <w:style w:type="character" w:customStyle="1" w:styleId="rvts0">
    <w:name w:val="rvts0"/>
    <w:basedOn w:val="a0"/>
    <w:uiPriority w:val="99"/>
    <w:rsid w:val="00376666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AE5455"/>
    <w:rPr>
      <w:rFonts w:cs="Times New Roman"/>
    </w:rPr>
  </w:style>
  <w:style w:type="character" w:customStyle="1" w:styleId="rvts37">
    <w:name w:val="rvts37"/>
    <w:basedOn w:val="a0"/>
    <w:uiPriority w:val="99"/>
    <w:rsid w:val="00884494"/>
    <w:rPr>
      <w:rFonts w:cs="Times New Roman"/>
    </w:rPr>
  </w:style>
  <w:style w:type="character" w:customStyle="1" w:styleId="26">
    <w:name w:val="Основной текст (2) + Не полужирный6"/>
    <w:uiPriority w:val="99"/>
    <w:rsid w:val="00EC0076"/>
    <w:rPr>
      <w:spacing w:val="0"/>
      <w:sz w:val="22"/>
    </w:rPr>
  </w:style>
  <w:style w:type="character" w:customStyle="1" w:styleId="220">
    <w:name w:val="Основной текст (2) + Не полужирный20"/>
    <w:uiPriority w:val="99"/>
    <w:rsid w:val="009A25D2"/>
    <w:rPr>
      <w:spacing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269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9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9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9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9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nau://ukr/2011-12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nau://ukr/2011-12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1482</Words>
  <Characters>845</Characters>
  <Application>Microsoft Office Word</Application>
  <DocSecurity>0</DocSecurity>
  <Lines>7</Lines>
  <Paragraphs>4</Paragraphs>
  <ScaleCrop>false</ScaleCrop>
  <Company>diakov.net</Company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103</dc:creator>
  <cp:lastModifiedBy>User</cp:lastModifiedBy>
  <cp:revision>2</cp:revision>
  <cp:lastPrinted>2020-02-12T17:18:00Z</cp:lastPrinted>
  <dcterms:created xsi:type="dcterms:W3CDTF">2020-03-03T16:05:00Z</dcterms:created>
  <dcterms:modified xsi:type="dcterms:W3CDTF">2020-03-03T16:05:00Z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0x0101006BDDF776C1D9554C8DAD1FAE438BB559</vt:lpwstr>
  </property>
</Properties>
</file>