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210" w:rsidRDefault="007F5210" w:rsidP="007F5210">
      <w:pPr>
        <w:spacing w:after="0" w:line="240" w:lineRule="auto"/>
        <w:jc w:val="center"/>
        <w:rPr>
          <w:rFonts w:ascii="Times New Roman" w:hAnsi="Times New Roman"/>
          <w:sz w:val="28"/>
          <w:szCs w:val="28"/>
          <w:lang w:val="uk-UA"/>
        </w:rPr>
      </w:pPr>
      <w:r w:rsidRPr="007D7D06">
        <w:rPr>
          <w:rFonts w:ascii="Times New Roman" w:hAnsi="Times New Roman"/>
          <w:b/>
          <w:sz w:val="28"/>
          <w:szCs w:val="28"/>
          <w:lang w:val="uk-UA"/>
        </w:rPr>
        <w:t>ПОРІВНЯЛЬНА ТАБЛИЦЯ</w:t>
      </w:r>
      <w:r w:rsidRPr="007D7D06">
        <w:rPr>
          <w:rFonts w:ascii="Times New Roman" w:hAnsi="Times New Roman"/>
          <w:sz w:val="28"/>
          <w:szCs w:val="28"/>
          <w:lang w:val="uk-UA"/>
        </w:rPr>
        <w:t xml:space="preserve"> </w:t>
      </w:r>
    </w:p>
    <w:p w:rsidR="007F5210" w:rsidRPr="007D7D06" w:rsidRDefault="007F5210" w:rsidP="007F5210">
      <w:pPr>
        <w:spacing w:after="0" w:line="240" w:lineRule="auto"/>
        <w:jc w:val="center"/>
        <w:rPr>
          <w:rFonts w:ascii="Times New Roman" w:hAnsi="Times New Roman"/>
          <w:sz w:val="28"/>
          <w:szCs w:val="28"/>
          <w:lang w:val="uk-UA"/>
        </w:rPr>
      </w:pPr>
    </w:p>
    <w:p w:rsidR="007F5210" w:rsidRDefault="007F5210" w:rsidP="007F5210">
      <w:pPr>
        <w:shd w:val="clear" w:color="auto" w:fill="FFFFFF"/>
        <w:spacing w:after="0" w:line="240" w:lineRule="auto"/>
        <w:ind w:right="1"/>
        <w:jc w:val="center"/>
        <w:rPr>
          <w:b/>
          <w:sz w:val="28"/>
          <w:szCs w:val="28"/>
          <w:lang w:val="uk-UA"/>
        </w:rPr>
      </w:pPr>
      <w:r>
        <w:rPr>
          <w:rFonts w:ascii="Times New Roman" w:hAnsi="Times New Roman"/>
          <w:b/>
          <w:color w:val="222222"/>
          <w:sz w:val="28"/>
          <w:szCs w:val="28"/>
          <w:lang w:val="uk-UA" w:eastAsia="uk-UA"/>
        </w:rPr>
        <w:t>до проє</w:t>
      </w:r>
      <w:r w:rsidRPr="007D7D06">
        <w:rPr>
          <w:rFonts w:ascii="Times New Roman" w:hAnsi="Times New Roman"/>
          <w:b/>
          <w:color w:val="222222"/>
          <w:sz w:val="28"/>
          <w:szCs w:val="28"/>
          <w:lang w:val="uk-UA" w:eastAsia="uk-UA"/>
        </w:rPr>
        <w:t>кт</w:t>
      </w:r>
      <w:r>
        <w:rPr>
          <w:rFonts w:ascii="Times New Roman" w:hAnsi="Times New Roman"/>
          <w:b/>
          <w:color w:val="222222"/>
          <w:sz w:val="28"/>
          <w:szCs w:val="28"/>
          <w:lang w:val="uk-UA" w:eastAsia="uk-UA"/>
        </w:rPr>
        <w:t>у</w:t>
      </w:r>
      <w:r w:rsidRPr="007D7D06">
        <w:rPr>
          <w:rFonts w:ascii="Times New Roman" w:hAnsi="Times New Roman"/>
          <w:b/>
          <w:color w:val="222222"/>
          <w:sz w:val="28"/>
          <w:szCs w:val="28"/>
          <w:lang w:val="uk-UA" w:eastAsia="uk-UA"/>
        </w:rPr>
        <w:t xml:space="preserve"> З</w:t>
      </w:r>
      <w:r w:rsidRPr="0095621D">
        <w:rPr>
          <w:rFonts w:ascii="Times New Roman" w:hAnsi="Times New Roman"/>
          <w:b/>
          <w:color w:val="222222"/>
          <w:sz w:val="28"/>
          <w:szCs w:val="28"/>
          <w:lang w:val="uk-UA" w:eastAsia="uk-UA"/>
        </w:rPr>
        <w:t>акону</w:t>
      </w:r>
      <w:r w:rsidRPr="007D7D06">
        <w:rPr>
          <w:rFonts w:ascii="Times New Roman" w:hAnsi="Times New Roman"/>
          <w:b/>
          <w:color w:val="222222"/>
          <w:sz w:val="28"/>
          <w:szCs w:val="28"/>
          <w:lang w:val="uk-UA" w:eastAsia="uk-UA"/>
        </w:rPr>
        <w:t xml:space="preserve"> України</w:t>
      </w:r>
      <w:r w:rsidRPr="0095621D">
        <w:rPr>
          <w:rFonts w:ascii="Times New Roman" w:hAnsi="Times New Roman"/>
          <w:b/>
          <w:color w:val="222222"/>
          <w:sz w:val="28"/>
          <w:szCs w:val="28"/>
          <w:lang w:val="uk-UA" w:eastAsia="uk-UA"/>
        </w:rPr>
        <w:t xml:space="preserve"> </w:t>
      </w:r>
      <w:r>
        <w:rPr>
          <w:rFonts w:ascii="Times New Roman" w:hAnsi="Times New Roman"/>
          <w:b/>
          <w:color w:val="222222"/>
          <w:sz w:val="28"/>
          <w:szCs w:val="28"/>
          <w:lang w:val="uk-UA" w:eastAsia="uk-UA"/>
        </w:rPr>
        <w:t>«П</w:t>
      </w:r>
      <w:r w:rsidRPr="0095621D">
        <w:rPr>
          <w:rFonts w:ascii="Times New Roman" w:hAnsi="Times New Roman"/>
          <w:b/>
          <w:color w:val="222222"/>
          <w:sz w:val="28"/>
          <w:szCs w:val="28"/>
          <w:lang w:val="uk-UA" w:eastAsia="uk-UA"/>
        </w:rPr>
        <w:t xml:space="preserve">ро внесення змін </w:t>
      </w:r>
      <w:r w:rsidR="00E06507" w:rsidRPr="00E06507">
        <w:rPr>
          <w:rFonts w:ascii="Times New Roman" w:hAnsi="Times New Roman"/>
          <w:b/>
          <w:sz w:val="28"/>
          <w:szCs w:val="28"/>
          <w:lang w:val="uk-UA"/>
        </w:rPr>
        <w:t>до деяких законів України щодо попередження та зменшення шкідливого впливу тютюнових виробів на громадське здоров’я та гармонізації із європейським законодавством</w:t>
      </w:r>
      <w:r w:rsidR="00E06507">
        <w:rPr>
          <w:b/>
          <w:sz w:val="28"/>
          <w:szCs w:val="28"/>
          <w:lang w:val="uk-UA"/>
        </w:rPr>
        <w:t>»</w:t>
      </w:r>
    </w:p>
    <w:p w:rsidR="00E06507" w:rsidRPr="00E06507" w:rsidRDefault="00E06507" w:rsidP="007F5210">
      <w:pPr>
        <w:shd w:val="clear" w:color="auto" w:fill="FFFFFF"/>
        <w:spacing w:after="0" w:line="240" w:lineRule="auto"/>
        <w:ind w:right="1"/>
        <w:jc w:val="center"/>
        <w:rPr>
          <w:rFonts w:ascii="Times New Roman" w:hAnsi="Times New Roman"/>
          <w:b/>
          <w:color w:val="222222"/>
          <w:sz w:val="28"/>
          <w:szCs w:val="28"/>
          <w:lang w:val="uk-UA" w:eastAsia="uk-UA"/>
        </w:rPr>
      </w:pPr>
    </w:p>
    <w:tbl>
      <w:tblPr>
        <w:tblStyle w:val="a3"/>
        <w:tblW w:w="0" w:type="auto"/>
        <w:tblLook w:val="04A0" w:firstRow="1" w:lastRow="0" w:firstColumn="1" w:lastColumn="0" w:noHBand="0" w:noVBand="1"/>
      </w:tblPr>
      <w:tblGrid>
        <w:gridCol w:w="6912"/>
        <w:gridCol w:w="8364"/>
      </w:tblGrid>
      <w:tr w:rsidR="00947511" w:rsidRPr="00FF32E5" w:rsidTr="00AC5611">
        <w:tc>
          <w:tcPr>
            <w:tcW w:w="6912" w:type="dxa"/>
          </w:tcPr>
          <w:p w:rsidR="00947511" w:rsidRPr="00FF32E5" w:rsidRDefault="00947511" w:rsidP="009E3CC7">
            <w:pPr>
              <w:jc w:val="center"/>
              <w:rPr>
                <w:rFonts w:ascii="Times New Roman" w:hAnsi="Times New Roman"/>
                <w:b/>
                <w:bCs/>
                <w:sz w:val="28"/>
                <w:szCs w:val="28"/>
                <w:lang w:val="uk-UA"/>
              </w:rPr>
            </w:pPr>
            <w:r w:rsidRPr="00FF32E5">
              <w:rPr>
                <w:rFonts w:ascii="Times New Roman" w:hAnsi="Times New Roman"/>
                <w:b/>
                <w:bCs/>
                <w:sz w:val="28"/>
                <w:szCs w:val="28"/>
                <w:lang w:val="uk-UA"/>
              </w:rPr>
              <w:t>Чинна редакція</w:t>
            </w:r>
          </w:p>
          <w:p w:rsidR="00947511" w:rsidRPr="00FF32E5" w:rsidRDefault="009475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hAnsi="Times New Roman"/>
                <w:b/>
                <w:bCs/>
                <w:sz w:val="28"/>
                <w:szCs w:val="28"/>
                <w:lang w:val="uk-UA"/>
              </w:rPr>
            </w:pPr>
          </w:p>
        </w:tc>
        <w:tc>
          <w:tcPr>
            <w:tcW w:w="8364" w:type="dxa"/>
          </w:tcPr>
          <w:p w:rsidR="00947511" w:rsidRPr="00FF32E5" w:rsidRDefault="009475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rFonts w:ascii="Times New Roman" w:hAnsi="Times New Roman"/>
                <w:b/>
                <w:bCs/>
                <w:sz w:val="28"/>
                <w:szCs w:val="28"/>
                <w:lang w:val="uk-UA"/>
              </w:rPr>
            </w:pPr>
            <w:r w:rsidRPr="00FF32E5">
              <w:rPr>
                <w:rFonts w:ascii="Times New Roman" w:hAnsi="Times New Roman"/>
                <w:b/>
                <w:bCs/>
                <w:sz w:val="28"/>
                <w:szCs w:val="28"/>
                <w:lang w:val="uk-UA"/>
              </w:rPr>
              <w:t>Пропонована редакція</w:t>
            </w:r>
          </w:p>
        </w:tc>
      </w:tr>
      <w:tr w:rsidR="007F5210" w:rsidRPr="00FF32E5" w:rsidTr="00AC5611">
        <w:trPr>
          <w:cantSplit/>
        </w:trPr>
        <w:tc>
          <w:tcPr>
            <w:tcW w:w="15276" w:type="dxa"/>
            <w:gridSpan w:val="2"/>
          </w:tcPr>
          <w:p w:rsidR="007F5210" w:rsidRDefault="007F5210" w:rsidP="007F52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rFonts w:ascii="Times New Roman" w:hAnsi="Times New Roman"/>
                <w:b/>
                <w:sz w:val="28"/>
                <w:szCs w:val="28"/>
                <w:lang w:val="uk-UA"/>
              </w:rPr>
            </w:pPr>
            <w:r w:rsidRPr="00FF32E5">
              <w:rPr>
                <w:rFonts w:ascii="Times New Roman" w:hAnsi="Times New Roman"/>
                <w:b/>
                <w:sz w:val="28"/>
                <w:szCs w:val="28"/>
                <w:lang w:val="uk-UA"/>
              </w:rPr>
              <w:t>Закон України «Про державне регулювання виробництва і обігу спирту етилового, коньячного і плодового, алкогольних напоїв та тютюнових виробів</w:t>
            </w:r>
            <w:r w:rsidR="00A236B5">
              <w:rPr>
                <w:rFonts w:ascii="Times New Roman" w:hAnsi="Times New Roman"/>
                <w:b/>
                <w:sz w:val="28"/>
                <w:szCs w:val="28"/>
                <w:lang w:val="uk-UA"/>
              </w:rPr>
              <w:t xml:space="preserve"> та пального</w:t>
            </w:r>
            <w:r w:rsidRPr="00FF32E5">
              <w:rPr>
                <w:rFonts w:ascii="Times New Roman" w:hAnsi="Times New Roman"/>
                <w:b/>
                <w:sz w:val="28"/>
                <w:szCs w:val="28"/>
                <w:lang w:val="uk-UA"/>
              </w:rPr>
              <w:t>»</w:t>
            </w:r>
          </w:p>
        </w:tc>
      </w:tr>
      <w:tr w:rsidR="00947511" w:rsidRPr="00FF32E5" w:rsidTr="00AC5611">
        <w:tc>
          <w:tcPr>
            <w:tcW w:w="6912" w:type="dxa"/>
            <w:hideMark/>
          </w:tcPr>
          <w:p w:rsidR="00947511" w:rsidRDefault="00947511" w:rsidP="009E3CC7">
            <w:pPr>
              <w:shd w:val="clear" w:color="auto" w:fill="FFFFFF"/>
              <w:ind w:firstLine="284"/>
              <w:jc w:val="both"/>
              <w:textAlignment w:val="baseline"/>
              <w:rPr>
                <w:rFonts w:ascii="Times New Roman" w:hAnsi="Times New Roman"/>
                <w:color w:val="000000"/>
                <w:sz w:val="28"/>
                <w:szCs w:val="28"/>
                <w:lang w:val="uk-UA" w:eastAsia="ru-RU"/>
              </w:rPr>
            </w:pPr>
            <w:r w:rsidRPr="00FF32E5">
              <w:rPr>
                <w:rFonts w:ascii="Times New Roman" w:hAnsi="Times New Roman"/>
                <w:b/>
                <w:bCs/>
                <w:color w:val="000000"/>
                <w:sz w:val="28"/>
                <w:szCs w:val="28"/>
                <w:bdr w:val="none" w:sz="0" w:space="0" w:color="auto" w:frame="1"/>
                <w:lang w:val="uk-UA" w:eastAsia="ru-RU"/>
              </w:rPr>
              <w:t>Стаття 1.</w:t>
            </w:r>
            <w:r w:rsidRPr="00FF32E5">
              <w:rPr>
                <w:rFonts w:ascii="Times New Roman" w:hAnsi="Times New Roman"/>
                <w:color w:val="000000"/>
                <w:sz w:val="28"/>
                <w:szCs w:val="28"/>
                <w:lang w:val="uk-UA" w:eastAsia="ru-RU"/>
              </w:rPr>
              <w:t> Визначе</w:t>
            </w:r>
            <w:r>
              <w:rPr>
                <w:rFonts w:ascii="Times New Roman" w:hAnsi="Times New Roman"/>
                <w:color w:val="000000"/>
                <w:sz w:val="28"/>
                <w:szCs w:val="28"/>
                <w:lang w:val="uk-UA" w:eastAsia="ru-RU"/>
              </w:rPr>
              <w:t>ння основних понять і термінів у</w:t>
            </w:r>
            <w:r w:rsidRPr="00FF32E5">
              <w:rPr>
                <w:rFonts w:ascii="Times New Roman" w:hAnsi="Times New Roman"/>
                <w:color w:val="000000"/>
                <w:sz w:val="28"/>
                <w:szCs w:val="28"/>
                <w:lang w:val="uk-UA" w:eastAsia="ru-RU"/>
              </w:rPr>
              <w:t xml:space="preserve"> цьому Законі наведені нижче терміни вживаються в такому значенні:</w:t>
            </w:r>
          </w:p>
          <w:p w:rsidR="00947511" w:rsidRPr="00FF32E5" w:rsidRDefault="00947511" w:rsidP="009E3CC7">
            <w:pPr>
              <w:shd w:val="clear" w:color="auto" w:fill="FFFFFF"/>
              <w:jc w:val="both"/>
              <w:textAlignment w:val="baseline"/>
              <w:rPr>
                <w:rFonts w:ascii="Times New Roman" w:hAnsi="Times New Roman"/>
                <w:color w:val="000000"/>
                <w:sz w:val="28"/>
                <w:szCs w:val="28"/>
                <w:lang w:val="uk-UA" w:eastAsia="ru-RU"/>
              </w:rPr>
            </w:pPr>
            <w:r>
              <w:rPr>
                <w:rFonts w:ascii="Times New Roman" w:hAnsi="Times New Roman"/>
                <w:color w:val="000000"/>
                <w:sz w:val="28"/>
                <w:szCs w:val="28"/>
                <w:lang w:val="uk-UA" w:eastAsia="ru-RU"/>
              </w:rPr>
              <w:t>…</w:t>
            </w:r>
          </w:p>
          <w:p w:rsidR="00947511" w:rsidRDefault="00947511" w:rsidP="009E3CC7">
            <w:pPr>
              <w:jc w:val="both"/>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тютюнові вироби - сигарети з фільтром або без фільтру, цигарки, сигари, </w:t>
            </w:r>
            <w:proofErr w:type="spellStart"/>
            <w:r w:rsidRPr="00FF32E5">
              <w:rPr>
                <w:rFonts w:ascii="Times New Roman" w:hAnsi="Times New Roman"/>
                <w:color w:val="000000"/>
                <w:sz w:val="28"/>
                <w:szCs w:val="28"/>
                <w:lang w:val="uk-UA" w:eastAsia="ru-RU"/>
              </w:rPr>
              <w:t>сигарили</w:t>
            </w:r>
            <w:proofErr w:type="spellEnd"/>
            <w:r w:rsidRPr="00FF32E5">
              <w:rPr>
                <w:rFonts w:ascii="Times New Roman" w:hAnsi="Times New Roman"/>
                <w:color w:val="000000"/>
                <w:sz w:val="28"/>
                <w:szCs w:val="28"/>
                <w:lang w:val="uk-UA" w:eastAsia="ru-RU"/>
              </w:rPr>
              <w:t>, а також люльковий, нюхальний, смоктальний, жувальний тютюн, махорка та інші вироби з тютюну чи його замінників для куріння, нюхання, смоктання чи жування;</w:t>
            </w:r>
          </w:p>
          <w:p w:rsidR="00947511" w:rsidRDefault="00947511" w:rsidP="009E3CC7">
            <w:pPr>
              <w:jc w:val="both"/>
              <w:rPr>
                <w:rFonts w:ascii="Times New Roman" w:hAnsi="Times New Roman"/>
                <w:color w:val="000000"/>
                <w:sz w:val="28"/>
                <w:szCs w:val="28"/>
                <w:lang w:val="uk-UA" w:eastAsia="ru-RU"/>
              </w:rPr>
            </w:pPr>
          </w:p>
          <w:p w:rsidR="00947511" w:rsidRPr="00AC5611" w:rsidRDefault="00947511" w:rsidP="00AC5611">
            <w:pPr>
              <w:jc w:val="both"/>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медичне попередження - інформація про шкідливий вплив вживання тютюнових виробів на здоров'я людини, що міститься на пачках, коробках, сувенірних коробках, а також на упаковці (за виключенням прозорих обгорток), в якій тютюнові вироби знаходяться в пачках або коробках. Медичне попередження складається з чорної прямокутної рамки товщиною не менше ніж три міліметри та тексту, який вміщується в таку рамку. Медичні попередження можут</w:t>
            </w:r>
            <w:r>
              <w:rPr>
                <w:rFonts w:ascii="Times New Roman" w:hAnsi="Times New Roman"/>
                <w:color w:val="000000"/>
                <w:sz w:val="28"/>
                <w:szCs w:val="28"/>
                <w:lang w:val="uk-UA" w:eastAsia="ru-RU"/>
              </w:rPr>
              <w:t>ь бути основними та додатковими;</w:t>
            </w:r>
          </w:p>
        </w:tc>
        <w:tc>
          <w:tcPr>
            <w:tcW w:w="8364" w:type="dxa"/>
          </w:tcPr>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b/>
                <w:bCs/>
                <w:color w:val="000000"/>
                <w:sz w:val="28"/>
                <w:szCs w:val="28"/>
                <w:bdr w:val="none" w:sz="0" w:space="0" w:color="auto" w:frame="1"/>
                <w:lang w:val="uk-UA" w:eastAsia="ru-RU"/>
              </w:rPr>
              <w:t>Стаття 1.</w:t>
            </w:r>
            <w:r w:rsidRPr="00FF32E5">
              <w:rPr>
                <w:rFonts w:ascii="Times New Roman" w:hAnsi="Times New Roman"/>
                <w:color w:val="000000"/>
                <w:sz w:val="28"/>
                <w:szCs w:val="28"/>
                <w:lang w:val="uk-UA" w:eastAsia="ru-RU"/>
              </w:rPr>
              <w:t> Визначе</w:t>
            </w:r>
            <w:r>
              <w:rPr>
                <w:rFonts w:ascii="Times New Roman" w:hAnsi="Times New Roman"/>
                <w:color w:val="000000"/>
                <w:sz w:val="28"/>
                <w:szCs w:val="28"/>
                <w:lang w:val="uk-UA" w:eastAsia="ru-RU"/>
              </w:rPr>
              <w:t>ння основних понять і термінів</w:t>
            </w:r>
            <w:r>
              <w:rPr>
                <w:rFonts w:ascii="Times New Roman" w:hAnsi="Times New Roman"/>
                <w:color w:val="000000"/>
                <w:sz w:val="28"/>
                <w:szCs w:val="28"/>
                <w:lang w:val="uk-UA" w:eastAsia="ru-RU"/>
              </w:rPr>
              <w:br/>
              <w:t>у</w:t>
            </w:r>
            <w:r w:rsidRPr="00FF32E5">
              <w:rPr>
                <w:rFonts w:ascii="Times New Roman" w:hAnsi="Times New Roman"/>
                <w:color w:val="000000"/>
                <w:sz w:val="28"/>
                <w:szCs w:val="28"/>
                <w:lang w:val="uk-UA" w:eastAsia="ru-RU"/>
              </w:rPr>
              <w:t xml:space="preserve"> цьому Законі наведені нижче терміни вживаються в такому значенні:</w:t>
            </w:r>
          </w:p>
          <w:p w:rsidR="00947511" w:rsidRDefault="00947511" w:rsidP="009E3CC7">
            <w:pPr>
              <w:pStyle w:val="a4"/>
              <w:keepNext w:val="0"/>
              <w:spacing w:line="240" w:lineRule="auto"/>
              <w:ind w:firstLine="0"/>
              <w:rPr>
                <w:b/>
                <w:lang w:val="ru-RU"/>
              </w:rPr>
            </w:pPr>
          </w:p>
          <w:p w:rsidR="00947511" w:rsidRPr="00FF32E5" w:rsidRDefault="00947511" w:rsidP="009E3CC7">
            <w:pPr>
              <w:pStyle w:val="a4"/>
              <w:keepNext w:val="0"/>
              <w:spacing w:line="240" w:lineRule="auto"/>
              <w:ind w:firstLine="0"/>
              <w:rPr>
                <w:b/>
              </w:rPr>
            </w:pPr>
            <w:r w:rsidRPr="00FF32E5">
              <w:rPr>
                <w:b/>
              </w:rPr>
              <w:t>тютюнові вироби – термін вживається у значенні, наведеному в Законі України “Про заходи щодо попередження та зменшення вживання тютюнових виробів і їх шкідливого впливу на здоров’я населення”;</w:t>
            </w:r>
          </w:p>
          <w:p w:rsidR="00947511" w:rsidRPr="00FF32E5" w:rsidRDefault="00947511" w:rsidP="009E3CC7">
            <w:pPr>
              <w:pStyle w:val="a4"/>
              <w:keepNext w:val="0"/>
              <w:spacing w:line="240" w:lineRule="auto"/>
              <w:ind w:firstLine="0"/>
              <w:rPr>
                <w:b/>
              </w:rPr>
            </w:pPr>
          </w:p>
          <w:p w:rsidR="00947511" w:rsidRDefault="00947511" w:rsidP="009E3CC7">
            <w:pPr>
              <w:jc w:val="both"/>
              <w:rPr>
                <w:rFonts w:ascii="Times New Roman" w:eastAsia="MS ??" w:hAnsi="Times New Roman"/>
                <w:b/>
                <w:sz w:val="28"/>
                <w:szCs w:val="24"/>
                <w:lang w:val="uk-UA" w:eastAsia="ru-RU"/>
              </w:rPr>
            </w:pPr>
          </w:p>
          <w:p w:rsidR="00947511" w:rsidRDefault="00947511" w:rsidP="009E3CC7">
            <w:pPr>
              <w:jc w:val="both"/>
              <w:rPr>
                <w:rFonts w:ascii="Times New Roman" w:eastAsia="MS ??" w:hAnsi="Times New Roman"/>
                <w:b/>
                <w:sz w:val="28"/>
                <w:szCs w:val="24"/>
                <w:lang w:val="uk-UA" w:eastAsia="ru-RU"/>
              </w:rPr>
            </w:pPr>
          </w:p>
          <w:p w:rsidR="00947511" w:rsidRPr="00FF32E5" w:rsidRDefault="00947511" w:rsidP="009E3CC7">
            <w:pPr>
              <w:jc w:val="both"/>
              <w:rPr>
                <w:rFonts w:ascii="Times New Roman" w:eastAsia="MS ??" w:hAnsi="Times New Roman"/>
                <w:b/>
                <w:sz w:val="28"/>
                <w:szCs w:val="24"/>
                <w:lang w:val="uk-UA" w:eastAsia="ru-RU"/>
              </w:rPr>
            </w:pPr>
            <w:r w:rsidRPr="00FF32E5">
              <w:rPr>
                <w:rFonts w:ascii="Times New Roman" w:eastAsia="MS ??" w:hAnsi="Times New Roman"/>
                <w:b/>
                <w:sz w:val="28"/>
                <w:szCs w:val="24"/>
                <w:lang w:val="uk-UA" w:eastAsia="ru-RU"/>
              </w:rPr>
              <w:t>медичне попередження – термін вживається у значенні, наведеному в Законі України “Про заходи щодо попередження та зменшення вживання тютюнових виробів і їх шкідливого впливу на здоров’я населення”;</w:t>
            </w:r>
          </w:p>
          <w:p w:rsidR="00947511" w:rsidRPr="00FF32E5" w:rsidRDefault="00947511" w:rsidP="009E3CC7">
            <w:pPr>
              <w:jc w:val="both"/>
              <w:rPr>
                <w:rFonts w:ascii="Times New Roman" w:hAnsi="Times New Roman"/>
                <w:sz w:val="28"/>
                <w:szCs w:val="28"/>
                <w:lang w:val="uk-UA"/>
              </w:rPr>
            </w:pPr>
          </w:p>
        </w:tc>
      </w:tr>
      <w:tr w:rsidR="00947511" w:rsidRPr="00FF32E5" w:rsidTr="00AC5611">
        <w:tc>
          <w:tcPr>
            <w:tcW w:w="6912" w:type="dxa"/>
          </w:tcPr>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b/>
                <w:bCs/>
                <w:color w:val="000000"/>
                <w:sz w:val="28"/>
                <w:szCs w:val="28"/>
                <w:bdr w:val="none" w:sz="0" w:space="0" w:color="auto" w:frame="1"/>
                <w:lang w:val="uk-UA" w:eastAsia="ru-RU"/>
              </w:rPr>
              <w:lastRenderedPageBreak/>
              <w:t>Стаття 11.</w:t>
            </w:r>
            <w:r w:rsidRPr="00FF32E5">
              <w:rPr>
                <w:rFonts w:ascii="Times New Roman" w:hAnsi="Times New Roman"/>
                <w:color w:val="000000"/>
                <w:sz w:val="28"/>
                <w:szCs w:val="28"/>
                <w:lang w:val="uk-UA" w:eastAsia="ru-RU"/>
              </w:rPr>
              <w:t xml:space="preserve"> Маркування </w:t>
            </w:r>
            <w:r>
              <w:rPr>
                <w:rFonts w:ascii="Times New Roman" w:hAnsi="Times New Roman"/>
                <w:color w:val="000000"/>
                <w:sz w:val="28"/>
                <w:szCs w:val="28"/>
                <w:lang w:val="uk-UA" w:eastAsia="ru-RU"/>
              </w:rPr>
              <w:t xml:space="preserve">алкогольних напоїв та тютюнових </w:t>
            </w:r>
            <w:r w:rsidRPr="00FF32E5">
              <w:rPr>
                <w:rFonts w:ascii="Times New Roman" w:hAnsi="Times New Roman"/>
                <w:color w:val="000000"/>
                <w:sz w:val="28"/>
                <w:szCs w:val="28"/>
                <w:lang w:val="uk-UA" w:eastAsia="ru-RU"/>
              </w:rPr>
              <w:t>виробів</w:t>
            </w:r>
          </w:p>
          <w:p w:rsidR="00947511"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3. Маркування тютюнових виробів, які реалізуються в Україні, здійснюється таким чином: </w:t>
            </w: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 кожній одиниці тютюнової продукції (сигареті, цигарці тощо) вказується власна назва виробу.</w:t>
            </w: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 кожній пачці, коробці або сувенірній коробці вказується:</w:t>
            </w: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найменування суб'єкта господарювання-виробника або тютюнової компанії;</w:t>
            </w: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загальна та власна назви;</w:t>
            </w: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наявність фільтруючого мундштука;</w:t>
            </w: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кількість одиниць у пачці, коробці чи в сувенірній коробці;</w:t>
            </w:r>
          </w:p>
          <w:p w:rsidR="00947511" w:rsidRPr="00AF1F6B" w:rsidRDefault="00947511" w:rsidP="009E3CC7">
            <w:pPr>
              <w:shd w:val="clear" w:color="auto" w:fill="FFFFFF"/>
              <w:ind w:firstLine="142"/>
              <w:jc w:val="both"/>
              <w:textAlignment w:val="baseline"/>
              <w:rPr>
                <w:rFonts w:ascii="Times New Roman" w:hAnsi="Times New Roman"/>
                <w:i/>
                <w:color w:val="000000"/>
                <w:sz w:val="28"/>
                <w:szCs w:val="28"/>
                <w:lang w:val="uk-UA" w:eastAsia="ru-RU"/>
              </w:rPr>
            </w:pPr>
            <w:r w:rsidRPr="00AF1F6B">
              <w:rPr>
                <w:rFonts w:ascii="Times New Roman" w:hAnsi="Times New Roman"/>
                <w:i/>
                <w:color w:val="000000"/>
                <w:sz w:val="28"/>
                <w:szCs w:val="28"/>
                <w:lang w:val="uk-UA" w:eastAsia="ru-RU"/>
              </w:rPr>
              <w:t xml:space="preserve">відомості щодо вмісту смоли та нікотину в диму однієї сигарети (щодо сигарет), які наносяться на зовнішню поверхню однієї меншої сторони упаковки тютюнових виробів і займають не менше 15 відсотків площі цієї сторони; </w:t>
            </w: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медичні попередження, які наносяться відповідно до вимог, зазначених у цій частині статті; </w:t>
            </w:r>
          </w:p>
          <w:p w:rsidR="00947511"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позначення нормативного документа</w:t>
            </w:r>
            <w:r>
              <w:rPr>
                <w:rFonts w:ascii="Times New Roman" w:hAnsi="Times New Roman"/>
                <w:color w:val="000000"/>
                <w:sz w:val="28"/>
                <w:szCs w:val="28"/>
                <w:lang w:val="uk-UA" w:eastAsia="ru-RU"/>
              </w:rPr>
              <w:t>;</w:t>
            </w:r>
          </w:p>
          <w:p w:rsidR="00947511"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Pr>
                <w:rFonts w:ascii="Times New Roman" w:hAnsi="Times New Roman"/>
                <w:color w:val="000000"/>
                <w:sz w:val="28"/>
                <w:szCs w:val="28"/>
                <w:lang w:val="uk-UA" w:eastAsia="ru-RU"/>
              </w:rPr>
              <w:t>штриховий код;</w:t>
            </w:r>
          </w:p>
          <w:p w:rsidR="00947511"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На упаковці (за виключенням прозорих обгорток), в якій вироби знаходяться в пачках або коробках, </w:t>
            </w:r>
            <w:r w:rsidRPr="00FF32E5">
              <w:rPr>
                <w:rFonts w:ascii="Times New Roman" w:hAnsi="Times New Roman"/>
                <w:color w:val="000000"/>
                <w:sz w:val="28"/>
                <w:szCs w:val="28"/>
                <w:lang w:val="uk-UA" w:eastAsia="ru-RU"/>
              </w:rPr>
              <w:lastRenderedPageBreak/>
              <w:t>вказується:</w:t>
            </w: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загальна та власна назви виробу;</w:t>
            </w: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кількість одиниць продукції в упаковці;</w:t>
            </w: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медичні попередження, які наносяться відповідно до вимог, зазначених у цій частині статті; </w:t>
            </w:r>
          </w:p>
          <w:p w:rsidR="00947511"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Pr>
                <w:rFonts w:ascii="Times New Roman" w:hAnsi="Times New Roman"/>
                <w:color w:val="000000"/>
                <w:sz w:val="28"/>
                <w:szCs w:val="28"/>
                <w:lang w:val="uk-UA" w:eastAsia="ru-RU"/>
              </w:rPr>
              <w:t>штриховий код.</w:t>
            </w: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 транспортній тарі вказується:</w:t>
            </w: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загальна та власна назви виробу;</w:t>
            </w: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найменування суб'єкта господарювання-виробника та його місцезнаходження;</w:t>
            </w: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кількість одиниць продукції в упаковці;</w:t>
            </w: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дата виготовлення;</w:t>
            </w: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позначення нормативного документа (для продукції вітчизняного виробництва, призначеної для реалізації на території України).</w:t>
            </w:r>
          </w:p>
          <w:p w:rsidR="00947511" w:rsidRPr="001A4758" w:rsidRDefault="00947511" w:rsidP="009E3CC7">
            <w:pPr>
              <w:shd w:val="clear" w:color="auto" w:fill="FFFFFF"/>
              <w:ind w:firstLine="142"/>
              <w:jc w:val="both"/>
              <w:textAlignment w:val="baseline"/>
              <w:rPr>
                <w:rFonts w:ascii="Times New Roman" w:hAnsi="Times New Roman"/>
                <w:i/>
                <w:color w:val="000000"/>
                <w:sz w:val="28"/>
                <w:szCs w:val="28"/>
                <w:lang w:val="uk-UA" w:eastAsia="ru-RU"/>
              </w:rPr>
            </w:pPr>
            <w:r w:rsidRPr="001A4758">
              <w:rPr>
                <w:rFonts w:ascii="Times New Roman" w:hAnsi="Times New Roman"/>
                <w:i/>
                <w:color w:val="000000"/>
                <w:sz w:val="28"/>
                <w:szCs w:val="28"/>
                <w:lang w:val="uk-UA" w:eastAsia="ru-RU"/>
              </w:rPr>
              <w:t xml:space="preserve">Основне медичне попередження споживачів тютюнових виробів "Куріння вбиває" зазначається на одній більшій зовнішній стороні упаковки (коробки, пачки). На другій більшій зовнішній стороні упаковки (коробки, пачки) тютюнових виробів зазначається додаткове медичне попередження у вигляді одного з десяти текстових написів такого змісту: "Куріння викликає рак легенів", "Куріння викликає залежність від тютюну (нікотинову залежність) - не починайте курити!", "Курці помирають рано", "Куріння викликає старіння шкіри", "Куріння знижує здатність жінок народжувати дітей", "Відмова від куріння значно </w:t>
            </w:r>
            <w:r w:rsidRPr="001A4758">
              <w:rPr>
                <w:rFonts w:ascii="Times New Roman" w:hAnsi="Times New Roman"/>
                <w:i/>
                <w:color w:val="000000"/>
                <w:sz w:val="28"/>
                <w:szCs w:val="28"/>
                <w:lang w:val="uk-UA" w:eastAsia="ru-RU"/>
              </w:rPr>
              <w:lastRenderedPageBreak/>
              <w:t>зменшує ризик небезпечних серцевих захворювань і захворювань легенів", "Куріння руйнує артерії, викликає серцеві напади та інсульт", "Куріння може викликати повільну та болісну смерть", "Куріння під час вагітності завдає шкоди вашій дитині", "Куріння пошкоджує сперму і може призвести до імпотенції" і кольорового малюнка (малюнків) та/або піктограми (піктограм). Кожен варіант текстових написів додаткових медичних попереджень наноситься виробником тютюнових виробів на упаковки (коробки, пачки) тютюнових виробів почергово. </w:t>
            </w:r>
          </w:p>
          <w:p w:rsidR="00947511" w:rsidRPr="001A4758" w:rsidRDefault="00947511" w:rsidP="009E3CC7">
            <w:pPr>
              <w:shd w:val="clear" w:color="auto" w:fill="FFFFFF"/>
              <w:ind w:firstLine="142"/>
              <w:jc w:val="both"/>
              <w:textAlignment w:val="baseline"/>
              <w:rPr>
                <w:rFonts w:ascii="Times New Roman" w:hAnsi="Times New Roman"/>
                <w:i/>
                <w:color w:val="000000"/>
                <w:sz w:val="28"/>
                <w:szCs w:val="28"/>
                <w:lang w:val="uk-UA" w:eastAsia="ru-RU"/>
              </w:rPr>
            </w:pPr>
            <w:r w:rsidRPr="001A4758">
              <w:rPr>
                <w:rFonts w:ascii="Times New Roman" w:hAnsi="Times New Roman"/>
                <w:i/>
                <w:color w:val="000000"/>
                <w:sz w:val="28"/>
                <w:szCs w:val="28"/>
                <w:lang w:val="uk-UA" w:eastAsia="ru-RU"/>
              </w:rPr>
              <w:t>Зазначені малюнок (малюнки) та/або піктограма (піктограми) затверджуються постановою Кабінету Міністрів України за поданням центрального органу виконавчої влади у сфері охорони здоров'я і підлягають перегляду (перезатвердженню) Кабінетом Міністрів України у такому самому порядку один раз на п'ять років. Малюнок (малюнки) та/або піктограма (піктограми) наносяться виробником тютюнових виробів на упаковки (коробки, пачки) тютюнових виробів не пізніше, ніж через 18 місяців з дня набрання чинності постанови Кабінету Міністрів України про їх затвердження (перезатвердження). </w:t>
            </w:r>
          </w:p>
          <w:p w:rsidR="00947511" w:rsidRPr="001A4758" w:rsidRDefault="00947511" w:rsidP="009E3CC7">
            <w:pPr>
              <w:shd w:val="clear" w:color="auto" w:fill="FFFFFF"/>
              <w:ind w:firstLine="142"/>
              <w:jc w:val="both"/>
              <w:textAlignment w:val="baseline"/>
              <w:rPr>
                <w:rFonts w:ascii="Times New Roman" w:hAnsi="Times New Roman"/>
                <w:i/>
                <w:color w:val="000000"/>
                <w:sz w:val="28"/>
                <w:szCs w:val="28"/>
                <w:lang w:val="uk-UA" w:eastAsia="ru-RU"/>
              </w:rPr>
            </w:pPr>
            <w:r w:rsidRPr="001A4758">
              <w:rPr>
                <w:rFonts w:ascii="Times New Roman" w:hAnsi="Times New Roman"/>
                <w:i/>
                <w:color w:val="000000"/>
                <w:sz w:val="28"/>
                <w:szCs w:val="28"/>
                <w:lang w:val="uk-UA" w:eastAsia="ru-RU"/>
              </w:rPr>
              <w:t xml:space="preserve">Основне та додаткове медичні попередження споживачів тютюнових виробів мають бути розміщені у визначеному виробником або імпортером тютюнових виробів на упаковці (коробці, пачці) місці в рамці чорного кольору шириною не менше ніж три міліметри. Площа, обмежена рамкою, включаючи площу самої рамки, має становити не менше 50 </w:t>
            </w:r>
            <w:r w:rsidRPr="001A4758">
              <w:rPr>
                <w:rFonts w:ascii="Times New Roman" w:hAnsi="Times New Roman"/>
                <w:i/>
                <w:color w:val="000000"/>
                <w:sz w:val="28"/>
                <w:szCs w:val="28"/>
                <w:lang w:val="uk-UA" w:eastAsia="ru-RU"/>
              </w:rPr>
              <w:lastRenderedPageBreak/>
              <w:t>відсотків площі зовнішньої поверхні більшої зовнішньої сторони упаковки (коробки, пачки) тютюнових виробів. Тексти основного та додаткового медичних попереджень споживачів тютюнових виробів, що зазначаються на кожній упаковці (коробці, пачці) тютюнових виробів, мають бути чіткими, надрукованими чорним жирним шрифтом на білому фоні рядковими літерами, крім першої літери попередження, і розміщуватися таким чином, щоб забезпечити цілісність тексту при відкриванні тютюнового виробу у спосіб, зазначений на його упаковці, та не перекриватися іншою друкованою інформацією або марками акцизного збору. </w:t>
            </w: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Знаки для товарів і послуг на тютюнових виробах виконуються мовою та у вигляді зареєстрованого оригіналу або зображення, наведеного в прийнятій на розгляд заявці на реєстрацію знака для товарів і послуг.</w:t>
            </w:r>
          </w:p>
          <w:p w:rsidR="00947511" w:rsidRPr="00FF32E5"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Продукція, призначена для експорту, маркується згідно з умовами відповідної угоди на експорт.</w:t>
            </w:r>
          </w:p>
          <w:p w:rsidR="00947511" w:rsidRPr="004A6352" w:rsidRDefault="00947511" w:rsidP="009E3CC7">
            <w:pPr>
              <w:shd w:val="clear" w:color="auto" w:fill="FFFFFF"/>
              <w:ind w:firstLine="142"/>
              <w:jc w:val="both"/>
              <w:textAlignment w:val="baseline"/>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4. </w:t>
            </w:r>
            <w:r w:rsidRPr="00FF32E5">
              <w:rPr>
                <w:rFonts w:ascii="Times New Roman" w:hAnsi="Times New Roman"/>
                <w:color w:val="000000"/>
                <w:sz w:val="28"/>
                <w:szCs w:val="28"/>
                <w:lang w:val="uk-UA" w:eastAsia="ru-RU"/>
              </w:rPr>
              <w:t xml:space="preserve">Виробник може наносити на етикетки додаткову інформацію щодо характеристики продукту. При цьому виробникам тютюнових виробів </w:t>
            </w:r>
            <w:r w:rsidRPr="001A4758">
              <w:rPr>
                <w:rFonts w:ascii="Times New Roman" w:hAnsi="Times New Roman"/>
                <w:i/>
                <w:color w:val="000000"/>
                <w:sz w:val="28"/>
                <w:szCs w:val="28"/>
                <w:lang w:val="uk-UA" w:eastAsia="ru-RU"/>
              </w:rPr>
              <w:t xml:space="preserve">забороняється наносити на етикетки інформацію, яка може вводити в оману або створювати неправильне враження щодо характеристик тютюнових виробів, їх впливу на здоров'я, включаючи будь-який термін, напис, торговельну марку, зображення, символічний або будь-який інший знак, що прямо чи опосередковано створює помилкове враження про те, що визначений тютюновий виріб є менш шкідливим, ніж інші </w:t>
            </w:r>
            <w:r w:rsidRPr="001A4758">
              <w:rPr>
                <w:rFonts w:ascii="Times New Roman" w:hAnsi="Times New Roman"/>
                <w:i/>
                <w:color w:val="000000"/>
                <w:sz w:val="28"/>
                <w:szCs w:val="28"/>
                <w:lang w:val="uk-UA" w:eastAsia="ru-RU"/>
              </w:rPr>
              <w:lastRenderedPageBreak/>
              <w:t>тютюнові вироби, у тому числі включати такі терміни, як "із низьким вмістом смол", "легкі", "супер легкі", "ультра легкі" та їх аналоги іншими мовами.</w:t>
            </w:r>
          </w:p>
        </w:tc>
        <w:tc>
          <w:tcPr>
            <w:tcW w:w="8364" w:type="dxa"/>
          </w:tcPr>
          <w:p w:rsidR="00947511" w:rsidRPr="00FF32E5"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b/>
                <w:bCs/>
                <w:color w:val="000000"/>
                <w:sz w:val="28"/>
                <w:szCs w:val="28"/>
                <w:bdr w:val="none" w:sz="0" w:space="0" w:color="auto" w:frame="1"/>
                <w:lang w:val="uk-UA" w:eastAsia="ru-RU"/>
              </w:rPr>
              <w:lastRenderedPageBreak/>
              <w:t>Стаття 11.</w:t>
            </w:r>
            <w:r w:rsidRPr="00FF32E5">
              <w:rPr>
                <w:rFonts w:ascii="Times New Roman" w:hAnsi="Times New Roman"/>
                <w:color w:val="000000"/>
                <w:sz w:val="28"/>
                <w:szCs w:val="28"/>
                <w:lang w:val="uk-UA" w:eastAsia="ru-RU"/>
              </w:rPr>
              <w:t xml:space="preserve"> Маркування </w:t>
            </w:r>
            <w:r>
              <w:rPr>
                <w:rFonts w:ascii="Times New Roman" w:hAnsi="Times New Roman"/>
                <w:color w:val="000000"/>
                <w:sz w:val="28"/>
                <w:szCs w:val="28"/>
                <w:lang w:val="uk-UA" w:eastAsia="ru-RU"/>
              </w:rPr>
              <w:t xml:space="preserve">алкогольних напоїв та тютюнових </w:t>
            </w:r>
            <w:r w:rsidRPr="00FF32E5">
              <w:rPr>
                <w:rFonts w:ascii="Times New Roman" w:hAnsi="Times New Roman"/>
                <w:color w:val="000000"/>
                <w:sz w:val="28"/>
                <w:szCs w:val="28"/>
                <w:lang w:val="uk-UA" w:eastAsia="ru-RU"/>
              </w:rPr>
              <w:t>виробів</w:t>
            </w: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Pr="00FF32E5"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3. Маркування тютюнових виробів, які реалізуються в Україні, здійснюється таким чином: </w:t>
            </w:r>
          </w:p>
          <w:p w:rsidR="00947511" w:rsidRPr="00FF32E5"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 кожній одиниці тютюнової продукції (сигареті, цигарці тощо) вказується власна назва виробу.</w:t>
            </w:r>
          </w:p>
          <w:p w:rsidR="00947511" w:rsidRPr="00FF32E5"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 кожній пачці, коробці або сувенірній коробці вказується:</w:t>
            </w:r>
          </w:p>
          <w:p w:rsidR="00947511" w:rsidRPr="00FF32E5"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найменування суб'єкта господарювання-виробника або тютюнової компанії;</w:t>
            </w:r>
          </w:p>
          <w:p w:rsidR="00947511" w:rsidRPr="00FF32E5"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загальна та власна назви;</w:t>
            </w:r>
          </w:p>
          <w:p w:rsidR="00947511" w:rsidRPr="00FF32E5"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наявність фільтруючого мундштука;</w:t>
            </w:r>
          </w:p>
          <w:p w:rsidR="00947511" w:rsidRPr="0036204D" w:rsidRDefault="00947511" w:rsidP="0036204D">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кількість одиниць у пачці, к</w:t>
            </w:r>
            <w:r>
              <w:rPr>
                <w:rFonts w:ascii="Times New Roman" w:hAnsi="Times New Roman"/>
                <w:color w:val="000000"/>
                <w:sz w:val="28"/>
                <w:szCs w:val="28"/>
                <w:lang w:val="uk-UA" w:eastAsia="ru-RU"/>
              </w:rPr>
              <w:t>оробці чи в сувенірній коробці;</w:t>
            </w:r>
          </w:p>
          <w:p w:rsidR="00947511" w:rsidRPr="00FF32E5" w:rsidRDefault="00947511" w:rsidP="009E3CC7">
            <w:pPr>
              <w:shd w:val="clear" w:color="auto" w:fill="FFFFFF"/>
              <w:ind w:firstLine="262"/>
              <w:jc w:val="both"/>
              <w:textAlignment w:val="baseline"/>
              <w:rPr>
                <w:rFonts w:ascii="Times New Roman" w:hAnsi="Times New Roman"/>
                <w:b/>
                <w:color w:val="000000"/>
                <w:sz w:val="28"/>
                <w:szCs w:val="28"/>
                <w:lang w:val="uk-UA" w:eastAsia="ru-RU"/>
              </w:rPr>
            </w:pPr>
            <w:r w:rsidRPr="00091BC3">
              <w:rPr>
                <w:rFonts w:ascii="Times New Roman" w:hAnsi="Times New Roman"/>
                <w:color w:val="000000"/>
                <w:sz w:val="28"/>
                <w:szCs w:val="28"/>
                <w:lang w:val="uk-UA" w:eastAsia="ru-RU"/>
              </w:rPr>
              <w:t>медичні попередження, які наносяться відповідно до вимог,</w:t>
            </w:r>
            <w:r w:rsidRPr="00FF32E5">
              <w:rPr>
                <w:rFonts w:ascii="Times New Roman" w:hAnsi="Times New Roman"/>
                <w:b/>
                <w:color w:val="000000"/>
                <w:sz w:val="28"/>
                <w:szCs w:val="28"/>
                <w:lang w:val="uk-UA" w:eastAsia="ru-RU"/>
              </w:rPr>
              <w:t xml:space="preserve"> встановлених Законом України "Про заходи щодо попередження та зменшення вживання тютюнових виробів і їх шкідливого</w:t>
            </w:r>
            <w:r>
              <w:rPr>
                <w:rFonts w:ascii="Times New Roman" w:hAnsi="Times New Roman"/>
                <w:b/>
                <w:color w:val="000000"/>
                <w:sz w:val="28"/>
                <w:szCs w:val="28"/>
                <w:lang w:val="uk-UA" w:eastAsia="ru-RU"/>
              </w:rPr>
              <w:t xml:space="preserve"> впливу на здоров’я населення"</w:t>
            </w:r>
            <w:r w:rsidRPr="00FF32E5">
              <w:rPr>
                <w:rFonts w:ascii="Times New Roman" w:hAnsi="Times New Roman"/>
                <w:b/>
                <w:color w:val="000000"/>
                <w:sz w:val="28"/>
                <w:szCs w:val="28"/>
                <w:lang w:val="uk-UA" w:eastAsia="ru-RU"/>
              </w:rPr>
              <w:t xml:space="preserve">; </w:t>
            </w:r>
          </w:p>
          <w:p w:rsidR="00947511" w:rsidRPr="00FF32E5"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позначення нормативного документа</w:t>
            </w:r>
            <w:r>
              <w:rPr>
                <w:rFonts w:ascii="Times New Roman" w:hAnsi="Times New Roman"/>
                <w:color w:val="000000"/>
                <w:sz w:val="28"/>
                <w:szCs w:val="28"/>
                <w:lang w:val="uk-UA" w:eastAsia="ru-RU"/>
              </w:rPr>
              <w:t>;</w:t>
            </w: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штриховий код.</w:t>
            </w: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Pr="00FF32E5"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 упаковці (за виключенням прозорих обгорток), в якій вироби знаходяться в пачках або коробках, вказується:</w:t>
            </w:r>
          </w:p>
          <w:p w:rsidR="00947511" w:rsidRPr="00FF32E5"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загальна та власна назви виробу;</w:t>
            </w:r>
          </w:p>
          <w:p w:rsidR="00947511" w:rsidRPr="00FF32E5"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кількість одиниць продукції в упаковці;</w:t>
            </w:r>
          </w:p>
          <w:p w:rsidR="00947511" w:rsidRPr="00FF32E5"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091BC3">
              <w:rPr>
                <w:rFonts w:ascii="Times New Roman" w:hAnsi="Times New Roman"/>
                <w:color w:val="000000"/>
                <w:sz w:val="28"/>
                <w:szCs w:val="28"/>
                <w:lang w:val="uk-UA" w:eastAsia="ru-RU"/>
              </w:rPr>
              <w:t>медичні попередження, які наносяться відповідно до вимог,</w:t>
            </w:r>
            <w:r w:rsidRPr="00FF32E5">
              <w:rPr>
                <w:rFonts w:ascii="Times New Roman" w:hAnsi="Times New Roman"/>
                <w:color w:val="000000"/>
                <w:sz w:val="28"/>
                <w:szCs w:val="28"/>
                <w:lang w:val="uk-UA" w:eastAsia="ru-RU"/>
              </w:rPr>
              <w:t xml:space="preserve"> </w:t>
            </w:r>
            <w:r w:rsidRPr="00FF32E5">
              <w:rPr>
                <w:rFonts w:ascii="Times New Roman" w:hAnsi="Times New Roman"/>
                <w:b/>
                <w:color w:val="000000"/>
                <w:sz w:val="28"/>
                <w:szCs w:val="28"/>
                <w:lang w:val="uk-UA" w:eastAsia="ru-RU"/>
              </w:rPr>
              <w:t>встановлених Законом України "Про заходи щодо попередження та зменшення вживання тютюнових виробів і їх шкідливого впливу на здоров’я населення"</w:t>
            </w:r>
            <w:r w:rsidRPr="00FF32E5">
              <w:rPr>
                <w:rFonts w:ascii="Times New Roman" w:hAnsi="Times New Roman"/>
                <w:color w:val="000000"/>
                <w:sz w:val="28"/>
                <w:szCs w:val="28"/>
                <w:lang w:val="uk-UA" w:eastAsia="ru-RU"/>
              </w:rPr>
              <w:t xml:space="preserve">; </w:t>
            </w: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штриховий код</w:t>
            </w:r>
            <w:r>
              <w:rPr>
                <w:rFonts w:ascii="Times New Roman" w:hAnsi="Times New Roman"/>
                <w:color w:val="000000"/>
                <w:sz w:val="28"/>
                <w:szCs w:val="28"/>
                <w:lang w:val="uk-UA" w:eastAsia="ru-RU"/>
              </w:rPr>
              <w:t>.</w:t>
            </w:r>
          </w:p>
          <w:p w:rsidR="00947511" w:rsidRPr="00FF32E5"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 транспортній тарі вказується:</w:t>
            </w:r>
          </w:p>
          <w:p w:rsidR="00947511" w:rsidRPr="00FF32E5"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lastRenderedPageBreak/>
              <w:t>загальна та власна назви виробу;</w:t>
            </w:r>
          </w:p>
          <w:p w:rsidR="00947511" w:rsidRPr="00FF32E5"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найменування суб'єкта господарювання-виробника та його місцезнаходження;</w:t>
            </w:r>
          </w:p>
          <w:p w:rsidR="00947511" w:rsidRPr="00FF32E5"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кількість одиниць продукції в упаковці;</w:t>
            </w: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Pr>
                <w:rFonts w:ascii="Times New Roman" w:hAnsi="Times New Roman"/>
                <w:color w:val="000000"/>
                <w:sz w:val="28"/>
                <w:szCs w:val="28"/>
                <w:lang w:val="uk-UA" w:eastAsia="ru-RU"/>
              </w:rPr>
              <w:t>дата виготовлення;</w:t>
            </w:r>
          </w:p>
          <w:p w:rsidR="00947511" w:rsidRPr="00FF32E5"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позначення нормативного документа (для продукції вітчизняного виробництва, призначеної для реалізації на території України).</w:t>
            </w:r>
          </w:p>
          <w:p w:rsidR="00947511" w:rsidRDefault="00947511" w:rsidP="009E3CC7">
            <w:pPr>
              <w:shd w:val="clear" w:color="auto" w:fill="FFFFFF"/>
              <w:ind w:firstLine="262"/>
              <w:jc w:val="both"/>
              <w:textAlignment w:val="baseline"/>
              <w:rPr>
                <w:rFonts w:ascii="Times New Roman" w:hAnsi="Times New Roman"/>
                <w:b/>
                <w:color w:val="000000"/>
                <w:sz w:val="28"/>
                <w:szCs w:val="28"/>
                <w:lang w:val="uk-UA" w:eastAsia="ru-RU"/>
              </w:rPr>
            </w:pPr>
            <w:r>
              <w:rPr>
                <w:rFonts w:ascii="Times New Roman" w:hAnsi="Times New Roman"/>
                <w:b/>
                <w:color w:val="000000"/>
                <w:sz w:val="28"/>
                <w:szCs w:val="28"/>
                <w:lang w:val="uk-UA" w:eastAsia="ru-RU"/>
              </w:rPr>
              <w:t>Виключити</w:t>
            </w:r>
          </w:p>
          <w:p w:rsidR="00947511" w:rsidRDefault="00947511" w:rsidP="009E3CC7">
            <w:pPr>
              <w:shd w:val="clear" w:color="auto" w:fill="FFFFFF"/>
              <w:spacing w:after="120"/>
              <w:ind w:firstLine="262"/>
              <w:jc w:val="both"/>
              <w:textAlignment w:val="baseline"/>
              <w:rPr>
                <w:rFonts w:ascii="Times New Roman" w:hAnsi="Times New Roman"/>
                <w:b/>
                <w:bCs/>
                <w:color w:val="000000"/>
                <w:sz w:val="28"/>
                <w:szCs w:val="28"/>
                <w:bdr w:val="none" w:sz="0" w:space="0" w:color="auto" w:frame="1"/>
                <w:lang w:val="uk-UA" w:eastAsia="ru-RU"/>
              </w:rPr>
            </w:pPr>
          </w:p>
          <w:p w:rsidR="00947511" w:rsidRDefault="00947511" w:rsidP="009E3CC7">
            <w:pPr>
              <w:shd w:val="clear" w:color="auto" w:fill="FFFFFF"/>
              <w:spacing w:after="120"/>
              <w:ind w:firstLine="262"/>
              <w:jc w:val="both"/>
              <w:textAlignment w:val="baseline"/>
              <w:rPr>
                <w:rFonts w:ascii="Times New Roman" w:hAnsi="Times New Roman"/>
                <w:b/>
                <w:bCs/>
                <w:color w:val="000000"/>
                <w:sz w:val="28"/>
                <w:szCs w:val="28"/>
                <w:bdr w:val="none" w:sz="0" w:space="0" w:color="auto" w:frame="1"/>
                <w:lang w:val="uk-UA" w:eastAsia="ru-RU"/>
              </w:rPr>
            </w:pPr>
          </w:p>
          <w:p w:rsidR="00947511" w:rsidRDefault="00947511" w:rsidP="009E3CC7">
            <w:pPr>
              <w:shd w:val="clear" w:color="auto" w:fill="FFFFFF"/>
              <w:spacing w:after="120"/>
              <w:ind w:firstLine="262"/>
              <w:jc w:val="both"/>
              <w:textAlignment w:val="baseline"/>
              <w:rPr>
                <w:rFonts w:ascii="Times New Roman" w:hAnsi="Times New Roman"/>
                <w:b/>
                <w:bCs/>
                <w:color w:val="000000"/>
                <w:sz w:val="28"/>
                <w:szCs w:val="28"/>
                <w:bdr w:val="none" w:sz="0" w:space="0" w:color="auto" w:frame="1"/>
                <w:lang w:val="uk-UA" w:eastAsia="ru-RU"/>
              </w:rPr>
            </w:pPr>
          </w:p>
          <w:p w:rsidR="00947511" w:rsidRDefault="00947511" w:rsidP="009E3CC7">
            <w:pPr>
              <w:shd w:val="clear" w:color="auto" w:fill="FFFFFF"/>
              <w:spacing w:after="120"/>
              <w:ind w:firstLine="262"/>
              <w:jc w:val="both"/>
              <w:textAlignment w:val="baseline"/>
              <w:rPr>
                <w:rFonts w:ascii="Times New Roman" w:hAnsi="Times New Roman"/>
                <w:b/>
                <w:bCs/>
                <w:color w:val="000000"/>
                <w:sz w:val="28"/>
                <w:szCs w:val="28"/>
                <w:bdr w:val="none" w:sz="0" w:space="0" w:color="auto" w:frame="1"/>
                <w:lang w:val="uk-UA" w:eastAsia="ru-RU"/>
              </w:rPr>
            </w:pPr>
          </w:p>
          <w:p w:rsidR="00947511" w:rsidRDefault="00947511" w:rsidP="009E3CC7">
            <w:pPr>
              <w:shd w:val="clear" w:color="auto" w:fill="FFFFFF"/>
              <w:spacing w:after="120"/>
              <w:ind w:firstLine="262"/>
              <w:jc w:val="both"/>
              <w:textAlignment w:val="baseline"/>
              <w:rPr>
                <w:rFonts w:ascii="Times New Roman" w:hAnsi="Times New Roman"/>
                <w:b/>
                <w:bCs/>
                <w:color w:val="000000"/>
                <w:sz w:val="28"/>
                <w:szCs w:val="28"/>
                <w:bdr w:val="none" w:sz="0" w:space="0" w:color="auto" w:frame="1"/>
                <w:lang w:val="uk-UA" w:eastAsia="ru-RU"/>
              </w:rPr>
            </w:pPr>
          </w:p>
          <w:p w:rsidR="00947511" w:rsidRDefault="00947511" w:rsidP="009E3CC7">
            <w:pPr>
              <w:shd w:val="clear" w:color="auto" w:fill="FFFFFF"/>
              <w:spacing w:after="120"/>
              <w:ind w:firstLine="262"/>
              <w:jc w:val="both"/>
              <w:textAlignment w:val="baseline"/>
              <w:rPr>
                <w:rFonts w:ascii="Times New Roman" w:hAnsi="Times New Roman"/>
                <w:b/>
                <w:bCs/>
                <w:color w:val="000000"/>
                <w:sz w:val="28"/>
                <w:szCs w:val="28"/>
                <w:bdr w:val="none" w:sz="0" w:space="0" w:color="auto" w:frame="1"/>
                <w:lang w:val="uk-UA" w:eastAsia="ru-RU"/>
              </w:rPr>
            </w:pPr>
          </w:p>
          <w:p w:rsidR="00947511" w:rsidRDefault="00947511" w:rsidP="009E3CC7">
            <w:pPr>
              <w:shd w:val="clear" w:color="auto" w:fill="FFFFFF"/>
              <w:spacing w:after="120"/>
              <w:ind w:firstLine="262"/>
              <w:jc w:val="both"/>
              <w:textAlignment w:val="baseline"/>
              <w:rPr>
                <w:rFonts w:ascii="Times New Roman" w:hAnsi="Times New Roman"/>
                <w:b/>
                <w:bCs/>
                <w:color w:val="000000"/>
                <w:sz w:val="28"/>
                <w:szCs w:val="28"/>
                <w:bdr w:val="none" w:sz="0" w:space="0" w:color="auto" w:frame="1"/>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p>
          <w:p w:rsidR="00947511" w:rsidRPr="00FF32E5" w:rsidRDefault="00947511" w:rsidP="009E3CC7">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lastRenderedPageBreak/>
              <w:t>Знаки для товарів і послуг на тютюнових виробах виконуються мовою та у вигляді зареєстрованого оригіналу або зображення, наведеного в прийнятій на розгляд заявці на реєстрацію знака для товарів і послуг.</w:t>
            </w:r>
          </w:p>
          <w:p w:rsidR="00947511" w:rsidRPr="00FF32E5" w:rsidRDefault="00947511" w:rsidP="009E3CC7">
            <w:pPr>
              <w:jc w:val="both"/>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Продукція, призначена для експорту, маркується згідно з умовами відповідної угоди на експорт.</w:t>
            </w:r>
          </w:p>
          <w:p w:rsidR="00947511" w:rsidRPr="00FF32E5" w:rsidRDefault="00947511" w:rsidP="009E3CC7">
            <w:pPr>
              <w:ind w:firstLine="262"/>
              <w:jc w:val="both"/>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4. Виробник може наносити на етикетки додаткову інформацію щодо характеристики продукту. При цьому виробникам тютюнових виробів забороняється наносити на етикетки інформацію, </w:t>
            </w:r>
            <w:r w:rsidRPr="00FF32E5">
              <w:rPr>
                <w:rFonts w:ascii="Times New Roman" w:hAnsi="Times New Roman"/>
                <w:b/>
                <w:color w:val="000000"/>
                <w:sz w:val="28"/>
                <w:szCs w:val="28"/>
                <w:lang w:val="uk-UA" w:eastAsia="ru-RU"/>
              </w:rPr>
              <w:t>яка заборонена</w:t>
            </w:r>
            <w:r w:rsidRPr="00FF32E5">
              <w:rPr>
                <w:rFonts w:ascii="Times New Roman" w:hAnsi="Times New Roman"/>
                <w:color w:val="000000"/>
                <w:sz w:val="28"/>
                <w:szCs w:val="28"/>
                <w:lang w:val="uk-UA" w:eastAsia="ru-RU"/>
              </w:rPr>
              <w:t xml:space="preserve"> </w:t>
            </w:r>
            <w:r w:rsidRPr="00FF32E5">
              <w:rPr>
                <w:rFonts w:ascii="Times New Roman" w:hAnsi="Times New Roman"/>
                <w:b/>
                <w:color w:val="000000"/>
                <w:sz w:val="28"/>
                <w:szCs w:val="28"/>
                <w:lang w:val="uk-UA" w:eastAsia="ru-RU"/>
              </w:rPr>
              <w:t>Законом України "Про заходи щодо попередження та зменшення вживання тютюнових виробів і їх шкідливого впливу на здоров’я населення"</w:t>
            </w:r>
            <w:r w:rsidRPr="00FF32E5">
              <w:rPr>
                <w:rFonts w:ascii="Times New Roman" w:hAnsi="Times New Roman"/>
                <w:color w:val="000000"/>
                <w:sz w:val="28"/>
                <w:szCs w:val="28"/>
                <w:lang w:val="uk-UA" w:eastAsia="ru-RU"/>
              </w:rPr>
              <w:t>.</w:t>
            </w:r>
          </w:p>
          <w:p w:rsidR="00947511" w:rsidRPr="00FF32E5" w:rsidRDefault="00947511" w:rsidP="009E3CC7">
            <w:pPr>
              <w:ind w:firstLine="262"/>
              <w:jc w:val="both"/>
              <w:rPr>
                <w:rFonts w:ascii="Times New Roman" w:hAnsi="Times New Roman"/>
                <w:color w:val="000000"/>
                <w:sz w:val="28"/>
                <w:szCs w:val="28"/>
                <w:lang w:val="uk-UA" w:eastAsia="ru-RU"/>
              </w:rPr>
            </w:pPr>
          </w:p>
          <w:p w:rsidR="00947511" w:rsidRPr="00FF32E5" w:rsidRDefault="00947511" w:rsidP="009E3CC7">
            <w:pPr>
              <w:ind w:firstLine="262"/>
              <w:jc w:val="both"/>
              <w:rPr>
                <w:rFonts w:ascii="Times New Roman" w:hAnsi="Times New Roman"/>
                <w:color w:val="000000"/>
                <w:sz w:val="28"/>
                <w:szCs w:val="28"/>
                <w:lang w:val="uk-UA" w:eastAsia="ru-RU"/>
              </w:rPr>
            </w:pPr>
          </w:p>
          <w:p w:rsidR="00947511" w:rsidRPr="00FF32E5" w:rsidRDefault="00947511" w:rsidP="009E3CC7">
            <w:pPr>
              <w:ind w:firstLine="262"/>
              <w:jc w:val="both"/>
              <w:rPr>
                <w:rFonts w:ascii="Times New Roman" w:hAnsi="Times New Roman"/>
                <w:color w:val="000000"/>
                <w:sz w:val="28"/>
                <w:szCs w:val="28"/>
                <w:lang w:val="uk-UA" w:eastAsia="ru-RU"/>
              </w:rPr>
            </w:pPr>
          </w:p>
          <w:p w:rsidR="00947511" w:rsidRPr="00FF32E5" w:rsidRDefault="00947511" w:rsidP="009E3CC7">
            <w:pPr>
              <w:ind w:firstLine="262"/>
              <w:jc w:val="both"/>
              <w:rPr>
                <w:rFonts w:ascii="Times New Roman" w:hAnsi="Times New Roman"/>
                <w:color w:val="000000"/>
                <w:sz w:val="28"/>
                <w:szCs w:val="28"/>
                <w:lang w:val="uk-UA" w:eastAsia="ru-RU"/>
              </w:rPr>
            </w:pPr>
          </w:p>
          <w:p w:rsidR="00947511" w:rsidRPr="00FF32E5" w:rsidRDefault="00947511" w:rsidP="009E3CC7">
            <w:pPr>
              <w:ind w:firstLine="262"/>
              <w:jc w:val="both"/>
              <w:rPr>
                <w:rFonts w:ascii="Times New Roman" w:hAnsi="Times New Roman"/>
                <w:color w:val="000000"/>
                <w:sz w:val="28"/>
                <w:szCs w:val="28"/>
                <w:lang w:val="uk-UA" w:eastAsia="ru-RU"/>
              </w:rPr>
            </w:pPr>
          </w:p>
          <w:p w:rsidR="00947511" w:rsidRPr="00FF32E5" w:rsidRDefault="00947511" w:rsidP="009E3CC7">
            <w:pPr>
              <w:ind w:firstLine="262"/>
              <w:jc w:val="both"/>
              <w:rPr>
                <w:rFonts w:ascii="Times New Roman" w:hAnsi="Times New Roman"/>
                <w:color w:val="000000"/>
                <w:sz w:val="28"/>
                <w:szCs w:val="28"/>
                <w:lang w:val="uk-UA" w:eastAsia="ru-RU"/>
              </w:rPr>
            </w:pPr>
          </w:p>
          <w:p w:rsidR="00947511" w:rsidRDefault="00947511" w:rsidP="009E3CC7">
            <w:pPr>
              <w:ind w:firstLine="262"/>
              <w:jc w:val="both"/>
              <w:rPr>
                <w:rFonts w:ascii="Times New Roman" w:hAnsi="Times New Roman"/>
                <w:b/>
                <w:color w:val="000000"/>
                <w:sz w:val="28"/>
                <w:szCs w:val="28"/>
                <w:lang w:val="uk-UA" w:eastAsia="ru-RU"/>
              </w:rPr>
            </w:pPr>
          </w:p>
          <w:p w:rsidR="00947511" w:rsidRDefault="00947511" w:rsidP="009E3CC7">
            <w:pPr>
              <w:ind w:firstLine="262"/>
              <w:jc w:val="both"/>
              <w:rPr>
                <w:rFonts w:ascii="Times New Roman" w:hAnsi="Times New Roman"/>
                <w:b/>
                <w:color w:val="000000"/>
                <w:sz w:val="28"/>
                <w:szCs w:val="28"/>
                <w:lang w:val="uk-UA" w:eastAsia="ru-RU"/>
              </w:rPr>
            </w:pPr>
            <w:r>
              <w:rPr>
                <w:rFonts w:ascii="Times New Roman" w:hAnsi="Times New Roman"/>
                <w:b/>
                <w:color w:val="000000"/>
                <w:sz w:val="28"/>
                <w:szCs w:val="28"/>
                <w:lang w:val="uk-UA" w:eastAsia="ru-RU"/>
              </w:rPr>
              <w:t>Виключити</w:t>
            </w:r>
          </w:p>
          <w:p w:rsidR="00947511" w:rsidRPr="0035047E" w:rsidRDefault="00947511" w:rsidP="009E3CC7">
            <w:pPr>
              <w:shd w:val="clear" w:color="auto" w:fill="FFFFFF"/>
              <w:spacing w:after="120"/>
              <w:ind w:firstLine="262"/>
              <w:jc w:val="both"/>
              <w:textAlignment w:val="baseline"/>
              <w:rPr>
                <w:rFonts w:ascii="Times New Roman" w:hAnsi="Times New Roman"/>
                <w:b/>
                <w:bCs/>
                <w:color w:val="000000"/>
                <w:sz w:val="28"/>
                <w:szCs w:val="28"/>
                <w:bdr w:val="none" w:sz="0" w:space="0" w:color="auto" w:frame="1"/>
                <w:lang w:val="uk-UA" w:eastAsia="ru-RU"/>
              </w:rPr>
            </w:pPr>
          </w:p>
        </w:tc>
      </w:tr>
      <w:tr w:rsidR="007F5210" w:rsidRPr="00FF32E5" w:rsidTr="00AC5611">
        <w:tc>
          <w:tcPr>
            <w:tcW w:w="15276" w:type="dxa"/>
            <w:gridSpan w:val="2"/>
          </w:tcPr>
          <w:p w:rsidR="007F5210" w:rsidRPr="00FF32E5" w:rsidRDefault="007F5210" w:rsidP="009E3CC7">
            <w:pPr>
              <w:jc w:val="center"/>
              <w:rPr>
                <w:rFonts w:ascii="Times New Roman" w:hAnsi="Times New Roman"/>
                <w:b/>
                <w:sz w:val="28"/>
                <w:szCs w:val="28"/>
                <w:lang w:val="uk-UA"/>
              </w:rPr>
            </w:pPr>
            <w:r w:rsidRPr="00FF32E5">
              <w:rPr>
                <w:rFonts w:ascii="Times New Roman" w:hAnsi="Times New Roman"/>
                <w:b/>
                <w:sz w:val="28"/>
                <w:szCs w:val="28"/>
                <w:lang w:val="uk-UA"/>
              </w:rPr>
              <w:lastRenderedPageBreak/>
              <w:t xml:space="preserve">Закон України </w:t>
            </w:r>
          </w:p>
          <w:p w:rsidR="007F5210" w:rsidRPr="00FF32E5" w:rsidRDefault="007F5210" w:rsidP="009E3CC7">
            <w:pPr>
              <w:jc w:val="center"/>
              <w:rPr>
                <w:rFonts w:ascii="Times New Roman" w:hAnsi="Times New Roman"/>
                <w:b/>
                <w:sz w:val="28"/>
                <w:szCs w:val="28"/>
                <w:lang w:val="uk-UA"/>
              </w:rPr>
            </w:pPr>
            <w:r w:rsidRPr="00FF32E5">
              <w:rPr>
                <w:rFonts w:ascii="Times New Roman" w:hAnsi="Times New Roman"/>
                <w:b/>
                <w:sz w:val="28"/>
                <w:szCs w:val="28"/>
                <w:lang w:val="uk-UA"/>
              </w:rPr>
              <w:t>"</w:t>
            </w:r>
            <w:r w:rsidRPr="00FF32E5">
              <w:rPr>
                <w:rFonts w:ascii="Times New Roman" w:hAnsi="Times New Roman"/>
                <w:b/>
                <w:bCs/>
                <w:sz w:val="28"/>
                <w:szCs w:val="28"/>
                <w:lang w:val="uk-UA"/>
              </w:rPr>
              <w:t>Про заходи щодо попередження та зменшення вживання тютюнових виробів і їх шкідливого впливу на здоров'я населення"</w:t>
            </w:r>
          </w:p>
        </w:tc>
      </w:tr>
      <w:tr w:rsidR="00AC5611" w:rsidRPr="00FF32E5" w:rsidTr="00AC5611">
        <w:trPr>
          <w:trHeight w:val="2825"/>
        </w:trPr>
        <w:tc>
          <w:tcPr>
            <w:tcW w:w="6912" w:type="dxa"/>
          </w:tcPr>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textAlignment w:val="baseline"/>
              <w:rPr>
                <w:rFonts w:ascii="Times New Roman" w:hAnsi="Times New Roman"/>
                <w:color w:val="000000"/>
                <w:sz w:val="28"/>
                <w:szCs w:val="28"/>
                <w:lang w:val="uk-UA" w:eastAsia="ru-RU"/>
              </w:rPr>
            </w:pPr>
            <w:r w:rsidRPr="00026819">
              <w:rPr>
                <w:rFonts w:ascii="Times New Roman" w:hAnsi="Times New Roman"/>
                <w:b/>
                <w:bCs/>
                <w:color w:val="000000"/>
                <w:sz w:val="28"/>
                <w:szCs w:val="28"/>
                <w:bdr w:val="none" w:sz="0" w:space="0" w:color="auto" w:frame="1"/>
                <w:lang w:val="uk-UA" w:eastAsia="ru-RU"/>
              </w:rPr>
              <w:t>Стаття 1.</w:t>
            </w:r>
            <w:r w:rsidRPr="00026819">
              <w:rPr>
                <w:rFonts w:ascii="Times New Roman" w:hAnsi="Times New Roman"/>
                <w:color w:val="000000"/>
                <w:sz w:val="28"/>
                <w:szCs w:val="28"/>
                <w:lang w:val="uk-UA" w:eastAsia="ru-RU"/>
              </w:rPr>
              <w:t xml:space="preserve"> Визначення</w:t>
            </w:r>
            <w:r w:rsidRPr="00FF32E5">
              <w:rPr>
                <w:rFonts w:ascii="Times New Roman" w:hAnsi="Times New Roman"/>
                <w:color w:val="000000"/>
                <w:sz w:val="28"/>
                <w:szCs w:val="28"/>
                <w:lang w:val="uk-UA" w:eastAsia="ru-RU"/>
              </w:rPr>
              <w:t xml:space="preserve"> термінів </w:t>
            </w:r>
          </w:p>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textAlignment w:val="baseline"/>
              <w:rPr>
                <w:rFonts w:ascii="Times New Roman" w:hAnsi="Times New Roman"/>
                <w:color w:val="000000"/>
                <w:sz w:val="28"/>
                <w:szCs w:val="28"/>
                <w:lang w:val="uk-UA" w:eastAsia="ru-RU"/>
              </w:rPr>
            </w:pPr>
            <w:bookmarkStart w:id="0" w:name="o8"/>
            <w:bookmarkEnd w:id="0"/>
            <w:r w:rsidRPr="00FF32E5">
              <w:rPr>
                <w:rFonts w:ascii="Times New Roman" w:hAnsi="Times New Roman"/>
                <w:color w:val="000000"/>
                <w:sz w:val="28"/>
                <w:szCs w:val="28"/>
                <w:lang w:val="uk-UA" w:eastAsia="ru-RU"/>
              </w:rPr>
              <w:t xml:space="preserve">Для цілей цього Закону наведені нижче терміни вживаються в такому значенні: </w:t>
            </w:r>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bookmarkStart w:id="1" w:name="o9"/>
            <w:bookmarkEnd w:id="1"/>
            <w:r w:rsidRPr="00FF32E5">
              <w:rPr>
                <w:rFonts w:ascii="Times New Roman" w:hAnsi="Times New Roman"/>
                <w:color w:val="000000"/>
                <w:sz w:val="28"/>
                <w:szCs w:val="28"/>
                <w:lang w:val="uk-UA" w:eastAsia="ru-RU"/>
              </w:rPr>
              <w:t>громадське місце - частина (частини) будь-якої будівлі, споруди, яка доступна або відкрита для населення вільно, чи за запрошенням, або за плату, постійно, періодично або час від часу, в тому числі під'їзди, а також підземні переходи, стадіони;</w:t>
            </w:r>
            <w:bookmarkStart w:id="2" w:name="o10"/>
            <w:bookmarkEnd w:id="2"/>
          </w:p>
          <w:p w:rsidR="00AC5611" w:rsidRPr="00D47AE4"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залежність від тютюну (нікотинова залежність) - </w:t>
            </w:r>
            <w:r w:rsidRPr="003D052D">
              <w:rPr>
                <w:rFonts w:ascii="Times New Roman" w:hAnsi="Times New Roman"/>
                <w:i/>
                <w:color w:val="000000"/>
                <w:sz w:val="28"/>
                <w:szCs w:val="28"/>
                <w:lang w:val="uk-UA" w:eastAsia="ru-RU"/>
              </w:rPr>
              <w:t>психофізичний стан, зумовлений залежністю особи від нікотину та інших інгредієнтів тютюнового виробу, що потрапляють в її організм внаслідок вживання нею тютюнових виробів;</w:t>
            </w:r>
            <w:bookmarkStart w:id="3" w:name="o11"/>
            <w:bookmarkEnd w:id="3"/>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замінники тютюну - засоби, які за своєю дією на здоров'я людини відповідають тютюну, але не містять тютюну;</w:t>
            </w:r>
            <w:bookmarkStart w:id="4" w:name="o12"/>
            <w:bookmarkEnd w:id="4"/>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textAlignment w:val="baseline"/>
              <w:rPr>
                <w:rFonts w:ascii="Times New Roman" w:hAnsi="Times New Roman"/>
                <w:color w:val="000000"/>
                <w:sz w:val="28"/>
                <w:szCs w:val="28"/>
                <w:lang w:val="uk-UA" w:eastAsia="ru-RU"/>
              </w:rPr>
            </w:pPr>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інгредієнти тютюнових виробів - будь-які речовини, за винятком тютюну, що використовуються для виробництва тютюнових виробів; </w:t>
            </w:r>
            <w:bookmarkStart w:id="5" w:name="o13"/>
            <w:bookmarkEnd w:id="5"/>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p>
          <w:p w:rsidR="00AC5611" w:rsidRPr="003E3BB3"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куріння тютюнових виробів - дії, що призводять до згорання тютюнових виробів, у результаті чого утворюється тютюновий дим, який виділяється в </w:t>
            </w:r>
            <w:r w:rsidRPr="00FF32E5">
              <w:rPr>
                <w:rFonts w:ascii="Times New Roman" w:hAnsi="Times New Roman"/>
                <w:color w:val="000000"/>
                <w:sz w:val="28"/>
                <w:szCs w:val="28"/>
                <w:lang w:val="uk-UA" w:eastAsia="ru-RU"/>
              </w:rPr>
              <w:lastRenderedPageBreak/>
              <w:t>повітря та вдихається особою, яка їх курить;</w:t>
            </w:r>
            <w:bookmarkStart w:id="6" w:name="o14"/>
            <w:bookmarkEnd w:id="6"/>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медичне попередження споживачів тютюнових виробів - інформація, що міститься на упаковках тютюнових виробів, про шкідливий вплив вживання цих виробів на здоров'я людини. Медичні попередження споживачів тютюнових виробів складаються із основного та додаткового попереджень;</w:t>
            </w:r>
            <w:bookmarkStart w:id="7" w:name="o15"/>
            <w:bookmarkEnd w:id="7"/>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нікотин - нікотинові алкалоїди;</w:t>
            </w:r>
            <w:bookmarkStart w:id="8" w:name="o16"/>
            <w:bookmarkEnd w:id="8"/>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предмети, пов'язані з вживанням тютюнових виробів, - портсигари, мундштуки, люльки, сигаретний папір, фільтри, обрізувач сигар, що необхідні для вживання тютюнових виробів, крім запальничок та сірників;</w:t>
            </w:r>
            <w:bookmarkStart w:id="9" w:name="o17"/>
            <w:bookmarkEnd w:id="9"/>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робоче місце - простір, відведений у будівлі чи споруді для перебування працівника в процесі трудової діяльності;</w:t>
            </w:r>
            <w:bookmarkStart w:id="10" w:name="o18"/>
            <w:bookmarkEnd w:id="10"/>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смола - сирий, безводний, </w:t>
            </w:r>
            <w:proofErr w:type="spellStart"/>
            <w:r w:rsidRPr="00FF32E5">
              <w:rPr>
                <w:rFonts w:ascii="Times New Roman" w:hAnsi="Times New Roman"/>
                <w:color w:val="000000"/>
                <w:sz w:val="28"/>
                <w:szCs w:val="28"/>
                <w:lang w:val="uk-UA" w:eastAsia="ru-RU"/>
              </w:rPr>
              <w:t>безнікотиновий</w:t>
            </w:r>
            <w:proofErr w:type="spellEnd"/>
            <w:r w:rsidRPr="00FF32E5">
              <w:rPr>
                <w:rFonts w:ascii="Times New Roman" w:hAnsi="Times New Roman"/>
                <w:color w:val="000000"/>
                <w:sz w:val="28"/>
                <w:szCs w:val="28"/>
                <w:lang w:val="uk-UA" w:eastAsia="ru-RU"/>
              </w:rPr>
              <w:t xml:space="preserve"> конденсат диму;</w:t>
            </w:r>
            <w:bookmarkStart w:id="11" w:name="o19"/>
            <w:bookmarkEnd w:id="11"/>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тютюн - засіб, що містить нікотин і виготовлений з рослини родини пасльонових;</w:t>
            </w:r>
            <w:bookmarkStart w:id="12" w:name="o20"/>
            <w:bookmarkEnd w:id="12"/>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тютюнові вироби - </w:t>
            </w:r>
            <w:r w:rsidRPr="00166C05">
              <w:rPr>
                <w:rFonts w:ascii="Times New Roman" w:hAnsi="Times New Roman"/>
                <w:i/>
                <w:color w:val="000000"/>
                <w:sz w:val="28"/>
                <w:szCs w:val="28"/>
                <w:lang w:val="uk-UA" w:eastAsia="ru-RU"/>
              </w:rPr>
              <w:t xml:space="preserve">сигарети з фільтром або без фільтру, цигарки, сигари, </w:t>
            </w:r>
            <w:proofErr w:type="spellStart"/>
            <w:r w:rsidRPr="00166C05">
              <w:rPr>
                <w:rFonts w:ascii="Times New Roman" w:hAnsi="Times New Roman"/>
                <w:i/>
                <w:color w:val="000000"/>
                <w:sz w:val="28"/>
                <w:szCs w:val="28"/>
                <w:lang w:val="uk-UA" w:eastAsia="ru-RU"/>
              </w:rPr>
              <w:t>сигарили</w:t>
            </w:r>
            <w:proofErr w:type="spellEnd"/>
            <w:r w:rsidRPr="00166C05">
              <w:rPr>
                <w:rFonts w:ascii="Times New Roman" w:hAnsi="Times New Roman"/>
                <w:i/>
                <w:color w:val="000000"/>
                <w:sz w:val="28"/>
                <w:szCs w:val="28"/>
                <w:lang w:val="uk-UA" w:eastAsia="ru-RU"/>
              </w:rPr>
              <w:t>, а також люльковий, нюхальний, смоктальний, жувальний тютюн, махорка та інші вироби з тютюну чи його замінників для куріння, нюхання, смоктання чи жування;</w:t>
            </w:r>
            <w:bookmarkStart w:id="13" w:name="o21"/>
            <w:bookmarkEnd w:id="13"/>
          </w:p>
          <w:p w:rsidR="00AC5611" w:rsidRPr="008220F2"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тютюновий дим - продукти згорання тютюнових виробів, що виділяються в повітря внаслідок їх куріння;</w:t>
            </w:r>
            <w:bookmarkStart w:id="14" w:name="o22"/>
            <w:bookmarkEnd w:id="14"/>
          </w:p>
          <w:p w:rsidR="00AC5611" w:rsidRPr="00024AF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lastRenderedPageBreak/>
              <w:t xml:space="preserve">упаковка </w:t>
            </w:r>
            <w:r w:rsidRPr="009D0B32">
              <w:rPr>
                <w:rFonts w:ascii="Times New Roman" w:hAnsi="Times New Roman"/>
                <w:color w:val="000000"/>
                <w:sz w:val="28"/>
                <w:szCs w:val="28"/>
                <w:lang w:val="uk-UA" w:eastAsia="ru-RU"/>
              </w:rPr>
              <w:t>- пачка, коробка чи будь-яке інше упакування тютюнових виробів для їх реалізації (крім транспортної тари), за винятком прозорих обгорток, що застосовуються в роздрібній торгівлі;</w:t>
            </w:r>
            <w:bookmarkStart w:id="15" w:name="o23"/>
            <w:bookmarkEnd w:id="15"/>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r>
              <w:rPr>
                <w:rFonts w:ascii="Times New Roman" w:hAnsi="Times New Roman"/>
                <w:color w:val="000000"/>
                <w:sz w:val="28"/>
                <w:szCs w:val="28"/>
                <w:lang w:val="uk-UA" w:eastAsia="ru-RU"/>
              </w:rPr>
              <w:t>р</w:t>
            </w:r>
            <w:r w:rsidRPr="00FF32E5">
              <w:rPr>
                <w:rFonts w:ascii="Times New Roman" w:hAnsi="Times New Roman"/>
                <w:color w:val="000000"/>
                <w:sz w:val="28"/>
                <w:szCs w:val="28"/>
                <w:lang w:val="uk-UA" w:eastAsia="ru-RU"/>
              </w:rPr>
              <w:t>еклама й стимулювання продажу тютюну - будь-який вид передачі комерційної інформації, рекомендації або дії, метою чи результатом або ймовірним результатом якого є стимулювання продажу тютюнового виробу або вживання тютюну, прямо чи опосередковано;</w:t>
            </w:r>
            <w:bookmarkStart w:id="16" w:name="o24"/>
            <w:bookmarkEnd w:id="16"/>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спонсорство тютюну - будь-який вид внеску в будь-яку подію, захід або окрему особу, метою чи результатом або ймовірним результатом якого є стимулювання продажу тютюнового виробу або вживання тютюну, прямо чи опосередковано. </w:t>
            </w:r>
          </w:p>
          <w:p w:rsidR="00AC5611" w:rsidRPr="008D0032"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b/>
                <w:color w:val="000000"/>
                <w:sz w:val="28"/>
                <w:szCs w:val="28"/>
                <w:lang w:val="uk-UA" w:eastAsia="ru-RU"/>
              </w:rPr>
            </w:pPr>
            <w:r w:rsidRPr="008D0032">
              <w:rPr>
                <w:rFonts w:ascii="Times New Roman" w:hAnsi="Times New Roman"/>
                <w:b/>
                <w:color w:val="000000"/>
                <w:sz w:val="28"/>
                <w:szCs w:val="28"/>
                <w:lang w:val="uk-UA" w:eastAsia="ru-RU"/>
              </w:rPr>
              <w:t xml:space="preserve">Відсутнє </w:t>
            </w:r>
          </w:p>
        </w:tc>
        <w:tc>
          <w:tcPr>
            <w:tcW w:w="8364" w:type="dxa"/>
          </w:tcPr>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r w:rsidRPr="00026819">
              <w:rPr>
                <w:rFonts w:ascii="Times New Roman" w:hAnsi="Times New Roman"/>
                <w:b/>
                <w:bCs/>
                <w:color w:val="000000"/>
                <w:sz w:val="28"/>
                <w:szCs w:val="28"/>
                <w:bdr w:val="none" w:sz="0" w:space="0" w:color="auto" w:frame="1"/>
                <w:lang w:val="uk-UA" w:eastAsia="ru-RU"/>
              </w:rPr>
              <w:lastRenderedPageBreak/>
              <w:t>Стаття 1.</w:t>
            </w:r>
            <w:r w:rsidRPr="00026819">
              <w:rPr>
                <w:rFonts w:ascii="Times New Roman" w:hAnsi="Times New Roman"/>
                <w:color w:val="000000"/>
                <w:sz w:val="28"/>
                <w:szCs w:val="28"/>
                <w:lang w:val="uk-UA" w:eastAsia="ru-RU"/>
              </w:rPr>
              <w:t xml:space="preserve"> Визначення</w:t>
            </w:r>
            <w:r w:rsidRPr="00FF32E5">
              <w:rPr>
                <w:rFonts w:ascii="Times New Roman" w:hAnsi="Times New Roman"/>
                <w:color w:val="000000"/>
                <w:sz w:val="28"/>
                <w:szCs w:val="28"/>
                <w:lang w:val="uk-UA" w:eastAsia="ru-RU"/>
              </w:rPr>
              <w:t xml:space="preserve"> термінів </w:t>
            </w:r>
          </w:p>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p>
          <w:p w:rsidR="00AC5611" w:rsidRPr="005178D9"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r w:rsidRPr="005178D9">
              <w:rPr>
                <w:rFonts w:ascii="Times New Roman" w:hAnsi="Times New Roman"/>
                <w:color w:val="000000"/>
                <w:sz w:val="28"/>
                <w:szCs w:val="28"/>
                <w:lang w:val="uk-UA" w:eastAsia="ru-RU"/>
              </w:rPr>
              <w:t xml:space="preserve">Для цілей цього Закону наведені нижче терміни вживаються в такому значенні: </w:t>
            </w:r>
          </w:p>
          <w:p w:rsidR="00AC5611" w:rsidRPr="005178D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color w:val="000000"/>
                <w:sz w:val="28"/>
                <w:szCs w:val="28"/>
                <w:lang w:val="uk-UA" w:eastAsia="ru-RU"/>
              </w:rPr>
            </w:pPr>
            <w:r w:rsidRPr="005178D9">
              <w:rPr>
                <w:rFonts w:ascii="Times New Roman" w:hAnsi="Times New Roman"/>
                <w:color w:val="000000"/>
                <w:sz w:val="28"/>
                <w:szCs w:val="28"/>
                <w:lang w:val="uk-UA" w:eastAsia="ru-RU"/>
              </w:rPr>
              <w:t>громадське місце - частина (частини) будь-якої будівлі, споруди, яка доступна або відкрита для населення вільно, чи за запрошенням, або за плату, постійно, періодично або час від часу, в тому числі під'їзди, а також підземні переходи, стадіони;</w:t>
            </w:r>
          </w:p>
          <w:p w:rsidR="00AC5611" w:rsidRPr="007247E2"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color w:val="000000"/>
                <w:sz w:val="28"/>
                <w:szCs w:val="28"/>
                <w:lang w:val="uk-UA" w:eastAsia="ru-RU"/>
              </w:rPr>
            </w:pPr>
            <w:r w:rsidRPr="005178D9">
              <w:rPr>
                <w:rFonts w:ascii="Times New Roman" w:hAnsi="Times New Roman"/>
                <w:color w:val="000000"/>
                <w:sz w:val="28"/>
                <w:szCs w:val="28"/>
                <w:lang w:val="uk-UA" w:eastAsia="ru-RU"/>
              </w:rPr>
              <w:t>залежність від т</w:t>
            </w:r>
            <w:r>
              <w:rPr>
                <w:rFonts w:ascii="Times New Roman" w:hAnsi="Times New Roman"/>
                <w:color w:val="000000"/>
                <w:sz w:val="28"/>
                <w:szCs w:val="28"/>
                <w:lang w:val="uk-UA" w:eastAsia="ru-RU"/>
              </w:rPr>
              <w:t>ютюну (нікотинова залежність)</w:t>
            </w:r>
            <w:r w:rsidRPr="00EC4A9B">
              <w:rPr>
                <w:rFonts w:ascii="Times New Roman" w:hAnsi="Times New Roman"/>
                <w:b/>
                <w:color w:val="000000"/>
                <w:sz w:val="28"/>
                <w:szCs w:val="28"/>
                <w:lang w:val="uk-UA" w:eastAsia="ru-RU"/>
              </w:rPr>
              <w:t xml:space="preserve"> – </w:t>
            </w:r>
            <w:r w:rsidRPr="00EC4A9B">
              <w:rPr>
                <w:rFonts w:ascii="Times New Roman" w:hAnsi="Times New Roman"/>
                <w:b/>
                <w:sz w:val="28"/>
                <w:szCs w:val="28"/>
                <w:lang w:val="uk-UA"/>
              </w:rPr>
              <w:t>психофізичний стан, зумовлений фармакологічною здатністю нікотину та інших інгредієнтів тютюново</w:t>
            </w:r>
            <w:r>
              <w:rPr>
                <w:rFonts w:ascii="Times New Roman" w:hAnsi="Times New Roman"/>
                <w:b/>
                <w:sz w:val="28"/>
                <w:szCs w:val="28"/>
                <w:lang w:val="uk-UA"/>
              </w:rPr>
              <w:t>го виробу викликати залежність;</w:t>
            </w:r>
          </w:p>
          <w:p w:rsidR="00AC5611" w:rsidRPr="00AF43C7" w:rsidRDefault="00AC5611" w:rsidP="00AF43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color w:val="000000"/>
                <w:sz w:val="28"/>
                <w:szCs w:val="28"/>
                <w:lang w:val="uk-UA" w:eastAsia="ru-RU"/>
              </w:rPr>
            </w:pPr>
            <w:r w:rsidRPr="005178D9">
              <w:rPr>
                <w:rFonts w:ascii="Times New Roman" w:hAnsi="Times New Roman"/>
                <w:color w:val="000000"/>
                <w:sz w:val="28"/>
                <w:szCs w:val="28"/>
                <w:lang w:val="uk-UA" w:eastAsia="ru-RU"/>
              </w:rPr>
              <w:t>замінники тютюну - засоби, які за своєю дією на здоров'я людини відповідають тютюну, але не містять тютюну;</w:t>
            </w:r>
          </w:p>
          <w:p w:rsidR="00AC5611" w:rsidRPr="00B16DF8"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5178D9">
              <w:rPr>
                <w:rFonts w:ascii="Times New Roman" w:hAnsi="Times New Roman"/>
                <w:color w:val="000000"/>
                <w:sz w:val="28"/>
                <w:szCs w:val="28"/>
                <w:lang w:val="uk-UA" w:eastAsia="ru-RU"/>
              </w:rPr>
              <w:t>і</w:t>
            </w:r>
            <w:r>
              <w:rPr>
                <w:rFonts w:ascii="Times New Roman" w:hAnsi="Times New Roman"/>
                <w:color w:val="000000"/>
                <w:sz w:val="28"/>
                <w:szCs w:val="28"/>
                <w:lang w:val="uk-UA" w:eastAsia="ru-RU"/>
              </w:rPr>
              <w:t>нгредієнт</w:t>
            </w:r>
            <w:r w:rsidRPr="005178D9">
              <w:rPr>
                <w:rFonts w:ascii="Times New Roman" w:hAnsi="Times New Roman"/>
                <w:color w:val="000000"/>
                <w:sz w:val="28"/>
                <w:szCs w:val="28"/>
                <w:lang w:val="uk-UA" w:eastAsia="ru-RU"/>
              </w:rPr>
              <w:t xml:space="preserve"> </w:t>
            </w:r>
            <w:r w:rsidRPr="005178D9">
              <w:rPr>
                <w:rFonts w:ascii="Times New Roman" w:hAnsi="Times New Roman"/>
                <w:b/>
                <w:color w:val="000000"/>
                <w:sz w:val="28"/>
                <w:szCs w:val="28"/>
                <w:lang w:val="uk-UA" w:eastAsia="ru-RU"/>
              </w:rPr>
              <w:t xml:space="preserve">- </w:t>
            </w:r>
            <w:r>
              <w:rPr>
                <w:rFonts w:ascii="Times New Roman" w:hAnsi="Times New Roman"/>
                <w:b/>
                <w:sz w:val="28"/>
                <w:szCs w:val="28"/>
                <w:lang w:val="uk-UA"/>
              </w:rPr>
              <w:t>тютюн, добавка або будь-яка речовина чи</w:t>
            </w:r>
            <w:r w:rsidRPr="005178D9">
              <w:rPr>
                <w:rFonts w:ascii="Times New Roman" w:hAnsi="Times New Roman"/>
                <w:b/>
                <w:sz w:val="28"/>
                <w:szCs w:val="28"/>
                <w:lang w:val="uk-UA"/>
              </w:rPr>
              <w:t xml:space="preserve"> елемент, що міститься в готовому тютюновому виробі або суміжному продукті, включаючи папір, фільтр, чорнило, капсули та клеї;</w:t>
            </w:r>
          </w:p>
          <w:p w:rsidR="00AC5611" w:rsidRPr="003E3BB3"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color w:val="000000"/>
                <w:sz w:val="28"/>
                <w:szCs w:val="28"/>
                <w:lang w:val="uk-UA" w:eastAsia="ru-RU"/>
              </w:rPr>
            </w:pPr>
            <w:r w:rsidRPr="00D57C7C">
              <w:rPr>
                <w:rFonts w:ascii="Times New Roman" w:hAnsi="Times New Roman"/>
                <w:sz w:val="28"/>
                <w:szCs w:val="28"/>
                <w:lang w:val="uk-UA"/>
              </w:rPr>
              <w:t xml:space="preserve">куріння тютюнових виробів – дії, що </w:t>
            </w:r>
            <w:r w:rsidRPr="00D57C7C">
              <w:rPr>
                <w:rFonts w:ascii="Times New Roman" w:hAnsi="Times New Roman"/>
                <w:color w:val="1D2129"/>
                <w:sz w:val="28"/>
                <w:szCs w:val="28"/>
                <w:shd w:val="clear" w:color="auto" w:fill="FFFFFF"/>
                <w:lang w:val="uk-UA"/>
              </w:rPr>
              <w:t>призводять до згорання тютюнових виробів, у результаті чого утворюється тютюновий дим який виділяється в повітря та вдихається особою, яка їх курить;</w:t>
            </w:r>
          </w:p>
          <w:p w:rsidR="00AC5611" w:rsidRPr="007247E2"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5178D9">
              <w:rPr>
                <w:rFonts w:ascii="Times New Roman" w:hAnsi="Times New Roman"/>
                <w:color w:val="000000"/>
                <w:sz w:val="28"/>
                <w:szCs w:val="28"/>
                <w:lang w:val="uk-UA" w:eastAsia="ru-RU"/>
              </w:rPr>
              <w:t xml:space="preserve">медичне попередження </w:t>
            </w:r>
            <w:r>
              <w:rPr>
                <w:rFonts w:ascii="Times New Roman" w:hAnsi="Times New Roman"/>
                <w:color w:val="000000"/>
                <w:sz w:val="28"/>
                <w:szCs w:val="28"/>
                <w:lang w:val="uk-UA" w:eastAsia="ru-RU"/>
              </w:rPr>
              <w:t>–</w:t>
            </w:r>
            <w:r w:rsidRPr="005178D9">
              <w:rPr>
                <w:rFonts w:ascii="Times New Roman" w:hAnsi="Times New Roman"/>
                <w:color w:val="000000"/>
                <w:sz w:val="28"/>
                <w:szCs w:val="28"/>
                <w:lang w:val="uk-UA" w:eastAsia="ru-RU"/>
              </w:rPr>
              <w:t xml:space="preserve"> </w:t>
            </w:r>
            <w:r>
              <w:rPr>
                <w:rFonts w:ascii="Times New Roman" w:hAnsi="Times New Roman"/>
                <w:b/>
                <w:sz w:val="28"/>
                <w:szCs w:val="28"/>
                <w:lang w:val="uk-UA"/>
              </w:rPr>
              <w:t xml:space="preserve">інформація про шкідливий </w:t>
            </w:r>
            <w:r w:rsidRPr="005178D9">
              <w:rPr>
                <w:rFonts w:ascii="Times New Roman" w:hAnsi="Times New Roman"/>
                <w:b/>
                <w:sz w:val="28"/>
                <w:szCs w:val="28"/>
                <w:lang w:val="uk-UA"/>
              </w:rPr>
              <w:t xml:space="preserve">вплив виробу на здоров’я людини або інші небажані наслідки його </w:t>
            </w:r>
            <w:r>
              <w:rPr>
                <w:rFonts w:ascii="Times New Roman" w:hAnsi="Times New Roman"/>
                <w:b/>
                <w:sz w:val="28"/>
                <w:szCs w:val="28"/>
                <w:lang w:val="uk-UA"/>
              </w:rPr>
              <w:t xml:space="preserve">вживання </w:t>
            </w:r>
            <w:r w:rsidRPr="005178D9">
              <w:rPr>
                <w:rFonts w:ascii="Times New Roman" w:hAnsi="Times New Roman"/>
                <w:b/>
                <w:sz w:val="28"/>
                <w:szCs w:val="28"/>
                <w:lang w:val="uk-UA"/>
              </w:rPr>
              <w:t xml:space="preserve">, в тому числі текстові попередження, комбіновані </w:t>
            </w:r>
            <w:r w:rsidRPr="005178D9">
              <w:rPr>
                <w:rFonts w:ascii="Times New Roman" w:hAnsi="Times New Roman"/>
                <w:b/>
                <w:sz w:val="28"/>
                <w:szCs w:val="28"/>
                <w:lang w:val="uk-UA"/>
              </w:rPr>
              <w:lastRenderedPageBreak/>
              <w:t>попередження, загальні попередження та інформаційні повідомлення;</w:t>
            </w:r>
          </w:p>
          <w:p w:rsidR="00AC5611" w:rsidRPr="005178D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color w:val="000000"/>
                <w:sz w:val="28"/>
                <w:szCs w:val="28"/>
                <w:lang w:val="uk-UA" w:eastAsia="ru-RU"/>
              </w:rPr>
            </w:pPr>
            <w:r w:rsidRPr="005178D9">
              <w:rPr>
                <w:rFonts w:ascii="Times New Roman" w:hAnsi="Times New Roman"/>
                <w:color w:val="000000"/>
                <w:sz w:val="28"/>
                <w:szCs w:val="28"/>
                <w:lang w:val="uk-UA" w:eastAsia="ru-RU"/>
              </w:rPr>
              <w:t>нікотин - нікотинові алкалоїди;</w:t>
            </w:r>
          </w:p>
          <w:p w:rsidR="00AC5611" w:rsidRPr="005178D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color w:val="000000"/>
                <w:sz w:val="28"/>
                <w:szCs w:val="28"/>
                <w:lang w:val="uk-UA" w:eastAsia="ru-RU"/>
              </w:rPr>
            </w:pPr>
            <w:r w:rsidRPr="005178D9">
              <w:rPr>
                <w:rFonts w:ascii="Times New Roman" w:hAnsi="Times New Roman"/>
                <w:color w:val="000000"/>
                <w:sz w:val="28"/>
                <w:szCs w:val="28"/>
                <w:lang w:val="uk-UA" w:eastAsia="ru-RU"/>
              </w:rPr>
              <w:t>предмети, пов'язані з вживанням тютюнових виробів, - портсигари, мундштуки, люльки, сигаретний папір, фільтри, обрізувач сигар, що необхідні для вживання тютюнових виробів, крім запальничок та сірників;</w:t>
            </w:r>
          </w:p>
          <w:p w:rsidR="00AC5611" w:rsidRPr="005178D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color w:val="000000"/>
                <w:sz w:val="28"/>
                <w:szCs w:val="28"/>
                <w:lang w:val="uk-UA" w:eastAsia="ru-RU"/>
              </w:rPr>
            </w:pPr>
            <w:r w:rsidRPr="005178D9">
              <w:rPr>
                <w:rFonts w:ascii="Times New Roman" w:hAnsi="Times New Roman"/>
                <w:color w:val="000000"/>
                <w:sz w:val="28"/>
                <w:szCs w:val="28"/>
                <w:lang w:val="uk-UA" w:eastAsia="ru-RU"/>
              </w:rPr>
              <w:t>робоче місце - простір, відведений у будівлі чи споруді для перебування працівника в процесі трудової діяльності;</w:t>
            </w:r>
          </w:p>
          <w:p w:rsidR="00AC5611" w:rsidRPr="005178D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color w:val="000000"/>
                <w:sz w:val="28"/>
                <w:szCs w:val="28"/>
                <w:lang w:val="uk-UA" w:eastAsia="ru-RU"/>
              </w:rPr>
            </w:pPr>
            <w:r w:rsidRPr="005178D9">
              <w:rPr>
                <w:rFonts w:ascii="Times New Roman" w:hAnsi="Times New Roman"/>
                <w:color w:val="000000"/>
                <w:sz w:val="28"/>
                <w:szCs w:val="28"/>
                <w:lang w:val="uk-UA" w:eastAsia="ru-RU"/>
              </w:rPr>
              <w:t xml:space="preserve">смола - сирий, безводний, </w:t>
            </w:r>
            <w:proofErr w:type="spellStart"/>
            <w:r w:rsidRPr="005178D9">
              <w:rPr>
                <w:rFonts w:ascii="Times New Roman" w:hAnsi="Times New Roman"/>
                <w:color w:val="000000"/>
                <w:sz w:val="28"/>
                <w:szCs w:val="28"/>
                <w:lang w:val="uk-UA" w:eastAsia="ru-RU"/>
              </w:rPr>
              <w:t>безнікотиновий</w:t>
            </w:r>
            <w:proofErr w:type="spellEnd"/>
            <w:r w:rsidRPr="005178D9">
              <w:rPr>
                <w:rFonts w:ascii="Times New Roman" w:hAnsi="Times New Roman"/>
                <w:color w:val="000000"/>
                <w:sz w:val="28"/>
                <w:szCs w:val="28"/>
                <w:lang w:val="uk-UA" w:eastAsia="ru-RU"/>
              </w:rPr>
              <w:t xml:space="preserve"> конденсат диму;</w:t>
            </w:r>
          </w:p>
          <w:p w:rsidR="00AC5611" w:rsidRPr="005178D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color w:val="000000"/>
                <w:sz w:val="28"/>
                <w:szCs w:val="28"/>
                <w:lang w:val="uk-UA" w:eastAsia="ru-RU"/>
              </w:rPr>
            </w:pPr>
            <w:r w:rsidRPr="005178D9">
              <w:rPr>
                <w:rFonts w:ascii="Times New Roman" w:hAnsi="Times New Roman"/>
                <w:color w:val="000000"/>
                <w:sz w:val="28"/>
                <w:szCs w:val="28"/>
                <w:lang w:val="uk-UA" w:eastAsia="ru-RU"/>
              </w:rPr>
              <w:t xml:space="preserve">тютюн - </w:t>
            </w:r>
            <w:r w:rsidRPr="005178D9">
              <w:rPr>
                <w:rFonts w:ascii="Times New Roman" w:hAnsi="Times New Roman"/>
                <w:b/>
                <w:sz w:val="28"/>
                <w:szCs w:val="28"/>
                <w:lang w:val="uk-UA"/>
              </w:rPr>
              <w:t>листя та інші натуральні оброблені або необроблені частини рослин тютюну, в тому числі розширений і відновлений тютюну</w:t>
            </w:r>
            <w:r w:rsidRPr="005178D9">
              <w:rPr>
                <w:rFonts w:ascii="Times New Roman" w:hAnsi="Times New Roman"/>
                <w:b/>
                <w:color w:val="000000"/>
                <w:sz w:val="28"/>
                <w:szCs w:val="28"/>
                <w:lang w:val="uk-UA" w:eastAsia="ru-RU"/>
              </w:rPr>
              <w:t>;</w:t>
            </w:r>
          </w:p>
          <w:p w:rsidR="00AC5611" w:rsidRPr="006F6BF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color w:val="000000"/>
                <w:sz w:val="28"/>
                <w:szCs w:val="28"/>
                <w:lang w:val="uk-UA" w:eastAsia="ru-RU"/>
              </w:rPr>
            </w:pPr>
            <w:r w:rsidRPr="005178D9">
              <w:rPr>
                <w:rFonts w:ascii="Times New Roman" w:hAnsi="Times New Roman"/>
                <w:color w:val="000000"/>
                <w:sz w:val="28"/>
                <w:szCs w:val="28"/>
                <w:lang w:val="uk-UA" w:eastAsia="ru-RU"/>
              </w:rPr>
              <w:t xml:space="preserve">тютюнові вироби </w:t>
            </w:r>
            <w:r>
              <w:rPr>
                <w:rFonts w:ascii="Times New Roman" w:hAnsi="Times New Roman"/>
                <w:color w:val="000000"/>
                <w:sz w:val="28"/>
                <w:szCs w:val="28"/>
                <w:lang w:val="uk-UA" w:eastAsia="ru-RU"/>
              </w:rPr>
              <w:t>–</w:t>
            </w:r>
            <w:r w:rsidRPr="005178D9">
              <w:rPr>
                <w:rFonts w:ascii="Times New Roman" w:hAnsi="Times New Roman"/>
                <w:color w:val="000000"/>
                <w:sz w:val="28"/>
                <w:szCs w:val="28"/>
                <w:lang w:val="uk-UA" w:eastAsia="ru-RU"/>
              </w:rPr>
              <w:t xml:space="preserve"> </w:t>
            </w:r>
            <w:r w:rsidRPr="00F73525">
              <w:rPr>
                <w:rFonts w:ascii="Times New Roman" w:hAnsi="Times New Roman"/>
                <w:b/>
                <w:sz w:val="28"/>
                <w:szCs w:val="28"/>
                <w:lang w:val="uk-UA"/>
              </w:rPr>
              <w:t xml:space="preserve">вироби, які можна </w:t>
            </w:r>
            <w:r>
              <w:rPr>
                <w:rFonts w:ascii="Times New Roman" w:hAnsi="Times New Roman"/>
                <w:b/>
                <w:sz w:val="28"/>
                <w:szCs w:val="28"/>
                <w:lang w:val="uk-UA"/>
              </w:rPr>
              <w:t xml:space="preserve">вживати </w:t>
            </w:r>
            <w:r w:rsidRPr="00F73525">
              <w:rPr>
                <w:rFonts w:ascii="Times New Roman" w:hAnsi="Times New Roman"/>
                <w:b/>
                <w:sz w:val="28"/>
                <w:szCs w:val="28"/>
                <w:lang w:val="uk-UA"/>
              </w:rPr>
              <w:t xml:space="preserve"> та до складу яких входить, у тому числі частково, тютюн, незалежно від того, чи є ві</w:t>
            </w:r>
            <w:r>
              <w:rPr>
                <w:rFonts w:ascii="Times New Roman" w:hAnsi="Times New Roman"/>
                <w:b/>
                <w:sz w:val="28"/>
                <w:szCs w:val="28"/>
                <w:lang w:val="uk-UA"/>
              </w:rPr>
              <w:t xml:space="preserve">н генетично модифікований чи ні та </w:t>
            </w:r>
            <w:r w:rsidRPr="00097A86">
              <w:rPr>
                <w:rFonts w:ascii="Times New Roman" w:hAnsi="Times New Roman"/>
                <w:b/>
                <w:color w:val="000000"/>
                <w:sz w:val="28"/>
                <w:szCs w:val="28"/>
                <w:lang w:val="uk-UA" w:eastAsia="ru-RU"/>
              </w:rPr>
              <w:t>інші вироби з тютюну</w:t>
            </w:r>
            <w:r w:rsidRPr="00166C05">
              <w:rPr>
                <w:rFonts w:ascii="Times New Roman" w:hAnsi="Times New Roman"/>
                <w:color w:val="000000"/>
                <w:sz w:val="28"/>
                <w:szCs w:val="28"/>
                <w:lang w:val="uk-UA" w:eastAsia="ru-RU"/>
              </w:rPr>
              <w:t>;</w:t>
            </w:r>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color w:val="000000"/>
                <w:sz w:val="28"/>
                <w:szCs w:val="28"/>
                <w:lang w:val="uk-UA" w:eastAsia="ru-RU"/>
              </w:rPr>
            </w:pPr>
            <w:r w:rsidRPr="005178D9">
              <w:rPr>
                <w:rFonts w:ascii="Times New Roman" w:hAnsi="Times New Roman"/>
                <w:color w:val="000000"/>
                <w:sz w:val="28"/>
                <w:szCs w:val="28"/>
                <w:lang w:val="uk-UA" w:eastAsia="ru-RU"/>
              </w:rPr>
              <w:t>тютюновий дим - продукти згорання тютюнових виробів, що виділяються в повітря внаслідок їх куріння;</w:t>
            </w:r>
          </w:p>
          <w:p w:rsidR="00AC5611" w:rsidRPr="009D0B32"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упаковка </w:t>
            </w:r>
            <w:r w:rsidRPr="009D0B32">
              <w:rPr>
                <w:rFonts w:ascii="Times New Roman" w:hAnsi="Times New Roman"/>
                <w:color w:val="000000"/>
                <w:sz w:val="28"/>
                <w:szCs w:val="28"/>
                <w:lang w:val="uk-UA" w:eastAsia="ru-RU"/>
              </w:rPr>
              <w:t>- пачка, коробка чи будь-яке інше упакування тютюнових виробів для їх реалізації (крім транспортної тари), за винятком прозорих обгорток, що застосовуються в роздрібній торгівлі;</w:t>
            </w:r>
          </w:p>
          <w:p w:rsidR="00AC5611" w:rsidRPr="005178D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color w:val="000000"/>
                <w:sz w:val="28"/>
                <w:szCs w:val="28"/>
                <w:lang w:val="uk-UA" w:eastAsia="ru-RU"/>
              </w:rPr>
            </w:pPr>
            <w:r w:rsidRPr="005178D9">
              <w:rPr>
                <w:rFonts w:ascii="Times New Roman" w:hAnsi="Times New Roman"/>
                <w:color w:val="000000"/>
                <w:sz w:val="28"/>
                <w:szCs w:val="28"/>
                <w:lang w:val="uk-UA" w:eastAsia="ru-RU"/>
              </w:rPr>
              <w:t>реклама й стимулювання продажу тютюну - будь-який вид передачі комерційної інформації, рекомендації або дії, метою чи результатом або ймовірним результатом якого є стимулювання продажу тютюнового виробу або вживання тютюну, прямо чи опосередковано;</w:t>
            </w:r>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color w:val="000000"/>
                <w:sz w:val="28"/>
                <w:szCs w:val="28"/>
                <w:lang w:val="uk-UA" w:eastAsia="ru-RU"/>
              </w:rPr>
            </w:pPr>
            <w:r w:rsidRPr="005178D9">
              <w:rPr>
                <w:rFonts w:ascii="Times New Roman" w:hAnsi="Times New Roman"/>
                <w:color w:val="000000"/>
                <w:sz w:val="28"/>
                <w:szCs w:val="28"/>
                <w:lang w:val="uk-UA" w:eastAsia="ru-RU"/>
              </w:rPr>
              <w:t xml:space="preserve">спонсорство тютюну - будь-який вид внеску в будь-яку подію, захід або окрему особу, метою чи результатом або ймовірним </w:t>
            </w:r>
            <w:r w:rsidRPr="005178D9">
              <w:rPr>
                <w:rFonts w:ascii="Times New Roman" w:hAnsi="Times New Roman"/>
                <w:color w:val="000000"/>
                <w:sz w:val="28"/>
                <w:szCs w:val="28"/>
                <w:lang w:val="uk-UA" w:eastAsia="ru-RU"/>
              </w:rPr>
              <w:lastRenderedPageBreak/>
              <w:t>результатом якого є стимулювання продажу тютюнового виробу або вживання тютюну, прямо чи опосередковано</w:t>
            </w:r>
            <w:r w:rsidRPr="005178D9">
              <w:rPr>
                <w:rFonts w:ascii="Times New Roman" w:hAnsi="Times New Roman"/>
                <w:b/>
                <w:color w:val="000000"/>
                <w:sz w:val="28"/>
                <w:szCs w:val="28"/>
                <w:lang w:val="uk-UA" w:eastAsia="ru-RU"/>
              </w:rPr>
              <w:t>;</w:t>
            </w:r>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7247E2">
              <w:rPr>
                <w:rFonts w:ascii="Times New Roman" w:hAnsi="Times New Roman"/>
                <w:b/>
                <w:sz w:val="28"/>
                <w:szCs w:val="28"/>
                <w:shd w:val="clear" w:color="auto" w:fill="FFFFFF"/>
                <w:lang w:val="uk-UA"/>
              </w:rPr>
              <w:t>аерозоль (пар, туман</w:t>
            </w:r>
            <w:r w:rsidRPr="00CD0F41">
              <w:rPr>
                <w:rFonts w:ascii="Times New Roman" w:hAnsi="Times New Roman"/>
                <w:b/>
                <w:color w:val="1D2129"/>
                <w:sz w:val="28"/>
                <w:szCs w:val="28"/>
                <w:shd w:val="clear" w:color="auto" w:fill="FFFFFF"/>
                <w:lang w:val="uk-UA"/>
              </w:rPr>
              <w:t xml:space="preserve">) - </w:t>
            </w:r>
            <w:r w:rsidRPr="00CD0F41">
              <w:rPr>
                <w:rFonts w:ascii="Times New Roman" w:hAnsi="Times New Roman"/>
                <w:b/>
                <w:sz w:val="28"/>
                <w:szCs w:val="28"/>
                <w:lang w:val="uk-UA"/>
              </w:rPr>
              <w:t>продукти н</w:t>
            </w:r>
            <w:r>
              <w:rPr>
                <w:rFonts w:ascii="Times New Roman" w:hAnsi="Times New Roman"/>
                <w:b/>
                <w:sz w:val="28"/>
                <w:szCs w:val="28"/>
                <w:lang w:val="uk-UA"/>
              </w:rPr>
              <w:t xml:space="preserve">агрівання або тління тютюнових </w:t>
            </w:r>
            <w:r w:rsidRPr="00CD0F41">
              <w:rPr>
                <w:rFonts w:ascii="Times New Roman" w:hAnsi="Times New Roman"/>
                <w:b/>
                <w:sz w:val="28"/>
                <w:szCs w:val="28"/>
                <w:lang w:val="uk-UA"/>
              </w:rPr>
              <w:t>виробів, що виділяються в повітря;</w:t>
            </w:r>
          </w:p>
          <w:p w:rsidR="00AC5611" w:rsidRPr="008716E2"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color w:val="000000"/>
                <w:sz w:val="28"/>
                <w:szCs w:val="28"/>
                <w:lang w:val="uk-UA" w:eastAsia="ru-RU"/>
              </w:rPr>
            </w:pPr>
            <w:r w:rsidRPr="008716E2">
              <w:rPr>
                <w:rFonts w:ascii="Times New Roman" w:hAnsi="Times New Roman"/>
                <w:b/>
                <w:color w:val="000000"/>
                <w:sz w:val="28"/>
                <w:szCs w:val="28"/>
                <w:lang w:val="uk-UA" w:eastAsia="ru-RU"/>
              </w:rPr>
              <w:t>бездимний тютюновий виріб - тютюновий виріб, який не передбачає процесу згоряння, нагрівання, тління, а саме жувальний тютюн, нюхальний тютюн та тютюн для перорального вживання;</w:t>
            </w:r>
          </w:p>
          <w:p w:rsidR="00AC5611" w:rsidRPr="005178D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5178D9">
              <w:rPr>
                <w:rFonts w:ascii="Times New Roman" w:hAnsi="Times New Roman"/>
                <w:b/>
                <w:sz w:val="28"/>
                <w:szCs w:val="28"/>
                <w:lang w:val="uk-UA"/>
              </w:rPr>
              <w:t xml:space="preserve">тютюн для люльки - тютюн, який можна </w:t>
            </w:r>
            <w:r>
              <w:rPr>
                <w:rFonts w:ascii="Times New Roman" w:hAnsi="Times New Roman"/>
                <w:b/>
                <w:sz w:val="28"/>
                <w:szCs w:val="28"/>
                <w:lang w:val="uk-UA"/>
              </w:rPr>
              <w:t xml:space="preserve">вживати </w:t>
            </w:r>
            <w:r w:rsidRPr="005178D9">
              <w:rPr>
                <w:rFonts w:ascii="Times New Roman" w:hAnsi="Times New Roman"/>
                <w:b/>
                <w:sz w:val="28"/>
                <w:szCs w:val="28"/>
                <w:lang w:val="uk-UA"/>
              </w:rPr>
              <w:t xml:space="preserve"> через процес згоряння і який призначений тільки для використання у люльці;</w:t>
            </w:r>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5178D9">
              <w:rPr>
                <w:rFonts w:ascii="Times New Roman" w:hAnsi="Times New Roman"/>
                <w:b/>
                <w:sz w:val="28"/>
                <w:szCs w:val="28"/>
                <w:lang w:val="uk-UA"/>
              </w:rPr>
              <w:t>тютюн для самокруток - тютюн, який можна використати для виготовлення сигарет споживачами або торговельними точками;</w:t>
            </w:r>
          </w:p>
          <w:p w:rsidR="00AC5611" w:rsidRPr="00BF4D6E"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BF4D6E">
              <w:rPr>
                <w:rFonts w:ascii="Times New Roman" w:eastAsia="Calibri" w:hAnsi="Times New Roman"/>
                <w:b/>
                <w:sz w:val="28"/>
                <w:szCs w:val="28"/>
                <w:lang w:val="uk-UA"/>
              </w:rPr>
              <w:t>тютюнові вироби для куріння - тютюнові вироби, інші ніж бездимний тютюновий виріб</w:t>
            </w:r>
            <w:r>
              <w:rPr>
                <w:rFonts w:ascii="Times New Roman" w:eastAsia="Calibri" w:hAnsi="Times New Roman"/>
                <w:b/>
                <w:sz w:val="28"/>
                <w:szCs w:val="28"/>
                <w:lang w:val="uk-UA"/>
              </w:rPr>
              <w:t>;</w:t>
            </w:r>
          </w:p>
          <w:p w:rsidR="00AC5611" w:rsidRPr="005178D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5178D9">
              <w:rPr>
                <w:rFonts w:ascii="Times New Roman" w:hAnsi="Times New Roman"/>
                <w:b/>
                <w:sz w:val="28"/>
                <w:szCs w:val="28"/>
                <w:lang w:val="uk-UA"/>
              </w:rPr>
              <w:t>жувальний тютюн -  тютюновий виріб, призначений тільки для цілей жування;</w:t>
            </w:r>
          </w:p>
          <w:p w:rsidR="00AC5611" w:rsidRPr="005178D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5178D9">
              <w:rPr>
                <w:rFonts w:ascii="Times New Roman" w:hAnsi="Times New Roman"/>
                <w:b/>
                <w:sz w:val="28"/>
                <w:szCs w:val="28"/>
                <w:lang w:val="uk-UA"/>
              </w:rPr>
              <w:t xml:space="preserve">нюхальний тютюн -  тютюновий виріб, який можна </w:t>
            </w:r>
            <w:r>
              <w:rPr>
                <w:rFonts w:ascii="Times New Roman" w:hAnsi="Times New Roman"/>
                <w:b/>
                <w:sz w:val="28"/>
                <w:szCs w:val="28"/>
                <w:lang w:val="uk-UA"/>
              </w:rPr>
              <w:t xml:space="preserve">вживати </w:t>
            </w:r>
            <w:r w:rsidRPr="005178D9">
              <w:rPr>
                <w:rFonts w:ascii="Times New Roman" w:hAnsi="Times New Roman"/>
                <w:b/>
                <w:sz w:val="28"/>
                <w:szCs w:val="28"/>
                <w:lang w:val="uk-UA"/>
              </w:rPr>
              <w:t xml:space="preserve"> через ніс;</w:t>
            </w:r>
          </w:p>
          <w:p w:rsidR="00AC5611" w:rsidRPr="003464BD"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5178D9">
              <w:rPr>
                <w:rFonts w:ascii="Times New Roman" w:hAnsi="Times New Roman"/>
                <w:b/>
                <w:sz w:val="28"/>
                <w:szCs w:val="28"/>
                <w:lang w:val="uk-UA"/>
              </w:rPr>
              <w:t>тютюн для перорального вживання - всі тютюнові вироби для перорального вживання, за винятком тих, які призначені для вдихання або жування, вироблені повністю або частково з тютюну в формі порошку або частинок чи в будь-якій комбінації цих форм, зокрема, представлені в порці</w:t>
            </w:r>
            <w:r>
              <w:rPr>
                <w:rFonts w:ascii="Times New Roman" w:hAnsi="Times New Roman"/>
                <w:b/>
                <w:sz w:val="28"/>
                <w:szCs w:val="28"/>
                <w:lang w:val="uk-UA"/>
              </w:rPr>
              <w:t>ях саше або пористих пакетиках;</w:t>
            </w:r>
          </w:p>
          <w:p w:rsidR="00AC5611" w:rsidRPr="005178D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5178D9">
              <w:rPr>
                <w:rFonts w:ascii="Times New Roman" w:hAnsi="Times New Roman"/>
                <w:b/>
                <w:sz w:val="28"/>
                <w:szCs w:val="28"/>
                <w:lang w:val="uk-UA"/>
              </w:rPr>
              <w:t xml:space="preserve">тютюн для кальяну - тютюновий виріб, який можна </w:t>
            </w:r>
            <w:r>
              <w:rPr>
                <w:rFonts w:ascii="Times New Roman" w:hAnsi="Times New Roman"/>
                <w:b/>
                <w:sz w:val="28"/>
                <w:szCs w:val="28"/>
                <w:lang w:val="uk-UA"/>
              </w:rPr>
              <w:t xml:space="preserve">вживати </w:t>
            </w:r>
            <w:r w:rsidRPr="005178D9">
              <w:rPr>
                <w:rFonts w:ascii="Times New Roman" w:hAnsi="Times New Roman"/>
                <w:b/>
                <w:sz w:val="28"/>
                <w:szCs w:val="28"/>
                <w:lang w:val="uk-UA"/>
              </w:rPr>
              <w:t xml:space="preserve"> через кальян;</w:t>
            </w:r>
          </w:p>
          <w:p w:rsidR="00AC5611" w:rsidRPr="005178D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5178D9">
              <w:rPr>
                <w:rFonts w:ascii="Times New Roman" w:hAnsi="Times New Roman"/>
                <w:b/>
                <w:sz w:val="28"/>
                <w:szCs w:val="28"/>
                <w:lang w:val="uk-UA"/>
              </w:rPr>
              <w:t xml:space="preserve">новітній тютюновий виріб - тютюновий виріб, який, не входить до таких визначень як: сигарети, тютюн для </w:t>
            </w:r>
            <w:r w:rsidRPr="005178D9">
              <w:rPr>
                <w:rFonts w:ascii="Times New Roman" w:hAnsi="Times New Roman"/>
                <w:b/>
                <w:sz w:val="28"/>
                <w:szCs w:val="28"/>
                <w:lang w:val="uk-UA"/>
              </w:rPr>
              <w:lastRenderedPageBreak/>
              <w:t xml:space="preserve">самокрутки, тютюн для люльки, тютюн для кальяну, сигари, </w:t>
            </w:r>
            <w:proofErr w:type="spellStart"/>
            <w:r w:rsidRPr="005178D9">
              <w:rPr>
                <w:rFonts w:ascii="Times New Roman" w:hAnsi="Times New Roman"/>
                <w:b/>
                <w:sz w:val="28"/>
                <w:szCs w:val="28"/>
                <w:lang w:val="uk-UA"/>
              </w:rPr>
              <w:t>сигарили</w:t>
            </w:r>
            <w:proofErr w:type="spellEnd"/>
            <w:r w:rsidRPr="005178D9">
              <w:rPr>
                <w:rFonts w:ascii="Times New Roman" w:hAnsi="Times New Roman"/>
                <w:b/>
                <w:sz w:val="28"/>
                <w:szCs w:val="28"/>
                <w:lang w:val="uk-UA"/>
              </w:rPr>
              <w:t>, жувальний тютюн, нюхальний тютюн та тютюн для перорального вживання;</w:t>
            </w:r>
          </w:p>
          <w:p w:rsidR="00AC5611" w:rsidRPr="005178D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5178D9">
              <w:rPr>
                <w:rFonts w:ascii="Times New Roman" w:hAnsi="Times New Roman"/>
                <w:b/>
                <w:sz w:val="28"/>
                <w:szCs w:val="28"/>
                <w:lang w:val="uk-UA"/>
              </w:rPr>
              <w:t xml:space="preserve">трав’яний виріб для куріння - виріб на основі рослин, трав або фруктів, що не містить тютюну та який можна </w:t>
            </w:r>
            <w:r>
              <w:rPr>
                <w:rFonts w:ascii="Times New Roman" w:hAnsi="Times New Roman"/>
                <w:b/>
                <w:sz w:val="28"/>
                <w:szCs w:val="28"/>
                <w:lang w:val="uk-UA"/>
              </w:rPr>
              <w:t xml:space="preserve">вживати </w:t>
            </w:r>
            <w:r w:rsidRPr="005178D9">
              <w:rPr>
                <w:rFonts w:ascii="Times New Roman" w:hAnsi="Times New Roman"/>
                <w:b/>
                <w:sz w:val="28"/>
                <w:szCs w:val="28"/>
                <w:lang w:val="uk-UA"/>
              </w:rPr>
              <w:t xml:space="preserve"> через процес згоряння;</w:t>
            </w:r>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5178D9">
              <w:rPr>
                <w:rFonts w:ascii="Times New Roman" w:hAnsi="Times New Roman"/>
                <w:b/>
                <w:sz w:val="28"/>
                <w:szCs w:val="28"/>
                <w:lang w:val="uk-UA"/>
              </w:rPr>
              <w:t xml:space="preserve">електронна сигарета - виріб, який можна використати </w:t>
            </w:r>
            <w:r w:rsidRPr="00E96B5A">
              <w:rPr>
                <w:rFonts w:ascii="Times New Roman" w:hAnsi="Times New Roman"/>
                <w:b/>
                <w:sz w:val="28"/>
                <w:szCs w:val="28"/>
                <w:lang w:val="uk-UA"/>
              </w:rPr>
              <w:t xml:space="preserve">для </w:t>
            </w:r>
            <w:r w:rsidRPr="009D1B2F">
              <w:rPr>
                <w:rFonts w:ascii="Times New Roman" w:hAnsi="Times New Roman"/>
                <w:b/>
                <w:sz w:val="28"/>
                <w:szCs w:val="28"/>
                <w:lang w:val="uk-UA"/>
              </w:rPr>
              <w:t>вживання  пари, яка містить нікотин</w:t>
            </w:r>
            <w:r w:rsidRPr="003464BD">
              <w:rPr>
                <w:rFonts w:ascii="Times New Roman" w:hAnsi="Times New Roman"/>
                <w:b/>
                <w:sz w:val="28"/>
                <w:szCs w:val="28"/>
                <w:lang w:val="uk-UA"/>
              </w:rPr>
              <w:t xml:space="preserve"> (або пари без нікотину)</w:t>
            </w:r>
            <w:r w:rsidRPr="00E96B5A">
              <w:rPr>
                <w:rFonts w:ascii="Times New Roman" w:hAnsi="Times New Roman"/>
                <w:b/>
                <w:sz w:val="28"/>
                <w:szCs w:val="28"/>
                <w:lang w:val="uk-UA"/>
              </w:rPr>
              <w:t>, через мундштук, або будь-який компонент цього виробу, в тому числі картридж, резервуар</w:t>
            </w:r>
            <w:r w:rsidRPr="005178D9">
              <w:rPr>
                <w:rFonts w:ascii="Times New Roman" w:hAnsi="Times New Roman"/>
                <w:b/>
                <w:sz w:val="28"/>
                <w:szCs w:val="28"/>
                <w:lang w:val="uk-UA"/>
              </w:rPr>
              <w:t xml:space="preserve"> та пристрій без картриджа чи резервуара. Електронні сигарети можуть бути одноразовими або </w:t>
            </w:r>
            <w:proofErr w:type="spellStart"/>
            <w:r w:rsidRPr="005178D9">
              <w:rPr>
                <w:rFonts w:ascii="Times New Roman" w:hAnsi="Times New Roman"/>
                <w:b/>
                <w:sz w:val="28"/>
                <w:szCs w:val="28"/>
                <w:lang w:val="uk-UA"/>
              </w:rPr>
              <w:t>перезаправними</w:t>
            </w:r>
            <w:proofErr w:type="spellEnd"/>
            <w:r w:rsidRPr="005178D9">
              <w:rPr>
                <w:rFonts w:ascii="Times New Roman" w:hAnsi="Times New Roman"/>
                <w:b/>
                <w:sz w:val="28"/>
                <w:szCs w:val="28"/>
                <w:lang w:val="uk-UA"/>
              </w:rPr>
              <w:t xml:space="preserve"> за допомогою заправного контейнера та резервуару, або такими, що перезаряджаються одноразовими картриджами;</w:t>
            </w:r>
          </w:p>
          <w:p w:rsidR="00AC5611" w:rsidRPr="00AF43C7"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AF43C7">
              <w:rPr>
                <w:rFonts w:ascii="Times New Roman" w:hAnsi="Times New Roman"/>
                <w:b/>
                <w:sz w:val="28"/>
                <w:szCs w:val="28"/>
                <w:lang w:val="uk-UA"/>
              </w:rPr>
              <w:t xml:space="preserve">заправний контейнер - ємність, яка містить </w:t>
            </w:r>
            <w:proofErr w:type="spellStart"/>
            <w:r w:rsidRPr="00AF43C7">
              <w:rPr>
                <w:rFonts w:ascii="Times New Roman" w:hAnsi="Times New Roman"/>
                <w:b/>
                <w:sz w:val="28"/>
                <w:szCs w:val="28"/>
                <w:lang w:val="uk-UA"/>
              </w:rPr>
              <w:t>нікотиновмісну</w:t>
            </w:r>
            <w:proofErr w:type="spellEnd"/>
            <w:r w:rsidRPr="00AF43C7">
              <w:rPr>
                <w:rFonts w:ascii="Times New Roman" w:hAnsi="Times New Roman"/>
                <w:b/>
                <w:sz w:val="28"/>
                <w:szCs w:val="28"/>
                <w:lang w:val="uk-UA"/>
              </w:rPr>
              <w:t xml:space="preserve"> або </w:t>
            </w:r>
            <w:proofErr w:type="spellStart"/>
            <w:r w:rsidRPr="00AF43C7">
              <w:rPr>
                <w:rFonts w:ascii="Times New Roman" w:hAnsi="Times New Roman"/>
                <w:b/>
                <w:sz w:val="28"/>
                <w:szCs w:val="28"/>
                <w:lang w:val="uk-UA"/>
              </w:rPr>
              <w:t>безнікотинову</w:t>
            </w:r>
            <w:proofErr w:type="spellEnd"/>
            <w:r w:rsidRPr="00AF43C7">
              <w:rPr>
                <w:rFonts w:ascii="Times New Roman" w:hAnsi="Times New Roman"/>
                <w:b/>
                <w:sz w:val="28"/>
                <w:szCs w:val="28"/>
                <w:lang w:val="uk-UA"/>
              </w:rPr>
              <w:t xml:space="preserve"> рідину, яку можна використовувати для заправлення електронної сигарети;</w:t>
            </w:r>
          </w:p>
          <w:p w:rsidR="00AC5611" w:rsidRPr="005178D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5178D9">
              <w:rPr>
                <w:rFonts w:ascii="Times New Roman" w:hAnsi="Times New Roman"/>
                <w:b/>
                <w:sz w:val="28"/>
                <w:szCs w:val="28"/>
                <w:lang w:val="uk-UA"/>
              </w:rPr>
              <w:t xml:space="preserve">викиди - речовини, які виділяються при </w:t>
            </w:r>
            <w:r>
              <w:rPr>
                <w:rFonts w:ascii="Times New Roman" w:hAnsi="Times New Roman"/>
                <w:b/>
                <w:sz w:val="28"/>
                <w:szCs w:val="28"/>
                <w:lang w:val="uk-UA"/>
              </w:rPr>
              <w:t xml:space="preserve">вживанні </w:t>
            </w:r>
            <w:r w:rsidRPr="005178D9">
              <w:rPr>
                <w:rFonts w:ascii="Times New Roman" w:hAnsi="Times New Roman"/>
                <w:b/>
                <w:sz w:val="28"/>
                <w:szCs w:val="28"/>
                <w:lang w:val="uk-UA"/>
              </w:rPr>
              <w:t xml:space="preserve"> за призначенням тютюнового виробу або супутнього продукту, такі як речовини, що містяться в димі</w:t>
            </w:r>
            <w:r>
              <w:rPr>
                <w:rFonts w:ascii="Times New Roman" w:hAnsi="Times New Roman"/>
                <w:b/>
                <w:sz w:val="28"/>
                <w:szCs w:val="28"/>
                <w:lang w:val="uk-UA"/>
              </w:rPr>
              <w:t>;</w:t>
            </w:r>
          </w:p>
          <w:p w:rsidR="00AC5611" w:rsidRPr="005178D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5178D9">
              <w:rPr>
                <w:rFonts w:ascii="Times New Roman" w:hAnsi="Times New Roman"/>
                <w:b/>
                <w:sz w:val="28"/>
                <w:szCs w:val="28"/>
                <w:lang w:val="uk-UA"/>
              </w:rPr>
              <w:t>максимальний граничний рівень або максимальний граничний рівень викидів - максимальний вміст або викид, в тому числі нульове значення, речовини у тютюновому виробі, виміряний в міліграмах;</w:t>
            </w:r>
          </w:p>
          <w:p w:rsidR="00AC5611" w:rsidRPr="005178D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5178D9">
              <w:rPr>
                <w:rFonts w:ascii="Times New Roman" w:hAnsi="Times New Roman"/>
                <w:b/>
                <w:sz w:val="28"/>
                <w:szCs w:val="28"/>
                <w:lang w:val="uk-UA"/>
              </w:rPr>
              <w:t>добавка – будь-яка речови</w:t>
            </w:r>
            <w:r>
              <w:rPr>
                <w:rFonts w:ascii="Times New Roman" w:hAnsi="Times New Roman"/>
                <w:b/>
                <w:sz w:val="28"/>
                <w:szCs w:val="28"/>
                <w:lang w:val="uk-UA"/>
              </w:rPr>
              <w:t>на, інша ніж тютюн</w:t>
            </w:r>
            <w:r w:rsidRPr="005178D9">
              <w:rPr>
                <w:rFonts w:ascii="Times New Roman" w:hAnsi="Times New Roman"/>
                <w:b/>
                <w:sz w:val="28"/>
                <w:szCs w:val="28"/>
                <w:lang w:val="uk-UA"/>
              </w:rPr>
              <w:t>, яку додають до тют</w:t>
            </w:r>
            <w:r>
              <w:rPr>
                <w:rFonts w:ascii="Times New Roman" w:hAnsi="Times New Roman"/>
                <w:b/>
                <w:sz w:val="28"/>
                <w:szCs w:val="28"/>
                <w:lang w:val="uk-UA"/>
              </w:rPr>
              <w:t>юнового виробу або упаковки з метою надання</w:t>
            </w:r>
            <w:r w:rsidRPr="005178D9">
              <w:rPr>
                <w:rFonts w:ascii="Times New Roman" w:hAnsi="Times New Roman"/>
                <w:b/>
                <w:sz w:val="28"/>
                <w:szCs w:val="28"/>
                <w:lang w:val="uk-UA"/>
              </w:rPr>
              <w:t xml:space="preserve"> їм необхідних властивостей;</w:t>
            </w:r>
          </w:p>
          <w:p w:rsidR="00AC5611" w:rsidRPr="005178D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proofErr w:type="spellStart"/>
            <w:r w:rsidRPr="005178D9">
              <w:rPr>
                <w:rFonts w:ascii="Times New Roman" w:hAnsi="Times New Roman"/>
                <w:b/>
                <w:sz w:val="28"/>
                <w:szCs w:val="28"/>
                <w:lang w:val="uk-UA"/>
              </w:rPr>
              <w:t>смако-ароматична</w:t>
            </w:r>
            <w:proofErr w:type="spellEnd"/>
            <w:r w:rsidRPr="005178D9">
              <w:rPr>
                <w:rFonts w:ascii="Times New Roman" w:hAnsi="Times New Roman"/>
                <w:b/>
                <w:sz w:val="28"/>
                <w:szCs w:val="28"/>
                <w:lang w:val="uk-UA"/>
              </w:rPr>
              <w:t xml:space="preserve"> добавка - добавка, яка надає запах та/або смак;</w:t>
            </w:r>
          </w:p>
          <w:p w:rsidR="00AC5611" w:rsidRPr="005178D9"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5178D9">
              <w:rPr>
                <w:rFonts w:ascii="Times New Roman" w:hAnsi="Times New Roman"/>
                <w:b/>
                <w:sz w:val="28"/>
                <w:szCs w:val="28"/>
                <w:lang w:val="uk-UA"/>
              </w:rPr>
              <w:t xml:space="preserve">характерний запах та/або смак - явно помітний запах або </w:t>
            </w:r>
            <w:r w:rsidRPr="005178D9">
              <w:rPr>
                <w:rFonts w:ascii="Times New Roman" w:hAnsi="Times New Roman"/>
                <w:b/>
                <w:sz w:val="28"/>
                <w:szCs w:val="28"/>
                <w:lang w:val="uk-UA"/>
              </w:rPr>
              <w:lastRenderedPageBreak/>
              <w:t>смак, відмінний від тютюну, отриманий в результаті дії добавки або комбінації добавок, в тому числі, серед іншого, фрукти, прянощі, трави, спирт, цукерки, ментол або ваніль, що помітний до або під час вживання тютюнового виробу;</w:t>
            </w:r>
          </w:p>
          <w:p w:rsidR="00AC5611"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Pr>
                <w:rFonts w:ascii="Times New Roman" w:hAnsi="Times New Roman"/>
                <w:b/>
                <w:sz w:val="28"/>
                <w:szCs w:val="28"/>
                <w:lang w:val="uk-UA"/>
              </w:rPr>
              <w:t xml:space="preserve">токсичність – </w:t>
            </w:r>
            <w:r w:rsidRPr="005178D9">
              <w:rPr>
                <w:rFonts w:ascii="Times New Roman" w:hAnsi="Times New Roman"/>
                <w:b/>
                <w:sz w:val="28"/>
                <w:szCs w:val="28"/>
                <w:lang w:val="uk-UA"/>
              </w:rPr>
              <w:t>ступінь, в якому речовина може спричинити шкідливий вплив на організм людини, в тому числі наслідки, що виникають згодом, зазвичай через повторне чи</w:t>
            </w:r>
            <w:r>
              <w:rPr>
                <w:rFonts w:ascii="Times New Roman" w:hAnsi="Times New Roman"/>
                <w:b/>
                <w:sz w:val="28"/>
                <w:szCs w:val="28"/>
                <w:lang w:val="uk-UA"/>
              </w:rPr>
              <w:t xml:space="preserve"> постійне вживання  або вплив;</w:t>
            </w:r>
          </w:p>
          <w:p w:rsidR="00AC5611" w:rsidRPr="000108FF"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sidRPr="00793005">
              <w:rPr>
                <w:rFonts w:ascii="Times New Roman" w:hAnsi="Times New Roman"/>
                <w:b/>
                <w:sz w:val="28"/>
                <w:szCs w:val="28"/>
                <w:lang w:val="uk-UA"/>
              </w:rPr>
              <w:t>с</w:t>
            </w:r>
            <w:r>
              <w:rPr>
                <w:rFonts w:ascii="Times New Roman" w:hAnsi="Times New Roman"/>
                <w:b/>
                <w:sz w:val="28"/>
                <w:szCs w:val="28"/>
                <w:lang w:val="uk-UA"/>
              </w:rPr>
              <w:t>игарета –</w:t>
            </w:r>
            <w:r w:rsidRPr="00793005">
              <w:rPr>
                <w:rFonts w:ascii="Times New Roman" w:hAnsi="Times New Roman"/>
                <w:b/>
                <w:sz w:val="28"/>
                <w:szCs w:val="28"/>
                <w:lang w:val="uk-UA"/>
              </w:rPr>
              <w:t xml:space="preserve"> паперовий циліндр з тютюном, який можна </w:t>
            </w:r>
            <w:r>
              <w:rPr>
                <w:rFonts w:ascii="Times New Roman" w:hAnsi="Times New Roman"/>
                <w:b/>
                <w:sz w:val="28"/>
                <w:szCs w:val="28"/>
                <w:lang w:val="uk-UA"/>
              </w:rPr>
              <w:t xml:space="preserve">вживати </w:t>
            </w:r>
            <w:r w:rsidRPr="00793005">
              <w:rPr>
                <w:rFonts w:ascii="Times New Roman" w:hAnsi="Times New Roman"/>
                <w:b/>
                <w:sz w:val="28"/>
                <w:szCs w:val="28"/>
                <w:lang w:val="uk-UA"/>
              </w:rPr>
              <w:t xml:space="preserve"> через проц</w:t>
            </w:r>
            <w:r>
              <w:rPr>
                <w:rFonts w:ascii="Times New Roman" w:hAnsi="Times New Roman"/>
                <w:b/>
                <w:sz w:val="28"/>
                <w:szCs w:val="28"/>
                <w:lang w:val="uk-UA"/>
              </w:rPr>
              <w:t>ес згоряння</w:t>
            </w:r>
            <w:r>
              <w:rPr>
                <w:rFonts w:ascii="Times New Roman" w:hAnsi="Times New Roman"/>
                <w:color w:val="1D2129"/>
                <w:sz w:val="28"/>
                <w:szCs w:val="28"/>
                <w:shd w:val="clear" w:color="auto" w:fill="FFFFFF"/>
                <w:lang w:val="uk-UA"/>
              </w:rPr>
              <w:t>;</w:t>
            </w:r>
          </w:p>
          <w:p w:rsidR="00AC5611" w:rsidRPr="000108FF"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r>
              <w:rPr>
                <w:rFonts w:ascii="Times New Roman" w:hAnsi="Times New Roman"/>
                <w:b/>
                <w:sz w:val="28"/>
                <w:szCs w:val="28"/>
                <w:lang w:val="uk-UA"/>
              </w:rPr>
              <w:t xml:space="preserve">сигара – </w:t>
            </w:r>
            <w:r w:rsidRPr="00793005">
              <w:rPr>
                <w:rFonts w:ascii="Times New Roman" w:hAnsi="Times New Roman"/>
                <w:b/>
                <w:sz w:val="28"/>
                <w:szCs w:val="28"/>
                <w:lang w:val="uk-UA"/>
              </w:rPr>
              <w:t xml:space="preserve">рулон тютюну, який можна </w:t>
            </w:r>
            <w:r>
              <w:rPr>
                <w:rFonts w:ascii="Times New Roman" w:hAnsi="Times New Roman"/>
                <w:b/>
                <w:sz w:val="28"/>
                <w:szCs w:val="28"/>
                <w:lang w:val="uk-UA"/>
              </w:rPr>
              <w:t xml:space="preserve">вживати </w:t>
            </w:r>
            <w:r w:rsidRPr="00793005">
              <w:rPr>
                <w:rFonts w:ascii="Times New Roman" w:hAnsi="Times New Roman"/>
                <w:b/>
                <w:sz w:val="28"/>
                <w:szCs w:val="28"/>
                <w:lang w:val="uk-UA"/>
              </w:rPr>
              <w:t xml:space="preserve"> через процес згорянн</w:t>
            </w:r>
            <w:r>
              <w:rPr>
                <w:rFonts w:ascii="Times New Roman" w:hAnsi="Times New Roman"/>
                <w:b/>
                <w:sz w:val="28"/>
                <w:szCs w:val="28"/>
                <w:lang w:val="uk-UA"/>
              </w:rPr>
              <w:t>я</w:t>
            </w:r>
            <w:r>
              <w:rPr>
                <w:rFonts w:ascii="Times New Roman" w:hAnsi="Times New Roman"/>
                <w:color w:val="1D2129"/>
                <w:sz w:val="28"/>
                <w:szCs w:val="28"/>
                <w:shd w:val="clear" w:color="auto" w:fill="FFFFFF"/>
                <w:lang w:val="uk-UA"/>
              </w:rPr>
              <w:t>;</w:t>
            </w:r>
          </w:p>
          <w:p w:rsidR="00AC5611" w:rsidRPr="009F7FD4" w:rsidRDefault="00AC5611" w:rsidP="009E3CC7">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0" w:firstLine="284"/>
              <w:jc w:val="both"/>
              <w:textAlignment w:val="baseline"/>
              <w:rPr>
                <w:rFonts w:ascii="Times New Roman" w:hAnsi="Times New Roman"/>
                <w:b/>
                <w:sz w:val="28"/>
                <w:szCs w:val="28"/>
                <w:lang w:val="uk-UA"/>
              </w:rPr>
            </w:pPr>
            <w:proofErr w:type="spellStart"/>
            <w:r>
              <w:rPr>
                <w:rFonts w:ascii="Times New Roman" w:hAnsi="Times New Roman"/>
                <w:b/>
                <w:sz w:val="28"/>
                <w:szCs w:val="28"/>
                <w:lang w:val="uk-UA"/>
              </w:rPr>
              <w:t>сигарила</w:t>
            </w:r>
            <w:proofErr w:type="spellEnd"/>
            <w:r>
              <w:rPr>
                <w:rFonts w:ascii="Times New Roman" w:hAnsi="Times New Roman"/>
                <w:b/>
                <w:sz w:val="28"/>
                <w:szCs w:val="28"/>
                <w:lang w:val="uk-UA"/>
              </w:rPr>
              <w:t xml:space="preserve"> </w:t>
            </w:r>
            <w:r w:rsidRPr="00B11BAA">
              <w:rPr>
                <w:rFonts w:ascii="Times New Roman" w:hAnsi="Times New Roman"/>
                <w:b/>
                <w:sz w:val="28"/>
                <w:szCs w:val="28"/>
              </w:rPr>
              <w:t xml:space="preserve">– </w:t>
            </w:r>
            <w:r>
              <w:rPr>
                <w:rFonts w:ascii="Times New Roman" w:hAnsi="Times New Roman"/>
                <w:b/>
                <w:sz w:val="28"/>
                <w:szCs w:val="28"/>
                <w:lang w:val="uk-UA"/>
              </w:rPr>
              <w:t>вид</w:t>
            </w:r>
            <w:r w:rsidRPr="00793005">
              <w:rPr>
                <w:rFonts w:ascii="Times New Roman" w:hAnsi="Times New Roman"/>
                <w:b/>
                <w:sz w:val="28"/>
                <w:szCs w:val="28"/>
                <w:lang w:val="uk-UA"/>
              </w:rPr>
              <w:t xml:space="preserve"> </w:t>
            </w:r>
            <w:r>
              <w:rPr>
                <w:rFonts w:ascii="Times New Roman" w:hAnsi="Times New Roman"/>
                <w:b/>
                <w:sz w:val="28"/>
                <w:szCs w:val="28"/>
                <w:lang w:val="uk-UA"/>
              </w:rPr>
              <w:t xml:space="preserve">сигари з </w:t>
            </w:r>
            <w:r w:rsidRPr="009F7FD4">
              <w:rPr>
                <w:rFonts w:ascii="Times New Roman" w:hAnsi="Times New Roman"/>
                <w:b/>
                <w:sz w:val="28"/>
                <w:szCs w:val="28"/>
                <w:lang w:val="uk-UA"/>
              </w:rPr>
              <w:t>м</w:t>
            </w:r>
            <w:r>
              <w:rPr>
                <w:rFonts w:ascii="Times New Roman" w:hAnsi="Times New Roman"/>
                <w:b/>
                <w:sz w:val="28"/>
                <w:szCs w:val="28"/>
                <w:lang w:val="uk-UA"/>
              </w:rPr>
              <w:t xml:space="preserve">аксимальною вагою 3 грами. </w:t>
            </w:r>
          </w:p>
        </w:tc>
      </w:tr>
      <w:tr w:rsidR="00AC5611" w:rsidRPr="00947511" w:rsidTr="00AC5611">
        <w:trPr>
          <w:trHeight w:val="4109"/>
        </w:trPr>
        <w:tc>
          <w:tcPr>
            <w:tcW w:w="6912" w:type="dxa"/>
          </w:tcPr>
          <w:p w:rsidR="00AC5611" w:rsidRPr="002B0778" w:rsidRDefault="00AC5611" w:rsidP="002B07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textAlignment w:val="baseline"/>
              <w:rPr>
                <w:rFonts w:ascii="Times New Roman" w:hAnsi="Times New Roman"/>
                <w:color w:val="000000"/>
                <w:sz w:val="28"/>
                <w:szCs w:val="28"/>
                <w:lang w:val="uk-UA" w:eastAsia="ru-RU"/>
              </w:rPr>
            </w:pPr>
            <w:r w:rsidRPr="006F6BF1">
              <w:rPr>
                <w:rFonts w:ascii="Times New Roman" w:hAnsi="Times New Roman"/>
                <w:b/>
                <w:bCs/>
                <w:color w:val="000000"/>
                <w:sz w:val="28"/>
                <w:szCs w:val="28"/>
                <w:bdr w:val="none" w:sz="0" w:space="0" w:color="auto" w:frame="1"/>
                <w:lang w:val="uk-UA" w:eastAsia="ru-RU"/>
              </w:rPr>
              <w:lastRenderedPageBreak/>
              <w:t>Стаття 10.</w:t>
            </w:r>
            <w:r w:rsidRPr="006F6BF1">
              <w:rPr>
                <w:rFonts w:ascii="Times New Roman" w:hAnsi="Times New Roman"/>
                <w:color w:val="000000"/>
                <w:sz w:val="28"/>
                <w:szCs w:val="28"/>
                <w:lang w:val="uk-UA" w:eastAsia="ru-RU"/>
              </w:rPr>
              <w:t xml:space="preserve"> Вимоги щодо здійснення діяльності, пов'язаної з виробництвом, оптовою та роздрібною торгівлею, експортом і імпортом тютюнових виробів </w:t>
            </w:r>
          </w:p>
          <w:p w:rsidR="00AC5611" w:rsidRPr="006F6BF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r w:rsidRPr="006F6BF1">
              <w:rPr>
                <w:rFonts w:ascii="Times New Roman" w:hAnsi="Times New Roman"/>
                <w:color w:val="000000"/>
                <w:sz w:val="28"/>
                <w:szCs w:val="28"/>
                <w:lang w:val="uk-UA" w:eastAsia="ru-RU"/>
              </w:rPr>
              <w:t xml:space="preserve">Діяльність, пов'язана з виробництвом, оптовою та роздрібною торгівлею, експортом і імпортом тютюнових виробів, здійснюється відповідно до закону, з урахуванням встановлених цією статтею заборон. </w:t>
            </w:r>
          </w:p>
          <w:p w:rsidR="00AC5611" w:rsidRPr="005F6E6C"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5F6E6C">
              <w:rPr>
                <w:rFonts w:ascii="Times New Roman" w:hAnsi="Times New Roman"/>
                <w:i/>
                <w:color w:val="000000"/>
                <w:sz w:val="28"/>
                <w:szCs w:val="28"/>
                <w:lang w:val="uk-UA" w:eastAsia="ru-RU"/>
              </w:rPr>
              <w:t>Забороняється виробництво (крім виробництва для експорту) та імпорт для реалізації на території України тютюнових виробів:</w:t>
            </w:r>
          </w:p>
          <w:p w:rsidR="00AC5611" w:rsidRPr="005F6E6C"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5F6E6C">
              <w:rPr>
                <w:rFonts w:ascii="Times New Roman" w:hAnsi="Times New Roman"/>
                <w:i/>
                <w:color w:val="000000"/>
                <w:sz w:val="28"/>
                <w:szCs w:val="28"/>
                <w:lang w:val="uk-UA" w:eastAsia="ru-RU"/>
              </w:rPr>
              <w:t xml:space="preserve"> сигарет, в яких показники вмісту нікотину та смоли в диму однієї сигарети перевищують - нікотину 1,2 міліграма, смоли - 12 міліграмів; </w:t>
            </w:r>
          </w:p>
          <w:p w:rsidR="00AC5611" w:rsidRPr="005F6E6C"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5F6E6C">
              <w:rPr>
                <w:rFonts w:ascii="Times New Roman" w:hAnsi="Times New Roman"/>
                <w:i/>
                <w:color w:val="000000"/>
                <w:sz w:val="28"/>
                <w:szCs w:val="28"/>
                <w:lang w:val="uk-UA" w:eastAsia="ru-RU"/>
              </w:rPr>
              <w:t xml:space="preserve"> на упаковці яких відсутні медичні попередження споживачів тютюнових виробів і інформаційний напис </w:t>
            </w:r>
            <w:r w:rsidRPr="005F6E6C">
              <w:rPr>
                <w:rFonts w:ascii="Times New Roman" w:hAnsi="Times New Roman"/>
                <w:i/>
                <w:color w:val="000000"/>
                <w:sz w:val="28"/>
                <w:szCs w:val="28"/>
                <w:lang w:val="uk-UA" w:eastAsia="ru-RU"/>
              </w:rPr>
              <w:lastRenderedPageBreak/>
              <w:t xml:space="preserve">про вміст нікотину та смоли в диму однієї сигарети (щодо сигарет); </w:t>
            </w:r>
          </w:p>
          <w:p w:rsidR="00AC5611" w:rsidRPr="005F6E6C"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5F6E6C">
              <w:rPr>
                <w:rFonts w:ascii="Times New Roman" w:hAnsi="Times New Roman"/>
                <w:i/>
                <w:color w:val="000000"/>
                <w:sz w:val="28"/>
                <w:szCs w:val="28"/>
                <w:lang w:val="uk-UA" w:eastAsia="ru-RU"/>
              </w:rPr>
              <w:t xml:space="preserve">із використанням на їх упаковці термінів, написів, торговельних марок, зображень, символічних або будь-яких інших знаків, що можуть вводити в оману або створювати неправильне враження щодо характеристик тютюнових виробів, їх впливу на здоров'я, або прямо чи опосередковано створювати помилкове враження про те, що визначений тютюновий виріб є менш шкідливим, ніж інші тютюнові вироби, у тому числі включати такі терміни, як "із низьким вмістом смол", "легкі", "супер легкі", "ультра легкі" та їх аналоги іншими мовами. </w:t>
            </w:r>
          </w:p>
          <w:p w:rsidR="00AC5611" w:rsidRPr="005F6E6C"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5F6E6C">
              <w:rPr>
                <w:rFonts w:ascii="Times New Roman" w:hAnsi="Times New Roman"/>
                <w:i/>
                <w:color w:val="000000"/>
                <w:sz w:val="28"/>
                <w:szCs w:val="28"/>
                <w:lang w:val="uk-UA" w:eastAsia="ru-RU"/>
              </w:rPr>
              <w:t>Виробнику тютюнових виробів забороняється вміщувати в упаковку тютюнових виробів вкладки, що містять терміни, написи, торговельні марки, зображення, символічні або будь-які інші знаки, що можуть вводити в оману або створювати неправильне враження щодо характеристик тютюнових виробів, їх впливу на здоров'я, або прямо чи опосередковано створювати помилкове враження про те, що визначений тютюновий виріб є менш шкідливим, ніж інші тютюнові вироби, у тому числі включати такі терміни, як "із низьким вмістом смол", "легкі", "супер легкі", "ультра легкі" та їх аналоги іншими мовами.</w:t>
            </w:r>
          </w:p>
          <w:p w:rsidR="00AC5611" w:rsidRPr="005F6E6C"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5F6E6C">
              <w:rPr>
                <w:rFonts w:ascii="Times New Roman" w:hAnsi="Times New Roman"/>
                <w:i/>
                <w:color w:val="000000"/>
                <w:sz w:val="28"/>
                <w:szCs w:val="28"/>
                <w:lang w:val="uk-UA" w:eastAsia="ru-RU"/>
              </w:rPr>
              <w:t>Забороняється включення тютюнових виробів і предметів, пов'язаних з їх вживанням, до гуманітарної допомоги, а також поширення тютюнових виробів серед населення безоплатно.</w:t>
            </w:r>
          </w:p>
          <w:p w:rsidR="00AC5611" w:rsidRPr="00026819"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b/>
                <w:bCs/>
                <w:color w:val="000000"/>
                <w:sz w:val="28"/>
                <w:szCs w:val="28"/>
                <w:bdr w:val="none" w:sz="0" w:space="0" w:color="auto" w:frame="1"/>
                <w:lang w:val="uk-UA" w:eastAsia="ru-RU"/>
              </w:rPr>
            </w:pPr>
            <w:r w:rsidRPr="005F6E6C">
              <w:rPr>
                <w:rFonts w:ascii="Times New Roman" w:hAnsi="Times New Roman"/>
                <w:i/>
                <w:color w:val="000000"/>
                <w:sz w:val="28"/>
                <w:szCs w:val="28"/>
                <w:lang w:val="uk-UA" w:eastAsia="ru-RU"/>
              </w:rPr>
              <w:lastRenderedPageBreak/>
              <w:t>Забороняється підтримка виробництва (імпорту) тютюну та тютюнових виробів для реалізації на митній території України у формі державного фінансування, надання за рахунок коштів Державного бюджету України та місцевих бюджетів відповідним суб'єктам господарювання фінансової допомоги, фінансових гарантій, дотацій, субсидій, пільгових кредитів (позик).</w:t>
            </w:r>
          </w:p>
        </w:tc>
        <w:tc>
          <w:tcPr>
            <w:tcW w:w="8364" w:type="dxa"/>
          </w:tcPr>
          <w:p w:rsidR="00AC5611" w:rsidRPr="002B0778" w:rsidRDefault="00AC5611" w:rsidP="002B07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lastRenderedPageBreak/>
              <w:t xml:space="preserve">Стаття 10. </w:t>
            </w:r>
            <w:r w:rsidRPr="00841A61">
              <w:rPr>
                <w:rFonts w:ascii="Times New Roman" w:hAnsi="Times New Roman"/>
                <w:bCs/>
                <w:color w:val="000000"/>
                <w:sz w:val="28"/>
                <w:szCs w:val="28"/>
                <w:bdr w:val="none" w:sz="0" w:space="0" w:color="auto" w:frame="1"/>
                <w:lang w:val="uk-UA" w:eastAsia="ru-RU"/>
              </w:rPr>
              <w:t xml:space="preserve">Вимоги щодо здійснення діяльності, пов'язаної з виробництвом, оптовою та роздрібною торгівлею, експортом і імпортом тютюнових виробів </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hAnsi="Times New Roman"/>
                <w:b/>
                <w:bCs/>
                <w:color w:val="000000"/>
                <w:sz w:val="28"/>
                <w:szCs w:val="28"/>
                <w:bdr w:val="none" w:sz="0" w:space="0" w:color="auto" w:frame="1"/>
                <w:lang w:val="uk-UA" w:eastAsia="ru-RU"/>
              </w:rPr>
            </w:pPr>
            <w:r w:rsidRPr="00841A61">
              <w:rPr>
                <w:rFonts w:ascii="Times New Roman" w:hAnsi="Times New Roman"/>
                <w:bCs/>
                <w:color w:val="000000"/>
                <w:sz w:val="28"/>
                <w:szCs w:val="28"/>
                <w:bdr w:val="none" w:sz="0" w:space="0" w:color="auto" w:frame="1"/>
                <w:lang w:val="uk-UA" w:eastAsia="ru-RU"/>
              </w:rPr>
              <w:t>Діяльність, пов'язана з виробництвом, оптовою та роздрібною торгівлею, експортом і імпортом тютюнових виробів, здійснюється відповідно до закону, з урахуванням встановлених цією статтею заборон.</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Забороняється виробництво (крім виробництва для експорту), оптова та роздрібна торгівля та імпорт для реалізації на території України: </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1) тютюну для перорального застосування;</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2) сигарет, в яких показники вмісту нікотину, смоли та </w:t>
            </w:r>
            <w:proofErr w:type="spellStart"/>
            <w:r w:rsidRPr="00265B57">
              <w:rPr>
                <w:rFonts w:ascii="Times New Roman" w:hAnsi="Times New Roman"/>
                <w:b/>
                <w:bCs/>
                <w:color w:val="000000"/>
                <w:sz w:val="28"/>
                <w:szCs w:val="28"/>
                <w:bdr w:val="none" w:sz="0" w:space="0" w:color="auto" w:frame="1"/>
                <w:lang w:val="uk-UA" w:eastAsia="ru-RU"/>
              </w:rPr>
              <w:t>монооксиду</w:t>
            </w:r>
            <w:proofErr w:type="spellEnd"/>
            <w:r w:rsidRPr="00265B57">
              <w:rPr>
                <w:rFonts w:ascii="Times New Roman" w:hAnsi="Times New Roman"/>
                <w:b/>
                <w:bCs/>
                <w:color w:val="000000"/>
                <w:sz w:val="28"/>
                <w:szCs w:val="28"/>
                <w:bdr w:val="none" w:sz="0" w:space="0" w:color="auto" w:frame="1"/>
                <w:lang w:val="uk-UA" w:eastAsia="ru-RU"/>
              </w:rPr>
              <w:t xml:space="preserve"> вуглецю в диму однієї сигарети перевищують: нікотину - 1,0 мг, смоли - 10 мг, </w:t>
            </w:r>
            <w:proofErr w:type="spellStart"/>
            <w:r w:rsidRPr="00265B57">
              <w:rPr>
                <w:rFonts w:ascii="Times New Roman" w:hAnsi="Times New Roman"/>
                <w:b/>
                <w:bCs/>
                <w:color w:val="000000"/>
                <w:sz w:val="28"/>
                <w:szCs w:val="28"/>
                <w:bdr w:val="none" w:sz="0" w:space="0" w:color="auto" w:frame="1"/>
                <w:lang w:val="uk-UA" w:eastAsia="ru-RU"/>
              </w:rPr>
              <w:t>монооксиду</w:t>
            </w:r>
            <w:proofErr w:type="spellEnd"/>
            <w:r w:rsidRPr="00265B57">
              <w:rPr>
                <w:rFonts w:ascii="Times New Roman" w:hAnsi="Times New Roman"/>
                <w:b/>
                <w:bCs/>
                <w:color w:val="000000"/>
                <w:sz w:val="28"/>
                <w:szCs w:val="28"/>
                <w:bdr w:val="none" w:sz="0" w:space="0" w:color="auto" w:frame="1"/>
                <w:lang w:val="uk-UA" w:eastAsia="ru-RU"/>
              </w:rPr>
              <w:t xml:space="preserve"> вуглецю – 10 мг;</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3) тютюнових виробів, на упаковці яких відсутні визначені чинним законодавством медичні попередження;</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lastRenderedPageBreak/>
              <w:t xml:space="preserve"> 4) сигарет та тютюну для самокруток з характерним запахом та/або смаком;</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5) тютюнових виробів, що містять такі добавки: </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вітаміни або інші добавки, які створюють враження, що тютюновий виріб має переваги для здоров'я або призводить до зменшення ризиків для здоров'я;</w:t>
            </w:r>
            <w:r w:rsidRPr="00265B57">
              <w:rPr>
                <w:rFonts w:ascii="Times New Roman" w:hAnsi="Times New Roman"/>
                <w:b/>
                <w:bCs/>
                <w:color w:val="000000"/>
                <w:sz w:val="28"/>
                <w:szCs w:val="28"/>
                <w:bdr w:val="none" w:sz="0" w:space="0" w:color="auto" w:frame="1"/>
                <w:lang w:val="uk-UA" w:eastAsia="ru-RU"/>
              </w:rPr>
              <w:tab/>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кофеїн або </w:t>
            </w:r>
            <w:proofErr w:type="spellStart"/>
            <w:r w:rsidRPr="00265B57">
              <w:rPr>
                <w:rFonts w:ascii="Times New Roman" w:hAnsi="Times New Roman"/>
                <w:b/>
                <w:bCs/>
                <w:color w:val="000000"/>
                <w:sz w:val="28"/>
                <w:szCs w:val="28"/>
                <w:bdr w:val="none" w:sz="0" w:space="0" w:color="auto" w:frame="1"/>
                <w:lang w:val="uk-UA" w:eastAsia="ru-RU"/>
              </w:rPr>
              <w:t>таурин</w:t>
            </w:r>
            <w:proofErr w:type="spellEnd"/>
            <w:r w:rsidRPr="00265B57">
              <w:rPr>
                <w:rFonts w:ascii="Times New Roman" w:hAnsi="Times New Roman"/>
                <w:b/>
                <w:bCs/>
                <w:color w:val="000000"/>
                <w:sz w:val="28"/>
                <w:szCs w:val="28"/>
                <w:bdr w:val="none" w:sz="0" w:space="0" w:color="auto" w:frame="1"/>
                <w:lang w:val="uk-UA" w:eastAsia="ru-RU"/>
              </w:rPr>
              <w:t xml:space="preserve"> чи інші добавки, що асоціюються з енергійністю і/та життєвою силою;</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добавки, що мають властивості робити викиди кольоровими; </w:t>
            </w:r>
            <w:r w:rsidRPr="00265B57">
              <w:rPr>
                <w:rFonts w:ascii="Times New Roman" w:hAnsi="Times New Roman"/>
                <w:b/>
                <w:bCs/>
                <w:color w:val="000000"/>
                <w:sz w:val="28"/>
                <w:szCs w:val="28"/>
                <w:bdr w:val="none" w:sz="0" w:space="0" w:color="auto" w:frame="1"/>
                <w:lang w:val="uk-UA" w:eastAsia="ru-RU"/>
              </w:rPr>
              <w:tab/>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 добавки, що полегшують вдихання диму або засвоєння нікотину; </w:t>
            </w:r>
            <w:r w:rsidRPr="00265B57">
              <w:rPr>
                <w:rFonts w:ascii="Times New Roman" w:hAnsi="Times New Roman"/>
                <w:b/>
                <w:bCs/>
                <w:color w:val="000000"/>
                <w:sz w:val="28"/>
                <w:szCs w:val="28"/>
                <w:bdr w:val="none" w:sz="0" w:space="0" w:color="auto" w:frame="1"/>
                <w:lang w:val="uk-UA" w:eastAsia="ru-RU"/>
              </w:rPr>
              <w:tab/>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добавки, які мають канцерогенні, мутагенні або репродуктивно токсичні властивості у неспаленій формі; </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6) сигарет та тютюну для самокруток, що містять </w:t>
            </w:r>
            <w:proofErr w:type="spellStart"/>
            <w:r w:rsidRPr="00265B57">
              <w:rPr>
                <w:rFonts w:ascii="Times New Roman" w:hAnsi="Times New Roman"/>
                <w:b/>
                <w:bCs/>
                <w:color w:val="000000"/>
                <w:sz w:val="28"/>
                <w:szCs w:val="28"/>
                <w:bdr w:val="none" w:sz="0" w:space="0" w:color="auto" w:frame="1"/>
                <w:lang w:val="uk-UA" w:eastAsia="ru-RU"/>
              </w:rPr>
              <w:t>смако-ароматичні</w:t>
            </w:r>
            <w:proofErr w:type="spellEnd"/>
            <w:r w:rsidRPr="00265B57">
              <w:rPr>
                <w:rFonts w:ascii="Times New Roman" w:hAnsi="Times New Roman"/>
                <w:b/>
                <w:bCs/>
                <w:color w:val="000000"/>
                <w:sz w:val="28"/>
                <w:szCs w:val="28"/>
                <w:bdr w:val="none" w:sz="0" w:space="0" w:color="auto" w:frame="1"/>
                <w:lang w:val="uk-UA" w:eastAsia="ru-RU"/>
              </w:rPr>
              <w:t xml:space="preserve"> добавки у будь-яких компонентах, таких як фільтри, папір, упаковка, капсули, або мають будь-які технічні характеристики, що дозволяють змінювати запах чи смак відповідних тютюнових виробів або інтенсивність диму; </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7) сигарети та тютюн для самокруток фільтри, папір або капсули яких містять тютюн або нікотин;</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8) тютюнових виробів із використанням на їх упаковці або на самих тютюнових виробах будь-яких елементів або ознак (тексти, символи, назви, торговельні марки, образні або інші ознаки), які: </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рекламують тютюновий виріб або сприяють його </w:t>
            </w:r>
            <w:r>
              <w:rPr>
                <w:rFonts w:ascii="Times New Roman" w:hAnsi="Times New Roman"/>
                <w:b/>
                <w:bCs/>
                <w:color w:val="000000"/>
                <w:sz w:val="28"/>
                <w:szCs w:val="28"/>
                <w:bdr w:val="none" w:sz="0" w:space="0" w:color="auto" w:frame="1"/>
                <w:lang w:val="uk-UA" w:eastAsia="ru-RU"/>
              </w:rPr>
              <w:t xml:space="preserve">вживанню </w:t>
            </w:r>
            <w:r w:rsidRPr="00265B57">
              <w:rPr>
                <w:rFonts w:ascii="Times New Roman" w:hAnsi="Times New Roman"/>
                <w:b/>
                <w:bCs/>
                <w:color w:val="000000"/>
                <w:sz w:val="28"/>
                <w:szCs w:val="28"/>
                <w:bdr w:val="none" w:sz="0" w:space="0" w:color="auto" w:frame="1"/>
                <w:lang w:val="uk-UA" w:eastAsia="ru-RU"/>
              </w:rPr>
              <w:t xml:space="preserve">, створюючи помилкове враження про його характеристики, наслідки для здоров’я, ризики або викиди; </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включають інформацію про вміст нікотину, смоли, </w:t>
            </w:r>
            <w:proofErr w:type="spellStart"/>
            <w:r w:rsidRPr="00265B57">
              <w:rPr>
                <w:rFonts w:ascii="Times New Roman" w:hAnsi="Times New Roman"/>
                <w:b/>
                <w:bCs/>
                <w:color w:val="000000"/>
                <w:sz w:val="28"/>
                <w:szCs w:val="28"/>
                <w:bdr w:val="none" w:sz="0" w:space="0" w:color="auto" w:frame="1"/>
                <w:lang w:val="uk-UA" w:eastAsia="ru-RU"/>
              </w:rPr>
              <w:t>монооксиду</w:t>
            </w:r>
            <w:proofErr w:type="spellEnd"/>
            <w:r w:rsidRPr="00265B57">
              <w:rPr>
                <w:rFonts w:ascii="Times New Roman" w:hAnsi="Times New Roman"/>
                <w:b/>
                <w:bCs/>
                <w:color w:val="000000"/>
                <w:sz w:val="28"/>
                <w:szCs w:val="28"/>
                <w:bdr w:val="none" w:sz="0" w:space="0" w:color="auto" w:frame="1"/>
                <w:lang w:val="uk-UA" w:eastAsia="ru-RU"/>
              </w:rPr>
              <w:t xml:space="preserve"> вуглецю у тютюновому виробі;</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lastRenderedPageBreak/>
              <w:t>вказують на те, що певний тютюновий виріб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повідомляють про смак, запах, будь-які </w:t>
            </w:r>
            <w:proofErr w:type="spellStart"/>
            <w:r w:rsidRPr="00265B57">
              <w:rPr>
                <w:rFonts w:ascii="Times New Roman" w:hAnsi="Times New Roman"/>
                <w:b/>
                <w:bCs/>
                <w:color w:val="000000"/>
                <w:sz w:val="28"/>
                <w:szCs w:val="28"/>
                <w:bdr w:val="none" w:sz="0" w:space="0" w:color="auto" w:frame="1"/>
                <w:lang w:val="uk-UA" w:eastAsia="ru-RU"/>
              </w:rPr>
              <w:t>смако-ароматичні</w:t>
            </w:r>
            <w:proofErr w:type="spellEnd"/>
            <w:r w:rsidRPr="00265B57">
              <w:rPr>
                <w:rFonts w:ascii="Times New Roman" w:hAnsi="Times New Roman"/>
                <w:b/>
                <w:bCs/>
                <w:color w:val="000000"/>
                <w:sz w:val="28"/>
                <w:szCs w:val="28"/>
                <w:bdr w:val="none" w:sz="0" w:space="0" w:color="auto" w:frame="1"/>
                <w:lang w:val="uk-UA" w:eastAsia="ru-RU"/>
              </w:rPr>
              <w:t xml:space="preserve"> добавки або інші добавки або їх відсутність;</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нагадують харчовий продукт або косметичний продукт;</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вводять в оману, що певний тютюновий виріб має покращену здатність біологічного розкладання або інші екологічні переваги.</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Виробнику та імпортеру тютюнових виробів забороняється вміщувати в упаковку тютюнових виробів вкладки, які пропонують знижки, безкоштовне розповсюдження або інші аналогічні пропозиції.</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Упаковк</w:t>
            </w:r>
            <w:r>
              <w:rPr>
                <w:rFonts w:ascii="Times New Roman" w:hAnsi="Times New Roman"/>
                <w:b/>
                <w:bCs/>
                <w:color w:val="000000"/>
                <w:sz w:val="28"/>
                <w:szCs w:val="28"/>
                <w:bdr w:val="none" w:sz="0" w:space="0" w:color="auto" w:frame="1"/>
                <w:lang w:val="uk-UA" w:eastAsia="ru-RU"/>
              </w:rPr>
              <w:t>а</w:t>
            </w:r>
            <w:r w:rsidRPr="00265B57">
              <w:rPr>
                <w:rFonts w:ascii="Times New Roman" w:hAnsi="Times New Roman"/>
                <w:b/>
                <w:bCs/>
                <w:color w:val="000000"/>
                <w:sz w:val="28"/>
                <w:szCs w:val="28"/>
                <w:bdr w:val="none" w:sz="0" w:space="0" w:color="auto" w:frame="1"/>
                <w:lang w:val="uk-UA" w:eastAsia="ru-RU"/>
              </w:rPr>
              <w:t xml:space="preserve"> сигарет</w:t>
            </w:r>
            <w:r>
              <w:rPr>
                <w:rFonts w:ascii="Times New Roman" w:hAnsi="Times New Roman"/>
                <w:b/>
                <w:bCs/>
                <w:color w:val="000000"/>
                <w:sz w:val="28"/>
                <w:szCs w:val="28"/>
                <w:bdr w:val="none" w:sz="0" w:space="0" w:color="auto" w:frame="1"/>
                <w:lang w:val="uk-UA" w:eastAsia="ru-RU"/>
              </w:rPr>
              <w:t xml:space="preserve"> </w:t>
            </w:r>
            <w:r w:rsidRPr="00265B57">
              <w:rPr>
                <w:rFonts w:ascii="Times New Roman" w:hAnsi="Times New Roman"/>
                <w:b/>
                <w:bCs/>
                <w:color w:val="000000"/>
                <w:sz w:val="28"/>
                <w:szCs w:val="28"/>
                <w:bdr w:val="none" w:sz="0" w:space="0" w:color="auto" w:frame="1"/>
                <w:lang w:val="uk-UA" w:eastAsia="ru-RU"/>
              </w:rPr>
              <w:t xml:space="preserve"> повинн</w:t>
            </w:r>
            <w:r>
              <w:rPr>
                <w:rFonts w:ascii="Times New Roman" w:hAnsi="Times New Roman"/>
                <w:b/>
                <w:bCs/>
                <w:color w:val="000000"/>
                <w:sz w:val="28"/>
                <w:szCs w:val="28"/>
                <w:bdr w:val="none" w:sz="0" w:space="0" w:color="auto" w:frame="1"/>
                <w:lang w:val="uk-UA" w:eastAsia="ru-RU"/>
              </w:rPr>
              <w:t>а</w:t>
            </w:r>
            <w:r w:rsidRPr="00265B57">
              <w:rPr>
                <w:rFonts w:ascii="Times New Roman" w:hAnsi="Times New Roman"/>
                <w:b/>
                <w:bCs/>
                <w:color w:val="000000"/>
                <w:sz w:val="28"/>
                <w:szCs w:val="28"/>
                <w:bdr w:val="none" w:sz="0" w:space="0" w:color="auto" w:frame="1"/>
                <w:lang w:val="uk-UA" w:eastAsia="ru-RU"/>
              </w:rPr>
              <w:t xml:space="preserve"> мати  форму</w:t>
            </w:r>
            <w:r>
              <w:rPr>
                <w:rFonts w:ascii="Times New Roman" w:hAnsi="Times New Roman"/>
                <w:b/>
                <w:bCs/>
                <w:color w:val="000000"/>
                <w:sz w:val="28"/>
                <w:szCs w:val="28"/>
                <w:bdr w:val="none" w:sz="0" w:space="0" w:color="auto" w:frame="1"/>
                <w:lang w:val="uk-UA" w:eastAsia="ru-RU"/>
              </w:rPr>
              <w:t xml:space="preserve"> прямокутного паралелепіпеда</w:t>
            </w:r>
            <w:r w:rsidRPr="00265B57">
              <w:rPr>
                <w:rFonts w:ascii="Times New Roman" w:hAnsi="Times New Roman"/>
                <w:b/>
                <w:bCs/>
                <w:color w:val="000000"/>
                <w:sz w:val="28"/>
                <w:szCs w:val="28"/>
                <w:bdr w:val="none" w:sz="0" w:space="0" w:color="auto" w:frame="1"/>
                <w:lang w:val="uk-UA" w:eastAsia="ru-RU"/>
              </w:rPr>
              <w:t xml:space="preserve">. </w:t>
            </w:r>
            <w:r>
              <w:rPr>
                <w:rFonts w:ascii="Times New Roman" w:hAnsi="Times New Roman"/>
                <w:b/>
                <w:bCs/>
                <w:color w:val="000000"/>
                <w:sz w:val="28"/>
                <w:szCs w:val="28"/>
                <w:bdr w:val="none" w:sz="0" w:space="0" w:color="auto" w:frame="1"/>
                <w:lang w:val="uk-UA" w:eastAsia="ru-RU"/>
              </w:rPr>
              <w:t xml:space="preserve">Дозволяється упаковка сигарет з округленими або скошеними краями, за умови, що  медичне попередження займає еквівалентну площу поверхні, що і медичне попередження на упаковці сигарет без таких країв. </w:t>
            </w:r>
            <w:r w:rsidRPr="00265B57">
              <w:rPr>
                <w:rFonts w:ascii="Times New Roman" w:hAnsi="Times New Roman"/>
                <w:b/>
                <w:bCs/>
                <w:color w:val="000000"/>
                <w:sz w:val="28"/>
                <w:szCs w:val="28"/>
                <w:bdr w:val="none" w:sz="0" w:space="0" w:color="auto" w:frame="1"/>
                <w:lang w:val="uk-UA" w:eastAsia="ru-RU"/>
              </w:rPr>
              <w:t>Упаковк</w:t>
            </w:r>
            <w:r>
              <w:rPr>
                <w:rFonts w:ascii="Times New Roman" w:hAnsi="Times New Roman"/>
                <w:b/>
                <w:bCs/>
                <w:color w:val="000000"/>
                <w:sz w:val="28"/>
                <w:szCs w:val="28"/>
                <w:bdr w:val="none" w:sz="0" w:space="0" w:color="auto" w:frame="1"/>
                <w:lang w:val="uk-UA" w:eastAsia="ru-RU"/>
              </w:rPr>
              <w:t>а</w:t>
            </w:r>
            <w:r w:rsidRPr="00265B57">
              <w:rPr>
                <w:rFonts w:ascii="Times New Roman" w:hAnsi="Times New Roman"/>
                <w:b/>
                <w:bCs/>
                <w:color w:val="000000"/>
                <w:sz w:val="28"/>
                <w:szCs w:val="28"/>
                <w:bdr w:val="none" w:sz="0" w:space="0" w:color="auto" w:frame="1"/>
                <w:lang w:val="uk-UA" w:eastAsia="ru-RU"/>
              </w:rPr>
              <w:t xml:space="preserve"> тютюну для самокруток повинні </w:t>
            </w:r>
            <w:r>
              <w:rPr>
                <w:rFonts w:ascii="Times New Roman" w:hAnsi="Times New Roman"/>
                <w:b/>
                <w:bCs/>
                <w:color w:val="000000"/>
                <w:sz w:val="28"/>
                <w:szCs w:val="28"/>
                <w:bdr w:val="none" w:sz="0" w:space="0" w:color="auto" w:frame="1"/>
                <w:lang w:val="uk-UA" w:eastAsia="ru-RU"/>
              </w:rPr>
              <w:t xml:space="preserve">мати форму прямокутного паралелепіпеду або циліндричну форму, чи форму мішечку та </w:t>
            </w:r>
            <w:r w:rsidRPr="00265B57">
              <w:rPr>
                <w:rFonts w:ascii="Times New Roman" w:hAnsi="Times New Roman"/>
                <w:b/>
                <w:bCs/>
                <w:color w:val="000000"/>
                <w:sz w:val="28"/>
                <w:szCs w:val="28"/>
                <w:bdr w:val="none" w:sz="0" w:space="0" w:color="auto" w:frame="1"/>
                <w:lang w:val="uk-UA" w:eastAsia="ru-RU"/>
              </w:rPr>
              <w:t>містити тютюн вагою не менше 30 грам.</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Забороняється включення тютюнових виробів і предметів, пов'язаних з їх вживанням, до гуманітарної допомоги, а також поширення тютюнових виробів серед населення безоплатно.</w:t>
            </w:r>
          </w:p>
          <w:p w:rsidR="00AC5611" w:rsidRPr="00265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Забороняється підтримка виробництва (імпорту) тютюну та тютюнових виробів для реалізації на митній території України у формі державного фінансування, надання за рахунок коштів </w:t>
            </w:r>
            <w:r w:rsidRPr="00265B57">
              <w:rPr>
                <w:rFonts w:ascii="Times New Roman" w:hAnsi="Times New Roman"/>
                <w:b/>
                <w:bCs/>
                <w:color w:val="000000"/>
                <w:sz w:val="28"/>
                <w:szCs w:val="28"/>
                <w:bdr w:val="none" w:sz="0" w:space="0" w:color="auto" w:frame="1"/>
                <w:lang w:val="uk-UA" w:eastAsia="ru-RU"/>
              </w:rPr>
              <w:lastRenderedPageBreak/>
              <w:t>Державного бюджету України та місцевих бюджетів відповідним суб'єктам господарювання фінансової допомоги, фінансових гарантій, дотацій, субсидій, пільгових кредитів (позик).</w:t>
            </w:r>
          </w:p>
          <w:p w:rsidR="00AC5611" w:rsidRPr="005B69D2"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Не забороняється використання добавок, які є необхідними для виробництва тютюнових виробів, у тому числі цукру для заміни цукру, що втрачається під час процесу </w:t>
            </w:r>
            <w:proofErr w:type="spellStart"/>
            <w:r w:rsidRPr="00265B57">
              <w:rPr>
                <w:rFonts w:ascii="Times New Roman" w:hAnsi="Times New Roman"/>
                <w:b/>
                <w:bCs/>
                <w:color w:val="000000"/>
                <w:sz w:val="28"/>
                <w:szCs w:val="28"/>
                <w:bdr w:val="none" w:sz="0" w:space="0" w:color="auto" w:frame="1"/>
                <w:lang w:val="uk-UA" w:eastAsia="ru-RU"/>
              </w:rPr>
              <w:t>cушіння</w:t>
            </w:r>
            <w:proofErr w:type="spellEnd"/>
            <w:r w:rsidRPr="00265B57">
              <w:rPr>
                <w:rFonts w:ascii="Times New Roman" w:hAnsi="Times New Roman"/>
                <w:b/>
                <w:bCs/>
                <w:color w:val="000000"/>
                <w:sz w:val="28"/>
                <w:szCs w:val="28"/>
                <w:bdr w:val="none" w:sz="0" w:space="0" w:color="auto" w:frame="1"/>
                <w:lang w:val="uk-UA" w:eastAsia="ru-RU"/>
              </w:rPr>
              <w:t>, за умови</w:t>
            </w:r>
            <w:r>
              <w:rPr>
                <w:rFonts w:ascii="Times New Roman" w:hAnsi="Times New Roman"/>
                <w:b/>
                <w:bCs/>
                <w:color w:val="000000"/>
                <w:sz w:val="28"/>
                <w:szCs w:val="28"/>
                <w:bdr w:val="none" w:sz="0" w:space="0" w:color="auto" w:frame="1"/>
                <w:lang w:val="uk-UA" w:eastAsia="ru-RU"/>
              </w:rPr>
              <w:t>,</w:t>
            </w:r>
            <w:r w:rsidRPr="00265B57">
              <w:rPr>
                <w:rFonts w:ascii="Times New Roman" w:hAnsi="Times New Roman"/>
                <w:b/>
                <w:bCs/>
                <w:color w:val="000000"/>
                <w:sz w:val="28"/>
                <w:szCs w:val="28"/>
                <w:bdr w:val="none" w:sz="0" w:space="0" w:color="auto" w:frame="1"/>
                <w:lang w:val="uk-UA" w:eastAsia="ru-RU"/>
              </w:rPr>
              <w:t xml:space="preserve"> що такі добавки не призводять до вироблення продукту з характерним запахом та/або смаком і не посилюють ступінь викликання залежності, токсичності або канцерогенні, мутагенні, або </w:t>
            </w:r>
            <w:proofErr w:type="spellStart"/>
            <w:r w:rsidRPr="00265B57">
              <w:rPr>
                <w:rFonts w:ascii="Times New Roman" w:hAnsi="Times New Roman"/>
                <w:b/>
                <w:bCs/>
                <w:color w:val="000000"/>
                <w:sz w:val="28"/>
                <w:szCs w:val="28"/>
                <w:bdr w:val="none" w:sz="0" w:space="0" w:color="auto" w:frame="1"/>
                <w:lang w:val="uk-UA" w:eastAsia="ru-RU"/>
              </w:rPr>
              <w:t>репротоксичні</w:t>
            </w:r>
            <w:proofErr w:type="spellEnd"/>
            <w:r w:rsidRPr="00265B57">
              <w:rPr>
                <w:rFonts w:ascii="Times New Roman" w:hAnsi="Times New Roman"/>
                <w:b/>
                <w:bCs/>
                <w:color w:val="000000"/>
                <w:sz w:val="28"/>
                <w:szCs w:val="28"/>
                <w:bdr w:val="none" w:sz="0" w:space="0" w:color="auto" w:frame="1"/>
                <w:lang w:val="uk-UA" w:eastAsia="ru-RU"/>
              </w:rPr>
              <w:t xml:space="preserve"> властивості тютюнового виробу до значного або вимірюваного рівня</w:t>
            </w:r>
            <w:r>
              <w:rPr>
                <w:rFonts w:ascii="Times New Roman" w:hAnsi="Times New Roman"/>
                <w:b/>
                <w:bCs/>
                <w:color w:val="000000"/>
                <w:sz w:val="28"/>
                <w:szCs w:val="28"/>
                <w:bdr w:val="none" w:sz="0" w:space="0" w:color="auto" w:frame="1"/>
                <w:lang w:val="uk-UA" w:eastAsia="ru-RU"/>
              </w:rPr>
              <w:t>.</w:t>
            </w:r>
          </w:p>
        </w:tc>
      </w:tr>
      <w:tr w:rsidR="00AC5611" w:rsidRPr="00FF32E5" w:rsidTr="002B0778">
        <w:trPr>
          <w:trHeight w:val="3828"/>
        </w:trPr>
        <w:tc>
          <w:tcPr>
            <w:tcW w:w="6912" w:type="dxa"/>
          </w:tcPr>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hAnsi="Times New Roman"/>
                <w:b/>
                <w:bCs/>
                <w:color w:val="000000"/>
                <w:sz w:val="28"/>
                <w:szCs w:val="28"/>
                <w:bdr w:val="none" w:sz="0" w:space="0" w:color="auto" w:frame="1"/>
                <w:lang w:val="uk-UA" w:eastAsia="ru-RU"/>
              </w:rPr>
            </w:pPr>
          </w:p>
        </w:tc>
        <w:tc>
          <w:tcPr>
            <w:tcW w:w="8364" w:type="dxa"/>
          </w:tcPr>
          <w:p w:rsidR="00AC5611" w:rsidRPr="00FF32E5" w:rsidRDefault="00AC5611" w:rsidP="009E3CC7">
            <w:pPr>
              <w:spacing w:after="120"/>
              <w:jc w:val="both"/>
              <w:rPr>
                <w:rFonts w:ascii="Times New Roman" w:hAnsi="Times New Roman"/>
                <w:b/>
                <w:sz w:val="28"/>
                <w:szCs w:val="28"/>
                <w:lang w:val="uk-UA"/>
              </w:rPr>
            </w:pPr>
            <w:r w:rsidRPr="00FF32E5">
              <w:rPr>
                <w:rFonts w:ascii="Times New Roman" w:hAnsi="Times New Roman"/>
                <w:b/>
                <w:sz w:val="28"/>
                <w:szCs w:val="28"/>
                <w:lang w:val="uk-UA"/>
              </w:rPr>
              <w:t>Стаття 10</w:t>
            </w:r>
            <w:r w:rsidRPr="00646624">
              <w:rPr>
                <w:rFonts w:ascii="Times New Roman" w:hAnsi="Times New Roman"/>
                <w:b/>
                <w:sz w:val="28"/>
                <w:szCs w:val="28"/>
                <w:lang w:val="uk-UA"/>
              </w:rPr>
              <w:t>-1</w:t>
            </w:r>
            <w:r w:rsidRPr="00FF32E5">
              <w:rPr>
                <w:rFonts w:ascii="Times New Roman" w:hAnsi="Times New Roman"/>
                <w:b/>
                <w:sz w:val="28"/>
                <w:szCs w:val="28"/>
                <w:lang w:val="uk-UA"/>
              </w:rPr>
              <w:t>. Електронні сигарети</w:t>
            </w:r>
          </w:p>
          <w:p w:rsidR="00AC5611" w:rsidRDefault="00AC5611" w:rsidP="009E3CC7">
            <w:pPr>
              <w:pStyle w:val="a4"/>
              <w:keepNext w:val="0"/>
              <w:spacing w:after="120" w:line="240" w:lineRule="auto"/>
              <w:ind w:firstLine="404"/>
              <w:rPr>
                <w:b/>
                <w:szCs w:val="28"/>
              </w:rPr>
            </w:pPr>
            <w:r w:rsidRPr="00E93EF5">
              <w:rPr>
                <w:b/>
                <w:szCs w:val="28"/>
              </w:rPr>
              <w:t>Виробники та імпортери електронних сигарет і заправних контейнерів повинні подавати центральному органу виконавчої влади, що реалізує державну політику у сфері санітарного та епідемічного благополуччя населення, повідомлення про будь-які вироби, які вони планують ввести в обіг на території України. Повідомлення має бути подано в електронній формі за шість місяців до запланованого введення в обіг</w:t>
            </w:r>
            <w:r>
              <w:rPr>
                <w:b/>
                <w:szCs w:val="28"/>
              </w:rPr>
              <w:t>.</w:t>
            </w:r>
            <w:r w:rsidRPr="00E93EF5">
              <w:rPr>
                <w:b/>
                <w:szCs w:val="28"/>
              </w:rPr>
              <w:t xml:space="preserve"> </w:t>
            </w:r>
          </w:p>
          <w:p w:rsidR="00AC5611" w:rsidRPr="00E93EF5" w:rsidRDefault="00AC5611" w:rsidP="009E3CC7">
            <w:pPr>
              <w:pStyle w:val="a4"/>
              <w:keepNext w:val="0"/>
              <w:spacing w:after="120" w:line="240" w:lineRule="auto"/>
              <w:ind w:firstLine="404"/>
              <w:rPr>
                <w:b/>
                <w:szCs w:val="28"/>
              </w:rPr>
            </w:pPr>
            <w:r w:rsidRPr="00E93EF5">
              <w:rPr>
                <w:b/>
                <w:szCs w:val="28"/>
              </w:rPr>
              <w:t>Повідомлення, залежно від того, чи є виріб електронною сигаретою або заправним контейнером, повинно містити таку інформацію:</w:t>
            </w:r>
          </w:p>
          <w:p w:rsidR="00AC5611" w:rsidRPr="00E93EF5" w:rsidRDefault="00AC5611" w:rsidP="009E3CC7">
            <w:pPr>
              <w:pStyle w:val="a4"/>
              <w:spacing w:after="120" w:line="240" w:lineRule="auto"/>
              <w:ind w:firstLine="404"/>
              <w:rPr>
                <w:b/>
                <w:szCs w:val="28"/>
              </w:rPr>
            </w:pPr>
            <w:r w:rsidRPr="00E93EF5">
              <w:rPr>
                <w:b/>
                <w:szCs w:val="28"/>
              </w:rPr>
              <w:t>1) найменування та контактні дані виробника, відповідальної юридичної або фізичної особи в Україні, а також, у відповідних випадках, імпортера в Україну;</w:t>
            </w:r>
          </w:p>
          <w:p w:rsidR="00AC5611" w:rsidRPr="00E93EF5" w:rsidRDefault="00AC5611" w:rsidP="009E3CC7">
            <w:pPr>
              <w:pStyle w:val="a4"/>
              <w:spacing w:after="120" w:line="240" w:lineRule="auto"/>
              <w:ind w:firstLine="404"/>
              <w:rPr>
                <w:b/>
                <w:szCs w:val="28"/>
              </w:rPr>
            </w:pPr>
            <w:r w:rsidRPr="00E93EF5">
              <w:rPr>
                <w:b/>
                <w:szCs w:val="28"/>
              </w:rPr>
              <w:t xml:space="preserve">2) список усіх інгредієнтів, що містяться у виробі, та </w:t>
            </w:r>
            <w:r w:rsidRPr="00E93EF5">
              <w:rPr>
                <w:b/>
                <w:szCs w:val="28"/>
              </w:rPr>
              <w:lastRenderedPageBreak/>
              <w:t>викидів, які виникають внаслідок використання виробу, за назвою торговельної марки та видом, в тому числі їх кількості;</w:t>
            </w:r>
          </w:p>
          <w:p w:rsidR="00AC5611" w:rsidRPr="00E93EF5" w:rsidRDefault="00AC5611" w:rsidP="009E3CC7">
            <w:pPr>
              <w:pStyle w:val="a4"/>
              <w:spacing w:after="120" w:line="240" w:lineRule="auto"/>
              <w:ind w:firstLine="404"/>
              <w:rPr>
                <w:b/>
                <w:szCs w:val="28"/>
              </w:rPr>
            </w:pPr>
            <w:r w:rsidRPr="00E93EF5">
              <w:rPr>
                <w:b/>
                <w:szCs w:val="28"/>
              </w:rPr>
              <w:t>3) токсикологічні дані про інгредієнти виробу та викиди, в тому числі при нагріванні, враховуючи, зокрема, їх вплив на здоров’я споживачів при вдиханні та будь-який ефект викликання залежності;</w:t>
            </w:r>
          </w:p>
          <w:p w:rsidR="00AC5611" w:rsidRPr="00E93EF5" w:rsidRDefault="00AC5611" w:rsidP="009E3CC7">
            <w:pPr>
              <w:pStyle w:val="a4"/>
              <w:spacing w:after="120" w:line="240" w:lineRule="auto"/>
              <w:ind w:firstLine="404"/>
              <w:rPr>
                <w:b/>
                <w:szCs w:val="28"/>
              </w:rPr>
            </w:pPr>
            <w:r w:rsidRPr="00E93EF5">
              <w:rPr>
                <w:b/>
                <w:szCs w:val="28"/>
              </w:rPr>
              <w:t xml:space="preserve">4) інформацію про дози нікотину та їх засвоєння при </w:t>
            </w:r>
            <w:r>
              <w:rPr>
                <w:b/>
                <w:szCs w:val="28"/>
              </w:rPr>
              <w:t xml:space="preserve">вживанні </w:t>
            </w:r>
            <w:r w:rsidRPr="00E93EF5">
              <w:rPr>
                <w:b/>
                <w:szCs w:val="28"/>
              </w:rPr>
              <w:t xml:space="preserve"> в нормальних або обґрунтовано передбачуваних умовах;</w:t>
            </w:r>
          </w:p>
          <w:p w:rsidR="00AC5611" w:rsidRPr="00E93EF5" w:rsidRDefault="00AC5611" w:rsidP="009E3CC7">
            <w:pPr>
              <w:pStyle w:val="a4"/>
              <w:spacing w:after="120" w:line="240" w:lineRule="auto"/>
              <w:ind w:firstLine="404"/>
              <w:rPr>
                <w:b/>
                <w:szCs w:val="28"/>
              </w:rPr>
            </w:pPr>
            <w:r w:rsidRPr="00E93EF5">
              <w:rPr>
                <w:b/>
                <w:szCs w:val="28"/>
              </w:rPr>
              <w:t>5) опис компонентів виробу, в тому числі, у відповідних випадках, механізму відкривання та заправлення електронної сигарети або заправних контейнерів;</w:t>
            </w:r>
          </w:p>
          <w:p w:rsidR="00AC5611" w:rsidRPr="00E93EF5" w:rsidRDefault="00AC5611" w:rsidP="009E3CC7">
            <w:pPr>
              <w:pStyle w:val="a4"/>
              <w:spacing w:after="120" w:line="240" w:lineRule="auto"/>
              <w:ind w:firstLine="404"/>
              <w:rPr>
                <w:b/>
                <w:szCs w:val="28"/>
              </w:rPr>
            </w:pPr>
            <w:r w:rsidRPr="00E93EF5">
              <w:rPr>
                <w:b/>
                <w:szCs w:val="28"/>
              </w:rPr>
              <w:t>6) опис виробничого процесу, в тому числі, чи використовується серійне виробництво, та заяву про те, що виробничий процес забезпе</w:t>
            </w:r>
            <w:r>
              <w:rPr>
                <w:b/>
                <w:szCs w:val="28"/>
              </w:rPr>
              <w:t>чує відповідність вимогам цієї с</w:t>
            </w:r>
            <w:r w:rsidRPr="00E93EF5">
              <w:rPr>
                <w:b/>
                <w:szCs w:val="28"/>
              </w:rPr>
              <w:t>татті;</w:t>
            </w:r>
          </w:p>
          <w:p w:rsidR="00AC5611" w:rsidRDefault="00AC5611" w:rsidP="009E3CC7">
            <w:pPr>
              <w:pStyle w:val="a4"/>
              <w:spacing w:after="120" w:line="240" w:lineRule="auto"/>
              <w:ind w:firstLine="404"/>
              <w:rPr>
                <w:b/>
                <w:szCs w:val="28"/>
              </w:rPr>
            </w:pPr>
            <w:r w:rsidRPr="00E93EF5">
              <w:rPr>
                <w:b/>
                <w:szCs w:val="28"/>
              </w:rPr>
              <w:t>7) заяву про те, що виробник та імпортер несуть повну відповідальність за якість та безпеку виробу при його введенні в обіг та використанні в нормальних або обґрунтовано передбачуваних умовах.</w:t>
            </w:r>
          </w:p>
          <w:p w:rsidR="00AC5611" w:rsidRPr="00E93EF5" w:rsidRDefault="00AC5611" w:rsidP="009E3CC7">
            <w:pPr>
              <w:pStyle w:val="a4"/>
              <w:spacing w:after="120" w:line="240" w:lineRule="auto"/>
              <w:ind w:firstLine="404"/>
              <w:rPr>
                <w:b/>
                <w:szCs w:val="28"/>
              </w:rPr>
            </w:pPr>
            <w:r w:rsidRPr="00E93EF5">
              <w:rPr>
                <w:b/>
                <w:szCs w:val="28"/>
              </w:rPr>
              <w:t xml:space="preserve">Електронні сигарети або заправні контейнери можуть бути введені в обіг на території України лише за виконання наступних вимог: </w:t>
            </w:r>
          </w:p>
          <w:p w:rsidR="00AC5611" w:rsidRPr="00E93EF5" w:rsidRDefault="00AC5611" w:rsidP="009E3CC7">
            <w:pPr>
              <w:pStyle w:val="a4"/>
              <w:spacing w:after="120" w:line="240" w:lineRule="auto"/>
              <w:ind w:firstLine="262"/>
              <w:rPr>
                <w:b/>
                <w:szCs w:val="28"/>
              </w:rPr>
            </w:pPr>
            <w:r w:rsidRPr="00E93EF5">
              <w:rPr>
                <w:b/>
                <w:szCs w:val="28"/>
              </w:rPr>
              <w:t xml:space="preserve">1) </w:t>
            </w:r>
            <w:proofErr w:type="spellStart"/>
            <w:r w:rsidRPr="00E93EF5">
              <w:rPr>
                <w:b/>
                <w:szCs w:val="28"/>
              </w:rPr>
              <w:t>нікотиновмісну</w:t>
            </w:r>
            <w:proofErr w:type="spellEnd"/>
            <w:r w:rsidRPr="00E93EF5">
              <w:rPr>
                <w:b/>
                <w:szCs w:val="28"/>
              </w:rPr>
              <w:t xml:space="preserve"> рідину вводили в обіг тільки у спеціальних заправних контейнерах, об’єм яких не перевищує 10 мл, в одноразових електронних сигаретах або одноразових картриджах, які мають обсяг не більше 2 мл;</w:t>
            </w:r>
          </w:p>
          <w:p w:rsidR="00AC5611" w:rsidRPr="00E93EF5" w:rsidRDefault="00AC5611" w:rsidP="009E3CC7">
            <w:pPr>
              <w:pStyle w:val="a4"/>
              <w:spacing w:after="120" w:line="240" w:lineRule="auto"/>
              <w:ind w:firstLine="262"/>
              <w:rPr>
                <w:b/>
                <w:szCs w:val="28"/>
              </w:rPr>
            </w:pPr>
            <w:r w:rsidRPr="00E93EF5">
              <w:rPr>
                <w:b/>
                <w:szCs w:val="28"/>
              </w:rPr>
              <w:lastRenderedPageBreak/>
              <w:t xml:space="preserve">2) вміст нікотину у </w:t>
            </w:r>
            <w:proofErr w:type="spellStart"/>
            <w:r w:rsidRPr="00E93EF5">
              <w:rPr>
                <w:b/>
                <w:szCs w:val="28"/>
              </w:rPr>
              <w:t>нікотиновмісній</w:t>
            </w:r>
            <w:proofErr w:type="spellEnd"/>
            <w:r w:rsidRPr="00E93EF5">
              <w:rPr>
                <w:b/>
                <w:szCs w:val="28"/>
              </w:rPr>
              <w:t xml:space="preserve"> рідині не перевищував 20 мг/мл;</w:t>
            </w:r>
          </w:p>
          <w:p w:rsidR="00AC5611" w:rsidRDefault="00AC5611" w:rsidP="009E3CC7">
            <w:pPr>
              <w:pStyle w:val="a4"/>
              <w:spacing w:after="120" w:line="240" w:lineRule="auto"/>
              <w:ind w:firstLine="262"/>
              <w:rPr>
                <w:b/>
                <w:szCs w:val="28"/>
              </w:rPr>
            </w:pPr>
            <w:r w:rsidRPr="00E93EF5">
              <w:rPr>
                <w:b/>
                <w:szCs w:val="28"/>
              </w:rPr>
              <w:t xml:space="preserve">3) </w:t>
            </w:r>
            <w:proofErr w:type="spellStart"/>
            <w:r w:rsidRPr="00E93EF5">
              <w:rPr>
                <w:b/>
                <w:szCs w:val="28"/>
              </w:rPr>
              <w:t>нікотиновмісна</w:t>
            </w:r>
            <w:proofErr w:type="spellEnd"/>
            <w:r w:rsidRPr="00E93EF5">
              <w:rPr>
                <w:b/>
                <w:szCs w:val="28"/>
              </w:rPr>
              <w:t xml:space="preserve"> рідина не містить такі добавки:</w:t>
            </w:r>
          </w:p>
          <w:p w:rsidR="00AC5611" w:rsidRPr="00E93EF5" w:rsidRDefault="00AC5611" w:rsidP="009E3CC7">
            <w:pPr>
              <w:pStyle w:val="a4"/>
              <w:spacing w:after="120" w:line="240" w:lineRule="auto"/>
              <w:ind w:firstLine="262"/>
              <w:rPr>
                <w:b/>
                <w:szCs w:val="28"/>
              </w:rPr>
            </w:pPr>
            <w:r w:rsidRPr="00E93EF5">
              <w:rPr>
                <w:b/>
                <w:szCs w:val="28"/>
              </w:rPr>
              <w:t>вітаміни або інші добавки, які створюють враження, що тютюновий виріб має переваги для здоров’я або призводить до зменшення ризиків для здоров’я;</w:t>
            </w:r>
          </w:p>
          <w:p w:rsidR="00AC5611" w:rsidRPr="00E93EF5" w:rsidRDefault="00AC5611" w:rsidP="009E3CC7">
            <w:pPr>
              <w:pStyle w:val="a4"/>
              <w:spacing w:after="120" w:line="240" w:lineRule="auto"/>
              <w:ind w:firstLine="262"/>
              <w:rPr>
                <w:b/>
                <w:szCs w:val="28"/>
              </w:rPr>
            </w:pPr>
            <w:r w:rsidRPr="00E93EF5">
              <w:rPr>
                <w:b/>
                <w:szCs w:val="28"/>
              </w:rPr>
              <w:t xml:space="preserve">кофеїн або </w:t>
            </w:r>
            <w:proofErr w:type="spellStart"/>
            <w:r w:rsidRPr="00E93EF5">
              <w:rPr>
                <w:b/>
                <w:szCs w:val="28"/>
              </w:rPr>
              <w:t>таурин</w:t>
            </w:r>
            <w:proofErr w:type="spellEnd"/>
            <w:r w:rsidRPr="00E93EF5">
              <w:rPr>
                <w:b/>
                <w:szCs w:val="28"/>
              </w:rPr>
              <w:t xml:space="preserve"> чи інші добавки та </w:t>
            </w:r>
            <w:proofErr w:type="spellStart"/>
            <w:r w:rsidRPr="00E93EF5">
              <w:rPr>
                <w:b/>
                <w:szCs w:val="28"/>
              </w:rPr>
              <w:t>стимуляторні</w:t>
            </w:r>
            <w:proofErr w:type="spellEnd"/>
            <w:r w:rsidRPr="00E93EF5">
              <w:rPr>
                <w:b/>
                <w:szCs w:val="28"/>
              </w:rPr>
              <w:t xml:space="preserve"> сполуки, що асоціюються з енергійністю та життєвою силою;</w:t>
            </w:r>
          </w:p>
          <w:p w:rsidR="00AC5611" w:rsidRPr="00E93EF5" w:rsidRDefault="00AC5611" w:rsidP="009E3CC7">
            <w:pPr>
              <w:pStyle w:val="a4"/>
              <w:spacing w:after="120" w:line="240" w:lineRule="auto"/>
              <w:ind w:firstLine="262"/>
              <w:rPr>
                <w:b/>
                <w:szCs w:val="28"/>
              </w:rPr>
            </w:pPr>
            <w:r w:rsidRPr="00E93EF5">
              <w:rPr>
                <w:b/>
                <w:szCs w:val="28"/>
              </w:rPr>
              <w:t>добавки, що мають властивості робити викиди кольоровими;</w:t>
            </w:r>
          </w:p>
          <w:p w:rsidR="00AC5611" w:rsidRPr="00E93EF5" w:rsidRDefault="00AC5611" w:rsidP="009E3CC7">
            <w:pPr>
              <w:pStyle w:val="a4"/>
              <w:spacing w:after="120" w:line="240" w:lineRule="auto"/>
              <w:ind w:firstLine="262"/>
              <w:rPr>
                <w:b/>
                <w:szCs w:val="28"/>
              </w:rPr>
            </w:pPr>
            <w:r w:rsidRPr="00E93EF5">
              <w:rPr>
                <w:b/>
                <w:szCs w:val="28"/>
              </w:rPr>
              <w:t xml:space="preserve">добавки, які мають канцерогенні, </w:t>
            </w:r>
            <w:proofErr w:type="spellStart"/>
            <w:r w:rsidRPr="00E93EF5">
              <w:rPr>
                <w:b/>
                <w:szCs w:val="28"/>
              </w:rPr>
              <w:t>мутагенічні</w:t>
            </w:r>
            <w:proofErr w:type="spellEnd"/>
            <w:r w:rsidRPr="00E93EF5">
              <w:rPr>
                <w:b/>
                <w:szCs w:val="28"/>
              </w:rPr>
              <w:t xml:space="preserve">, або </w:t>
            </w:r>
            <w:proofErr w:type="spellStart"/>
            <w:r w:rsidRPr="00E93EF5">
              <w:rPr>
                <w:b/>
                <w:szCs w:val="28"/>
              </w:rPr>
              <w:t>репротоксичні</w:t>
            </w:r>
            <w:proofErr w:type="spellEnd"/>
            <w:r w:rsidRPr="00E93EF5">
              <w:rPr>
                <w:b/>
                <w:szCs w:val="28"/>
              </w:rPr>
              <w:t xml:space="preserve"> властивості у неспаленій формі;</w:t>
            </w:r>
          </w:p>
          <w:p w:rsidR="00AC5611" w:rsidRPr="00E93EF5" w:rsidRDefault="00AC5611" w:rsidP="009E3CC7">
            <w:pPr>
              <w:pStyle w:val="a4"/>
              <w:spacing w:after="120" w:line="240" w:lineRule="auto"/>
              <w:ind w:firstLine="262"/>
              <w:rPr>
                <w:b/>
                <w:szCs w:val="28"/>
              </w:rPr>
            </w:pPr>
            <w:r>
              <w:rPr>
                <w:b/>
                <w:szCs w:val="28"/>
              </w:rPr>
              <w:t xml:space="preserve">4) у </w:t>
            </w:r>
            <w:r w:rsidRPr="00E93EF5">
              <w:rPr>
                <w:b/>
                <w:szCs w:val="28"/>
              </w:rPr>
              <w:t xml:space="preserve">виробництві </w:t>
            </w:r>
            <w:proofErr w:type="spellStart"/>
            <w:r w:rsidRPr="00E93EF5">
              <w:rPr>
                <w:b/>
                <w:szCs w:val="28"/>
              </w:rPr>
              <w:t>нікотиновмісної</w:t>
            </w:r>
            <w:proofErr w:type="spellEnd"/>
            <w:r w:rsidRPr="00E93EF5">
              <w:rPr>
                <w:b/>
                <w:szCs w:val="28"/>
              </w:rPr>
              <w:t xml:space="preserve"> рідини використовували лише інгредієнти високої чистоти;</w:t>
            </w:r>
          </w:p>
          <w:p w:rsidR="00AC5611" w:rsidRPr="00E93EF5" w:rsidRDefault="00AC5611" w:rsidP="009E3CC7">
            <w:pPr>
              <w:pStyle w:val="a4"/>
              <w:spacing w:after="120" w:line="240" w:lineRule="auto"/>
              <w:ind w:firstLine="262"/>
              <w:rPr>
                <w:b/>
                <w:szCs w:val="28"/>
              </w:rPr>
            </w:pPr>
            <w:r w:rsidRPr="00E93EF5">
              <w:rPr>
                <w:b/>
                <w:szCs w:val="28"/>
              </w:rPr>
              <w:t xml:space="preserve">5) за винятком нікотину в </w:t>
            </w:r>
            <w:proofErr w:type="spellStart"/>
            <w:r w:rsidRPr="00E93EF5">
              <w:rPr>
                <w:b/>
                <w:szCs w:val="28"/>
              </w:rPr>
              <w:t>нікотиновмісній</w:t>
            </w:r>
            <w:proofErr w:type="spellEnd"/>
            <w:r w:rsidRPr="00E93EF5">
              <w:rPr>
                <w:b/>
                <w:szCs w:val="28"/>
              </w:rPr>
              <w:t xml:space="preserve"> рідині використовували лише такі інгредієнти, які не становлять ризик для здоров’я людини в нагрітій або ненагрітій формі;</w:t>
            </w:r>
          </w:p>
          <w:p w:rsidR="00AC5611" w:rsidRPr="00E93EF5" w:rsidRDefault="00AC5611" w:rsidP="002B0778">
            <w:pPr>
              <w:pStyle w:val="a4"/>
              <w:spacing w:line="240" w:lineRule="auto"/>
              <w:ind w:firstLine="262"/>
              <w:rPr>
                <w:b/>
                <w:szCs w:val="28"/>
              </w:rPr>
            </w:pPr>
            <w:r w:rsidRPr="00E93EF5">
              <w:rPr>
                <w:b/>
                <w:szCs w:val="28"/>
              </w:rPr>
              <w:t>6) електронні сигарети забезпечували рівномірне вживання доз нікотину за звичайних умовах використання;</w:t>
            </w:r>
          </w:p>
          <w:p w:rsidR="00AC5611" w:rsidRPr="00E93EF5" w:rsidRDefault="00AC5611" w:rsidP="002B0778">
            <w:pPr>
              <w:pStyle w:val="a4"/>
              <w:keepNext w:val="0"/>
              <w:spacing w:line="240" w:lineRule="auto"/>
              <w:ind w:firstLine="262"/>
              <w:rPr>
                <w:b/>
                <w:szCs w:val="28"/>
              </w:rPr>
            </w:pPr>
            <w:r w:rsidRPr="00E93EF5">
              <w:rPr>
                <w:b/>
                <w:szCs w:val="28"/>
              </w:rPr>
              <w:t>7) електронні сигарети та заправні контейнери були захищені від доступу дітей, несанкціонованого доступу, пошкоджень і витоків та мали механізм, який забезпечує заправлення без витоків.</w:t>
            </w:r>
          </w:p>
          <w:p w:rsidR="00AC5611" w:rsidRPr="00E93EF5" w:rsidRDefault="00AC5611" w:rsidP="009E3CC7">
            <w:pPr>
              <w:pStyle w:val="a4"/>
              <w:keepNext w:val="0"/>
              <w:spacing w:line="240" w:lineRule="auto"/>
              <w:ind w:firstLine="404"/>
              <w:rPr>
                <w:b/>
                <w:szCs w:val="28"/>
              </w:rPr>
            </w:pPr>
            <w:r w:rsidRPr="00E93EF5">
              <w:rPr>
                <w:b/>
                <w:szCs w:val="28"/>
              </w:rPr>
              <w:t>Забороняються:</w:t>
            </w:r>
          </w:p>
          <w:p w:rsidR="00AC5611" w:rsidRPr="00E93EF5" w:rsidRDefault="00AC5611" w:rsidP="009E3CC7">
            <w:pPr>
              <w:pStyle w:val="a4"/>
              <w:keepNext w:val="0"/>
              <w:spacing w:line="240" w:lineRule="auto"/>
              <w:ind w:firstLine="404"/>
              <w:rPr>
                <w:b/>
                <w:szCs w:val="28"/>
              </w:rPr>
            </w:pPr>
            <w:r w:rsidRPr="00E93EF5">
              <w:rPr>
                <w:b/>
                <w:szCs w:val="28"/>
              </w:rPr>
              <w:t>1</w:t>
            </w:r>
            <w:r>
              <w:rPr>
                <w:b/>
                <w:szCs w:val="28"/>
              </w:rPr>
              <w:t xml:space="preserve">) рекламні повідомлення в мережі Інтернет, на телебаченні, </w:t>
            </w:r>
            <w:r w:rsidRPr="00E93EF5">
              <w:rPr>
                <w:b/>
                <w:szCs w:val="28"/>
              </w:rPr>
              <w:t xml:space="preserve">в пресі та інших друкованих виданнях, що мають на меті або має безпосередній чи опосередкований ефект просування електронних сигарет та заправних контейнерів, за винятком </w:t>
            </w:r>
            <w:r w:rsidRPr="00E93EF5">
              <w:rPr>
                <w:b/>
                <w:szCs w:val="28"/>
              </w:rPr>
              <w:lastRenderedPageBreak/>
              <w:t>публікацій, призначених винятково для професіоналів у сфері торгівлі електронними сигаретами або заправними контейнерами;</w:t>
            </w:r>
          </w:p>
          <w:p w:rsidR="00AC5611" w:rsidRDefault="00AC5611" w:rsidP="009E3CC7">
            <w:pPr>
              <w:pStyle w:val="a4"/>
              <w:spacing w:after="120" w:line="240" w:lineRule="auto"/>
              <w:ind w:firstLine="404"/>
              <w:rPr>
                <w:b/>
                <w:szCs w:val="28"/>
              </w:rPr>
            </w:pPr>
            <w:r>
              <w:rPr>
                <w:b/>
                <w:szCs w:val="28"/>
              </w:rPr>
              <w:t>2) рекламні</w:t>
            </w:r>
            <w:r w:rsidRPr="00E93EF5">
              <w:rPr>
                <w:b/>
                <w:szCs w:val="28"/>
              </w:rPr>
              <w:t xml:space="preserve"> повідомлення на радіо, що мають на меті або має безпосередній чи опосередкований ефект просування електронних си</w:t>
            </w:r>
            <w:r>
              <w:rPr>
                <w:b/>
                <w:szCs w:val="28"/>
              </w:rPr>
              <w:t>гарет та заправних контейнерів;</w:t>
            </w:r>
          </w:p>
          <w:p w:rsidR="00AC5611" w:rsidRPr="00E93EF5" w:rsidRDefault="00AC5611" w:rsidP="009E3CC7">
            <w:pPr>
              <w:pStyle w:val="a4"/>
              <w:spacing w:after="120" w:line="240" w:lineRule="auto"/>
              <w:ind w:firstLine="404"/>
              <w:rPr>
                <w:b/>
                <w:szCs w:val="28"/>
              </w:rPr>
            </w:pPr>
            <w:r>
              <w:rPr>
                <w:b/>
                <w:szCs w:val="28"/>
              </w:rPr>
              <w:t>3) будь-яка форма</w:t>
            </w:r>
            <w:r w:rsidRPr="00E93EF5">
              <w:rPr>
                <w:b/>
                <w:szCs w:val="28"/>
              </w:rPr>
              <w:t xml:space="preserve"> державного чи приватного внеску в радіопрограми, що має на меті або має безпосередній чи опосередкований ефект просування електронних сигарет та заправних контейнерів;</w:t>
            </w:r>
          </w:p>
          <w:p w:rsidR="00AC5611" w:rsidRPr="00E93EF5" w:rsidRDefault="00AC5611" w:rsidP="009E3CC7">
            <w:pPr>
              <w:pStyle w:val="a4"/>
              <w:keepNext w:val="0"/>
              <w:spacing w:after="120" w:line="240" w:lineRule="auto"/>
              <w:ind w:firstLine="404"/>
              <w:rPr>
                <w:b/>
                <w:szCs w:val="28"/>
              </w:rPr>
            </w:pPr>
            <w:r w:rsidRPr="00E93EF5">
              <w:rPr>
                <w:b/>
                <w:szCs w:val="28"/>
              </w:rPr>
              <w:t xml:space="preserve">4) будь-яка форма державного чи приватного внеску на користь будь-якої події, діяльності чи особи, що має на меті або має безпосередній чи опосередкований ефект просування електронних сигарет та заправних контейнерів. </w:t>
            </w:r>
          </w:p>
          <w:p w:rsidR="00AC5611" w:rsidRPr="00E93EF5" w:rsidRDefault="00AC5611" w:rsidP="009E3CC7">
            <w:pPr>
              <w:pStyle w:val="a4"/>
              <w:keepNext w:val="0"/>
              <w:spacing w:after="120" w:line="240" w:lineRule="auto"/>
              <w:ind w:firstLine="404"/>
              <w:rPr>
                <w:b/>
                <w:szCs w:val="28"/>
              </w:rPr>
            </w:pPr>
            <w:r w:rsidRPr="00E93EF5">
              <w:rPr>
                <w:b/>
                <w:szCs w:val="28"/>
              </w:rPr>
              <w:t xml:space="preserve">Виробники та імпортери електронних сигарет і заправних контейнерів повинні щорічно надавати центральному органу виконавчої влади, що реалізує державну політику у сфері санітарного та епідемічного благополуччя населення: </w:t>
            </w:r>
          </w:p>
          <w:p w:rsidR="00AC5611" w:rsidRPr="00E93EF5" w:rsidRDefault="00AC5611" w:rsidP="009E3CC7">
            <w:pPr>
              <w:pStyle w:val="a4"/>
              <w:spacing w:after="120" w:line="240" w:lineRule="auto"/>
              <w:ind w:firstLine="262"/>
              <w:rPr>
                <w:b/>
                <w:szCs w:val="28"/>
              </w:rPr>
            </w:pPr>
            <w:r w:rsidRPr="00E93EF5">
              <w:rPr>
                <w:b/>
                <w:szCs w:val="28"/>
                <w:lang w:val="ru-RU"/>
              </w:rPr>
              <w:t xml:space="preserve">1) </w:t>
            </w:r>
            <w:r w:rsidRPr="00E93EF5">
              <w:rPr>
                <w:b/>
                <w:szCs w:val="28"/>
              </w:rPr>
              <w:t>повні дані про обсяги продажів за назвою торговельної марки та видом товару;</w:t>
            </w:r>
          </w:p>
          <w:p w:rsidR="00AC5611" w:rsidRPr="00E93EF5" w:rsidRDefault="00AC5611" w:rsidP="009E3CC7">
            <w:pPr>
              <w:pStyle w:val="a4"/>
              <w:spacing w:after="120" w:line="240" w:lineRule="auto"/>
              <w:ind w:firstLine="262"/>
              <w:rPr>
                <w:b/>
                <w:szCs w:val="28"/>
              </w:rPr>
            </w:pPr>
            <w:r w:rsidRPr="00E93EF5">
              <w:rPr>
                <w:b/>
                <w:szCs w:val="28"/>
                <w:lang w:val="ru-RU"/>
              </w:rPr>
              <w:t xml:space="preserve">2) </w:t>
            </w:r>
            <w:r w:rsidRPr="00E93EF5">
              <w:rPr>
                <w:b/>
                <w:szCs w:val="28"/>
              </w:rPr>
              <w:t>інформацію про уподобання різних груп споживачів, включаючи молодь, некурців, та основні типи нинішніх користувачів;</w:t>
            </w:r>
          </w:p>
          <w:p w:rsidR="00AC5611" w:rsidRPr="00E93EF5" w:rsidRDefault="00AC5611" w:rsidP="009E3CC7">
            <w:pPr>
              <w:pStyle w:val="a4"/>
              <w:spacing w:after="120" w:line="240" w:lineRule="auto"/>
              <w:ind w:firstLine="262"/>
              <w:rPr>
                <w:b/>
                <w:szCs w:val="28"/>
              </w:rPr>
            </w:pPr>
            <w:r w:rsidRPr="00E93EF5">
              <w:rPr>
                <w:b/>
                <w:szCs w:val="28"/>
                <w:lang w:val="ru-RU"/>
              </w:rPr>
              <w:t xml:space="preserve">3) </w:t>
            </w:r>
            <w:r w:rsidRPr="00E93EF5">
              <w:rPr>
                <w:b/>
                <w:szCs w:val="28"/>
              </w:rPr>
              <w:t>спосіб продажу виробів;</w:t>
            </w:r>
          </w:p>
          <w:p w:rsidR="00AC5611" w:rsidRPr="00E93EF5" w:rsidRDefault="00AC5611" w:rsidP="009E3CC7">
            <w:pPr>
              <w:pStyle w:val="a4"/>
              <w:spacing w:after="120" w:line="240" w:lineRule="auto"/>
              <w:ind w:firstLine="262"/>
              <w:rPr>
                <w:b/>
                <w:szCs w:val="28"/>
                <w:lang w:val="ru-RU"/>
              </w:rPr>
            </w:pPr>
            <w:r w:rsidRPr="00E93EF5">
              <w:rPr>
                <w:b/>
                <w:szCs w:val="28"/>
                <w:lang w:val="ru-RU"/>
              </w:rPr>
              <w:t xml:space="preserve">4) </w:t>
            </w:r>
            <w:r w:rsidRPr="00E93EF5">
              <w:rPr>
                <w:b/>
                <w:szCs w:val="28"/>
              </w:rPr>
              <w:t>короткі резюме будь-яких маркетингових досліджень, проведених щодо вищезазначених питань.</w:t>
            </w:r>
          </w:p>
          <w:p w:rsidR="00AC5611" w:rsidRPr="00D23435" w:rsidRDefault="00AC5611" w:rsidP="009E3CC7">
            <w:pPr>
              <w:pStyle w:val="a4"/>
              <w:keepNext w:val="0"/>
              <w:spacing w:after="120" w:line="240" w:lineRule="auto"/>
              <w:ind w:firstLine="404"/>
              <w:rPr>
                <w:b/>
                <w:szCs w:val="28"/>
                <w:lang w:val="ru-RU"/>
              </w:rPr>
            </w:pPr>
            <w:r w:rsidRPr="00E93EF5">
              <w:rPr>
                <w:b/>
                <w:szCs w:val="28"/>
              </w:rPr>
              <w:t xml:space="preserve">Інформація, отримана центральним органом виконавчої </w:t>
            </w:r>
            <w:r w:rsidRPr="00E93EF5">
              <w:rPr>
                <w:b/>
                <w:szCs w:val="28"/>
              </w:rPr>
              <w:lastRenderedPageBreak/>
              <w:t>влади, що реалізує державну політику у сфері санітарного та епідемічного благополуччя населення, оприлюднюється на веб-сайті цьог</w:t>
            </w:r>
            <w:r>
              <w:rPr>
                <w:b/>
                <w:szCs w:val="28"/>
              </w:rPr>
              <w:t>о органу</w:t>
            </w:r>
            <w:r w:rsidRPr="00D23435">
              <w:rPr>
                <w:b/>
                <w:szCs w:val="28"/>
              </w:rPr>
              <w:t xml:space="preserve"> за виключенням ко</w:t>
            </w:r>
            <w:r>
              <w:rPr>
                <w:b/>
                <w:szCs w:val="28"/>
              </w:rPr>
              <w:t>нфіденційної інформації, доступ</w:t>
            </w:r>
            <w:r w:rsidRPr="00D23435">
              <w:rPr>
                <w:b/>
                <w:szCs w:val="28"/>
              </w:rPr>
              <w:t xml:space="preserve"> до якої обмежено виробником або імпортером відповідно до законодавства України</w:t>
            </w:r>
            <w:r w:rsidRPr="00D23435">
              <w:rPr>
                <w:b/>
                <w:szCs w:val="28"/>
                <w:lang w:val="ru-RU"/>
              </w:rPr>
              <w:t>.</w:t>
            </w:r>
          </w:p>
        </w:tc>
      </w:tr>
      <w:tr w:rsidR="00AC5611" w:rsidRPr="00947511" w:rsidTr="00AC5611">
        <w:trPr>
          <w:trHeight w:val="841"/>
        </w:trPr>
        <w:tc>
          <w:tcPr>
            <w:tcW w:w="6912" w:type="dxa"/>
          </w:tcPr>
          <w:p w:rsidR="00AC5611" w:rsidRPr="00474AE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color w:val="000000"/>
                <w:sz w:val="28"/>
                <w:szCs w:val="28"/>
                <w:lang w:val="uk-UA" w:eastAsia="ru-RU"/>
              </w:rPr>
            </w:pPr>
            <w:r w:rsidRPr="00FF32E5">
              <w:rPr>
                <w:rFonts w:ascii="Times New Roman" w:hAnsi="Times New Roman"/>
                <w:b/>
                <w:bCs/>
                <w:color w:val="000000"/>
                <w:sz w:val="28"/>
                <w:szCs w:val="28"/>
                <w:bdr w:val="none" w:sz="0" w:space="0" w:color="auto" w:frame="1"/>
                <w:lang w:val="uk-UA" w:eastAsia="ru-RU"/>
              </w:rPr>
              <w:lastRenderedPageBreak/>
              <w:t>Стаття 11.</w:t>
            </w:r>
            <w:r w:rsidRPr="00FF32E5">
              <w:rPr>
                <w:rFonts w:ascii="Times New Roman" w:hAnsi="Times New Roman"/>
                <w:color w:val="000000"/>
                <w:sz w:val="28"/>
                <w:szCs w:val="28"/>
                <w:lang w:val="uk-UA" w:eastAsia="ru-RU"/>
              </w:rPr>
              <w:t xml:space="preserve"> Вимоги щод</w:t>
            </w:r>
            <w:r>
              <w:rPr>
                <w:rFonts w:ascii="Times New Roman" w:hAnsi="Times New Roman"/>
                <w:color w:val="000000"/>
                <w:sz w:val="28"/>
                <w:szCs w:val="28"/>
                <w:lang w:val="uk-UA" w:eastAsia="ru-RU"/>
              </w:rPr>
              <w:t>о вмісту</w:t>
            </w:r>
            <w:r w:rsidRPr="00841A61">
              <w:rPr>
                <w:rFonts w:ascii="Times New Roman" w:hAnsi="Times New Roman"/>
                <w:color w:val="000000"/>
                <w:sz w:val="28"/>
                <w:szCs w:val="28"/>
                <w:lang w:val="uk-UA" w:eastAsia="ru-RU"/>
              </w:rPr>
              <w:t xml:space="preserve"> </w:t>
            </w:r>
            <w:r>
              <w:rPr>
                <w:rFonts w:ascii="Times New Roman" w:hAnsi="Times New Roman"/>
                <w:color w:val="000000"/>
                <w:sz w:val="28"/>
                <w:szCs w:val="28"/>
                <w:lang w:val="uk-UA" w:eastAsia="ru-RU"/>
              </w:rPr>
              <w:t>шкідливих</w:t>
            </w:r>
            <w:r w:rsidRPr="00841A61">
              <w:rPr>
                <w:rFonts w:ascii="Times New Roman" w:hAnsi="Times New Roman"/>
                <w:color w:val="000000"/>
                <w:sz w:val="28"/>
                <w:szCs w:val="28"/>
                <w:lang w:val="uk-UA" w:eastAsia="ru-RU"/>
              </w:rPr>
              <w:t xml:space="preserve"> </w:t>
            </w:r>
            <w:r>
              <w:rPr>
                <w:rFonts w:ascii="Times New Roman" w:hAnsi="Times New Roman"/>
                <w:color w:val="000000"/>
                <w:sz w:val="28"/>
                <w:szCs w:val="28"/>
                <w:lang w:val="uk-UA" w:eastAsia="ru-RU"/>
              </w:rPr>
              <w:t>для</w:t>
            </w:r>
            <w:r w:rsidRPr="00841A61">
              <w:rPr>
                <w:rFonts w:ascii="Times New Roman" w:hAnsi="Times New Roman"/>
                <w:color w:val="000000"/>
                <w:sz w:val="28"/>
                <w:szCs w:val="28"/>
                <w:lang w:val="uk-UA" w:eastAsia="ru-RU"/>
              </w:rPr>
              <w:t xml:space="preserve"> </w:t>
            </w:r>
            <w:r>
              <w:rPr>
                <w:rFonts w:ascii="Times New Roman" w:hAnsi="Times New Roman"/>
                <w:color w:val="000000"/>
                <w:sz w:val="28"/>
                <w:szCs w:val="28"/>
                <w:lang w:val="uk-UA" w:eastAsia="ru-RU"/>
              </w:rPr>
              <w:t>здоров'я</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людини речовин та інг</w:t>
            </w:r>
            <w:r>
              <w:rPr>
                <w:rFonts w:ascii="Times New Roman" w:hAnsi="Times New Roman"/>
                <w:color w:val="000000"/>
                <w:sz w:val="28"/>
                <w:szCs w:val="28"/>
                <w:lang w:val="uk-UA" w:eastAsia="ru-RU"/>
              </w:rPr>
              <w:t>редієнтів, що входять до складу</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тютюнових виробів т</w:t>
            </w:r>
            <w:r>
              <w:rPr>
                <w:rFonts w:ascii="Times New Roman" w:hAnsi="Times New Roman"/>
                <w:color w:val="000000"/>
                <w:sz w:val="28"/>
                <w:szCs w:val="28"/>
                <w:lang w:val="uk-UA" w:eastAsia="ru-RU"/>
              </w:rPr>
              <w:t>а виділяються з тютюновим димом</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під час їх куріння, та інфо</w:t>
            </w:r>
            <w:r>
              <w:rPr>
                <w:rFonts w:ascii="Times New Roman" w:hAnsi="Times New Roman"/>
                <w:color w:val="000000"/>
                <w:sz w:val="28"/>
                <w:szCs w:val="28"/>
                <w:lang w:val="uk-UA" w:eastAsia="ru-RU"/>
              </w:rPr>
              <w:t>рмації про шкідливі речовини та</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інгредієнти тютюнових виробів</w:t>
            </w:r>
            <w:bookmarkStart w:id="17" w:name="o123"/>
            <w:bookmarkEnd w:id="17"/>
            <w:r w:rsidRPr="00841A61">
              <w:rPr>
                <w:rFonts w:ascii="Times New Roman" w:hAnsi="Times New Roman"/>
                <w:color w:val="000000"/>
                <w:sz w:val="28"/>
                <w:szCs w:val="28"/>
                <w:lang w:val="uk-UA" w:eastAsia="ru-RU"/>
              </w:rPr>
              <w:t xml:space="preserve"> </w:t>
            </w: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Визначення вмісту нікот</w:t>
            </w:r>
            <w:r>
              <w:rPr>
                <w:rFonts w:ascii="Times New Roman" w:hAnsi="Times New Roman"/>
                <w:color w:val="000000"/>
                <w:sz w:val="28"/>
                <w:szCs w:val="28"/>
                <w:lang w:val="uk-UA" w:eastAsia="ru-RU"/>
              </w:rPr>
              <w:t>ину, смоли, інших шкідливих для</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здоров'я людини реч</w:t>
            </w:r>
            <w:r>
              <w:rPr>
                <w:rFonts w:ascii="Times New Roman" w:hAnsi="Times New Roman"/>
                <w:color w:val="000000"/>
                <w:sz w:val="28"/>
                <w:szCs w:val="28"/>
                <w:lang w:val="uk-UA" w:eastAsia="ru-RU"/>
              </w:rPr>
              <w:t>овин, у тому числі інгредієнтів</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 xml:space="preserve">тютюнових виробів, у </w:t>
            </w:r>
            <w:r>
              <w:rPr>
                <w:rFonts w:ascii="Times New Roman" w:hAnsi="Times New Roman"/>
                <w:color w:val="000000"/>
                <w:sz w:val="28"/>
                <w:szCs w:val="28"/>
                <w:lang w:val="uk-UA" w:eastAsia="ru-RU"/>
              </w:rPr>
              <w:t>тютюнових виробах та тютюновому</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димі здійснюється органі</w:t>
            </w:r>
            <w:r>
              <w:rPr>
                <w:rFonts w:ascii="Times New Roman" w:hAnsi="Times New Roman"/>
                <w:color w:val="000000"/>
                <w:sz w:val="28"/>
                <w:szCs w:val="28"/>
                <w:lang w:val="uk-UA" w:eastAsia="ru-RU"/>
              </w:rPr>
              <w:t>заціями (лабораторіями), яким в</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установлено</w:t>
            </w:r>
            <w:r>
              <w:rPr>
                <w:rFonts w:ascii="Times New Roman" w:hAnsi="Times New Roman"/>
                <w:color w:val="000000"/>
                <w:sz w:val="28"/>
                <w:szCs w:val="28"/>
                <w:lang w:val="uk-UA" w:eastAsia="ru-RU"/>
              </w:rPr>
              <w:t>му законом порядку надано право</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випробування продук</w:t>
            </w:r>
            <w:r>
              <w:rPr>
                <w:rFonts w:ascii="Times New Roman" w:hAnsi="Times New Roman"/>
                <w:color w:val="000000"/>
                <w:sz w:val="28"/>
                <w:szCs w:val="28"/>
                <w:lang w:val="uk-UA" w:eastAsia="ru-RU"/>
              </w:rPr>
              <w:t>ції на відповідність її вимогам</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безпеки для здоров</w:t>
            </w:r>
            <w:r>
              <w:rPr>
                <w:rFonts w:ascii="Times New Roman" w:hAnsi="Times New Roman"/>
                <w:color w:val="000000"/>
                <w:sz w:val="28"/>
                <w:szCs w:val="28"/>
                <w:lang w:val="uk-UA" w:eastAsia="ru-RU"/>
              </w:rPr>
              <w:t>'я та життя людини. Зазначені</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організації (лабор</w:t>
            </w:r>
            <w:r>
              <w:rPr>
                <w:rFonts w:ascii="Times New Roman" w:hAnsi="Times New Roman"/>
                <w:color w:val="000000"/>
                <w:sz w:val="28"/>
                <w:szCs w:val="28"/>
                <w:lang w:val="uk-UA" w:eastAsia="ru-RU"/>
              </w:rPr>
              <w:t xml:space="preserve">аторії) включаються центральним </w:t>
            </w:r>
            <w:r w:rsidRPr="00FF32E5">
              <w:rPr>
                <w:rFonts w:ascii="Times New Roman" w:hAnsi="Times New Roman"/>
                <w:color w:val="000000"/>
                <w:sz w:val="28"/>
                <w:szCs w:val="28"/>
                <w:lang w:val="uk-UA" w:eastAsia="ru-RU"/>
              </w:rPr>
              <w:t xml:space="preserve">органом виконавчої </w:t>
            </w:r>
            <w:r>
              <w:rPr>
                <w:rFonts w:ascii="Times New Roman" w:hAnsi="Times New Roman"/>
                <w:color w:val="000000"/>
                <w:sz w:val="28"/>
                <w:szCs w:val="28"/>
                <w:lang w:val="uk-UA" w:eastAsia="ru-RU"/>
              </w:rPr>
              <w:t xml:space="preserve">влади, що забезпечує формування </w:t>
            </w:r>
            <w:r w:rsidRPr="00FF32E5">
              <w:rPr>
                <w:rFonts w:ascii="Times New Roman" w:hAnsi="Times New Roman"/>
                <w:color w:val="000000"/>
                <w:sz w:val="28"/>
                <w:szCs w:val="28"/>
                <w:lang w:val="uk-UA" w:eastAsia="ru-RU"/>
              </w:rPr>
              <w:t xml:space="preserve">державної політики у </w:t>
            </w:r>
            <w:r>
              <w:rPr>
                <w:rFonts w:ascii="Times New Roman" w:hAnsi="Times New Roman"/>
                <w:color w:val="000000"/>
                <w:sz w:val="28"/>
                <w:szCs w:val="28"/>
                <w:lang w:val="uk-UA" w:eastAsia="ru-RU"/>
              </w:rPr>
              <w:t xml:space="preserve">сфері технічного регулювання та </w:t>
            </w:r>
            <w:r w:rsidRPr="00FF32E5">
              <w:rPr>
                <w:rFonts w:ascii="Times New Roman" w:hAnsi="Times New Roman"/>
                <w:color w:val="000000"/>
                <w:sz w:val="28"/>
                <w:szCs w:val="28"/>
                <w:lang w:val="uk-UA" w:eastAsia="ru-RU"/>
              </w:rPr>
              <w:t>захисту прав споживачів,</w:t>
            </w:r>
            <w:r>
              <w:rPr>
                <w:rFonts w:ascii="Times New Roman" w:hAnsi="Times New Roman"/>
                <w:color w:val="000000"/>
                <w:sz w:val="28"/>
                <w:szCs w:val="28"/>
                <w:lang w:val="uk-UA" w:eastAsia="ru-RU"/>
              </w:rPr>
              <w:t xml:space="preserve"> до відповідного переліку, який </w:t>
            </w:r>
            <w:r w:rsidRPr="00FF32E5">
              <w:rPr>
                <w:rFonts w:ascii="Times New Roman" w:hAnsi="Times New Roman"/>
                <w:color w:val="000000"/>
                <w:sz w:val="28"/>
                <w:szCs w:val="28"/>
                <w:lang w:val="uk-UA" w:eastAsia="ru-RU"/>
              </w:rPr>
              <w:t>підлягає оприлюдненню.</w:t>
            </w:r>
            <w:bookmarkStart w:id="18" w:name="o124"/>
            <w:bookmarkStart w:id="19" w:name="o125"/>
            <w:bookmarkEnd w:id="18"/>
            <w:bookmarkEnd w:id="19"/>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lastRenderedPageBreak/>
              <w:t xml:space="preserve"> Контроль за додержання</w:t>
            </w:r>
            <w:r>
              <w:rPr>
                <w:rFonts w:ascii="Times New Roman" w:hAnsi="Times New Roman"/>
                <w:color w:val="000000"/>
                <w:sz w:val="28"/>
                <w:szCs w:val="28"/>
                <w:lang w:val="uk-UA" w:eastAsia="ru-RU"/>
              </w:rPr>
              <w:t xml:space="preserve">м визначених законом показників вмісту нікотину, смоли, а також </w:t>
            </w:r>
            <w:r w:rsidRPr="00FF32E5">
              <w:rPr>
                <w:rFonts w:ascii="Times New Roman" w:hAnsi="Times New Roman"/>
                <w:color w:val="000000"/>
                <w:sz w:val="28"/>
                <w:szCs w:val="28"/>
                <w:lang w:val="uk-UA" w:eastAsia="ru-RU"/>
              </w:rPr>
              <w:t>показників вмісту інши</w:t>
            </w:r>
            <w:r>
              <w:rPr>
                <w:rFonts w:ascii="Times New Roman" w:hAnsi="Times New Roman"/>
                <w:color w:val="000000"/>
                <w:sz w:val="28"/>
                <w:szCs w:val="28"/>
                <w:lang w:val="uk-UA" w:eastAsia="ru-RU"/>
              </w:rPr>
              <w:t xml:space="preserve">х шкідливих для здоров'я людини </w:t>
            </w:r>
            <w:r w:rsidRPr="00FF32E5">
              <w:rPr>
                <w:rFonts w:ascii="Times New Roman" w:hAnsi="Times New Roman"/>
                <w:color w:val="000000"/>
                <w:sz w:val="28"/>
                <w:szCs w:val="28"/>
                <w:lang w:val="uk-UA" w:eastAsia="ru-RU"/>
              </w:rPr>
              <w:t>речовин та інгредієнті</w:t>
            </w:r>
            <w:r>
              <w:rPr>
                <w:rFonts w:ascii="Times New Roman" w:hAnsi="Times New Roman"/>
                <w:color w:val="000000"/>
                <w:sz w:val="28"/>
                <w:szCs w:val="28"/>
                <w:lang w:val="uk-UA" w:eastAsia="ru-RU"/>
              </w:rPr>
              <w:t xml:space="preserve">в тютюнових виробів у тютюнових </w:t>
            </w:r>
            <w:r w:rsidRPr="00FF32E5">
              <w:rPr>
                <w:rFonts w:ascii="Times New Roman" w:hAnsi="Times New Roman"/>
                <w:color w:val="000000"/>
                <w:sz w:val="28"/>
                <w:szCs w:val="28"/>
                <w:lang w:val="uk-UA" w:eastAsia="ru-RU"/>
              </w:rPr>
              <w:t>виробах, що виробляю</w:t>
            </w:r>
            <w:r>
              <w:rPr>
                <w:rFonts w:ascii="Times New Roman" w:hAnsi="Times New Roman"/>
                <w:color w:val="000000"/>
                <w:sz w:val="28"/>
                <w:szCs w:val="28"/>
                <w:lang w:val="uk-UA" w:eastAsia="ru-RU"/>
              </w:rPr>
              <w:t xml:space="preserve">ться, реалізуються на території </w:t>
            </w:r>
            <w:r w:rsidRPr="00FF32E5">
              <w:rPr>
                <w:rFonts w:ascii="Times New Roman" w:hAnsi="Times New Roman"/>
                <w:color w:val="000000"/>
                <w:sz w:val="28"/>
                <w:szCs w:val="28"/>
                <w:lang w:val="uk-UA" w:eastAsia="ru-RU"/>
              </w:rPr>
              <w:t>України, здійснює в межа</w:t>
            </w:r>
            <w:r>
              <w:rPr>
                <w:rFonts w:ascii="Times New Roman" w:hAnsi="Times New Roman"/>
                <w:color w:val="000000"/>
                <w:sz w:val="28"/>
                <w:szCs w:val="28"/>
                <w:lang w:val="uk-UA" w:eastAsia="ru-RU"/>
              </w:rPr>
              <w:t xml:space="preserve">х своїх повноважень центральний </w:t>
            </w:r>
            <w:r w:rsidRPr="00FF32E5">
              <w:rPr>
                <w:rFonts w:ascii="Times New Roman" w:hAnsi="Times New Roman"/>
                <w:color w:val="000000"/>
                <w:sz w:val="28"/>
                <w:szCs w:val="28"/>
                <w:lang w:val="uk-UA" w:eastAsia="ru-RU"/>
              </w:rPr>
              <w:t xml:space="preserve">орган виконавчої влади, </w:t>
            </w:r>
            <w:r>
              <w:rPr>
                <w:rFonts w:ascii="Times New Roman" w:hAnsi="Times New Roman"/>
                <w:color w:val="000000"/>
                <w:sz w:val="28"/>
                <w:szCs w:val="28"/>
                <w:lang w:val="uk-UA" w:eastAsia="ru-RU"/>
              </w:rPr>
              <w:t xml:space="preserve">що реалізує державну політику у </w:t>
            </w:r>
            <w:r w:rsidRPr="00FF32E5">
              <w:rPr>
                <w:rFonts w:ascii="Times New Roman" w:hAnsi="Times New Roman"/>
                <w:color w:val="000000"/>
                <w:sz w:val="28"/>
                <w:szCs w:val="28"/>
                <w:lang w:val="uk-UA" w:eastAsia="ru-RU"/>
              </w:rPr>
              <w:t>сфері санітарного та епідемічного благополуччя населення.</w:t>
            </w:r>
            <w:bookmarkStart w:id="20" w:name="o126"/>
            <w:bookmarkStart w:id="21" w:name="o127"/>
            <w:bookmarkEnd w:id="20"/>
            <w:bookmarkEnd w:id="21"/>
            <w:r w:rsidRPr="00FF32E5">
              <w:rPr>
                <w:rFonts w:ascii="Times New Roman" w:hAnsi="Times New Roman"/>
                <w:color w:val="000000"/>
                <w:sz w:val="28"/>
                <w:szCs w:val="28"/>
                <w:lang w:val="uk-UA" w:eastAsia="ru-RU"/>
              </w:rPr>
              <w:t xml:space="preserve"> </w:t>
            </w: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color w:val="000000"/>
                <w:sz w:val="28"/>
                <w:szCs w:val="28"/>
                <w:lang w:val="uk-UA" w:eastAsia="ru-RU"/>
              </w:rPr>
            </w:pP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Центральний орган виконавчої влади, що забезпечує</w:t>
            </w:r>
            <w:r>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формування державної пол</w:t>
            </w:r>
            <w:r>
              <w:rPr>
                <w:rFonts w:ascii="Times New Roman" w:hAnsi="Times New Roman"/>
                <w:color w:val="000000"/>
                <w:sz w:val="28"/>
                <w:szCs w:val="28"/>
                <w:lang w:val="uk-UA" w:eastAsia="ru-RU"/>
              </w:rPr>
              <w:t>ітики у сфері охорони здоров’я,</w:t>
            </w:r>
            <w:r w:rsidRPr="00FF32E5">
              <w:rPr>
                <w:rFonts w:ascii="Times New Roman" w:hAnsi="Times New Roman"/>
                <w:color w:val="000000"/>
                <w:sz w:val="28"/>
                <w:szCs w:val="28"/>
                <w:lang w:val="uk-UA" w:eastAsia="ru-RU"/>
              </w:rPr>
              <w:t xml:space="preserve"> щорічно публікує перелік</w:t>
            </w:r>
            <w:r>
              <w:rPr>
                <w:rFonts w:ascii="Times New Roman" w:hAnsi="Times New Roman"/>
                <w:color w:val="000000"/>
                <w:sz w:val="28"/>
                <w:szCs w:val="28"/>
                <w:lang w:val="uk-UA" w:eastAsia="ru-RU"/>
              </w:rPr>
              <w:t xml:space="preserve">и шкідливих для здоров'я людини                      </w:t>
            </w:r>
            <w:r w:rsidRPr="00FF32E5">
              <w:rPr>
                <w:rFonts w:ascii="Times New Roman" w:hAnsi="Times New Roman"/>
                <w:color w:val="000000"/>
                <w:sz w:val="28"/>
                <w:szCs w:val="28"/>
                <w:lang w:val="uk-UA" w:eastAsia="ru-RU"/>
              </w:rPr>
              <w:t>речовин та інгредієнтів т</w:t>
            </w:r>
            <w:r>
              <w:rPr>
                <w:rFonts w:ascii="Times New Roman" w:hAnsi="Times New Roman"/>
                <w:color w:val="000000"/>
                <w:sz w:val="28"/>
                <w:szCs w:val="28"/>
                <w:lang w:val="uk-UA" w:eastAsia="ru-RU"/>
              </w:rPr>
              <w:t xml:space="preserve">ютюнових виробів, що входять до </w:t>
            </w:r>
            <w:r w:rsidRPr="00FF32E5">
              <w:rPr>
                <w:rFonts w:ascii="Times New Roman" w:hAnsi="Times New Roman"/>
                <w:color w:val="000000"/>
                <w:sz w:val="28"/>
                <w:szCs w:val="28"/>
                <w:lang w:val="uk-UA" w:eastAsia="ru-RU"/>
              </w:rPr>
              <w:t>складу тютюнових вир</w:t>
            </w:r>
            <w:r>
              <w:rPr>
                <w:rFonts w:ascii="Times New Roman" w:hAnsi="Times New Roman"/>
                <w:color w:val="000000"/>
                <w:sz w:val="28"/>
                <w:szCs w:val="28"/>
                <w:lang w:val="uk-UA" w:eastAsia="ru-RU"/>
              </w:rPr>
              <w:t xml:space="preserve">обів та виділяються з тютюновим </w:t>
            </w:r>
            <w:r w:rsidRPr="00FF32E5">
              <w:rPr>
                <w:rFonts w:ascii="Times New Roman" w:hAnsi="Times New Roman"/>
                <w:color w:val="000000"/>
                <w:sz w:val="28"/>
                <w:szCs w:val="28"/>
                <w:lang w:val="uk-UA" w:eastAsia="ru-RU"/>
              </w:rPr>
              <w:t>димом під час їх куріння, а також інформ</w:t>
            </w:r>
            <w:r>
              <w:rPr>
                <w:rFonts w:ascii="Times New Roman" w:hAnsi="Times New Roman"/>
                <w:color w:val="000000"/>
                <w:sz w:val="28"/>
                <w:szCs w:val="28"/>
                <w:lang w:val="uk-UA" w:eastAsia="ru-RU"/>
              </w:rPr>
              <w:t xml:space="preserve">ує населення </w:t>
            </w:r>
            <w:r w:rsidRPr="00FF32E5">
              <w:rPr>
                <w:rFonts w:ascii="Times New Roman" w:hAnsi="Times New Roman"/>
                <w:color w:val="000000"/>
                <w:sz w:val="28"/>
                <w:szCs w:val="28"/>
                <w:lang w:val="uk-UA" w:eastAsia="ru-RU"/>
              </w:rPr>
              <w:t>через засоби масової інфо</w:t>
            </w:r>
            <w:r>
              <w:rPr>
                <w:rFonts w:ascii="Times New Roman" w:hAnsi="Times New Roman"/>
                <w:color w:val="000000"/>
                <w:sz w:val="28"/>
                <w:szCs w:val="28"/>
                <w:lang w:val="uk-UA" w:eastAsia="ru-RU"/>
              </w:rPr>
              <w:t xml:space="preserve">рмації про шкідливі речовини та </w:t>
            </w:r>
            <w:r w:rsidRPr="00FF32E5">
              <w:rPr>
                <w:rFonts w:ascii="Times New Roman" w:hAnsi="Times New Roman"/>
                <w:color w:val="000000"/>
                <w:sz w:val="28"/>
                <w:szCs w:val="28"/>
                <w:lang w:val="uk-UA" w:eastAsia="ru-RU"/>
              </w:rPr>
              <w:t>інгредієнти тютюнових</w:t>
            </w:r>
            <w:r>
              <w:rPr>
                <w:rFonts w:ascii="Times New Roman" w:hAnsi="Times New Roman"/>
                <w:color w:val="000000"/>
                <w:sz w:val="28"/>
                <w:szCs w:val="28"/>
                <w:lang w:val="uk-UA" w:eastAsia="ru-RU"/>
              </w:rPr>
              <w:t xml:space="preserve"> виробів, що містяться в складі </w:t>
            </w:r>
            <w:r w:rsidRPr="00FF32E5">
              <w:rPr>
                <w:rFonts w:ascii="Times New Roman" w:hAnsi="Times New Roman"/>
                <w:color w:val="000000"/>
                <w:sz w:val="28"/>
                <w:szCs w:val="28"/>
                <w:lang w:val="uk-UA" w:eastAsia="ru-RU"/>
              </w:rPr>
              <w:t>тютюнових виробів т</w:t>
            </w:r>
            <w:r>
              <w:rPr>
                <w:rFonts w:ascii="Times New Roman" w:hAnsi="Times New Roman"/>
                <w:color w:val="000000"/>
                <w:sz w:val="28"/>
                <w:szCs w:val="28"/>
                <w:lang w:val="uk-UA" w:eastAsia="ru-RU"/>
              </w:rPr>
              <w:t xml:space="preserve">а виділяються з тютюновим димом </w:t>
            </w:r>
            <w:r w:rsidRPr="00FF32E5">
              <w:rPr>
                <w:rFonts w:ascii="Times New Roman" w:hAnsi="Times New Roman"/>
                <w:color w:val="000000"/>
                <w:sz w:val="28"/>
                <w:szCs w:val="28"/>
                <w:lang w:val="uk-UA" w:eastAsia="ru-RU"/>
              </w:rPr>
              <w:t>при їх курінні, про шко</w:t>
            </w:r>
            <w:r>
              <w:rPr>
                <w:rFonts w:ascii="Times New Roman" w:hAnsi="Times New Roman"/>
                <w:color w:val="000000"/>
                <w:sz w:val="28"/>
                <w:szCs w:val="28"/>
                <w:lang w:val="uk-UA" w:eastAsia="ru-RU"/>
              </w:rPr>
              <w:t xml:space="preserve">ду для здоров'я людини вживання </w:t>
            </w:r>
            <w:r w:rsidRPr="00FF32E5">
              <w:rPr>
                <w:rFonts w:ascii="Times New Roman" w:hAnsi="Times New Roman"/>
                <w:color w:val="000000"/>
                <w:sz w:val="28"/>
                <w:szCs w:val="28"/>
                <w:lang w:val="uk-UA" w:eastAsia="ru-RU"/>
              </w:rPr>
              <w:t>тютюнових виробів.</w:t>
            </w:r>
            <w:bookmarkStart w:id="22" w:name="o128"/>
            <w:bookmarkStart w:id="23" w:name="o129"/>
            <w:bookmarkEnd w:id="22"/>
            <w:bookmarkEnd w:id="23"/>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b/>
                <w:bCs/>
                <w:color w:val="000000"/>
                <w:sz w:val="28"/>
                <w:szCs w:val="28"/>
                <w:bdr w:val="none" w:sz="0" w:space="0" w:color="auto" w:frame="1"/>
                <w:lang w:val="uk-UA" w:eastAsia="ru-RU"/>
              </w:rPr>
            </w:pPr>
            <w:r w:rsidRPr="005C5AD0">
              <w:rPr>
                <w:rFonts w:ascii="Times New Roman" w:hAnsi="Times New Roman"/>
                <w:i/>
                <w:color w:val="000000"/>
                <w:sz w:val="28"/>
                <w:szCs w:val="28"/>
                <w:lang w:val="uk-UA" w:eastAsia="ru-RU"/>
              </w:rPr>
              <w:t>Виробник або імпор</w:t>
            </w:r>
            <w:r>
              <w:rPr>
                <w:rFonts w:ascii="Times New Roman" w:hAnsi="Times New Roman"/>
                <w:i/>
                <w:color w:val="000000"/>
                <w:sz w:val="28"/>
                <w:szCs w:val="28"/>
                <w:lang w:val="uk-UA" w:eastAsia="ru-RU"/>
              </w:rPr>
              <w:t xml:space="preserve">тер тютюнових виробів на вимогу </w:t>
            </w:r>
            <w:r w:rsidRPr="005C5AD0">
              <w:rPr>
                <w:rFonts w:ascii="Times New Roman" w:hAnsi="Times New Roman"/>
                <w:i/>
                <w:color w:val="000000"/>
                <w:sz w:val="28"/>
                <w:szCs w:val="28"/>
                <w:lang w:val="uk-UA" w:eastAsia="ru-RU"/>
              </w:rPr>
              <w:t>центрального орган</w:t>
            </w:r>
            <w:r>
              <w:rPr>
                <w:rFonts w:ascii="Times New Roman" w:hAnsi="Times New Roman"/>
                <w:i/>
                <w:color w:val="000000"/>
                <w:sz w:val="28"/>
                <w:szCs w:val="28"/>
                <w:lang w:val="uk-UA" w:eastAsia="ru-RU"/>
              </w:rPr>
              <w:t xml:space="preserve">у виконавчої влади, що реалізує </w:t>
            </w:r>
            <w:r w:rsidRPr="005C5AD0">
              <w:rPr>
                <w:rFonts w:ascii="Times New Roman" w:hAnsi="Times New Roman"/>
                <w:i/>
                <w:color w:val="000000"/>
                <w:sz w:val="28"/>
                <w:szCs w:val="28"/>
                <w:lang w:val="uk-UA" w:eastAsia="ru-RU"/>
              </w:rPr>
              <w:t>державну політику у сфері</w:t>
            </w:r>
            <w:r>
              <w:rPr>
                <w:rFonts w:ascii="Times New Roman" w:hAnsi="Times New Roman"/>
                <w:i/>
                <w:color w:val="000000"/>
                <w:sz w:val="28"/>
                <w:szCs w:val="28"/>
                <w:lang w:val="uk-UA" w:eastAsia="ru-RU"/>
              </w:rPr>
              <w:t xml:space="preserve"> охорони здоров’я, зобов'язаний </w:t>
            </w:r>
            <w:r w:rsidRPr="005C5AD0">
              <w:rPr>
                <w:rFonts w:ascii="Times New Roman" w:hAnsi="Times New Roman"/>
                <w:i/>
                <w:color w:val="000000"/>
                <w:sz w:val="28"/>
                <w:szCs w:val="28"/>
                <w:lang w:val="uk-UA" w:eastAsia="ru-RU"/>
              </w:rPr>
              <w:t>у порядку, встановлено</w:t>
            </w:r>
            <w:r>
              <w:rPr>
                <w:rFonts w:ascii="Times New Roman" w:hAnsi="Times New Roman"/>
                <w:i/>
                <w:color w:val="000000"/>
                <w:sz w:val="28"/>
                <w:szCs w:val="28"/>
                <w:lang w:val="uk-UA" w:eastAsia="ru-RU"/>
              </w:rPr>
              <w:t>му Кабінетом Міністрів України,</w:t>
            </w:r>
            <w:r w:rsidRPr="005C5AD0">
              <w:rPr>
                <w:rFonts w:ascii="Times New Roman" w:hAnsi="Times New Roman"/>
                <w:i/>
                <w:color w:val="000000"/>
                <w:sz w:val="28"/>
                <w:szCs w:val="28"/>
                <w:lang w:val="uk-UA" w:eastAsia="ru-RU"/>
              </w:rPr>
              <w:t xml:space="preserve"> надати інформацію про вміст шкідливих</w:t>
            </w:r>
            <w:r>
              <w:rPr>
                <w:rFonts w:ascii="Times New Roman" w:hAnsi="Times New Roman"/>
                <w:i/>
                <w:color w:val="000000"/>
                <w:sz w:val="28"/>
                <w:szCs w:val="28"/>
                <w:lang w:val="uk-UA" w:eastAsia="ru-RU"/>
              </w:rPr>
              <w:t xml:space="preserve"> для здоров'я </w:t>
            </w:r>
            <w:r w:rsidRPr="005C5AD0">
              <w:rPr>
                <w:rFonts w:ascii="Times New Roman" w:hAnsi="Times New Roman"/>
                <w:i/>
                <w:color w:val="000000"/>
                <w:sz w:val="28"/>
                <w:szCs w:val="28"/>
                <w:lang w:val="uk-UA" w:eastAsia="ru-RU"/>
              </w:rPr>
              <w:t>людини речовин: нікот</w:t>
            </w:r>
            <w:r>
              <w:rPr>
                <w:rFonts w:ascii="Times New Roman" w:hAnsi="Times New Roman"/>
                <w:i/>
                <w:color w:val="000000"/>
                <w:sz w:val="28"/>
                <w:szCs w:val="28"/>
                <w:lang w:val="uk-UA" w:eastAsia="ru-RU"/>
              </w:rPr>
              <w:t xml:space="preserve">ину, смоли, інших шкідливих для </w:t>
            </w:r>
            <w:r w:rsidRPr="005C5AD0">
              <w:rPr>
                <w:rFonts w:ascii="Times New Roman" w:hAnsi="Times New Roman"/>
                <w:i/>
                <w:color w:val="000000"/>
                <w:sz w:val="28"/>
                <w:szCs w:val="28"/>
                <w:lang w:val="uk-UA" w:eastAsia="ru-RU"/>
              </w:rPr>
              <w:t xml:space="preserve">здоров'я речовин </w:t>
            </w:r>
            <w:r>
              <w:rPr>
                <w:rFonts w:ascii="Times New Roman" w:hAnsi="Times New Roman"/>
                <w:i/>
                <w:color w:val="000000"/>
                <w:sz w:val="28"/>
                <w:szCs w:val="28"/>
                <w:lang w:val="uk-UA" w:eastAsia="ru-RU"/>
              </w:rPr>
              <w:t xml:space="preserve">та інгредієнтів, що містяться в </w:t>
            </w:r>
            <w:r w:rsidRPr="005C5AD0">
              <w:rPr>
                <w:rFonts w:ascii="Times New Roman" w:hAnsi="Times New Roman"/>
                <w:i/>
                <w:color w:val="000000"/>
                <w:sz w:val="28"/>
                <w:szCs w:val="28"/>
                <w:lang w:val="uk-UA" w:eastAsia="ru-RU"/>
              </w:rPr>
              <w:t xml:space="preserve">тютюнових виробах </w:t>
            </w:r>
            <w:r>
              <w:rPr>
                <w:rFonts w:ascii="Times New Roman" w:hAnsi="Times New Roman"/>
                <w:i/>
                <w:color w:val="000000"/>
                <w:sz w:val="28"/>
                <w:szCs w:val="28"/>
                <w:lang w:val="uk-UA" w:eastAsia="ru-RU"/>
              </w:rPr>
              <w:t xml:space="preserve">і </w:t>
            </w:r>
            <w:r>
              <w:rPr>
                <w:rFonts w:ascii="Times New Roman" w:hAnsi="Times New Roman"/>
                <w:i/>
                <w:color w:val="000000"/>
                <w:sz w:val="28"/>
                <w:szCs w:val="28"/>
                <w:lang w:val="uk-UA" w:eastAsia="ru-RU"/>
              </w:rPr>
              <w:lastRenderedPageBreak/>
              <w:t xml:space="preserve">виділяються з тютюновим димом </w:t>
            </w:r>
            <w:r w:rsidRPr="005C5AD0">
              <w:rPr>
                <w:rFonts w:ascii="Times New Roman" w:hAnsi="Times New Roman"/>
                <w:i/>
                <w:color w:val="000000"/>
                <w:sz w:val="28"/>
                <w:szCs w:val="28"/>
                <w:lang w:val="uk-UA" w:eastAsia="ru-RU"/>
              </w:rPr>
              <w:t>під час їх куріння.</w:t>
            </w:r>
          </w:p>
        </w:tc>
        <w:tc>
          <w:tcPr>
            <w:tcW w:w="8364" w:type="dxa"/>
          </w:tcPr>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FF32E5">
              <w:rPr>
                <w:rFonts w:ascii="Times New Roman" w:hAnsi="Times New Roman"/>
                <w:b/>
                <w:bCs/>
                <w:color w:val="000000"/>
                <w:sz w:val="28"/>
                <w:szCs w:val="28"/>
                <w:bdr w:val="none" w:sz="0" w:space="0" w:color="auto" w:frame="1"/>
                <w:lang w:val="uk-UA" w:eastAsia="ru-RU"/>
              </w:rPr>
              <w:lastRenderedPageBreak/>
              <w:t>Стаття 11.</w:t>
            </w:r>
            <w:r w:rsidRPr="00FF32E5">
              <w:rPr>
                <w:rFonts w:ascii="Times New Roman" w:hAnsi="Times New Roman"/>
                <w:color w:val="000000"/>
                <w:sz w:val="28"/>
                <w:szCs w:val="28"/>
                <w:lang w:val="uk-UA" w:eastAsia="ru-RU"/>
              </w:rPr>
              <w:t xml:space="preserve"> Вимоги щод</w:t>
            </w:r>
            <w:r>
              <w:rPr>
                <w:rFonts w:ascii="Times New Roman" w:hAnsi="Times New Roman"/>
                <w:color w:val="000000"/>
                <w:sz w:val="28"/>
                <w:szCs w:val="28"/>
                <w:lang w:val="uk-UA" w:eastAsia="ru-RU"/>
              </w:rPr>
              <w:t xml:space="preserve">о вмісту шкідливих для здоров'я </w:t>
            </w:r>
            <w:r w:rsidRPr="00FF32E5">
              <w:rPr>
                <w:rFonts w:ascii="Times New Roman" w:hAnsi="Times New Roman"/>
                <w:color w:val="000000"/>
                <w:sz w:val="28"/>
                <w:szCs w:val="28"/>
                <w:lang w:val="uk-UA" w:eastAsia="ru-RU"/>
              </w:rPr>
              <w:t>людини речовин та інг</w:t>
            </w:r>
            <w:r>
              <w:rPr>
                <w:rFonts w:ascii="Times New Roman" w:hAnsi="Times New Roman"/>
                <w:color w:val="000000"/>
                <w:sz w:val="28"/>
                <w:szCs w:val="28"/>
                <w:lang w:val="uk-UA" w:eastAsia="ru-RU"/>
              </w:rPr>
              <w:t xml:space="preserve">редієнтів, що входять до складу  </w:t>
            </w:r>
            <w:r w:rsidRPr="00FF32E5">
              <w:rPr>
                <w:rFonts w:ascii="Times New Roman" w:hAnsi="Times New Roman"/>
                <w:color w:val="000000"/>
                <w:sz w:val="28"/>
                <w:szCs w:val="28"/>
                <w:lang w:val="uk-UA" w:eastAsia="ru-RU"/>
              </w:rPr>
              <w:t>тютюнових виробів т</w:t>
            </w:r>
            <w:r>
              <w:rPr>
                <w:rFonts w:ascii="Times New Roman" w:hAnsi="Times New Roman"/>
                <w:color w:val="000000"/>
                <w:sz w:val="28"/>
                <w:szCs w:val="28"/>
                <w:lang w:val="uk-UA" w:eastAsia="ru-RU"/>
              </w:rPr>
              <w:t xml:space="preserve">а виділяються з тютюновим димом </w:t>
            </w:r>
            <w:r w:rsidRPr="00FF32E5">
              <w:rPr>
                <w:rFonts w:ascii="Times New Roman" w:hAnsi="Times New Roman"/>
                <w:color w:val="000000"/>
                <w:sz w:val="28"/>
                <w:szCs w:val="28"/>
                <w:lang w:val="uk-UA" w:eastAsia="ru-RU"/>
              </w:rPr>
              <w:t>під час їх куріння, та інфо</w:t>
            </w:r>
            <w:r>
              <w:rPr>
                <w:rFonts w:ascii="Times New Roman" w:hAnsi="Times New Roman"/>
                <w:color w:val="000000"/>
                <w:sz w:val="28"/>
                <w:szCs w:val="28"/>
                <w:lang w:val="uk-UA" w:eastAsia="ru-RU"/>
              </w:rPr>
              <w:t xml:space="preserve">рмації про шкідливі речовини та </w:t>
            </w:r>
            <w:r w:rsidRPr="00FF32E5">
              <w:rPr>
                <w:rFonts w:ascii="Times New Roman" w:hAnsi="Times New Roman"/>
                <w:color w:val="000000"/>
                <w:sz w:val="28"/>
                <w:szCs w:val="28"/>
                <w:lang w:val="uk-UA" w:eastAsia="ru-RU"/>
              </w:rPr>
              <w:t>інгредієнти тютюнових виробів</w:t>
            </w: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Визначення вмісту нікотину, </w:t>
            </w:r>
            <w:proofErr w:type="spellStart"/>
            <w:r w:rsidRPr="00FF32E5">
              <w:rPr>
                <w:rFonts w:ascii="Times New Roman" w:hAnsi="Times New Roman"/>
                <w:b/>
                <w:color w:val="000000"/>
                <w:sz w:val="28"/>
                <w:szCs w:val="28"/>
                <w:lang w:val="uk-UA" w:eastAsia="ru-RU"/>
              </w:rPr>
              <w:t>моно</w:t>
            </w:r>
            <w:r>
              <w:rPr>
                <w:rFonts w:ascii="Times New Roman" w:hAnsi="Times New Roman"/>
                <w:b/>
                <w:color w:val="000000"/>
                <w:sz w:val="28"/>
                <w:szCs w:val="28"/>
                <w:lang w:val="uk-UA" w:eastAsia="ru-RU"/>
              </w:rPr>
              <w:t>о</w:t>
            </w:r>
            <w:r w:rsidRPr="00FF32E5">
              <w:rPr>
                <w:rFonts w:ascii="Times New Roman" w:hAnsi="Times New Roman"/>
                <w:b/>
                <w:color w:val="000000"/>
                <w:sz w:val="28"/>
                <w:szCs w:val="28"/>
                <w:lang w:val="uk-UA" w:eastAsia="ru-RU"/>
              </w:rPr>
              <w:t>ксиду</w:t>
            </w:r>
            <w:proofErr w:type="spellEnd"/>
            <w:r w:rsidRPr="00FF32E5">
              <w:rPr>
                <w:rFonts w:ascii="Times New Roman" w:hAnsi="Times New Roman"/>
                <w:b/>
                <w:color w:val="000000"/>
                <w:sz w:val="28"/>
                <w:szCs w:val="28"/>
                <w:lang w:val="uk-UA" w:eastAsia="ru-RU"/>
              </w:rPr>
              <w:t xml:space="preserve"> вуглецю</w:t>
            </w:r>
            <w:r>
              <w:rPr>
                <w:rFonts w:ascii="Times New Roman" w:hAnsi="Times New Roman"/>
                <w:color w:val="000000"/>
                <w:sz w:val="28"/>
                <w:szCs w:val="28"/>
                <w:lang w:val="uk-UA" w:eastAsia="ru-RU"/>
              </w:rPr>
              <w:t xml:space="preserve">, смоли, </w:t>
            </w:r>
            <w:r w:rsidRPr="00FF32E5">
              <w:rPr>
                <w:rFonts w:ascii="Times New Roman" w:hAnsi="Times New Roman"/>
                <w:color w:val="000000"/>
                <w:sz w:val="28"/>
                <w:szCs w:val="28"/>
                <w:lang w:val="uk-UA" w:eastAsia="ru-RU"/>
              </w:rPr>
              <w:t>інших шкідливих для здо</w:t>
            </w:r>
            <w:r>
              <w:rPr>
                <w:rFonts w:ascii="Times New Roman" w:hAnsi="Times New Roman"/>
                <w:color w:val="000000"/>
                <w:sz w:val="28"/>
                <w:szCs w:val="28"/>
                <w:lang w:val="uk-UA" w:eastAsia="ru-RU"/>
              </w:rPr>
              <w:t xml:space="preserve">ров'я людини речовин, у тому </w:t>
            </w:r>
            <w:r w:rsidRPr="00FF32E5">
              <w:rPr>
                <w:rFonts w:ascii="Times New Roman" w:hAnsi="Times New Roman"/>
                <w:color w:val="000000"/>
                <w:sz w:val="28"/>
                <w:szCs w:val="28"/>
                <w:lang w:val="uk-UA" w:eastAsia="ru-RU"/>
              </w:rPr>
              <w:t>числі інгредієнтів</w:t>
            </w:r>
            <w:r>
              <w:rPr>
                <w:rFonts w:ascii="Times New Roman" w:hAnsi="Times New Roman"/>
                <w:color w:val="000000"/>
                <w:sz w:val="28"/>
                <w:szCs w:val="28"/>
                <w:lang w:val="uk-UA" w:eastAsia="ru-RU"/>
              </w:rPr>
              <w:t xml:space="preserve"> тютюнових виробів, у тютюнових </w:t>
            </w:r>
            <w:r w:rsidRPr="00FF32E5">
              <w:rPr>
                <w:rFonts w:ascii="Times New Roman" w:hAnsi="Times New Roman"/>
                <w:color w:val="000000"/>
                <w:sz w:val="28"/>
                <w:szCs w:val="28"/>
                <w:lang w:val="uk-UA" w:eastAsia="ru-RU"/>
              </w:rPr>
              <w:t xml:space="preserve">виробах та тютюновому </w:t>
            </w:r>
            <w:r>
              <w:rPr>
                <w:rFonts w:ascii="Times New Roman" w:hAnsi="Times New Roman"/>
                <w:color w:val="000000"/>
                <w:sz w:val="28"/>
                <w:szCs w:val="28"/>
                <w:lang w:val="uk-UA" w:eastAsia="ru-RU"/>
              </w:rPr>
              <w:t>димі здійснюється організаціями</w:t>
            </w:r>
            <w:r w:rsidRPr="00FF32E5">
              <w:rPr>
                <w:rFonts w:ascii="Times New Roman" w:hAnsi="Times New Roman"/>
                <w:color w:val="000000"/>
                <w:sz w:val="28"/>
                <w:szCs w:val="28"/>
                <w:lang w:val="uk-UA" w:eastAsia="ru-RU"/>
              </w:rPr>
              <w:t xml:space="preserve"> (лабораторіями), яким </w:t>
            </w:r>
            <w:r>
              <w:rPr>
                <w:rFonts w:ascii="Times New Roman" w:hAnsi="Times New Roman"/>
                <w:color w:val="000000"/>
                <w:sz w:val="28"/>
                <w:szCs w:val="28"/>
                <w:lang w:val="uk-UA" w:eastAsia="ru-RU"/>
              </w:rPr>
              <w:t xml:space="preserve">в установленому законом порядку </w:t>
            </w:r>
            <w:r w:rsidRPr="00FF32E5">
              <w:rPr>
                <w:rFonts w:ascii="Times New Roman" w:hAnsi="Times New Roman"/>
                <w:color w:val="000000"/>
                <w:sz w:val="28"/>
                <w:szCs w:val="28"/>
                <w:lang w:val="uk-UA" w:eastAsia="ru-RU"/>
              </w:rPr>
              <w:t>надано право випробуванн</w:t>
            </w:r>
            <w:r>
              <w:rPr>
                <w:rFonts w:ascii="Times New Roman" w:hAnsi="Times New Roman"/>
                <w:color w:val="000000"/>
                <w:sz w:val="28"/>
                <w:szCs w:val="28"/>
                <w:lang w:val="uk-UA" w:eastAsia="ru-RU"/>
              </w:rPr>
              <w:t xml:space="preserve">я продукції на відповідність її </w:t>
            </w:r>
            <w:r w:rsidRPr="00FF32E5">
              <w:rPr>
                <w:rFonts w:ascii="Times New Roman" w:hAnsi="Times New Roman"/>
                <w:color w:val="000000"/>
                <w:sz w:val="28"/>
                <w:szCs w:val="28"/>
                <w:lang w:val="uk-UA" w:eastAsia="ru-RU"/>
              </w:rPr>
              <w:t>вимогам безпеки для здор</w:t>
            </w:r>
            <w:r>
              <w:rPr>
                <w:rFonts w:ascii="Times New Roman" w:hAnsi="Times New Roman"/>
                <w:color w:val="000000"/>
                <w:sz w:val="28"/>
                <w:szCs w:val="28"/>
                <w:lang w:val="uk-UA" w:eastAsia="ru-RU"/>
              </w:rPr>
              <w:t xml:space="preserve">ов'я та життя людини. Зазначені </w:t>
            </w:r>
            <w:r w:rsidRPr="00FF32E5">
              <w:rPr>
                <w:rFonts w:ascii="Times New Roman" w:hAnsi="Times New Roman"/>
                <w:color w:val="000000"/>
                <w:sz w:val="28"/>
                <w:szCs w:val="28"/>
                <w:lang w:val="uk-UA" w:eastAsia="ru-RU"/>
              </w:rPr>
              <w:t>організації (лабор</w:t>
            </w:r>
            <w:r>
              <w:rPr>
                <w:rFonts w:ascii="Times New Roman" w:hAnsi="Times New Roman"/>
                <w:color w:val="000000"/>
                <w:sz w:val="28"/>
                <w:szCs w:val="28"/>
                <w:lang w:val="uk-UA" w:eastAsia="ru-RU"/>
              </w:rPr>
              <w:t xml:space="preserve">аторії) включаються центральним </w:t>
            </w:r>
            <w:r w:rsidRPr="00FF32E5">
              <w:rPr>
                <w:rFonts w:ascii="Times New Roman" w:hAnsi="Times New Roman"/>
                <w:color w:val="000000"/>
                <w:sz w:val="28"/>
                <w:szCs w:val="28"/>
                <w:lang w:val="uk-UA" w:eastAsia="ru-RU"/>
              </w:rPr>
              <w:t xml:space="preserve">органом виконавчої </w:t>
            </w:r>
            <w:r>
              <w:rPr>
                <w:rFonts w:ascii="Times New Roman" w:hAnsi="Times New Roman"/>
                <w:color w:val="000000"/>
                <w:sz w:val="28"/>
                <w:szCs w:val="28"/>
                <w:lang w:val="uk-UA" w:eastAsia="ru-RU"/>
              </w:rPr>
              <w:t xml:space="preserve">влади, що забезпечує формування </w:t>
            </w:r>
            <w:r w:rsidRPr="00FF32E5">
              <w:rPr>
                <w:rFonts w:ascii="Times New Roman" w:hAnsi="Times New Roman"/>
                <w:color w:val="000000"/>
                <w:sz w:val="28"/>
                <w:szCs w:val="28"/>
                <w:lang w:val="uk-UA" w:eastAsia="ru-RU"/>
              </w:rPr>
              <w:t xml:space="preserve">державної політики у </w:t>
            </w:r>
            <w:r>
              <w:rPr>
                <w:rFonts w:ascii="Times New Roman" w:hAnsi="Times New Roman"/>
                <w:color w:val="000000"/>
                <w:sz w:val="28"/>
                <w:szCs w:val="28"/>
                <w:lang w:val="uk-UA" w:eastAsia="ru-RU"/>
              </w:rPr>
              <w:t xml:space="preserve">сфері технічного регулювання та </w:t>
            </w:r>
            <w:r w:rsidRPr="00FF32E5">
              <w:rPr>
                <w:rFonts w:ascii="Times New Roman" w:hAnsi="Times New Roman"/>
                <w:color w:val="000000"/>
                <w:sz w:val="28"/>
                <w:szCs w:val="28"/>
                <w:lang w:val="uk-UA" w:eastAsia="ru-RU"/>
              </w:rPr>
              <w:t>захисту прав споживачів,</w:t>
            </w:r>
            <w:r>
              <w:rPr>
                <w:rFonts w:ascii="Times New Roman" w:hAnsi="Times New Roman"/>
                <w:color w:val="000000"/>
                <w:sz w:val="28"/>
                <w:szCs w:val="28"/>
                <w:lang w:val="uk-UA" w:eastAsia="ru-RU"/>
              </w:rPr>
              <w:t xml:space="preserve"> до відповідного переліку, який </w:t>
            </w:r>
            <w:r w:rsidRPr="00FF32E5">
              <w:rPr>
                <w:rFonts w:ascii="Times New Roman" w:hAnsi="Times New Roman"/>
                <w:color w:val="000000"/>
                <w:sz w:val="28"/>
                <w:szCs w:val="28"/>
                <w:lang w:val="uk-UA" w:eastAsia="ru-RU"/>
              </w:rPr>
              <w:t xml:space="preserve">підлягає оприлюдненню. </w:t>
            </w: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Контроль за додержання</w:t>
            </w:r>
            <w:r>
              <w:rPr>
                <w:rFonts w:ascii="Times New Roman" w:hAnsi="Times New Roman"/>
                <w:color w:val="000000"/>
                <w:sz w:val="28"/>
                <w:szCs w:val="28"/>
                <w:lang w:val="uk-UA" w:eastAsia="ru-RU"/>
              </w:rPr>
              <w:t xml:space="preserve">м визначених законом показників </w:t>
            </w:r>
            <w:r w:rsidRPr="00FF32E5">
              <w:rPr>
                <w:rFonts w:ascii="Times New Roman" w:hAnsi="Times New Roman"/>
                <w:color w:val="000000"/>
                <w:sz w:val="28"/>
                <w:szCs w:val="28"/>
                <w:lang w:val="uk-UA" w:eastAsia="ru-RU"/>
              </w:rPr>
              <w:t xml:space="preserve">вмісту нікотину, </w:t>
            </w:r>
            <w:proofErr w:type="spellStart"/>
            <w:r w:rsidRPr="00FF32E5">
              <w:rPr>
                <w:rFonts w:ascii="Times New Roman" w:hAnsi="Times New Roman"/>
                <w:b/>
                <w:color w:val="000000"/>
                <w:sz w:val="28"/>
                <w:szCs w:val="28"/>
                <w:lang w:val="uk-UA" w:eastAsia="ru-RU"/>
              </w:rPr>
              <w:t>мон</w:t>
            </w:r>
            <w:r>
              <w:rPr>
                <w:rFonts w:ascii="Times New Roman" w:hAnsi="Times New Roman"/>
                <w:b/>
                <w:color w:val="000000"/>
                <w:sz w:val="28"/>
                <w:szCs w:val="28"/>
                <w:lang w:val="uk-UA" w:eastAsia="ru-RU"/>
              </w:rPr>
              <w:t>о</w:t>
            </w:r>
            <w:r w:rsidRPr="00FF32E5">
              <w:rPr>
                <w:rFonts w:ascii="Times New Roman" w:hAnsi="Times New Roman"/>
                <w:b/>
                <w:color w:val="000000"/>
                <w:sz w:val="28"/>
                <w:szCs w:val="28"/>
                <w:lang w:val="uk-UA" w:eastAsia="ru-RU"/>
              </w:rPr>
              <w:t>оксиду</w:t>
            </w:r>
            <w:proofErr w:type="spellEnd"/>
            <w:r w:rsidRPr="00FF32E5">
              <w:rPr>
                <w:rFonts w:ascii="Times New Roman" w:hAnsi="Times New Roman"/>
                <w:b/>
                <w:color w:val="000000"/>
                <w:sz w:val="28"/>
                <w:szCs w:val="28"/>
                <w:lang w:val="uk-UA" w:eastAsia="ru-RU"/>
              </w:rPr>
              <w:t xml:space="preserve"> вуглецю</w:t>
            </w:r>
            <w:r>
              <w:rPr>
                <w:rFonts w:ascii="Times New Roman" w:hAnsi="Times New Roman"/>
                <w:color w:val="000000"/>
                <w:sz w:val="28"/>
                <w:szCs w:val="28"/>
                <w:lang w:val="uk-UA" w:eastAsia="ru-RU"/>
              </w:rPr>
              <w:t xml:space="preserve"> та смоли, а також </w:t>
            </w:r>
            <w:r w:rsidRPr="00FF32E5">
              <w:rPr>
                <w:rFonts w:ascii="Times New Roman" w:hAnsi="Times New Roman"/>
                <w:color w:val="000000"/>
                <w:sz w:val="28"/>
                <w:szCs w:val="28"/>
                <w:lang w:val="uk-UA" w:eastAsia="ru-RU"/>
              </w:rPr>
              <w:t xml:space="preserve">показників </w:t>
            </w:r>
            <w:r w:rsidRPr="00FF32E5">
              <w:rPr>
                <w:rFonts w:ascii="Times New Roman" w:hAnsi="Times New Roman"/>
                <w:color w:val="000000"/>
                <w:sz w:val="28"/>
                <w:szCs w:val="28"/>
                <w:lang w:val="uk-UA" w:eastAsia="ru-RU"/>
              </w:rPr>
              <w:lastRenderedPageBreak/>
              <w:t>вмісту інши</w:t>
            </w:r>
            <w:r>
              <w:rPr>
                <w:rFonts w:ascii="Times New Roman" w:hAnsi="Times New Roman"/>
                <w:color w:val="000000"/>
                <w:sz w:val="28"/>
                <w:szCs w:val="28"/>
                <w:lang w:val="uk-UA" w:eastAsia="ru-RU"/>
              </w:rPr>
              <w:t xml:space="preserve">х шкідливих для здоров'я людини </w:t>
            </w:r>
            <w:r w:rsidRPr="00FF32E5">
              <w:rPr>
                <w:rFonts w:ascii="Times New Roman" w:hAnsi="Times New Roman"/>
                <w:color w:val="000000"/>
                <w:sz w:val="28"/>
                <w:szCs w:val="28"/>
                <w:lang w:val="uk-UA" w:eastAsia="ru-RU"/>
              </w:rPr>
              <w:t>речовин та інгредієнті</w:t>
            </w:r>
            <w:r>
              <w:rPr>
                <w:rFonts w:ascii="Times New Roman" w:hAnsi="Times New Roman"/>
                <w:color w:val="000000"/>
                <w:sz w:val="28"/>
                <w:szCs w:val="28"/>
                <w:lang w:val="uk-UA" w:eastAsia="ru-RU"/>
              </w:rPr>
              <w:t xml:space="preserve">в тютюнових виробів у тютюнових </w:t>
            </w:r>
            <w:r w:rsidRPr="00FF32E5">
              <w:rPr>
                <w:rFonts w:ascii="Times New Roman" w:hAnsi="Times New Roman"/>
                <w:color w:val="000000"/>
                <w:sz w:val="28"/>
                <w:szCs w:val="28"/>
                <w:lang w:val="uk-UA" w:eastAsia="ru-RU"/>
              </w:rPr>
              <w:t>виробах, що виробляю</w:t>
            </w:r>
            <w:r>
              <w:rPr>
                <w:rFonts w:ascii="Times New Roman" w:hAnsi="Times New Roman"/>
                <w:color w:val="000000"/>
                <w:sz w:val="28"/>
                <w:szCs w:val="28"/>
                <w:lang w:val="uk-UA" w:eastAsia="ru-RU"/>
              </w:rPr>
              <w:t xml:space="preserve">ться, реалізуються на території </w:t>
            </w:r>
            <w:r w:rsidRPr="00FF32E5">
              <w:rPr>
                <w:rFonts w:ascii="Times New Roman" w:hAnsi="Times New Roman"/>
                <w:color w:val="000000"/>
                <w:sz w:val="28"/>
                <w:szCs w:val="28"/>
                <w:lang w:val="uk-UA" w:eastAsia="ru-RU"/>
              </w:rPr>
              <w:t>України, здійснює в межа</w:t>
            </w:r>
            <w:r>
              <w:rPr>
                <w:rFonts w:ascii="Times New Roman" w:hAnsi="Times New Roman"/>
                <w:color w:val="000000"/>
                <w:sz w:val="28"/>
                <w:szCs w:val="28"/>
                <w:lang w:val="uk-UA" w:eastAsia="ru-RU"/>
              </w:rPr>
              <w:t xml:space="preserve">х своїх повноважень центральний </w:t>
            </w:r>
            <w:r w:rsidRPr="00FF32E5">
              <w:rPr>
                <w:rFonts w:ascii="Times New Roman" w:hAnsi="Times New Roman"/>
                <w:color w:val="000000"/>
                <w:sz w:val="28"/>
                <w:szCs w:val="28"/>
                <w:lang w:val="uk-UA" w:eastAsia="ru-RU"/>
              </w:rPr>
              <w:t xml:space="preserve">орган виконавчої влади, </w:t>
            </w:r>
            <w:r>
              <w:rPr>
                <w:rFonts w:ascii="Times New Roman" w:hAnsi="Times New Roman"/>
                <w:color w:val="000000"/>
                <w:sz w:val="28"/>
                <w:szCs w:val="28"/>
                <w:lang w:val="uk-UA" w:eastAsia="ru-RU"/>
              </w:rPr>
              <w:t xml:space="preserve">що реалізує державну політику у </w:t>
            </w:r>
            <w:r w:rsidRPr="00FF32E5">
              <w:rPr>
                <w:rFonts w:ascii="Times New Roman" w:hAnsi="Times New Roman"/>
                <w:color w:val="000000"/>
                <w:sz w:val="28"/>
                <w:szCs w:val="28"/>
                <w:lang w:val="uk-UA" w:eastAsia="ru-RU"/>
              </w:rPr>
              <w:t xml:space="preserve">сфері санітарного та епідемічного благополуччя населення. </w:t>
            </w: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Центральний орган </w:t>
            </w:r>
            <w:r>
              <w:rPr>
                <w:rFonts w:ascii="Times New Roman" w:hAnsi="Times New Roman"/>
                <w:color w:val="000000"/>
                <w:sz w:val="28"/>
                <w:szCs w:val="28"/>
                <w:lang w:val="uk-UA" w:eastAsia="ru-RU"/>
              </w:rPr>
              <w:t xml:space="preserve">виконавчої влади, що забезпечує </w:t>
            </w:r>
            <w:r w:rsidRPr="00FF32E5">
              <w:rPr>
                <w:rFonts w:ascii="Times New Roman" w:hAnsi="Times New Roman"/>
                <w:color w:val="000000"/>
                <w:sz w:val="28"/>
                <w:szCs w:val="28"/>
                <w:lang w:val="uk-UA" w:eastAsia="ru-RU"/>
              </w:rPr>
              <w:t>формування державної пол</w:t>
            </w:r>
            <w:r>
              <w:rPr>
                <w:rFonts w:ascii="Times New Roman" w:hAnsi="Times New Roman"/>
                <w:color w:val="000000"/>
                <w:sz w:val="28"/>
                <w:szCs w:val="28"/>
                <w:lang w:val="uk-UA" w:eastAsia="ru-RU"/>
              </w:rPr>
              <w:t>ітики у сфері охорони здоров’я,</w:t>
            </w:r>
            <w:r w:rsidRPr="00FF32E5">
              <w:rPr>
                <w:rFonts w:ascii="Times New Roman" w:hAnsi="Times New Roman"/>
                <w:color w:val="000000"/>
                <w:sz w:val="28"/>
                <w:szCs w:val="28"/>
                <w:lang w:val="uk-UA" w:eastAsia="ru-RU"/>
              </w:rPr>
              <w:t xml:space="preserve"> щорічно публікує перелік</w:t>
            </w:r>
            <w:r>
              <w:rPr>
                <w:rFonts w:ascii="Times New Roman" w:hAnsi="Times New Roman"/>
                <w:color w:val="000000"/>
                <w:sz w:val="28"/>
                <w:szCs w:val="28"/>
                <w:lang w:val="uk-UA" w:eastAsia="ru-RU"/>
              </w:rPr>
              <w:t xml:space="preserve">и шкідливих для здоров'я людини </w:t>
            </w:r>
            <w:r w:rsidRPr="00FF32E5">
              <w:rPr>
                <w:rFonts w:ascii="Times New Roman" w:hAnsi="Times New Roman"/>
                <w:color w:val="000000"/>
                <w:sz w:val="28"/>
                <w:szCs w:val="28"/>
                <w:lang w:val="uk-UA" w:eastAsia="ru-RU"/>
              </w:rPr>
              <w:t>речовин та інгредієнтів т</w:t>
            </w:r>
            <w:r>
              <w:rPr>
                <w:rFonts w:ascii="Times New Roman" w:hAnsi="Times New Roman"/>
                <w:color w:val="000000"/>
                <w:sz w:val="28"/>
                <w:szCs w:val="28"/>
                <w:lang w:val="uk-UA" w:eastAsia="ru-RU"/>
              </w:rPr>
              <w:t xml:space="preserve">ютюнових виробів, що входять до </w:t>
            </w:r>
            <w:r w:rsidRPr="00FF32E5">
              <w:rPr>
                <w:rFonts w:ascii="Times New Roman" w:hAnsi="Times New Roman"/>
                <w:color w:val="000000"/>
                <w:sz w:val="28"/>
                <w:szCs w:val="28"/>
                <w:lang w:val="uk-UA" w:eastAsia="ru-RU"/>
              </w:rPr>
              <w:t>складу тютюнових вир</w:t>
            </w:r>
            <w:r>
              <w:rPr>
                <w:rFonts w:ascii="Times New Roman" w:hAnsi="Times New Roman"/>
                <w:color w:val="000000"/>
                <w:sz w:val="28"/>
                <w:szCs w:val="28"/>
                <w:lang w:val="uk-UA" w:eastAsia="ru-RU"/>
              </w:rPr>
              <w:t xml:space="preserve">обів та виділяються з тютюновим </w:t>
            </w:r>
            <w:r w:rsidRPr="00FF32E5">
              <w:rPr>
                <w:rFonts w:ascii="Times New Roman" w:hAnsi="Times New Roman"/>
                <w:color w:val="000000"/>
                <w:sz w:val="28"/>
                <w:szCs w:val="28"/>
                <w:lang w:val="uk-UA" w:eastAsia="ru-RU"/>
              </w:rPr>
              <w:t>димом під час їх куріння, а також інфор</w:t>
            </w:r>
            <w:r>
              <w:rPr>
                <w:rFonts w:ascii="Times New Roman" w:hAnsi="Times New Roman"/>
                <w:color w:val="000000"/>
                <w:sz w:val="28"/>
                <w:szCs w:val="28"/>
                <w:lang w:val="uk-UA" w:eastAsia="ru-RU"/>
              </w:rPr>
              <w:t xml:space="preserve">мує населення </w:t>
            </w:r>
            <w:r w:rsidRPr="00FF32E5">
              <w:rPr>
                <w:rFonts w:ascii="Times New Roman" w:hAnsi="Times New Roman"/>
                <w:color w:val="000000"/>
                <w:sz w:val="28"/>
                <w:szCs w:val="28"/>
                <w:lang w:val="uk-UA" w:eastAsia="ru-RU"/>
              </w:rPr>
              <w:t>через засоби масової інфо</w:t>
            </w:r>
            <w:r>
              <w:rPr>
                <w:rFonts w:ascii="Times New Roman" w:hAnsi="Times New Roman"/>
                <w:color w:val="000000"/>
                <w:sz w:val="28"/>
                <w:szCs w:val="28"/>
                <w:lang w:val="uk-UA" w:eastAsia="ru-RU"/>
              </w:rPr>
              <w:t xml:space="preserve">рмації про шкідливі речовини та </w:t>
            </w:r>
            <w:r w:rsidRPr="00FF32E5">
              <w:rPr>
                <w:rFonts w:ascii="Times New Roman" w:hAnsi="Times New Roman"/>
                <w:color w:val="000000"/>
                <w:sz w:val="28"/>
                <w:szCs w:val="28"/>
                <w:lang w:val="uk-UA" w:eastAsia="ru-RU"/>
              </w:rPr>
              <w:t>інгредієнти тютюнових</w:t>
            </w:r>
            <w:r>
              <w:rPr>
                <w:rFonts w:ascii="Times New Roman" w:hAnsi="Times New Roman"/>
                <w:color w:val="000000"/>
                <w:sz w:val="28"/>
                <w:szCs w:val="28"/>
                <w:lang w:val="uk-UA" w:eastAsia="ru-RU"/>
              </w:rPr>
              <w:t xml:space="preserve"> виробів, що містяться в складі </w:t>
            </w:r>
            <w:r w:rsidRPr="00FF32E5">
              <w:rPr>
                <w:rFonts w:ascii="Times New Roman" w:hAnsi="Times New Roman"/>
                <w:color w:val="000000"/>
                <w:sz w:val="28"/>
                <w:szCs w:val="28"/>
                <w:lang w:val="uk-UA" w:eastAsia="ru-RU"/>
              </w:rPr>
              <w:t>тютюнових виробів т</w:t>
            </w:r>
            <w:r>
              <w:rPr>
                <w:rFonts w:ascii="Times New Roman" w:hAnsi="Times New Roman"/>
                <w:color w:val="000000"/>
                <w:sz w:val="28"/>
                <w:szCs w:val="28"/>
                <w:lang w:val="uk-UA" w:eastAsia="ru-RU"/>
              </w:rPr>
              <w:t xml:space="preserve">а виділяються з тютюновим димом </w:t>
            </w:r>
            <w:r w:rsidRPr="00FF32E5">
              <w:rPr>
                <w:rFonts w:ascii="Times New Roman" w:hAnsi="Times New Roman"/>
                <w:color w:val="000000"/>
                <w:sz w:val="28"/>
                <w:szCs w:val="28"/>
                <w:lang w:val="uk-UA" w:eastAsia="ru-RU"/>
              </w:rPr>
              <w:t>при їх курінні, про шко</w:t>
            </w:r>
            <w:r>
              <w:rPr>
                <w:rFonts w:ascii="Times New Roman" w:hAnsi="Times New Roman"/>
                <w:color w:val="000000"/>
                <w:sz w:val="28"/>
                <w:szCs w:val="28"/>
                <w:lang w:val="uk-UA" w:eastAsia="ru-RU"/>
              </w:rPr>
              <w:t xml:space="preserve">ду для здоров'я людини вживання </w:t>
            </w:r>
            <w:r w:rsidRPr="00FF32E5">
              <w:rPr>
                <w:rFonts w:ascii="Times New Roman" w:hAnsi="Times New Roman"/>
                <w:color w:val="000000"/>
                <w:sz w:val="28"/>
                <w:szCs w:val="28"/>
                <w:lang w:val="uk-UA" w:eastAsia="ru-RU"/>
              </w:rPr>
              <w:t>тютюнових виробів.</w:t>
            </w: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bCs/>
                <w:color w:val="000000"/>
                <w:sz w:val="28"/>
                <w:szCs w:val="28"/>
                <w:bdr w:val="none" w:sz="0" w:space="0" w:color="auto" w:frame="1"/>
                <w:lang w:val="uk-UA" w:eastAsia="ru-RU"/>
              </w:rPr>
            </w:pPr>
            <w:r>
              <w:rPr>
                <w:rFonts w:ascii="Times New Roman" w:hAnsi="Times New Roman"/>
                <w:b/>
                <w:sz w:val="28"/>
                <w:szCs w:val="28"/>
                <w:lang w:val="uk-UA"/>
              </w:rPr>
              <w:t xml:space="preserve"> Виключити.</w:t>
            </w:r>
          </w:p>
        </w:tc>
      </w:tr>
      <w:tr w:rsidR="00AC5611" w:rsidRPr="002B0778" w:rsidTr="00AC5611">
        <w:tc>
          <w:tcPr>
            <w:tcW w:w="6912" w:type="dxa"/>
          </w:tcPr>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hAnsi="Times New Roman"/>
                <w:b/>
                <w:bCs/>
                <w:color w:val="000000"/>
                <w:sz w:val="28"/>
                <w:szCs w:val="28"/>
                <w:bdr w:val="none" w:sz="0" w:space="0" w:color="auto" w:frame="1"/>
                <w:lang w:val="uk-UA" w:eastAsia="ru-RU"/>
              </w:rPr>
            </w:pPr>
          </w:p>
        </w:tc>
        <w:tc>
          <w:tcPr>
            <w:tcW w:w="8364" w:type="dxa"/>
          </w:tcPr>
          <w:p w:rsidR="00AC5611" w:rsidRDefault="00AC5611" w:rsidP="009E3CC7">
            <w:pPr>
              <w:pStyle w:val="a4"/>
              <w:keepNext w:val="0"/>
              <w:spacing w:line="240" w:lineRule="auto"/>
              <w:ind w:firstLine="262"/>
              <w:rPr>
                <w:b/>
              </w:rPr>
            </w:pPr>
            <w:r w:rsidRPr="00FF32E5">
              <w:rPr>
                <w:b/>
              </w:rPr>
              <w:t>Стаття 11</w:t>
            </w:r>
            <w:r>
              <w:rPr>
                <w:b/>
              </w:rPr>
              <w:t>-1</w:t>
            </w:r>
            <w:r w:rsidRPr="00FF32E5">
              <w:rPr>
                <w:b/>
              </w:rPr>
              <w:t>. Звітність про інгред</w:t>
            </w:r>
            <w:r>
              <w:rPr>
                <w:b/>
              </w:rPr>
              <w:t>ієнти та викиди</w:t>
            </w:r>
          </w:p>
          <w:p w:rsidR="00AC5611" w:rsidRPr="00114651" w:rsidRDefault="00AC5611" w:rsidP="009E3CC7">
            <w:pPr>
              <w:pStyle w:val="a4"/>
              <w:keepNext w:val="0"/>
              <w:spacing w:line="240" w:lineRule="auto"/>
              <w:ind w:firstLine="0"/>
              <w:rPr>
                <w:b/>
                <w:szCs w:val="28"/>
              </w:rPr>
            </w:pPr>
          </w:p>
          <w:p w:rsidR="00AC5611" w:rsidRPr="00DC44A1" w:rsidRDefault="00AC5611" w:rsidP="009E3CC7">
            <w:pPr>
              <w:pStyle w:val="a4"/>
              <w:keepNext w:val="0"/>
              <w:spacing w:after="120" w:line="240" w:lineRule="auto"/>
              <w:ind w:firstLine="404"/>
              <w:rPr>
                <w:b/>
                <w:szCs w:val="28"/>
              </w:rPr>
            </w:pPr>
            <w:r w:rsidRPr="00DC44A1">
              <w:rPr>
                <w:b/>
                <w:szCs w:val="28"/>
              </w:rPr>
              <w:t xml:space="preserve">Кожний виробник або імпортер тютюнових виробів зобов'язаний щорічно, не пізніше 1 лютого року, наступного за звітним, надавати в електронному вигляді центральному органу виконавчої влади, що реалізує державну політику у сфері санітарного та епідемічного благополуччя населення, наступну інформацію щодо тютюнових виробів, які призначені для реалізації на митній території України, по кожній торговій марці і типу: </w:t>
            </w:r>
          </w:p>
          <w:p w:rsidR="00AC5611" w:rsidRPr="00DC44A1" w:rsidRDefault="00AC5611" w:rsidP="007F5210">
            <w:pPr>
              <w:pStyle w:val="a4"/>
              <w:numPr>
                <w:ilvl w:val="0"/>
                <w:numId w:val="1"/>
              </w:numPr>
              <w:spacing w:after="120" w:line="240" w:lineRule="auto"/>
              <w:rPr>
                <w:b/>
                <w:szCs w:val="28"/>
              </w:rPr>
            </w:pPr>
            <w:r w:rsidRPr="00DC44A1">
              <w:rPr>
                <w:b/>
                <w:szCs w:val="28"/>
              </w:rPr>
              <w:t>перелік усіх інгредієнтів та їх кількості, використовуваних у виробництві тютюнових виробів, в порядку зменшення маси кожного інгредієнта, що входить до складу тютюнових виробів;</w:t>
            </w:r>
          </w:p>
          <w:p w:rsidR="00AC5611" w:rsidRPr="00645251" w:rsidRDefault="00AC5611" w:rsidP="007F5210">
            <w:pPr>
              <w:pStyle w:val="a5"/>
              <w:numPr>
                <w:ilvl w:val="0"/>
                <w:numId w:val="1"/>
              </w:numPr>
              <w:spacing w:after="120"/>
              <w:jc w:val="both"/>
              <w:rPr>
                <w:rFonts w:ascii="Times New Roman" w:hAnsi="Times New Roman"/>
                <w:b/>
                <w:sz w:val="28"/>
                <w:szCs w:val="28"/>
                <w:lang w:val="uk-UA" w:eastAsia="ru-RU"/>
              </w:rPr>
            </w:pPr>
            <w:proofErr w:type="spellStart"/>
            <w:r w:rsidRPr="00645251">
              <w:rPr>
                <w:rFonts w:ascii="Times New Roman" w:hAnsi="Times New Roman"/>
                <w:b/>
                <w:sz w:val="28"/>
                <w:szCs w:val="28"/>
                <w:lang w:eastAsia="ru-RU"/>
              </w:rPr>
              <w:t>рівні</w:t>
            </w:r>
            <w:proofErr w:type="spellEnd"/>
            <w:r w:rsidRPr="00645251">
              <w:rPr>
                <w:rFonts w:ascii="Times New Roman" w:hAnsi="Times New Roman"/>
                <w:b/>
                <w:sz w:val="28"/>
                <w:szCs w:val="28"/>
                <w:lang w:val="uk-UA" w:eastAsia="ru-RU"/>
              </w:rPr>
              <w:t xml:space="preserve"> викидів</w:t>
            </w:r>
            <w:r w:rsidRPr="00645251">
              <w:rPr>
                <w:rFonts w:ascii="Times New Roman" w:hAnsi="Times New Roman"/>
                <w:b/>
                <w:sz w:val="28"/>
                <w:szCs w:val="28"/>
                <w:lang w:eastAsia="ru-RU"/>
              </w:rPr>
              <w:t xml:space="preserve"> смоли, </w:t>
            </w:r>
            <w:proofErr w:type="spellStart"/>
            <w:r w:rsidRPr="00645251">
              <w:rPr>
                <w:rFonts w:ascii="Times New Roman" w:hAnsi="Times New Roman"/>
                <w:b/>
                <w:sz w:val="28"/>
                <w:szCs w:val="28"/>
                <w:lang w:eastAsia="ru-RU"/>
              </w:rPr>
              <w:t>нікотину</w:t>
            </w:r>
            <w:proofErr w:type="spellEnd"/>
            <w:r w:rsidRPr="00645251">
              <w:rPr>
                <w:rFonts w:ascii="Times New Roman" w:hAnsi="Times New Roman"/>
                <w:b/>
                <w:sz w:val="28"/>
                <w:szCs w:val="28"/>
                <w:lang w:eastAsia="ru-RU"/>
              </w:rPr>
              <w:t xml:space="preserve">, </w:t>
            </w:r>
            <w:proofErr w:type="spellStart"/>
            <w:r w:rsidRPr="00645251">
              <w:rPr>
                <w:rFonts w:ascii="Times New Roman" w:hAnsi="Times New Roman"/>
                <w:b/>
                <w:sz w:val="28"/>
                <w:szCs w:val="28"/>
                <w:lang w:eastAsia="ru-RU"/>
              </w:rPr>
              <w:t>монооксиду</w:t>
            </w:r>
            <w:proofErr w:type="spellEnd"/>
            <w:r w:rsidRPr="00645251">
              <w:rPr>
                <w:rFonts w:ascii="Times New Roman" w:hAnsi="Times New Roman"/>
                <w:b/>
                <w:sz w:val="28"/>
                <w:szCs w:val="28"/>
                <w:lang w:eastAsia="ru-RU"/>
              </w:rPr>
              <w:t xml:space="preserve"> </w:t>
            </w:r>
            <w:proofErr w:type="spellStart"/>
            <w:r w:rsidRPr="00645251">
              <w:rPr>
                <w:rFonts w:ascii="Times New Roman" w:hAnsi="Times New Roman"/>
                <w:b/>
                <w:sz w:val="28"/>
                <w:szCs w:val="28"/>
                <w:lang w:eastAsia="ru-RU"/>
              </w:rPr>
              <w:t>вуглецю</w:t>
            </w:r>
            <w:proofErr w:type="spellEnd"/>
            <w:r w:rsidRPr="00645251">
              <w:rPr>
                <w:rFonts w:ascii="Times New Roman" w:hAnsi="Times New Roman"/>
                <w:b/>
                <w:sz w:val="28"/>
                <w:szCs w:val="28"/>
                <w:lang w:eastAsia="ru-RU"/>
              </w:rPr>
              <w:t xml:space="preserve"> в </w:t>
            </w:r>
            <w:proofErr w:type="spellStart"/>
            <w:r w:rsidRPr="00645251">
              <w:rPr>
                <w:rFonts w:ascii="Times New Roman" w:hAnsi="Times New Roman"/>
                <w:b/>
                <w:sz w:val="28"/>
                <w:szCs w:val="28"/>
                <w:lang w:eastAsia="ru-RU"/>
              </w:rPr>
              <w:t>димі</w:t>
            </w:r>
            <w:proofErr w:type="spellEnd"/>
            <w:r w:rsidRPr="00645251">
              <w:rPr>
                <w:rFonts w:ascii="Times New Roman" w:hAnsi="Times New Roman"/>
                <w:b/>
                <w:sz w:val="28"/>
                <w:szCs w:val="28"/>
                <w:lang w:eastAsia="ru-RU"/>
              </w:rPr>
              <w:t xml:space="preserve"> сигарет;</w:t>
            </w:r>
          </w:p>
          <w:p w:rsidR="00AC5611" w:rsidRPr="00645251" w:rsidRDefault="00AC5611" w:rsidP="007F5210">
            <w:pPr>
              <w:pStyle w:val="a5"/>
              <w:numPr>
                <w:ilvl w:val="0"/>
                <w:numId w:val="1"/>
              </w:numPr>
              <w:spacing w:after="120"/>
              <w:jc w:val="both"/>
              <w:rPr>
                <w:rFonts w:ascii="Times New Roman" w:hAnsi="Times New Roman"/>
                <w:b/>
                <w:sz w:val="28"/>
                <w:szCs w:val="28"/>
                <w:lang w:eastAsia="ru-RU"/>
              </w:rPr>
            </w:pPr>
            <w:proofErr w:type="spellStart"/>
            <w:r w:rsidRPr="00645251">
              <w:rPr>
                <w:rFonts w:ascii="Times New Roman" w:hAnsi="Times New Roman"/>
                <w:b/>
                <w:sz w:val="28"/>
                <w:szCs w:val="28"/>
              </w:rPr>
              <w:t>інформацію</w:t>
            </w:r>
            <w:proofErr w:type="spellEnd"/>
            <w:r w:rsidRPr="00645251">
              <w:rPr>
                <w:rFonts w:ascii="Times New Roman" w:hAnsi="Times New Roman"/>
                <w:b/>
                <w:sz w:val="28"/>
                <w:szCs w:val="28"/>
              </w:rPr>
              <w:t xml:space="preserve"> про </w:t>
            </w:r>
            <w:proofErr w:type="spellStart"/>
            <w:r w:rsidRPr="00645251">
              <w:rPr>
                <w:rFonts w:ascii="Times New Roman" w:hAnsi="Times New Roman"/>
                <w:b/>
                <w:sz w:val="28"/>
                <w:szCs w:val="28"/>
              </w:rPr>
              <w:t>інші</w:t>
            </w:r>
            <w:proofErr w:type="spellEnd"/>
            <w:r w:rsidRPr="00645251">
              <w:rPr>
                <w:rFonts w:ascii="Times New Roman" w:hAnsi="Times New Roman"/>
                <w:b/>
                <w:sz w:val="28"/>
                <w:szCs w:val="28"/>
              </w:rPr>
              <w:t xml:space="preserve"> </w:t>
            </w:r>
            <w:proofErr w:type="spellStart"/>
            <w:r w:rsidRPr="00645251">
              <w:rPr>
                <w:rFonts w:ascii="Times New Roman" w:hAnsi="Times New Roman"/>
                <w:b/>
                <w:sz w:val="28"/>
                <w:szCs w:val="28"/>
              </w:rPr>
              <w:t>викиди</w:t>
            </w:r>
            <w:proofErr w:type="spellEnd"/>
            <w:r w:rsidRPr="00645251">
              <w:rPr>
                <w:rFonts w:ascii="Times New Roman" w:hAnsi="Times New Roman"/>
                <w:b/>
                <w:sz w:val="28"/>
                <w:szCs w:val="28"/>
              </w:rPr>
              <w:t xml:space="preserve"> та </w:t>
            </w:r>
            <w:proofErr w:type="spellStart"/>
            <w:r w:rsidRPr="00645251">
              <w:rPr>
                <w:rFonts w:ascii="Times New Roman" w:hAnsi="Times New Roman"/>
                <w:b/>
                <w:sz w:val="28"/>
                <w:szCs w:val="28"/>
              </w:rPr>
              <w:t>їх</w:t>
            </w:r>
            <w:proofErr w:type="spellEnd"/>
            <w:r w:rsidRPr="00645251">
              <w:rPr>
                <w:rFonts w:ascii="Times New Roman" w:hAnsi="Times New Roman"/>
                <w:b/>
                <w:sz w:val="28"/>
                <w:szCs w:val="28"/>
              </w:rPr>
              <w:t xml:space="preserve"> </w:t>
            </w:r>
            <w:proofErr w:type="spellStart"/>
            <w:r w:rsidRPr="00645251">
              <w:rPr>
                <w:rFonts w:ascii="Times New Roman" w:hAnsi="Times New Roman"/>
                <w:b/>
                <w:sz w:val="28"/>
                <w:szCs w:val="28"/>
              </w:rPr>
              <w:t>граничні</w:t>
            </w:r>
            <w:proofErr w:type="spellEnd"/>
            <w:r w:rsidRPr="00645251">
              <w:rPr>
                <w:rFonts w:ascii="Times New Roman" w:hAnsi="Times New Roman"/>
                <w:b/>
                <w:sz w:val="28"/>
                <w:szCs w:val="28"/>
              </w:rPr>
              <w:t xml:space="preserve"> </w:t>
            </w:r>
            <w:proofErr w:type="spellStart"/>
            <w:r w:rsidRPr="00645251">
              <w:rPr>
                <w:rFonts w:ascii="Times New Roman" w:hAnsi="Times New Roman"/>
                <w:b/>
                <w:sz w:val="28"/>
                <w:szCs w:val="28"/>
              </w:rPr>
              <w:t>рівні</w:t>
            </w:r>
            <w:proofErr w:type="spellEnd"/>
            <w:r w:rsidRPr="00645251">
              <w:rPr>
                <w:rFonts w:ascii="Times New Roman" w:hAnsi="Times New Roman"/>
                <w:b/>
                <w:sz w:val="28"/>
                <w:szCs w:val="28"/>
              </w:rPr>
              <w:t>.</w:t>
            </w:r>
          </w:p>
          <w:p w:rsidR="00AC5611" w:rsidRPr="00DC44A1" w:rsidRDefault="00AC5611" w:rsidP="009E3CC7">
            <w:pPr>
              <w:pStyle w:val="a4"/>
              <w:spacing w:after="120" w:line="240" w:lineRule="auto"/>
              <w:ind w:firstLine="404"/>
              <w:rPr>
                <w:b/>
                <w:szCs w:val="28"/>
              </w:rPr>
            </w:pPr>
            <w:r w:rsidRPr="00DC44A1">
              <w:rPr>
                <w:b/>
                <w:szCs w:val="28"/>
              </w:rPr>
              <w:t>До списку інгредієнтів необхідно додавати:</w:t>
            </w:r>
          </w:p>
          <w:p w:rsidR="00AC5611" w:rsidRPr="00DC44A1" w:rsidRDefault="00AC5611" w:rsidP="009E3CC7">
            <w:pPr>
              <w:pStyle w:val="a4"/>
              <w:spacing w:after="120" w:line="240" w:lineRule="auto"/>
              <w:ind w:firstLine="404"/>
              <w:rPr>
                <w:b/>
                <w:szCs w:val="28"/>
              </w:rPr>
            </w:pPr>
            <w:r w:rsidRPr="00DC44A1">
              <w:rPr>
                <w:b/>
                <w:szCs w:val="28"/>
              </w:rPr>
              <w:t>1) заяву із зазначенням причин включення таких інгредієнтів у зазначені тютюнові вироби;</w:t>
            </w:r>
          </w:p>
          <w:p w:rsidR="00AC5611" w:rsidRPr="00DC44A1" w:rsidRDefault="00AC5611" w:rsidP="009E3CC7">
            <w:pPr>
              <w:pStyle w:val="a4"/>
              <w:spacing w:after="120" w:line="240" w:lineRule="auto"/>
              <w:ind w:firstLine="404"/>
              <w:rPr>
                <w:b/>
                <w:szCs w:val="28"/>
              </w:rPr>
            </w:pPr>
            <w:r w:rsidRPr="00DC44A1">
              <w:rPr>
                <w:b/>
                <w:szCs w:val="28"/>
              </w:rPr>
              <w:t>2) інформацію про відповідні токсикологічні дані щодо інгредієнтів у спаленій або нес</w:t>
            </w:r>
            <w:r>
              <w:rPr>
                <w:b/>
                <w:szCs w:val="28"/>
              </w:rPr>
              <w:t xml:space="preserve">паленій формі, </w:t>
            </w:r>
            <w:r w:rsidRPr="00DC44A1">
              <w:rPr>
                <w:b/>
                <w:szCs w:val="28"/>
              </w:rPr>
              <w:t>із зазначенням, зокрема, їхнього впливу на здоров’я споживачів, та урахуванням, зокрема, будь-яких властивостей, що викликають залежність.</w:t>
            </w:r>
          </w:p>
          <w:p w:rsidR="00AC5611" w:rsidRPr="005F6E6C" w:rsidRDefault="00AC5611" w:rsidP="009E3CC7">
            <w:pPr>
              <w:pStyle w:val="a4"/>
              <w:spacing w:after="120" w:line="240" w:lineRule="auto"/>
              <w:ind w:firstLine="404"/>
              <w:rPr>
                <w:b/>
                <w:szCs w:val="28"/>
              </w:rPr>
            </w:pPr>
            <w:r w:rsidRPr="005F6E6C">
              <w:rPr>
                <w:b/>
                <w:szCs w:val="28"/>
              </w:rPr>
              <w:lastRenderedPageBreak/>
              <w:t>Виробники та імпортери</w:t>
            </w:r>
            <w:r>
              <w:rPr>
                <w:b/>
                <w:szCs w:val="28"/>
              </w:rPr>
              <w:t xml:space="preserve"> тютюнових виробів</w:t>
            </w:r>
            <w:r w:rsidRPr="005F6E6C">
              <w:rPr>
                <w:b/>
                <w:szCs w:val="28"/>
              </w:rPr>
              <w:t xml:space="preserve"> повинні вказувати використані методи вимірювання викидів. Викиди смоли</w:t>
            </w:r>
            <w:r>
              <w:rPr>
                <w:b/>
                <w:szCs w:val="28"/>
              </w:rPr>
              <w:t xml:space="preserve"> та</w:t>
            </w:r>
            <w:r w:rsidRPr="005F6E6C">
              <w:rPr>
                <w:b/>
                <w:szCs w:val="28"/>
              </w:rPr>
              <w:t xml:space="preserve"> нікотину  сигарет вимірюють на основі наступних стандартів:</w:t>
            </w:r>
          </w:p>
          <w:p w:rsidR="00AC5611" w:rsidRPr="005F6E6C" w:rsidRDefault="00AC5611" w:rsidP="009E3CC7">
            <w:pPr>
              <w:pStyle w:val="a4"/>
              <w:spacing w:after="120" w:line="240" w:lineRule="auto"/>
              <w:ind w:firstLine="404"/>
              <w:rPr>
                <w:b/>
                <w:szCs w:val="28"/>
              </w:rPr>
            </w:pPr>
            <w:r>
              <w:rPr>
                <w:b/>
                <w:szCs w:val="28"/>
              </w:rPr>
              <w:t xml:space="preserve">ДСТУ ISO 4387:2010 </w:t>
            </w:r>
            <w:r w:rsidRPr="0071483F">
              <w:rPr>
                <w:b/>
                <w:szCs w:val="28"/>
              </w:rPr>
              <w:t>«Сигарети. Визначення вмісту вологого і сухого конденсату, який не містить нікотину, за допомогою лабораторної м</w:t>
            </w:r>
            <w:r>
              <w:rPr>
                <w:b/>
                <w:szCs w:val="28"/>
              </w:rPr>
              <w:t xml:space="preserve">ашини для </w:t>
            </w:r>
            <w:proofErr w:type="spellStart"/>
            <w:r>
              <w:rPr>
                <w:b/>
                <w:szCs w:val="28"/>
              </w:rPr>
              <w:t>прокурювання</w:t>
            </w:r>
            <w:proofErr w:type="spellEnd"/>
            <w:r>
              <w:rPr>
                <w:b/>
                <w:szCs w:val="28"/>
              </w:rPr>
              <w:t xml:space="preserve"> сигарет»</w:t>
            </w:r>
            <w:r w:rsidRPr="0071483F">
              <w:rPr>
                <w:b/>
                <w:szCs w:val="28"/>
              </w:rPr>
              <w:t xml:space="preserve"> </w:t>
            </w:r>
            <w:r w:rsidRPr="005F6E6C">
              <w:rPr>
                <w:b/>
                <w:szCs w:val="28"/>
              </w:rPr>
              <w:t>для смоли;</w:t>
            </w:r>
          </w:p>
          <w:p w:rsidR="00AC5611" w:rsidRPr="005F6E6C" w:rsidRDefault="00AC5611" w:rsidP="009E3CC7">
            <w:pPr>
              <w:pStyle w:val="a4"/>
              <w:spacing w:after="120" w:line="240" w:lineRule="auto"/>
              <w:ind w:firstLine="404"/>
              <w:rPr>
                <w:b/>
                <w:szCs w:val="28"/>
              </w:rPr>
            </w:pPr>
            <w:r>
              <w:rPr>
                <w:b/>
                <w:szCs w:val="28"/>
              </w:rPr>
              <w:t>ДСТУ ISO 10315:2010</w:t>
            </w:r>
            <w:r w:rsidRPr="005F6E6C">
              <w:rPr>
                <w:b/>
                <w:szCs w:val="28"/>
              </w:rPr>
              <w:t xml:space="preserve"> </w:t>
            </w:r>
            <w:r w:rsidRPr="0071483F">
              <w:rPr>
                <w:b/>
                <w:szCs w:val="28"/>
              </w:rPr>
              <w:t>«Сигарети. Визначення вмісту нікотину в конденсатах диму методом газової хроматографії»</w:t>
            </w:r>
            <w:r w:rsidRPr="00372129">
              <w:rPr>
                <w:b/>
                <w:szCs w:val="28"/>
                <w:lang w:val="ru-RU"/>
              </w:rPr>
              <w:t xml:space="preserve"> </w:t>
            </w:r>
            <w:r w:rsidRPr="005F6E6C">
              <w:rPr>
                <w:b/>
                <w:szCs w:val="28"/>
              </w:rPr>
              <w:t>д</w:t>
            </w:r>
            <w:r>
              <w:rPr>
                <w:b/>
                <w:szCs w:val="28"/>
              </w:rPr>
              <w:t>ля нікотину;</w:t>
            </w:r>
          </w:p>
          <w:p w:rsidR="00AC5611" w:rsidRPr="00222234" w:rsidRDefault="00AC5611" w:rsidP="009E3CC7">
            <w:pPr>
              <w:pStyle w:val="a4"/>
              <w:spacing w:after="120" w:line="240" w:lineRule="auto"/>
              <w:ind w:firstLine="404"/>
              <w:rPr>
                <w:b/>
                <w:szCs w:val="28"/>
              </w:rPr>
            </w:pPr>
            <w:r>
              <w:rPr>
                <w:b/>
                <w:szCs w:val="28"/>
              </w:rPr>
              <w:t>Т</w:t>
            </w:r>
            <w:r w:rsidRPr="005F6E6C">
              <w:rPr>
                <w:b/>
                <w:szCs w:val="28"/>
              </w:rPr>
              <w:t xml:space="preserve">очність вимірювань смоли, нікотину та </w:t>
            </w:r>
            <w:proofErr w:type="spellStart"/>
            <w:r w:rsidRPr="005F6E6C">
              <w:rPr>
                <w:b/>
                <w:szCs w:val="28"/>
              </w:rPr>
              <w:t>монооксиду</w:t>
            </w:r>
            <w:proofErr w:type="spellEnd"/>
            <w:r w:rsidRPr="005F6E6C">
              <w:rPr>
                <w:b/>
                <w:szCs w:val="28"/>
              </w:rPr>
              <w:t xml:space="preserve"> вуглецю визначають відповідно до ДСТУ ISO 8243:2009</w:t>
            </w:r>
            <w:r>
              <w:rPr>
                <w:b/>
                <w:szCs w:val="28"/>
              </w:rPr>
              <w:t xml:space="preserve"> </w:t>
            </w:r>
            <w:r w:rsidRPr="0071483F">
              <w:rPr>
                <w:b/>
                <w:szCs w:val="28"/>
              </w:rPr>
              <w:t>«Сигарети. Відбирання проб».</w:t>
            </w:r>
            <w:r>
              <w:rPr>
                <w:b/>
                <w:szCs w:val="28"/>
              </w:rPr>
              <w:t xml:space="preserve"> </w:t>
            </w:r>
            <w:r w:rsidRPr="00DC44A1">
              <w:rPr>
                <w:rFonts w:eastAsia="Times New Roman"/>
                <w:b/>
                <w:szCs w:val="28"/>
              </w:rPr>
              <w:t xml:space="preserve">Визначення викидів </w:t>
            </w:r>
            <w:r w:rsidRPr="00DC44A1">
              <w:rPr>
                <w:b/>
                <w:szCs w:val="28"/>
              </w:rPr>
              <w:t xml:space="preserve">нікотину, смоли та </w:t>
            </w:r>
            <w:proofErr w:type="spellStart"/>
            <w:r>
              <w:rPr>
                <w:b/>
                <w:szCs w:val="28"/>
              </w:rPr>
              <w:t>монооксиду</w:t>
            </w:r>
            <w:proofErr w:type="spellEnd"/>
            <w:r>
              <w:rPr>
                <w:b/>
                <w:szCs w:val="28"/>
              </w:rPr>
              <w:t xml:space="preserve"> вуглецю здійснюється</w:t>
            </w:r>
            <w:r w:rsidRPr="00DC44A1">
              <w:rPr>
                <w:b/>
                <w:szCs w:val="28"/>
              </w:rPr>
              <w:t xml:space="preserve"> акредитованими лабораторіями</w:t>
            </w:r>
            <w:r>
              <w:rPr>
                <w:b/>
                <w:szCs w:val="28"/>
              </w:rPr>
              <w:t xml:space="preserve"> відповідно до переліку, затвердженого</w:t>
            </w:r>
            <w:r w:rsidRPr="00DC44A1">
              <w:rPr>
                <w:b/>
                <w:szCs w:val="28"/>
              </w:rPr>
              <w:t xml:space="preserve"> </w:t>
            </w:r>
            <w:r w:rsidRPr="00FB1911">
              <w:rPr>
                <w:rStyle w:val="rvts0"/>
                <w:b/>
                <w:szCs w:val="28"/>
              </w:rPr>
              <w:t>центральним органом виконавчої влади, що забезпечує формування державної політики у сфері технічного регулювання та захисту прав споживачів</w:t>
            </w:r>
            <w:r w:rsidRPr="00DC44A1">
              <w:rPr>
                <w:b/>
                <w:szCs w:val="28"/>
              </w:rPr>
              <w:t>.</w:t>
            </w:r>
            <w:r w:rsidRPr="00372129">
              <w:rPr>
                <w:b/>
                <w:szCs w:val="28"/>
              </w:rPr>
              <w:t xml:space="preserve"> </w:t>
            </w:r>
            <w:r w:rsidRPr="00222234">
              <w:rPr>
                <w:b/>
                <w:szCs w:val="28"/>
              </w:rPr>
              <w:t xml:space="preserve">Такі акредитовані лабораторії для визначення викидів нікотину, смоли та </w:t>
            </w:r>
            <w:proofErr w:type="spellStart"/>
            <w:r w:rsidRPr="00222234">
              <w:rPr>
                <w:b/>
                <w:szCs w:val="28"/>
              </w:rPr>
              <w:t>монооксиду</w:t>
            </w:r>
            <w:proofErr w:type="spellEnd"/>
            <w:r w:rsidRPr="00222234">
              <w:rPr>
                <w:b/>
                <w:szCs w:val="28"/>
              </w:rPr>
              <w:t xml:space="preserve"> вуглецю не повинні перебувати прямо чи опосередковано у власності або під контролем виробників або імпортерів тютюнових виробів.</w:t>
            </w:r>
          </w:p>
          <w:p w:rsidR="00AC5611" w:rsidRDefault="00AC5611" w:rsidP="009E3CC7">
            <w:pPr>
              <w:pStyle w:val="a4"/>
              <w:spacing w:after="120" w:line="240" w:lineRule="auto"/>
              <w:ind w:firstLine="404"/>
              <w:rPr>
                <w:b/>
                <w:szCs w:val="28"/>
              </w:rPr>
            </w:pPr>
            <w:r w:rsidRPr="00DC44A1">
              <w:rPr>
                <w:b/>
                <w:szCs w:val="28"/>
              </w:rPr>
              <w:t>Для сигарет та тютюну для самокруток виробник або імпортер повинен подати технічний документ, що містить загальний опис використаних</w:t>
            </w:r>
            <w:r>
              <w:rPr>
                <w:b/>
                <w:szCs w:val="28"/>
              </w:rPr>
              <w:t xml:space="preserve"> добавок та їхніх властивостей.</w:t>
            </w:r>
          </w:p>
          <w:p w:rsidR="00AC5611" w:rsidRDefault="00AC5611" w:rsidP="009E3CC7">
            <w:pPr>
              <w:pStyle w:val="a4"/>
              <w:spacing w:after="120" w:line="240" w:lineRule="auto"/>
              <w:ind w:firstLine="404"/>
              <w:rPr>
                <w:b/>
                <w:szCs w:val="28"/>
              </w:rPr>
            </w:pPr>
            <w:r w:rsidRPr="00DC44A1">
              <w:rPr>
                <w:b/>
                <w:szCs w:val="28"/>
              </w:rPr>
              <w:t xml:space="preserve">Центральний орган виконавчої влади, що реалізує державну політику у сфері санітарного та епідемічного </w:t>
            </w:r>
            <w:r w:rsidRPr="00DC44A1">
              <w:rPr>
                <w:b/>
                <w:szCs w:val="28"/>
              </w:rPr>
              <w:lastRenderedPageBreak/>
              <w:t>благополуччя населення, оприлюднює інформацію, надану відповідно до цієї статті, на своєму офіційному веб-сайті. Д</w:t>
            </w:r>
            <w:r>
              <w:rPr>
                <w:b/>
                <w:szCs w:val="28"/>
              </w:rPr>
              <w:t>ля захисту ко</w:t>
            </w:r>
            <w:r w:rsidRPr="00DC44A1">
              <w:rPr>
                <w:b/>
                <w:szCs w:val="28"/>
              </w:rPr>
              <w:t>мерційної таємниці при розміщенні інформації у відкритому доступі виробники та імпортери</w:t>
            </w:r>
            <w:r>
              <w:rPr>
                <w:b/>
                <w:szCs w:val="28"/>
              </w:rPr>
              <w:t xml:space="preserve"> тютюнових виробів</w:t>
            </w:r>
            <w:r w:rsidRPr="00DC44A1">
              <w:rPr>
                <w:b/>
                <w:szCs w:val="28"/>
              </w:rPr>
              <w:t xml:space="preserve"> при поданні інформ</w:t>
            </w:r>
            <w:r>
              <w:rPr>
                <w:b/>
                <w:szCs w:val="28"/>
              </w:rPr>
              <w:t>ації повинні надати за</w:t>
            </w:r>
            <w:r w:rsidRPr="00DC44A1">
              <w:rPr>
                <w:b/>
                <w:szCs w:val="28"/>
              </w:rPr>
              <w:t xml:space="preserve">яву про те, які відомості вони вважають комерційною таємницею. Порядок надання зазначеної інформації визначається центральним органом виконавчої влади, що </w:t>
            </w:r>
            <w:r>
              <w:rPr>
                <w:b/>
                <w:szCs w:val="28"/>
              </w:rPr>
              <w:t>форм</w:t>
            </w:r>
            <w:r w:rsidRPr="00DC44A1">
              <w:rPr>
                <w:b/>
                <w:szCs w:val="28"/>
              </w:rPr>
              <w:t>ує державну політику у сфері санітарного та епідемічного благополуччя населення.</w:t>
            </w:r>
          </w:p>
          <w:p w:rsidR="00AC5611" w:rsidRPr="00DC44A1" w:rsidRDefault="00AC5611" w:rsidP="009E3CC7">
            <w:pPr>
              <w:pStyle w:val="a4"/>
              <w:spacing w:after="120" w:line="240" w:lineRule="auto"/>
              <w:ind w:firstLine="404"/>
              <w:rPr>
                <w:b/>
                <w:szCs w:val="28"/>
              </w:rPr>
            </w:pPr>
            <w:r w:rsidRPr="00DC44A1">
              <w:rPr>
                <w:b/>
                <w:szCs w:val="28"/>
              </w:rPr>
              <w:t xml:space="preserve">Виробники та імпортери </w:t>
            </w:r>
            <w:r>
              <w:rPr>
                <w:b/>
                <w:szCs w:val="28"/>
              </w:rPr>
              <w:t xml:space="preserve">тютюнових виробів </w:t>
            </w:r>
            <w:r w:rsidRPr="00DC44A1">
              <w:rPr>
                <w:b/>
                <w:szCs w:val="28"/>
              </w:rPr>
              <w:t>повинні надавати центральному органу виконавчої влади, що реалізує державну політику у сфері санітарного та епідемічного благополуччя населення:</w:t>
            </w:r>
          </w:p>
          <w:p w:rsidR="00AC5611" w:rsidRPr="00DC44A1" w:rsidRDefault="00AC5611" w:rsidP="009E3CC7">
            <w:pPr>
              <w:pStyle w:val="a4"/>
              <w:spacing w:after="120" w:line="240" w:lineRule="auto"/>
              <w:ind w:firstLine="404"/>
              <w:rPr>
                <w:b/>
                <w:szCs w:val="28"/>
              </w:rPr>
            </w:pPr>
            <w:r w:rsidRPr="00DC44A1">
              <w:rPr>
                <w:b/>
                <w:szCs w:val="28"/>
              </w:rPr>
              <w:t>1) доступні їм внутрішні та зовнішні дослідження щодо вивчення ринку та уподобань різних груп споживачів, у тому числі молоді та нинішніх курців, щодо інгредієнтів та викидів, а також короткі резюме будь-яких ринкових опитувань, які вони проводять при запровадженні новітніх виробів;</w:t>
            </w:r>
          </w:p>
          <w:p w:rsidR="00AC5611" w:rsidRPr="00DC44A1" w:rsidRDefault="00AC5611" w:rsidP="009E3CC7">
            <w:pPr>
              <w:pStyle w:val="a4"/>
              <w:keepNext w:val="0"/>
              <w:spacing w:after="120" w:line="240" w:lineRule="auto"/>
              <w:ind w:firstLine="404"/>
              <w:rPr>
                <w:b/>
                <w:szCs w:val="28"/>
              </w:rPr>
            </w:pPr>
            <w:r w:rsidRPr="00DC44A1">
              <w:rPr>
                <w:b/>
                <w:szCs w:val="28"/>
              </w:rPr>
              <w:t xml:space="preserve">2) інформацію про свої обсяги продажів за марками і типами, виражені в штуках або кілограмах, щорічно, не пізніше 1 лютого року, наступного за звітним. </w:t>
            </w:r>
          </w:p>
          <w:p w:rsidR="00AC5611" w:rsidRDefault="00AC5611" w:rsidP="009E3CC7">
            <w:pPr>
              <w:spacing w:after="120"/>
              <w:ind w:firstLine="404"/>
              <w:jc w:val="both"/>
              <w:rPr>
                <w:rFonts w:ascii="Times New Roman" w:hAnsi="Times New Roman"/>
                <w:b/>
                <w:sz w:val="28"/>
                <w:szCs w:val="28"/>
                <w:lang w:val="uk-UA" w:eastAsia="ru-RU"/>
              </w:rPr>
            </w:pPr>
            <w:r w:rsidRPr="00DC44A1">
              <w:rPr>
                <w:rFonts w:ascii="Times New Roman" w:hAnsi="Times New Roman"/>
                <w:b/>
                <w:sz w:val="28"/>
                <w:szCs w:val="28"/>
                <w:lang w:val="uk-UA" w:eastAsia="ru-RU"/>
              </w:rPr>
              <w:t xml:space="preserve">Виробники та імпортери трав’яних виробів для куріння повинні щорічно, не пізніше 1 лютого року, наступного за звітним, надавати центральному органу виконавчої влади, що реалізує державну політику у сфері санітарного та епідемічного благополуччя населення, перелік всіх інгредієнтів, що використовуються при виробництві таких виробів, та їх </w:t>
            </w:r>
            <w:r w:rsidRPr="00DC44A1">
              <w:rPr>
                <w:rFonts w:ascii="Times New Roman" w:hAnsi="Times New Roman"/>
                <w:b/>
                <w:sz w:val="28"/>
                <w:szCs w:val="28"/>
                <w:lang w:val="uk-UA" w:eastAsia="ru-RU"/>
              </w:rPr>
              <w:lastRenderedPageBreak/>
              <w:t>кількості за назво</w:t>
            </w:r>
            <w:r>
              <w:rPr>
                <w:rFonts w:ascii="Times New Roman" w:hAnsi="Times New Roman"/>
                <w:b/>
                <w:sz w:val="28"/>
                <w:szCs w:val="28"/>
                <w:lang w:val="uk-UA" w:eastAsia="ru-RU"/>
              </w:rPr>
              <w:t>ю торговельної марки та видом.</w:t>
            </w:r>
          </w:p>
          <w:p w:rsidR="00AC5611" w:rsidRPr="00DC44A1" w:rsidRDefault="00AC5611" w:rsidP="009E3CC7">
            <w:pPr>
              <w:spacing w:after="120"/>
              <w:ind w:firstLine="404"/>
              <w:jc w:val="both"/>
              <w:rPr>
                <w:rFonts w:ascii="Times New Roman" w:hAnsi="Times New Roman"/>
                <w:b/>
                <w:sz w:val="28"/>
                <w:szCs w:val="28"/>
                <w:lang w:val="uk-UA" w:eastAsia="ru-RU"/>
              </w:rPr>
            </w:pPr>
            <w:r w:rsidRPr="00DC44A1">
              <w:rPr>
                <w:rFonts w:ascii="Times New Roman" w:hAnsi="Times New Roman"/>
                <w:b/>
                <w:sz w:val="28"/>
                <w:szCs w:val="28"/>
                <w:lang w:val="uk-UA" w:eastAsia="ru-RU"/>
              </w:rPr>
              <w:t xml:space="preserve">Зазначена інформація оприлюднюється на </w:t>
            </w:r>
            <w:r>
              <w:rPr>
                <w:rFonts w:ascii="Times New Roman" w:hAnsi="Times New Roman"/>
                <w:b/>
                <w:sz w:val="28"/>
                <w:szCs w:val="28"/>
                <w:lang w:val="uk-UA" w:eastAsia="ru-RU"/>
              </w:rPr>
              <w:t>офіційному веб-сайті центрального</w:t>
            </w:r>
            <w:r w:rsidRPr="00DC44A1">
              <w:rPr>
                <w:rFonts w:ascii="Times New Roman" w:hAnsi="Times New Roman"/>
                <w:b/>
                <w:sz w:val="28"/>
                <w:szCs w:val="28"/>
                <w:lang w:val="uk-UA" w:eastAsia="ru-RU"/>
              </w:rPr>
              <w:t xml:space="preserve"> органу виконавчої влади, що реалізує державну політику у сфері санітарного та епідемічного благополуччя населення, за виключенням конфіденційної інформації, доступ до якої обмежено виробником або імпортером відповідно до законодавства України.</w:t>
            </w:r>
          </w:p>
        </w:tc>
      </w:tr>
      <w:tr w:rsidR="00AC5611" w:rsidRPr="002B0778" w:rsidTr="00AC5611">
        <w:tc>
          <w:tcPr>
            <w:tcW w:w="6912" w:type="dxa"/>
          </w:tcPr>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r w:rsidRPr="00EA6B57">
              <w:rPr>
                <w:rFonts w:ascii="Times New Roman" w:hAnsi="Times New Roman"/>
                <w:b/>
                <w:bCs/>
                <w:i/>
                <w:color w:val="000000"/>
                <w:sz w:val="28"/>
                <w:szCs w:val="28"/>
                <w:bdr w:val="none" w:sz="0" w:space="0" w:color="auto" w:frame="1"/>
                <w:lang w:val="uk-UA" w:eastAsia="ru-RU"/>
              </w:rPr>
              <w:lastRenderedPageBreak/>
              <w:t>Стаття 12.</w:t>
            </w:r>
            <w:r w:rsidRPr="00EA6B57">
              <w:rPr>
                <w:rFonts w:ascii="Times New Roman" w:hAnsi="Times New Roman"/>
                <w:i/>
                <w:color w:val="000000"/>
                <w:sz w:val="28"/>
                <w:szCs w:val="28"/>
                <w:lang w:val="uk-UA" w:eastAsia="ru-RU"/>
              </w:rPr>
              <w:t xml:space="preserve"> Медичні попередження споживачів тютюнових виробів і інформаційний напис про вміст нікотину та смоли в диму однієї сигарети (щодо сигарет)</w:t>
            </w:r>
          </w:p>
          <w:p w:rsidR="00AC5611" w:rsidRPr="00EA6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r w:rsidRPr="00EA6B57">
              <w:rPr>
                <w:rFonts w:ascii="Times New Roman" w:hAnsi="Times New Roman"/>
                <w:i/>
                <w:color w:val="000000"/>
                <w:sz w:val="28"/>
                <w:szCs w:val="28"/>
                <w:lang w:val="uk-UA" w:eastAsia="ru-RU"/>
              </w:rPr>
              <w:t xml:space="preserve"> </w:t>
            </w: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r w:rsidRPr="00EA6B57">
              <w:rPr>
                <w:rFonts w:ascii="Times New Roman" w:hAnsi="Times New Roman"/>
                <w:i/>
                <w:color w:val="000000"/>
                <w:sz w:val="28"/>
                <w:szCs w:val="28"/>
                <w:lang w:val="uk-UA" w:eastAsia="ru-RU"/>
              </w:rPr>
              <w:t xml:space="preserve">На кожній упаковці тютюнових виробів мають бути зазначені основне медичне попередження споживачів тютюнових виробів та додаткове медичне попередження, що супроводжується відповідним кольоровим малюнком (малюнками) та/або піктограмою (піктограмами), а також має бути інформаційний напис про вміст нікотину та смоли в диму однієї сигарети (щодо сигарет). </w:t>
            </w:r>
          </w:p>
          <w:p w:rsidR="00AC5611" w:rsidRPr="00EA6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p>
          <w:p w:rsidR="00AC5611" w:rsidRPr="00EA6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r w:rsidRPr="00EA6B57">
              <w:rPr>
                <w:rFonts w:ascii="Times New Roman" w:hAnsi="Times New Roman"/>
                <w:i/>
                <w:color w:val="000000"/>
                <w:sz w:val="28"/>
                <w:szCs w:val="28"/>
                <w:lang w:val="uk-UA" w:eastAsia="ru-RU"/>
              </w:rPr>
              <w:t>Основне медичне попередження споживачів тютюнових виробів "Куріння вбиває" зазначається на одній більш</w:t>
            </w:r>
            <w:r>
              <w:rPr>
                <w:rFonts w:ascii="Times New Roman" w:hAnsi="Times New Roman"/>
                <w:i/>
                <w:color w:val="000000"/>
                <w:sz w:val="28"/>
                <w:szCs w:val="28"/>
                <w:lang w:val="uk-UA" w:eastAsia="ru-RU"/>
              </w:rPr>
              <w:t xml:space="preserve">ій зовнішній стороні упаковки. </w:t>
            </w:r>
          </w:p>
          <w:p w:rsidR="00AC5611" w:rsidRPr="00EA6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r w:rsidRPr="00EA6B57">
              <w:rPr>
                <w:rFonts w:ascii="Times New Roman" w:hAnsi="Times New Roman"/>
                <w:i/>
                <w:color w:val="000000"/>
                <w:sz w:val="28"/>
                <w:szCs w:val="28"/>
                <w:lang w:val="uk-UA" w:eastAsia="ru-RU"/>
              </w:rPr>
              <w:t xml:space="preserve">На другій більшій зовнішній стороні упаковки тютюнових виробів зазначається додаткове медичне попередження у вигляді одного з десяти текстових написів такого змісту: "Куріння викликає рак легенів", "Куріння викликає залежність від тютюну </w:t>
            </w:r>
            <w:r w:rsidRPr="00EA6B57">
              <w:rPr>
                <w:rFonts w:ascii="Times New Roman" w:hAnsi="Times New Roman"/>
                <w:i/>
                <w:color w:val="000000"/>
                <w:sz w:val="28"/>
                <w:szCs w:val="28"/>
                <w:lang w:val="uk-UA" w:eastAsia="ru-RU"/>
              </w:rPr>
              <w:lastRenderedPageBreak/>
              <w:t xml:space="preserve">(нікотинову залежність) - не починайте курити!", "Курці помирають рано", "Куріння викликає старіння шкіри", "Куріння знижує здатність жінок народжувати дітей", "Відмова від куріння значно зменшує ризик небезпечних серцевих захворювань і захворювань легенів", "Куріння руйнує артерії, викликає серцеві напади та інсульт", "Куріння може викликати повільну та болісну смерть", "Куріння під час вагітності завдає шкоди вашій дитині", "Куріння пошкоджує сперму і може призвести до імпотенції" і кольорового малюнка (малюнків) та/або піктограми (піктограм). Кожен варіант текстових написів додаткових медичних попереджень наноситься виробником тютюнових виробів на упаковки тютюнових виробів почергово. </w:t>
            </w:r>
          </w:p>
          <w:p w:rsidR="00AC5611" w:rsidRPr="00EA6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r w:rsidRPr="00EA6B57">
              <w:rPr>
                <w:rFonts w:ascii="Times New Roman" w:hAnsi="Times New Roman"/>
                <w:i/>
                <w:color w:val="000000"/>
                <w:sz w:val="28"/>
                <w:szCs w:val="28"/>
                <w:lang w:val="uk-UA" w:eastAsia="ru-RU"/>
              </w:rPr>
              <w:t xml:space="preserve">Зазначені малюнок (малюнки) та/або піктограма (піктограми) затверджуються постановою Кабінету Міністрів України за поданням центрального органу виконавчої влади у сфері охорони здоров'я і підлягають перегляду (перезатвердженню) Кабінетом Міністрів України у такому самому порядку один раз на п'ять років. </w:t>
            </w:r>
          </w:p>
          <w:p w:rsidR="00AC5611" w:rsidRPr="00EA6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r w:rsidRPr="00EA6B57">
              <w:rPr>
                <w:rFonts w:ascii="Times New Roman" w:hAnsi="Times New Roman"/>
                <w:i/>
                <w:color w:val="000000"/>
                <w:sz w:val="28"/>
                <w:szCs w:val="28"/>
                <w:lang w:val="uk-UA" w:eastAsia="ru-RU"/>
              </w:rPr>
              <w:t xml:space="preserve">Малюнок (малюнки) та/або піктограма (піктограми) наносяться виробником тютюнових виробів на упаковки тютюнових виробів не пізніше, ніж через 18 місяців з дня набрання чинності постанови Кабінету Міністрів України про їх затвердження (перезатвердження). </w:t>
            </w:r>
          </w:p>
          <w:p w:rsidR="00AC5611" w:rsidRPr="00EA6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r w:rsidRPr="00EA6B57">
              <w:rPr>
                <w:rFonts w:ascii="Times New Roman" w:hAnsi="Times New Roman"/>
                <w:i/>
                <w:color w:val="000000"/>
                <w:sz w:val="28"/>
                <w:szCs w:val="28"/>
                <w:lang w:val="uk-UA" w:eastAsia="ru-RU"/>
              </w:rPr>
              <w:t xml:space="preserve">Основне та додаткове медичні попередження споживачів тютюнових виробів мають бути </w:t>
            </w:r>
            <w:r w:rsidRPr="00EA6B57">
              <w:rPr>
                <w:rFonts w:ascii="Times New Roman" w:hAnsi="Times New Roman"/>
                <w:i/>
                <w:color w:val="000000"/>
                <w:sz w:val="28"/>
                <w:szCs w:val="28"/>
                <w:lang w:val="uk-UA" w:eastAsia="ru-RU"/>
              </w:rPr>
              <w:lastRenderedPageBreak/>
              <w:t xml:space="preserve">розміщені у визначеному виробником або імпортером тютюнових виробів на упаковці місці в рамці чорного кольору шириною не менше ніж три міліметри. Площа, обмежена рамкою, включаючи площу самої рамки, має становити не менше 50 відсотків площі зовнішньої поверхні більшої зовнішньої сторони упаковки тютюнових виробів. </w:t>
            </w:r>
          </w:p>
          <w:p w:rsidR="00AC5611" w:rsidRPr="00EA6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r w:rsidRPr="00EA6B57">
              <w:rPr>
                <w:rFonts w:ascii="Times New Roman" w:hAnsi="Times New Roman"/>
                <w:i/>
                <w:color w:val="000000"/>
                <w:sz w:val="28"/>
                <w:szCs w:val="28"/>
                <w:lang w:val="uk-UA" w:eastAsia="ru-RU"/>
              </w:rPr>
              <w:t xml:space="preserve">Тексти основного та додаткового медичних попереджень споживачів тютюнових виробів, що зазначаються на кожній упаковці тютюнових виробів, мають бути чіткими, надрукованими чорним жирним шрифтом на білому фоні рядковими літерами, крім першої літери попередження, і розміщуватися таким чином, щоб забезпечити цілісність тексту при відкриванні тютюнового виробу у спосіб, зазначений на його упаковці, та не перекриватися іншою друкованою інформацією або марками акцизного збору. </w:t>
            </w:r>
          </w:p>
          <w:p w:rsidR="00AC5611" w:rsidRPr="00EA6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p>
          <w:p w:rsidR="00AC5611" w:rsidRPr="0018279E"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color w:val="000000"/>
                <w:sz w:val="20"/>
                <w:szCs w:val="20"/>
                <w:lang w:val="uk-UA" w:eastAsia="ru-RU"/>
              </w:rPr>
            </w:pPr>
            <w:r w:rsidRPr="00EA6B57">
              <w:rPr>
                <w:rFonts w:ascii="Times New Roman" w:hAnsi="Times New Roman"/>
                <w:i/>
                <w:color w:val="000000"/>
                <w:sz w:val="28"/>
                <w:szCs w:val="28"/>
                <w:lang w:val="uk-UA" w:eastAsia="ru-RU"/>
              </w:rPr>
              <w:t>Інформаційний напис про вміст нікотину та смоли в диму однієї сигарети (щодо сигарет) зазначається на зовнішній поверхні однієї меншої сторони упаковки тютюнових виробів і повинен займати не менше 15 відсотків площі цієї сторони</w:t>
            </w:r>
            <w:r w:rsidRPr="0018279E">
              <w:rPr>
                <w:rFonts w:ascii="Times New Roman" w:hAnsi="Times New Roman"/>
                <w:color w:val="000000"/>
                <w:sz w:val="20"/>
                <w:szCs w:val="20"/>
                <w:lang w:val="uk-UA" w:eastAsia="ru-RU"/>
              </w:rPr>
              <w:t>.</w:t>
            </w:r>
          </w:p>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hAnsi="Times New Roman"/>
                <w:b/>
                <w:bCs/>
                <w:color w:val="000000"/>
                <w:sz w:val="28"/>
                <w:szCs w:val="28"/>
                <w:bdr w:val="none" w:sz="0" w:space="0" w:color="auto" w:frame="1"/>
                <w:lang w:val="uk-UA" w:eastAsia="ru-RU"/>
              </w:rPr>
            </w:pPr>
          </w:p>
        </w:tc>
        <w:tc>
          <w:tcPr>
            <w:tcW w:w="8364" w:type="dxa"/>
          </w:tcPr>
          <w:p w:rsidR="00AC5611" w:rsidRDefault="00AC5611" w:rsidP="009E3CC7">
            <w:pPr>
              <w:pStyle w:val="a4"/>
              <w:keepNext w:val="0"/>
              <w:spacing w:line="240" w:lineRule="auto"/>
              <w:ind w:firstLine="262"/>
              <w:rPr>
                <w:b/>
                <w:szCs w:val="28"/>
              </w:rPr>
            </w:pPr>
            <w:r w:rsidRPr="00B95BDE">
              <w:rPr>
                <w:b/>
                <w:szCs w:val="28"/>
              </w:rPr>
              <w:lastRenderedPageBreak/>
              <w:t>Стаття 12. Медичні попередження</w:t>
            </w:r>
            <w:r w:rsidRPr="00181EAC">
              <w:rPr>
                <w:b/>
                <w:szCs w:val="28"/>
              </w:rPr>
              <w:t xml:space="preserve"> </w:t>
            </w:r>
            <w:r>
              <w:rPr>
                <w:b/>
                <w:szCs w:val="28"/>
              </w:rPr>
              <w:t>тютюнових виробів</w:t>
            </w:r>
            <w:r>
              <w:rPr>
                <w:b/>
                <w:szCs w:val="28"/>
                <w:lang w:val="ru-RU"/>
              </w:rPr>
              <w:t xml:space="preserve">  (сигарет, тютюну для самокруток та тютюну для кальяну)</w:t>
            </w:r>
          </w:p>
          <w:p w:rsidR="00AC5611" w:rsidRPr="00B95BDE" w:rsidRDefault="00AC5611" w:rsidP="009E3CC7">
            <w:pPr>
              <w:pStyle w:val="a4"/>
              <w:keepNext w:val="0"/>
              <w:spacing w:line="240" w:lineRule="auto"/>
              <w:ind w:firstLine="262"/>
              <w:rPr>
                <w:b/>
                <w:szCs w:val="28"/>
              </w:rPr>
            </w:pPr>
          </w:p>
          <w:p w:rsidR="00AC5611" w:rsidRDefault="00AC5611" w:rsidP="009E3CC7">
            <w:pPr>
              <w:pStyle w:val="a4"/>
              <w:keepNext w:val="0"/>
              <w:spacing w:after="120" w:line="240" w:lineRule="auto"/>
              <w:ind w:firstLine="0"/>
              <w:rPr>
                <w:b/>
                <w:szCs w:val="28"/>
              </w:rPr>
            </w:pPr>
            <w:r w:rsidRPr="00B95BDE">
              <w:rPr>
                <w:b/>
                <w:szCs w:val="28"/>
              </w:rPr>
              <w:t>На ко</w:t>
            </w:r>
            <w:r>
              <w:rPr>
                <w:b/>
                <w:szCs w:val="28"/>
              </w:rPr>
              <w:t>жній упаковці тютюнових виробів</w:t>
            </w:r>
            <w:r w:rsidRPr="000B0A89">
              <w:rPr>
                <w:b/>
                <w:szCs w:val="28"/>
              </w:rPr>
              <w:t xml:space="preserve">  (сигарет, тютюну для самокруток та тютюну для кальяну)</w:t>
            </w:r>
            <w:r>
              <w:rPr>
                <w:b/>
                <w:szCs w:val="28"/>
              </w:rPr>
              <w:t xml:space="preserve"> </w:t>
            </w:r>
            <w:r w:rsidRPr="00B95BDE">
              <w:rPr>
                <w:b/>
                <w:szCs w:val="28"/>
              </w:rPr>
              <w:t xml:space="preserve">мають бути зазначені загальне медичне попередження та комбіноване медичне попередження, що супроводжується відповідною кольоровою фотографією, а також </w:t>
            </w:r>
            <w:r>
              <w:rPr>
                <w:b/>
                <w:szCs w:val="28"/>
              </w:rPr>
              <w:t>інформаційні повідомлення.</w:t>
            </w:r>
          </w:p>
          <w:p w:rsidR="00AC5611" w:rsidRDefault="00AC5611" w:rsidP="009E3CC7">
            <w:pPr>
              <w:pStyle w:val="a4"/>
              <w:keepNext w:val="0"/>
              <w:spacing w:after="120" w:line="240" w:lineRule="auto"/>
              <w:ind w:firstLine="404"/>
              <w:rPr>
                <w:b/>
                <w:szCs w:val="28"/>
              </w:rPr>
            </w:pPr>
          </w:p>
          <w:p w:rsidR="00AC5611" w:rsidRDefault="00AC5611" w:rsidP="009E3CC7">
            <w:pPr>
              <w:pStyle w:val="a4"/>
              <w:keepNext w:val="0"/>
              <w:spacing w:after="120" w:line="240" w:lineRule="auto"/>
              <w:ind w:firstLine="404"/>
              <w:rPr>
                <w:b/>
                <w:szCs w:val="28"/>
              </w:rPr>
            </w:pPr>
            <w:r w:rsidRPr="00B95BDE">
              <w:rPr>
                <w:b/>
                <w:szCs w:val="28"/>
              </w:rPr>
              <w:t>Загальне медичне попередження з наступним текстом</w:t>
            </w:r>
            <w:r>
              <w:rPr>
                <w:b/>
                <w:szCs w:val="28"/>
              </w:rPr>
              <w:t xml:space="preserve"> «</w:t>
            </w:r>
            <w:r w:rsidRPr="00B95BDE">
              <w:rPr>
                <w:b/>
                <w:szCs w:val="28"/>
              </w:rPr>
              <w:t>Курі</w:t>
            </w:r>
            <w:r>
              <w:rPr>
                <w:b/>
                <w:szCs w:val="28"/>
              </w:rPr>
              <w:t>ння вбиває – кидай курити зараз»</w:t>
            </w:r>
            <w:r w:rsidRPr="00B95BDE">
              <w:rPr>
                <w:b/>
                <w:szCs w:val="28"/>
              </w:rPr>
              <w:t xml:space="preserve"> </w:t>
            </w:r>
            <w:r>
              <w:rPr>
                <w:b/>
                <w:szCs w:val="28"/>
              </w:rPr>
              <w:t>або «Куріння вбиває» повинно</w:t>
            </w:r>
            <w:r w:rsidRPr="00B95BDE">
              <w:rPr>
                <w:b/>
                <w:szCs w:val="28"/>
              </w:rPr>
              <w:t xml:space="preserve"> бути розміщено в нижній частині одні</w:t>
            </w:r>
            <w:r>
              <w:rPr>
                <w:b/>
                <w:szCs w:val="28"/>
              </w:rPr>
              <w:t>єї з бічних поверхонь упаковок. Інформаційне повідомлення наступного змісту: «</w:t>
            </w:r>
            <w:r w:rsidRPr="00B95BDE">
              <w:rPr>
                <w:b/>
                <w:szCs w:val="28"/>
              </w:rPr>
              <w:t xml:space="preserve">Тютюновий дим містить більше 70 речовин, здатних викликати </w:t>
            </w:r>
            <w:r>
              <w:rPr>
                <w:b/>
                <w:szCs w:val="28"/>
              </w:rPr>
              <w:t>захворювання на рак» повинно бути розміщене</w:t>
            </w:r>
            <w:r w:rsidRPr="00B95BDE">
              <w:rPr>
                <w:b/>
                <w:szCs w:val="28"/>
              </w:rPr>
              <w:t xml:space="preserve"> в нижній частині іншої бічної поверхні. Загальне медичне по</w:t>
            </w:r>
            <w:r>
              <w:rPr>
                <w:b/>
                <w:szCs w:val="28"/>
              </w:rPr>
              <w:t>передження та інформаційне повідомлення</w:t>
            </w:r>
            <w:r w:rsidRPr="00B95BDE">
              <w:rPr>
                <w:b/>
                <w:szCs w:val="28"/>
              </w:rPr>
              <w:t xml:space="preserve"> повинні мати ширину не менше 20 мм.</w:t>
            </w:r>
          </w:p>
          <w:p w:rsidR="00AC5611" w:rsidRDefault="00AC5611" w:rsidP="009E3CC7">
            <w:pPr>
              <w:pStyle w:val="a4"/>
              <w:keepNext w:val="0"/>
              <w:spacing w:after="120" w:line="240" w:lineRule="auto"/>
              <w:ind w:firstLine="404"/>
              <w:rPr>
                <w:b/>
                <w:szCs w:val="28"/>
              </w:rPr>
            </w:pPr>
            <w:r>
              <w:rPr>
                <w:b/>
                <w:szCs w:val="28"/>
              </w:rPr>
              <w:t>Для упаковки у формі коробки з відкидною</w:t>
            </w:r>
            <w:r w:rsidRPr="00A024A7">
              <w:rPr>
                <w:b/>
                <w:szCs w:val="28"/>
              </w:rPr>
              <w:t xml:space="preserve"> кришкою, при відкритті якої бічні поверхні розділяються на дві частини, загальне попередження та інформаційне повідомлення повинні </w:t>
            </w:r>
            <w:r w:rsidRPr="00A024A7">
              <w:rPr>
                <w:b/>
                <w:szCs w:val="28"/>
              </w:rPr>
              <w:lastRenderedPageBreak/>
              <w:t>повністю розташовуватися на більших частинах таких розділених поверхонь.</w:t>
            </w:r>
            <w:r>
              <w:rPr>
                <w:b/>
                <w:szCs w:val="28"/>
              </w:rPr>
              <w:t xml:space="preserve"> </w:t>
            </w:r>
            <w:r w:rsidRPr="00B95BDE">
              <w:rPr>
                <w:b/>
                <w:szCs w:val="28"/>
              </w:rPr>
              <w:t>Загальне попер</w:t>
            </w:r>
            <w:r>
              <w:rPr>
                <w:b/>
                <w:szCs w:val="28"/>
              </w:rPr>
              <w:t xml:space="preserve">едження також повинно бути розташоване в середині верхньої поверхні, що </w:t>
            </w:r>
            <w:r w:rsidRPr="00B95BDE">
              <w:rPr>
                <w:b/>
                <w:szCs w:val="28"/>
              </w:rPr>
              <w:t xml:space="preserve">є видимою, коли пачку відкрито. Бічні поверхні цього типу упаковок повинні мати висоту не менше 16 мм. </w:t>
            </w:r>
          </w:p>
          <w:p w:rsidR="00AC5611" w:rsidRDefault="00AC5611" w:rsidP="009E3CC7">
            <w:pPr>
              <w:pStyle w:val="a4"/>
              <w:keepNext w:val="0"/>
              <w:spacing w:after="120" w:line="240" w:lineRule="auto"/>
              <w:ind w:firstLine="404"/>
              <w:rPr>
                <w:b/>
                <w:szCs w:val="28"/>
              </w:rPr>
            </w:pPr>
            <w:r w:rsidRPr="00B95BDE">
              <w:rPr>
                <w:b/>
                <w:szCs w:val="28"/>
              </w:rPr>
              <w:t>Як загальне медичне поперед</w:t>
            </w:r>
            <w:r>
              <w:rPr>
                <w:b/>
                <w:szCs w:val="28"/>
              </w:rPr>
              <w:t>ження, так і інформаційне повідомлення</w:t>
            </w:r>
            <w:r w:rsidRPr="00B95BDE">
              <w:rPr>
                <w:b/>
                <w:szCs w:val="28"/>
              </w:rPr>
              <w:t xml:space="preserve"> мають покривати 50% поверхні, на якій вони надруковані.</w:t>
            </w:r>
          </w:p>
          <w:p w:rsidR="00AC5611" w:rsidRDefault="00AC5611" w:rsidP="009E3CC7">
            <w:pPr>
              <w:pStyle w:val="a4"/>
              <w:keepNext w:val="0"/>
              <w:spacing w:after="120" w:line="240" w:lineRule="auto"/>
              <w:ind w:firstLine="404"/>
              <w:rPr>
                <w:b/>
                <w:szCs w:val="28"/>
              </w:rPr>
            </w:pPr>
            <w:r w:rsidRPr="00B95BDE">
              <w:rPr>
                <w:b/>
                <w:szCs w:val="28"/>
              </w:rPr>
              <w:t>Комбінов</w:t>
            </w:r>
            <w:r>
              <w:rPr>
                <w:b/>
                <w:szCs w:val="28"/>
              </w:rPr>
              <w:t>ані медичні попередження повинні</w:t>
            </w:r>
            <w:r w:rsidRPr="00B95BDE">
              <w:rPr>
                <w:b/>
                <w:szCs w:val="28"/>
              </w:rPr>
              <w:t xml:space="preserve">: </w:t>
            </w:r>
          </w:p>
          <w:p w:rsidR="00AC5611" w:rsidRDefault="00AC5611" w:rsidP="009E3CC7">
            <w:pPr>
              <w:pStyle w:val="a4"/>
              <w:keepNext w:val="0"/>
              <w:spacing w:after="120" w:line="240" w:lineRule="auto"/>
              <w:ind w:firstLine="404"/>
              <w:rPr>
                <w:b/>
                <w:szCs w:val="28"/>
              </w:rPr>
            </w:pPr>
            <w:r>
              <w:rPr>
                <w:b/>
                <w:szCs w:val="28"/>
              </w:rPr>
              <w:t xml:space="preserve">1) </w:t>
            </w:r>
            <w:r w:rsidRPr="00B95BDE">
              <w:rPr>
                <w:b/>
                <w:szCs w:val="28"/>
              </w:rPr>
              <w:t xml:space="preserve">містити одне з 14 текстових попереджень і відповідну кольорову фотографію; </w:t>
            </w:r>
          </w:p>
          <w:p w:rsidR="00AC5611" w:rsidRDefault="00AC5611" w:rsidP="009E3CC7">
            <w:pPr>
              <w:pStyle w:val="a4"/>
              <w:keepNext w:val="0"/>
              <w:spacing w:after="120" w:line="240" w:lineRule="auto"/>
              <w:ind w:firstLine="404"/>
              <w:rPr>
                <w:b/>
                <w:szCs w:val="28"/>
              </w:rPr>
            </w:pPr>
            <w:r>
              <w:rPr>
                <w:b/>
                <w:szCs w:val="28"/>
              </w:rPr>
              <w:t xml:space="preserve">2) </w:t>
            </w:r>
            <w:r w:rsidRPr="00B95BDE">
              <w:rPr>
                <w:b/>
                <w:szCs w:val="28"/>
              </w:rPr>
              <w:t xml:space="preserve">містити інформаційний текст щодо припинення вживання тютюну; </w:t>
            </w:r>
          </w:p>
          <w:p w:rsidR="00AC5611" w:rsidRDefault="00AC5611" w:rsidP="009E3CC7">
            <w:pPr>
              <w:pStyle w:val="a4"/>
              <w:keepNext w:val="0"/>
              <w:spacing w:after="120" w:line="240" w:lineRule="auto"/>
              <w:ind w:firstLine="404"/>
              <w:rPr>
                <w:b/>
                <w:szCs w:val="28"/>
              </w:rPr>
            </w:pPr>
            <w:r>
              <w:rPr>
                <w:b/>
                <w:szCs w:val="28"/>
              </w:rPr>
              <w:t xml:space="preserve">3) </w:t>
            </w:r>
            <w:r w:rsidRPr="00B95BDE">
              <w:rPr>
                <w:b/>
                <w:szCs w:val="28"/>
              </w:rPr>
              <w:t xml:space="preserve">покривати 65% </w:t>
            </w:r>
            <w:r>
              <w:rPr>
                <w:b/>
                <w:szCs w:val="28"/>
              </w:rPr>
              <w:t>зовнішньої передньої та задньої поверхні упаковки;</w:t>
            </w:r>
          </w:p>
          <w:p w:rsidR="00AC5611" w:rsidRDefault="00AC5611" w:rsidP="009E3CC7">
            <w:pPr>
              <w:pStyle w:val="a4"/>
              <w:keepNext w:val="0"/>
              <w:spacing w:after="120" w:line="240" w:lineRule="auto"/>
              <w:ind w:firstLine="404"/>
              <w:rPr>
                <w:b/>
                <w:szCs w:val="28"/>
              </w:rPr>
            </w:pPr>
            <w:r>
              <w:rPr>
                <w:b/>
                <w:szCs w:val="28"/>
              </w:rPr>
              <w:t xml:space="preserve">4) </w:t>
            </w:r>
            <w:r w:rsidRPr="00E138C8">
              <w:rPr>
                <w:b/>
                <w:szCs w:val="28"/>
              </w:rPr>
              <w:t>містити однакове текстове попередження та відповідну кольорову фотогра</w:t>
            </w:r>
            <w:r>
              <w:rPr>
                <w:b/>
                <w:szCs w:val="28"/>
              </w:rPr>
              <w:t xml:space="preserve">фію з обох боків </w:t>
            </w:r>
            <w:r w:rsidRPr="00E138C8">
              <w:rPr>
                <w:b/>
                <w:szCs w:val="28"/>
              </w:rPr>
              <w:t>упаковки;</w:t>
            </w:r>
          </w:p>
          <w:p w:rsidR="00AC5611" w:rsidRPr="00F70E11" w:rsidRDefault="00AC5611" w:rsidP="009E3CC7">
            <w:pPr>
              <w:pStyle w:val="a4"/>
              <w:keepNext w:val="0"/>
              <w:spacing w:after="120" w:line="240" w:lineRule="auto"/>
              <w:ind w:firstLine="404"/>
              <w:rPr>
                <w:b/>
                <w:szCs w:val="28"/>
                <w:lang w:val="ru-RU"/>
              </w:rPr>
            </w:pPr>
            <w:r w:rsidRPr="00F70E11">
              <w:rPr>
                <w:b/>
                <w:szCs w:val="28"/>
                <w:lang w:val="ru-RU"/>
              </w:rPr>
              <w:t>5</w:t>
            </w:r>
            <w:r>
              <w:rPr>
                <w:b/>
                <w:szCs w:val="28"/>
              </w:rPr>
              <w:t xml:space="preserve">) </w:t>
            </w:r>
            <w:r w:rsidRPr="00B95BDE">
              <w:rPr>
                <w:b/>
                <w:szCs w:val="28"/>
              </w:rPr>
              <w:t xml:space="preserve">мати висоту не менше </w:t>
            </w:r>
            <w:r>
              <w:rPr>
                <w:b/>
                <w:szCs w:val="28"/>
              </w:rPr>
              <w:t>44 мм та ширину не менше 52 мм.</w:t>
            </w:r>
          </w:p>
          <w:p w:rsidR="00AC5611" w:rsidRDefault="00AC5611" w:rsidP="009E3CC7">
            <w:pPr>
              <w:pStyle w:val="a4"/>
              <w:keepNext w:val="0"/>
              <w:spacing w:after="120" w:line="240" w:lineRule="auto"/>
              <w:ind w:firstLine="404"/>
              <w:rPr>
                <w:b/>
                <w:szCs w:val="28"/>
              </w:rPr>
            </w:pPr>
            <w:r>
              <w:rPr>
                <w:b/>
                <w:szCs w:val="28"/>
              </w:rPr>
              <w:t xml:space="preserve">Одне з комбінованих медичних попереджень повинно бути </w:t>
            </w:r>
            <w:r w:rsidRPr="00E138C8">
              <w:rPr>
                <w:b/>
                <w:szCs w:val="28"/>
              </w:rPr>
              <w:t>розта</w:t>
            </w:r>
            <w:r>
              <w:rPr>
                <w:b/>
                <w:szCs w:val="28"/>
              </w:rPr>
              <w:t xml:space="preserve">шоване з верхнього краю упаковки, а на краю упаковки де наклеєна акцизна марка, комбіноване медичне попередження розташовується з нижнього краю упаковки. Такі попередження розташовуються у тому самому напрямку, </w:t>
            </w:r>
            <w:r w:rsidRPr="00E138C8">
              <w:rPr>
                <w:b/>
                <w:szCs w:val="28"/>
              </w:rPr>
              <w:t>що й будь-яка інша інформація, розташована на такій пове</w:t>
            </w:r>
            <w:r>
              <w:rPr>
                <w:b/>
                <w:szCs w:val="28"/>
              </w:rPr>
              <w:t>рхні упаковки.</w:t>
            </w:r>
          </w:p>
          <w:p w:rsidR="00AC5611" w:rsidRPr="001C54B5" w:rsidRDefault="00AC5611" w:rsidP="009E3CC7">
            <w:pPr>
              <w:pStyle w:val="p7"/>
              <w:shd w:val="clear" w:color="auto" w:fill="FFFFFF"/>
              <w:spacing w:before="0" w:beforeAutospacing="0" w:after="0" w:afterAutospacing="0"/>
              <w:ind w:firstLine="262"/>
              <w:jc w:val="both"/>
              <w:rPr>
                <w:b/>
                <w:sz w:val="28"/>
                <w:szCs w:val="28"/>
              </w:rPr>
            </w:pPr>
            <w:r w:rsidRPr="001C54B5">
              <w:rPr>
                <w:b/>
                <w:sz w:val="28"/>
                <w:szCs w:val="28"/>
              </w:rPr>
              <w:t xml:space="preserve">Центральний орган виконавчої влади у сфері охорони </w:t>
            </w:r>
            <w:r w:rsidRPr="001C54B5">
              <w:rPr>
                <w:b/>
                <w:sz w:val="28"/>
                <w:szCs w:val="28"/>
              </w:rPr>
              <w:lastRenderedPageBreak/>
              <w:t>здоров'я:</w:t>
            </w:r>
          </w:p>
          <w:p w:rsidR="00AC5611" w:rsidRPr="001C54B5" w:rsidRDefault="00AC5611" w:rsidP="009E3CC7">
            <w:pPr>
              <w:pStyle w:val="p7"/>
              <w:shd w:val="clear" w:color="auto" w:fill="FFFFFF"/>
              <w:spacing w:before="0" w:beforeAutospacing="0" w:after="0" w:afterAutospacing="0"/>
              <w:jc w:val="both"/>
              <w:rPr>
                <w:b/>
                <w:sz w:val="28"/>
                <w:szCs w:val="28"/>
              </w:rPr>
            </w:pPr>
            <w:r w:rsidRPr="001C54B5">
              <w:rPr>
                <w:b/>
                <w:sz w:val="28"/>
                <w:szCs w:val="28"/>
              </w:rPr>
              <w:t xml:space="preserve">затверджує тексти і фотографії </w:t>
            </w:r>
            <w:r w:rsidRPr="00367C8E">
              <w:rPr>
                <w:b/>
                <w:sz w:val="28"/>
                <w:szCs w:val="28"/>
              </w:rPr>
              <w:t>комбінованих медичних попереджень, текст щодо припинення вживання тютюну, додаткове текстове попередження, зазначене у статті 12</w:t>
            </w:r>
            <w:r w:rsidRPr="00367C8E">
              <w:rPr>
                <w:b/>
                <w:sz w:val="28"/>
                <w:szCs w:val="28"/>
                <w:vertAlign w:val="superscript"/>
              </w:rPr>
              <w:t>1</w:t>
            </w:r>
            <w:r w:rsidRPr="00367C8E">
              <w:rPr>
                <w:b/>
                <w:sz w:val="28"/>
                <w:szCs w:val="28"/>
              </w:rPr>
              <w:t xml:space="preserve"> цього Закону,</w:t>
            </w:r>
            <w:r w:rsidRPr="001C54B5">
              <w:rPr>
                <w:b/>
                <w:sz w:val="28"/>
                <w:szCs w:val="28"/>
              </w:rPr>
              <w:t xml:space="preserve"> а також технічні вимоги до макету, дизайну та форми комбінованих медичних попереджень, а також порядок їх нанесення виробниками тютюнових виробів;</w:t>
            </w:r>
          </w:p>
          <w:p w:rsidR="00AC5611" w:rsidRPr="001C54B5" w:rsidRDefault="00AC5611" w:rsidP="009E3CC7">
            <w:pPr>
              <w:pStyle w:val="p7"/>
              <w:shd w:val="clear" w:color="auto" w:fill="FFFFFF"/>
              <w:spacing w:before="0" w:beforeAutospacing="0" w:after="0" w:afterAutospacing="0"/>
              <w:jc w:val="both"/>
              <w:rPr>
                <w:b/>
                <w:sz w:val="28"/>
                <w:szCs w:val="28"/>
              </w:rPr>
            </w:pPr>
            <w:r w:rsidRPr="001C54B5">
              <w:rPr>
                <w:b/>
                <w:sz w:val="28"/>
                <w:szCs w:val="28"/>
              </w:rPr>
              <w:t xml:space="preserve">затверджує три групи наборів комбінованих медичних попередження, які складаються з 14 варіантів тексту і фотографії і обертаються щорічно. </w:t>
            </w:r>
          </w:p>
          <w:p w:rsidR="00AC5611" w:rsidRDefault="00AC5611" w:rsidP="002B0778">
            <w:pPr>
              <w:pStyle w:val="a4"/>
              <w:keepNext w:val="0"/>
              <w:spacing w:line="240" w:lineRule="auto"/>
              <w:ind w:firstLine="262"/>
              <w:rPr>
                <w:b/>
                <w:szCs w:val="28"/>
              </w:rPr>
            </w:pPr>
            <w:r>
              <w:rPr>
                <w:b/>
                <w:szCs w:val="28"/>
              </w:rPr>
              <w:t>Загальне</w:t>
            </w:r>
            <w:r w:rsidRPr="00B95BDE">
              <w:rPr>
                <w:b/>
                <w:szCs w:val="28"/>
              </w:rPr>
              <w:t xml:space="preserve"> та комбіноване медичні попе</w:t>
            </w:r>
            <w:r>
              <w:rPr>
                <w:b/>
                <w:szCs w:val="28"/>
              </w:rPr>
              <w:t xml:space="preserve">редження повинні бути оточені чорною рамкою </w:t>
            </w:r>
            <w:r w:rsidRPr="00B95BDE">
              <w:rPr>
                <w:b/>
                <w:szCs w:val="28"/>
              </w:rPr>
              <w:t>шириною 1 мм вс</w:t>
            </w:r>
            <w:r>
              <w:rPr>
                <w:b/>
                <w:szCs w:val="28"/>
              </w:rPr>
              <w:t>ередині поверхні, що відведена для цих попереджень.</w:t>
            </w:r>
          </w:p>
          <w:p w:rsidR="00AC5611" w:rsidRPr="003464BD" w:rsidRDefault="00AC5611" w:rsidP="002B0778">
            <w:pPr>
              <w:pStyle w:val="a4"/>
              <w:keepNext w:val="0"/>
              <w:spacing w:line="240" w:lineRule="auto"/>
              <w:ind w:firstLine="262"/>
              <w:rPr>
                <w:b/>
                <w:szCs w:val="28"/>
                <w:lang w:val="ru-RU"/>
              </w:rPr>
            </w:pPr>
            <w:r>
              <w:rPr>
                <w:b/>
                <w:szCs w:val="28"/>
              </w:rPr>
              <w:t xml:space="preserve"> </w:t>
            </w:r>
            <w:r w:rsidRPr="00B95BDE">
              <w:rPr>
                <w:b/>
                <w:szCs w:val="28"/>
              </w:rPr>
              <w:t>Тексти загального та комбінованого медичних попереджен</w:t>
            </w:r>
            <w:r>
              <w:rPr>
                <w:b/>
                <w:szCs w:val="28"/>
              </w:rPr>
              <w:t xml:space="preserve">ь, а також інформаційних повідомлень мають </w:t>
            </w:r>
            <w:r w:rsidRPr="00B95BDE">
              <w:rPr>
                <w:b/>
                <w:szCs w:val="28"/>
              </w:rPr>
              <w:t>бути чіткими, надрукованими чорним жирним шрифтом н</w:t>
            </w:r>
            <w:r>
              <w:rPr>
                <w:b/>
                <w:szCs w:val="28"/>
              </w:rPr>
              <w:t>а білому фоні</w:t>
            </w:r>
            <w:r w:rsidRPr="00B95BDE">
              <w:rPr>
                <w:b/>
                <w:szCs w:val="28"/>
              </w:rPr>
              <w:t xml:space="preserve">, крім першої літери попередження, і розміщуватися таким чином, щоб забезпечити цілісність тексту при відкриванні тютюнового виробу у спосіб, зазначений на його упаковці, та не перекриватися іншою друкованою інформацією або марками акцизного збору. </w:t>
            </w:r>
          </w:p>
          <w:p w:rsidR="00AC5611" w:rsidRDefault="00AC5611" w:rsidP="002B0778">
            <w:pPr>
              <w:pStyle w:val="a4"/>
              <w:keepNext w:val="0"/>
              <w:spacing w:line="240" w:lineRule="auto"/>
              <w:ind w:firstLine="404"/>
              <w:rPr>
                <w:b/>
                <w:szCs w:val="28"/>
              </w:rPr>
            </w:pPr>
            <w:r w:rsidRPr="00B95BDE">
              <w:rPr>
                <w:b/>
                <w:szCs w:val="28"/>
              </w:rPr>
              <w:t>Медичні по</w:t>
            </w:r>
            <w:r>
              <w:rPr>
                <w:b/>
                <w:szCs w:val="28"/>
              </w:rPr>
              <w:t>передження і інформаційні повідомлення</w:t>
            </w:r>
            <w:r w:rsidRPr="00B95BDE">
              <w:rPr>
                <w:b/>
                <w:szCs w:val="28"/>
              </w:rPr>
              <w:t xml:space="preserve"> на пачці і на будь-якій зовнішній упаковці мають бути надруковані без можливості їх видалення, не стиратися і </w:t>
            </w:r>
            <w:r>
              <w:rPr>
                <w:b/>
                <w:szCs w:val="28"/>
              </w:rPr>
              <w:t>бути</w:t>
            </w:r>
            <w:r w:rsidRPr="00143378">
              <w:rPr>
                <w:b/>
                <w:szCs w:val="28"/>
              </w:rPr>
              <w:t xml:space="preserve"> повністю видимими, у тому числі не приховані частково або повністю акцизними марками, цінниками, позначками</w:t>
            </w:r>
            <w:r>
              <w:rPr>
                <w:b/>
                <w:szCs w:val="28"/>
              </w:rPr>
              <w:t>,</w:t>
            </w:r>
            <w:r w:rsidRPr="00143378">
              <w:rPr>
                <w:b/>
                <w:szCs w:val="28"/>
              </w:rPr>
              <w:t xml:space="preserve"> </w:t>
            </w:r>
            <w:proofErr w:type="spellStart"/>
            <w:r w:rsidRPr="00143378">
              <w:rPr>
                <w:b/>
                <w:szCs w:val="28"/>
              </w:rPr>
              <w:t>безпековими</w:t>
            </w:r>
            <w:proofErr w:type="spellEnd"/>
            <w:r w:rsidRPr="00143378">
              <w:rPr>
                <w:b/>
                <w:szCs w:val="28"/>
              </w:rPr>
              <w:t xml:space="preserve"> елементами, обгортками, чохлами, </w:t>
            </w:r>
            <w:r>
              <w:rPr>
                <w:b/>
                <w:szCs w:val="28"/>
              </w:rPr>
              <w:t xml:space="preserve">коробками або іншими предметами, </w:t>
            </w:r>
            <w:r w:rsidRPr="00B95BDE">
              <w:rPr>
                <w:b/>
                <w:szCs w:val="28"/>
              </w:rPr>
              <w:t>коли тютюн</w:t>
            </w:r>
            <w:r>
              <w:rPr>
                <w:b/>
                <w:szCs w:val="28"/>
              </w:rPr>
              <w:t>ові вироби вводяться в обіг</w:t>
            </w:r>
            <w:r w:rsidRPr="00B95BDE">
              <w:rPr>
                <w:b/>
                <w:szCs w:val="28"/>
              </w:rPr>
              <w:t xml:space="preserve">. </w:t>
            </w:r>
          </w:p>
          <w:p w:rsidR="00AC5611" w:rsidRPr="00402496" w:rsidRDefault="00AC5611" w:rsidP="009E3CC7">
            <w:pPr>
              <w:pStyle w:val="a4"/>
              <w:keepNext w:val="0"/>
              <w:spacing w:after="120" w:line="240" w:lineRule="auto"/>
              <w:ind w:firstLine="404"/>
              <w:rPr>
                <w:b/>
                <w:szCs w:val="28"/>
              </w:rPr>
            </w:pPr>
            <w:r w:rsidRPr="00B95BDE">
              <w:rPr>
                <w:b/>
                <w:szCs w:val="28"/>
              </w:rPr>
              <w:t>Медичні попередження пови</w:t>
            </w:r>
            <w:r>
              <w:rPr>
                <w:b/>
                <w:szCs w:val="28"/>
              </w:rPr>
              <w:t xml:space="preserve">нні залишатися </w:t>
            </w:r>
            <w:r w:rsidRPr="00B95BDE">
              <w:rPr>
                <w:b/>
                <w:szCs w:val="28"/>
              </w:rPr>
              <w:t>непошкодженими при відкритті пач</w:t>
            </w:r>
            <w:r>
              <w:rPr>
                <w:b/>
                <w:szCs w:val="28"/>
              </w:rPr>
              <w:t>ки</w:t>
            </w:r>
            <w:r w:rsidRPr="00B95BDE">
              <w:rPr>
                <w:b/>
                <w:szCs w:val="28"/>
              </w:rPr>
              <w:t>,</w:t>
            </w:r>
            <w:r>
              <w:rPr>
                <w:b/>
                <w:szCs w:val="28"/>
              </w:rPr>
              <w:t xml:space="preserve"> крім упаковок </w:t>
            </w:r>
            <w:r w:rsidRPr="000467B4">
              <w:rPr>
                <w:b/>
                <w:szCs w:val="28"/>
              </w:rPr>
              <w:t xml:space="preserve">з </w:t>
            </w:r>
            <w:r w:rsidRPr="000467B4">
              <w:rPr>
                <w:b/>
                <w:szCs w:val="28"/>
              </w:rPr>
              <w:lastRenderedPageBreak/>
              <w:t>відкидною торцевою кришкою, на яких попередження про шкідливий вплив на здоров’я можуть бути розділені під час відкриття пачки, але лише у такий спосіб, що забезпечує графічну цілісність та видимість тексту, фотографі</w:t>
            </w:r>
            <w:r>
              <w:rPr>
                <w:b/>
                <w:szCs w:val="28"/>
              </w:rPr>
              <w:t xml:space="preserve">й та інформації </w:t>
            </w:r>
            <w:r w:rsidRPr="000467B4">
              <w:rPr>
                <w:b/>
                <w:szCs w:val="28"/>
              </w:rPr>
              <w:t>щодо припинення вживання тютюну.</w:t>
            </w:r>
            <w:r w:rsidRPr="0062725C">
              <w:rPr>
                <w:b/>
                <w:szCs w:val="28"/>
              </w:rPr>
              <w:t xml:space="preserve"> </w:t>
            </w:r>
          </w:p>
        </w:tc>
      </w:tr>
      <w:tr w:rsidR="00AC5611" w:rsidRPr="00B95BDE" w:rsidTr="00AC5611">
        <w:tc>
          <w:tcPr>
            <w:tcW w:w="6912" w:type="dxa"/>
          </w:tcPr>
          <w:p w:rsidR="00AC5611" w:rsidRPr="00EA6B57"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hAnsi="Times New Roman"/>
                <w:b/>
                <w:bCs/>
                <w:i/>
                <w:color w:val="000000"/>
                <w:sz w:val="28"/>
                <w:szCs w:val="28"/>
                <w:bdr w:val="none" w:sz="0" w:space="0" w:color="auto" w:frame="1"/>
                <w:lang w:val="uk-UA" w:eastAsia="ru-RU"/>
              </w:rPr>
            </w:pPr>
            <w:r>
              <w:rPr>
                <w:rFonts w:ascii="Times New Roman" w:hAnsi="Times New Roman"/>
                <w:b/>
                <w:bCs/>
                <w:color w:val="000000"/>
                <w:sz w:val="28"/>
                <w:szCs w:val="28"/>
                <w:bdr w:val="none" w:sz="0" w:space="0" w:color="auto" w:frame="1"/>
                <w:lang w:val="uk-UA" w:eastAsia="ru-RU"/>
              </w:rPr>
              <w:lastRenderedPageBreak/>
              <w:t>Відсутня</w:t>
            </w:r>
          </w:p>
        </w:tc>
        <w:tc>
          <w:tcPr>
            <w:tcW w:w="8364" w:type="dxa"/>
          </w:tcPr>
          <w:p w:rsidR="00AC5611" w:rsidRDefault="00AC5611" w:rsidP="009E3CC7">
            <w:pPr>
              <w:pStyle w:val="a4"/>
              <w:keepNext w:val="0"/>
              <w:spacing w:line="240" w:lineRule="auto"/>
              <w:ind w:firstLine="262"/>
              <w:rPr>
                <w:b/>
                <w:szCs w:val="28"/>
              </w:rPr>
            </w:pPr>
            <w:r w:rsidRPr="00B04151">
              <w:rPr>
                <w:b/>
                <w:szCs w:val="28"/>
              </w:rPr>
              <w:t>Стаття 12-1. Медичні попередження тютюнових виробів , інших ніж сигарети, тютюн для самокруток та тютюн для кальяну</w:t>
            </w:r>
          </w:p>
          <w:p w:rsidR="00AC5611" w:rsidRDefault="00AC5611" w:rsidP="009E3CC7">
            <w:pPr>
              <w:pStyle w:val="a4"/>
              <w:keepNext w:val="0"/>
              <w:spacing w:line="240" w:lineRule="auto"/>
              <w:ind w:firstLine="0"/>
              <w:rPr>
                <w:b/>
                <w:szCs w:val="28"/>
              </w:rPr>
            </w:pPr>
          </w:p>
          <w:p w:rsidR="00AC5611" w:rsidRDefault="00AC5611" w:rsidP="009E3CC7">
            <w:pPr>
              <w:pStyle w:val="a4"/>
              <w:keepNext w:val="0"/>
              <w:spacing w:after="120" w:line="240" w:lineRule="auto"/>
              <w:ind w:firstLine="404"/>
              <w:rPr>
                <w:b/>
                <w:szCs w:val="28"/>
              </w:rPr>
            </w:pPr>
            <w:r w:rsidRPr="00B95BDE">
              <w:rPr>
                <w:b/>
                <w:szCs w:val="28"/>
              </w:rPr>
              <w:t>На ко</w:t>
            </w:r>
            <w:r>
              <w:rPr>
                <w:b/>
                <w:szCs w:val="28"/>
              </w:rPr>
              <w:t>жній упаковці тютюнових виробів</w:t>
            </w:r>
            <w:r w:rsidRPr="000B0A89">
              <w:rPr>
                <w:b/>
                <w:szCs w:val="28"/>
              </w:rPr>
              <w:t xml:space="preserve"> </w:t>
            </w:r>
            <w:r>
              <w:rPr>
                <w:b/>
                <w:szCs w:val="28"/>
              </w:rPr>
              <w:t xml:space="preserve">, інших ніж </w:t>
            </w:r>
            <w:r w:rsidRPr="000B0A89">
              <w:rPr>
                <w:b/>
                <w:szCs w:val="28"/>
              </w:rPr>
              <w:t>сигарет</w:t>
            </w:r>
            <w:r>
              <w:rPr>
                <w:b/>
                <w:szCs w:val="28"/>
              </w:rPr>
              <w:t>и, тютюн</w:t>
            </w:r>
            <w:r w:rsidRPr="000B0A89">
              <w:rPr>
                <w:b/>
                <w:szCs w:val="28"/>
              </w:rPr>
              <w:t xml:space="preserve"> для с</w:t>
            </w:r>
            <w:r>
              <w:rPr>
                <w:b/>
                <w:szCs w:val="28"/>
              </w:rPr>
              <w:t xml:space="preserve">амокруток та тютюн для кальяну </w:t>
            </w:r>
            <w:r w:rsidRPr="00B95BDE">
              <w:rPr>
                <w:b/>
                <w:szCs w:val="28"/>
              </w:rPr>
              <w:t>мають бути зазначені загальне</w:t>
            </w:r>
            <w:r>
              <w:rPr>
                <w:b/>
                <w:szCs w:val="28"/>
              </w:rPr>
              <w:t xml:space="preserve"> медичне попередження</w:t>
            </w:r>
            <w:r w:rsidRPr="00B95BDE">
              <w:rPr>
                <w:b/>
                <w:szCs w:val="28"/>
              </w:rPr>
              <w:t xml:space="preserve"> та </w:t>
            </w:r>
            <w:r>
              <w:rPr>
                <w:b/>
                <w:szCs w:val="28"/>
              </w:rPr>
              <w:t>додаткове текстове попередження.</w:t>
            </w:r>
          </w:p>
          <w:p w:rsidR="00AC5611" w:rsidRDefault="00AC5611" w:rsidP="009E3CC7">
            <w:pPr>
              <w:pStyle w:val="a4"/>
              <w:keepNext w:val="0"/>
              <w:spacing w:after="120" w:line="240" w:lineRule="auto"/>
              <w:ind w:firstLine="404"/>
              <w:rPr>
                <w:b/>
              </w:rPr>
            </w:pPr>
            <w:r>
              <w:rPr>
                <w:b/>
                <w:szCs w:val="28"/>
              </w:rPr>
              <w:t>Загальне</w:t>
            </w:r>
            <w:r w:rsidRPr="00B95BDE">
              <w:rPr>
                <w:b/>
                <w:szCs w:val="28"/>
              </w:rPr>
              <w:t xml:space="preserve"> </w:t>
            </w:r>
            <w:r>
              <w:rPr>
                <w:b/>
                <w:szCs w:val="28"/>
              </w:rPr>
              <w:t xml:space="preserve">медичне </w:t>
            </w:r>
            <w:r w:rsidRPr="00B95BDE">
              <w:rPr>
                <w:b/>
                <w:szCs w:val="28"/>
              </w:rPr>
              <w:t>попередження з наступним текстом</w:t>
            </w:r>
            <w:r>
              <w:rPr>
                <w:b/>
                <w:szCs w:val="28"/>
              </w:rPr>
              <w:t xml:space="preserve"> «</w:t>
            </w:r>
            <w:r w:rsidRPr="00B95BDE">
              <w:rPr>
                <w:b/>
                <w:szCs w:val="28"/>
              </w:rPr>
              <w:t>Курі</w:t>
            </w:r>
            <w:r>
              <w:rPr>
                <w:b/>
                <w:szCs w:val="28"/>
              </w:rPr>
              <w:t>ння вбиває – кидай курити зараз»</w:t>
            </w:r>
            <w:r w:rsidRPr="00B95BDE">
              <w:rPr>
                <w:b/>
                <w:szCs w:val="28"/>
              </w:rPr>
              <w:t xml:space="preserve"> </w:t>
            </w:r>
            <w:r>
              <w:rPr>
                <w:b/>
                <w:szCs w:val="28"/>
              </w:rPr>
              <w:t xml:space="preserve">або «Куріння вбиває» повинно бути розміщено на найбільш видимій поверхні упаковки та </w:t>
            </w:r>
            <w:r w:rsidRPr="00B95BDE">
              <w:rPr>
                <w:b/>
                <w:szCs w:val="28"/>
              </w:rPr>
              <w:t xml:space="preserve">містити інформаційний текст </w:t>
            </w:r>
            <w:r>
              <w:rPr>
                <w:b/>
                <w:szCs w:val="28"/>
              </w:rPr>
              <w:t>щодо припинення вживання тютюну. Додаткове текстове попередження повинно бути розміщене на іншій найбільш видимій поверхні упаковки</w:t>
            </w:r>
            <w:r w:rsidRPr="006D2D12">
              <w:rPr>
                <w:b/>
                <w:szCs w:val="28"/>
              </w:rPr>
              <w:t xml:space="preserve">. </w:t>
            </w:r>
            <w:r w:rsidRPr="006D2D12">
              <w:rPr>
                <w:b/>
              </w:rPr>
              <w:t>Для упаковок з відкидною кришкою наступна найбільш видима поверхня — це та, що стає видимою, коли пачка відкрита.</w:t>
            </w:r>
            <w:r>
              <w:rPr>
                <w:b/>
              </w:rPr>
              <w:t xml:space="preserve"> </w:t>
            </w:r>
            <w:r w:rsidRPr="00B95BDE">
              <w:rPr>
                <w:b/>
                <w:szCs w:val="28"/>
              </w:rPr>
              <w:t>Тексти</w:t>
            </w:r>
            <w:r>
              <w:rPr>
                <w:b/>
                <w:szCs w:val="28"/>
              </w:rPr>
              <w:t xml:space="preserve"> додаткових попереджень</w:t>
            </w:r>
            <w:r w:rsidRPr="00EF484B">
              <w:rPr>
                <w:b/>
                <w:szCs w:val="28"/>
              </w:rPr>
              <w:t xml:space="preserve"> затверджуються центральним органом виконавчої влади у сфері охорони здоров'я</w:t>
            </w:r>
            <w:r>
              <w:rPr>
                <w:b/>
                <w:szCs w:val="28"/>
              </w:rPr>
              <w:t xml:space="preserve"> та підлягають</w:t>
            </w:r>
            <w:r w:rsidRPr="00B95BDE">
              <w:rPr>
                <w:b/>
                <w:szCs w:val="28"/>
              </w:rPr>
              <w:t xml:space="preserve"> перегляду (перезатвердженню) щорічно. </w:t>
            </w:r>
          </w:p>
          <w:p w:rsidR="00AC5611" w:rsidRPr="00697703" w:rsidRDefault="00AC5611" w:rsidP="009E3CC7">
            <w:pPr>
              <w:pStyle w:val="a4"/>
              <w:keepNext w:val="0"/>
              <w:spacing w:after="120" w:line="240" w:lineRule="auto"/>
              <w:ind w:firstLine="404"/>
              <w:rPr>
                <w:b/>
              </w:rPr>
            </w:pPr>
            <w:r w:rsidRPr="000A0354">
              <w:rPr>
                <w:b/>
                <w:szCs w:val="28"/>
              </w:rPr>
              <w:t>Загальне</w:t>
            </w:r>
            <w:r>
              <w:rPr>
                <w:b/>
                <w:szCs w:val="28"/>
              </w:rPr>
              <w:t xml:space="preserve"> медичне</w:t>
            </w:r>
            <w:r w:rsidRPr="000A0354">
              <w:rPr>
                <w:b/>
                <w:szCs w:val="28"/>
              </w:rPr>
              <w:t xml:space="preserve"> попер</w:t>
            </w:r>
            <w:r>
              <w:rPr>
                <w:b/>
                <w:szCs w:val="28"/>
              </w:rPr>
              <w:t xml:space="preserve">едження </w:t>
            </w:r>
            <w:r w:rsidRPr="000A0354">
              <w:rPr>
                <w:b/>
                <w:szCs w:val="28"/>
              </w:rPr>
              <w:t>повинно охоплювати 30</w:t>
            </w:r>
            <w:r>
              <w:rPr>
                <w:b/>
                <w:szCs w:val="28"/>
              </w:rPr>
              <w:t xml:space="preserve"> % відповідної поверхні </w:t>
            </w:r>
            <w:r w:rsidRPr="000A0354">
              <w:rPr>
                <w:b/>
                <w:szCs w:val="28"/>
              </w:rPr>
              <w:t>упаковки.</w:t>
            </w:r>
            <w:r>
              <w:rPr>
                <w:b/>
                <w:szCs w:val="28"/>
              </w:rPr>
              <w:t xml:space="preserve"> Додаткове т</w:t>
            </w:r>
            <w:r w:rsidRPr="000A0354">
              <w:rPr>
                <w:b/>
                <w:szCs w:val="28"/>
              </w:rPr>
              <w:t>екстове попер</w:t>
            </w:r>
            <w:r>
              <w:rPr>
                <w:b/>
                <w:szCs w:val="28"/>
              </w:rPr>
              <w:t xml:space="preserve">едження </w:t>
            </w:r>
            <w:r w:rsidRPr="000A0354">
              <w:rPr>
                <w:b/>
                <w:szCs w:val="28"/>
              </w:rPr>
              <w:t>повинно охоплювати 40 % в</w:t>
            </w:r>
            <w:r>
              <w:rPr>
                <w:b/>
                <w:szCs w:val="28"/>
              </w:rPr>
              <w:t xml:space="preserve">ідповідної поверхні </w:t>
            </w:r>
            <w:r w:rsidRPr="000A0354">
              <w:rPr>
                <w:b/>
                <w:szCs w:val="28"/>
              </w:rPr>
              <w:t>упаковки.</w:t>
            </w:r>
            <w:r>
              <w:rPr>
                <w:b/>
              </w:rPr>
              <w:t xml:space="preserve"> </w:t>
            </w:r>
            <w:r>
              <w:rPr>
                <w:b/>
                <w:szCs w:val="28"/>
              </w:rPr>
              <w:t xml:space="preserve">Якщо такі попередження </w:t>
            </w:r>
            <w:r w:rsidRPr="000A0354">
              <w:rPr>
                <w:b/>
                <w:szCs w:val="28"/>
              </w:rPr>
              <w:t>розташовано на поверхні</w:t>
            </w:r>
            <w:r>
              <w:rPr>
                <w:b/>
                <w:szCs w:val="28"/>
              </w:rPr>
              <w:t xml:space="preserve">, </w:t>
            </w:r>
            <w:r>
              <w:rPr>
                <w:b/>
                <w:szCs w:val="28"/>
              </w:rPr>
              <w:lastRenderedPageBreak/>
              <w:t>що перевищує 150 см, вони повинно охоплювати площу 45 см.</w:t>
            </w:r>
          </w:p>
          <w:p w:rsidR="00AC5611" w:rsidRDefault="00AC5611" w:rsidP="009E3CC7">
            <w:pPr>
              <w:pStyle w:val="a4"/>
              <w:spacing w:after="120" w:line="240" w:lineRule="auto"/>
              <w:ind w:firstLine="404"/>
              <w:rPr>
                <w:b/>
                <w:szCs w:val="28"/>
              </w:rPr>
            </w:pPr>
            <w:r>
              <w:rPr>
                <w:b/>
                <w:szCs w:val="28"/>
              </w:rPr>
              <w:t>Загальне медичне</w:t>
            </w:r>
            <w:r w:rsidRPr="00B95BDE">
              <w:rPr>
                <w:b/>
                <w:szCs w:val="28"/>
              </w:rPr>
              <w:t xml:space="preserve"> попереджен</w:t>
            </w:r>
            <w:r>
              <w:rPr>
                <w:b/>
                <w:szCs w:val="28"/>
              </w:rPr>
              <w:t xml:space="preserve">ня та додаткове текстове попередження мають </w:t>
            </w:r>
            <w:r w:rsidRPr="00B95BDE">
              <w:rPr>
                <w:b/>
                <w:szCs w:val="28"/>
              </w:rPr>
              <w:t>бути чіткими, надрукованими чорним жирним шрифтом на</w:t>
            </w:r>
            <w:r>
              <w:rPr>
                <w:b/>
                <w:szCs w:val="28"/>
              </w:rPr>
              <w:t xml:space="preserve"> білому фоні рядковими літерами. Такі попередження </w:t>
            </w:r>
            <w:r w:rsidRPr="000E4178">
              <w:rPr>
                <w:b/>
                <w:szCs w:val="28"/>
              </w:rPr>
              <w:t>необхідно розташовувати в центрі поверхні, відведен</w:t>
            </w:r>
            <w:r>
              <w:rPr>
                <w:b/>
                <w:szCs w:val="28"/>
              </w:rPr>
              <w:t>ої для них, а на кубоподібних упаковках</w:t>
            </w:r>
            <w:r w:rsidRPr="000E4178">
              <w:rPr>
                <w:b/>
                <w:szCs w:val="28"/>
              </w:rPr>
              <w:t xml:space="preserve"> паралельними бічному краю </w:t>
            </w:r>
            <w:r>
              <w:rPr>
                <w:b/>
                <w:szCs w:val="28"/>
              </w:rPr>
              <w:t>упаковки.</w:t>
            </w:r>
          </w:p>
          <w:p w:rsidR="00AC5611" w:rsidRPr="00B04151" w:rsidRDefault="00AC5611" w:rsidP="009E3CC7">
            <w:pPr>
              <w:pStyle w:val="a4"/>
              <w:spacing w:after="120" w:line="240" w:lineRule="auto"/>
              <w:ind w:firstLine="404"/>
              <w:rPr>
                <w:b/>
                <w:szCs w:val="28"/>
              </w:rPr>
            </w:pPr>
            <w:r>
              <w:rPr>
                <w:b/>
                <w:szCs w:val="28"/>
              </w:rPr>
              <w:t>Загальне медичне</w:t>
            </w:r>
            <w:r w:rsidRPr="00B95BDE">
              <w:rPr>
                <w:b/>
                <w:szCs w:val="28"/>
              </w:rPr>
              <w:t xml:space="preserve"> попереджен</w:t>
            </w:r>
            <w:r>
              <w:rPr>
                <w:b/>
                <w:szCs w:val="28"/>
              </w:rPr>
              <w:t xml:space="preserve">ня та додаткове текстове попередження повинні </w:t>
            </w:r>
            <w:r w:rsidRPr="000A0354">
              <w:rPr>
                <w:b/>
                <w:szCs w:val="28"/>
              </w:rPr>
              <w:t>бути оточені чорною рамкою шириною не менше 3 мм і не більше 4 мм.</w:t>
            </w:r>
            <w:r>
              <w:rPr>
                <w:b/>
                <w:szCs w:val="28"/>
              </w:rPr>
              <w:t xml:space="preserve"> </w:t>
            </w:r>
            <w:r w:rsidRPr="000A0354">
              <w:rPr>
                <w:b/>
                <w:szCs w:val="28"/>
              </w:rPr>
              <w:t>Ця рамка повинна бути ззовні п</w:t>
            </w:r>
            <w:r>
              <w:rPr>
                <w:b/>
                <w:szCs w:val="28"/>
              </w:rPr>
              <w:t>оверхні, відведеної для таких попереджень.</w:t>
            </w:r>
          </w:p>
        </w:tc>
      </w:tr>
      <w:tr w:rsidR="00AC5611" w:rsidRPr="00B95BDE" w:rsidTr="00AC5611">
        <w:tc>
          <w:tcPr>
            <w:tcW w:w="6912" w:type="dxa"/>
          </w:tcPr>
          <w:p w:rsidR="00AC5611" w:rsidRPr="00412B7F"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hAnsi="Times New Roman"/>
                <w:b/>
                <w:bCs/>
                <w:color w:val="000000"/>
                <w:sz w:val="28"/>
                <w:szCs w:val="28"/>
                <w:bdr w:val="none" w:sz="0" w:space="0" w:color="auto" w:frame="1"/>
                <w:lang w:val="uk-UA" w:eastAsia="ru-RU"/>
              </w:rPr>
            </w:pPr>
            <w:r>
              <w:rPr>
                <w:rFonts w:ascii="Times New Roman" w:hAnsi="Times New Roman"/>
                <w:b/>
                <w:bCs/>
                <w:color w:val="000000"/>
                <w:sz w:val="28"/>
                <w:szCs w:val="28"/>
                <w:bdr w:val="none" w:sz="0" w:space="0" w:color="auto" w:frame="1"/>
                <w:lang w:val="uk-UA" w:eastAsia="ru-RU"/>
              </w:rPr>
              <w:lastRenderedPageBreak/>
              <w:t>Відсутня</w:t>
            </w:r>
          </w:p>
        </w:tc>
        <w:tc>
          <w:tcPr>
            <w:tcW w:w="8364" w:type="dxa"/>
          </w:tcPr>
          <w:p w:rsidR="00AC5611" w:rsidRDefault="00AC5611" w:rsidP="009E3CC7">
            <w:pPr>
              <w:pStyle w:val="a4"/>
              <w:keepNext w:val="0"/>
              <w:spacing w:line="240" w:lineRule="auto"/>
              <w:ind w:firstLine="262"/>
              <w:rPr>
                <w:b/>
              </w:rPr>
            </w:pPr>
            <w:r>
              <w:rPr>
                <w:b/>
              </w:rPr>
              <w:t>Стаття 12-2.</w:t>
            </w:r>
            <w:r w:rsidRPr="00E31118">
              <w:rPr>
                <w:b/>
              </w:rPr>
              <w:t xml:space="preserve"> Медичні попередження та упаковка електронних сигарет</w:t>
            </w:r>
            <w:r>
              <w:rPr>
                <w:b/>
              </w:rPr>
              <w:t xml:space="preserve"> і заправних контейнерів</w:t>
            </w:r>
          </w:p>
          <w:p w:rsidR="00AC5611" w:rsidRDefault="00AC5611" w:rsidP="009E3CC7">
            <w:pPr>
              <w:pStyle w:val="a4"/>
              <w:keepNext w:val="0"/>
              <w:spacing w:line="240" w:lineRule="auto"/>
              <w:ind w:firstLine="0"/>
              <w:rPr>
                <w:b/>
              </w:rPr>
            </w:pPr>
          </w:p>
          <w:p w:rsidR="00AC5611" w:rsidRDefault="00AC5611" w:rsidP="009E3CC7">
            <w:pPr>
              <w:pStyle w:val="a4"/>
              <w:keepNext w:val="0"/>
              <w:spacing w:after="120" w:line="240" w:lineRule="auto"/>
              <w:ind w:firstLine="404"/>
              <w:rPr>
                <w:b/>
              </w:rPr>
            </w:pPr>
            <w:r w:rsidRPr="00412B7F">
              <w:rPr>
                <w:b/>
              </w:rPr>
              <w:t>Упаковки електронних сигарет і заправні контейнери мають містити вкладення з інформацію про:</w:t>
            </w:r>
          </w:p>
          <w:p w:rsidR="00AC5611" w:rsidRPr="002D5099" w:rsidRDefault="00AC5611" w:rsidP="009E3CC7">
            <w:pPr>
              <w:pStyle w:val="a4"/>
              <w:spacing w:after="120" w:line="240" w:lineRule="auto"/>
              <w:ind w:firstLine="262"/>
              <w:rPr>
                <w:b/>
              </w:rPr>
            </w:pPr>
            <w:r>
              <w:rPr>
                <w:b/>
              </w:rPr>
              <w:t xml:space="preserve">1) </w:t>
            </w:r>
            <w:r w:rsidRPr="002D5099">
              <w:rPr>
                <w:b/>
              </w:rPr>
              <w:t xml:space="preserve">інструкції щодо використання та зберігання виробу, в тому </w:t>
            </w:r>
            <w:r>
              <w:rPr>
                <w:b/>
              </w:rPr>
              <w:t>числі зазначення про те, що вирі</w:t>
            </w:r>
            <w:r w:rsidRPr="002D5099">
              <w:rPr>
                <w:b/>
              </w:rPr>
              <w:t xml:space="preserve">б не рекомендується використовувати молодим людям та </w:t>
            </w:r>
            <w:r>
              <w:rPr>
                <w:b/>
              </w:rPr>
              <w:t>особам, які не вживають  тютюнові вироби</w:t>
            </w:r>
            <w:r w:rsidRPr="002D5099">
              <w:rPr>
                <w:b/>
              </w:rPr>
              <w:t>;</w:t>
            </w:r>
          </w:p>
          <w:p w:rsidR="00AC5611" w:rsidRPr="002D5099" w:rsidRDefault="00AC5611" w:rsidP="009E3CC7">
            <w:pPr>
              <w:pStyle w:val="a4"/>
              <w:spacing w:after="120" w:line="240" w:lineRule="auto"/>
              <w:ind w:firstLine="262"/>
              <w:rPr>
                <w:b/>
              </w:rPr>
            </w:pPr>
            <w:r>
              <w:rPr>
                <w:b/>
              </w:rPr>
              <w:t xml:space="preserve">2) </w:t>
            </w:r>
            <w:r w:rsidRPr="002D5099">
              <w:rPr>
                <w:b/>
              </w:rPr>
              <w:t>протипоказання;</w:t>
            </w:r>
          </w:p>
          <w:p w:rsidR="00AC5611" w:rsidRPr="002D5099" w:rsidRDefault="00AC5611" w:rsidP="009E3CC7">
            <w:pPr>
              <w:pStyle w:val="a4"/>
              <w:spacing w:after="120" w:line="240" w:lineRule="auto"/>
              <w:ind w:firstLine="262"/>
              <w:rPr>
                <w:b/>
              </w:rPr>
            </w:pPr>
            <w:r>
              <w:rPr>
                <w:b/>
              </w:rPr>
              <w:t xml:space="preserve">3) </w:t>
            </w:r>
            <w:r w:rsidRPr="002D5099">
              <w:rPr>
                <w:b/>
              </w:rPr>
              <w:t>попередження для окремих груп ризику;</w:t>
            </w:r>
          </w:p>
          <w:p w:rsidR="00AC5611" w:rsidRDefault="00AC5611" w:rsidP="009E3CC7">
            <w:pPr>
              <w:pStyle w:val="a4"/>
              <w:spacing w:after="120" w:line="240" w:lineRule="auto"/>
              <w:ind w:firstLine="262"/>
              <w:rPr>
                <w:b/>
              </w:rPr>
            </w:pPr>
            <w:r>
              <w:rPr>
                <w:b/>
              </w:rPr>
              <w:t xml:space="preserve">4) </w:t>
            </w:r>
            <w:r w:rsidRPr="002D5099">
              <w:rPr>
                <w:b/>
              </w:rPr>
              <w:t>можливі несприятливі наслідки;</w:t>
            </w:r>
          </w:p>
          <w:p w:rsidR="00AC5611" w:rsidRPr="002D5099" w:rsidRDefault="00AC5611" w:rsidP="009E3CC7">
            <w:pPr>
              <w:pStyle w:val="a4"/>
              <w:spacing w:after="120" w:line="240" w:lineRule="auto"/>
              <w:ind w:firstLine="262"/>
              <w:rPr>
                <w:b/>
              </w:rPr>
            </w:pPr>
            <w:r>
              <w:rPr>
                <w:b/>
              </w:rPr>
              <w:t xml:space="preserve">5) </w:t>
            </w:r>
            <w:r w:rsidRPr="002D5099">
              <w:rPr>
                <w:b/>
              </w:rPr>
              <w:t>виклика</w:t>
            </w:r>
            <w:r>
              <w:rPr>
                <w:b/>
              </w:rPr>
              <w:t>ння залежності та токсичність;</w:t>
            </w:r>
          </w:p>
          <w:p w:rsidR="00AC5611" w:rsidRDefault="00AC5611" w:rsidP="009E3CC7">
            <w:pPr>
              <w:pStyle w:val="a4"/>
              <w:spacing w:after="120" w:line="240" w:lineRule="auto"/>
              <w:ind w:firstLine="262"/>
              <w:rPr>
                <w:b/>
              </w:rPr>
            </w:pPr>
            <w:r>
              <w:rPr>
                <w:b/>
              </w:rPr>
              <w:t xml:space="preserve">6) </w:t>
            </w:r>
            <w:r w:rsidRPr="002D5099">
              <w:rPr>
                <w:b/>
              </w:rPr>
              <w:t>контактні дані ви</w:t>
            </w:r>
            <w:r>
              <w:rPr>
                <w:b/>
              </w:rPr>
              <w:t xml:space="preserve">робника або імпортера, </w:t>
            </w:r>
            <w:r w:rsidRPr="00FF32E5">
              <w:rPr>
                <w:b/>
              </w:rPr>
              <w:t>також контактну юридичну або фізичну особу в Україні.</w:t>
            </w:r>
          </w:p>
          <w:p w:rsidR="00AC5611" w:rsidRDefault="00AC5611" w:rsidP="009E3CC7">
            <w:pPr>
              <w:pStyle w:val="a4"/>
              <w:spacing w:after="120" w:line="240" w:lineRule="auto"/>
              <w:ind w:firstLine="404"/>
              <w:rPr>
                <w:b/>
              </w:rPr>
            </w:pPr>
            <w:r w:rsidRPr="00FF32E5">
              <w:rPr>
                <w:b/>
              </w:rPr>
              <w:lastRenderedPageBreak/>
              <w:t>Упаковки електронних сигарет і заправних контейнерів повинні:</w:t>
            </w:r>
          </w:p>
          <w:p w:rsidR="00AC5611" w:rsidRPr="002D5099" w:rsidRDefault="00AC5611" w:rsidP="009E3CC7">
            <w:pPr>
              <w:pStyle w:val="a4"/>
              <w:spacing w:after="120" w:line="240" w:lineRule="auto"/>
              <w:ind w:firstLine="404"/>
              <w:rPr>
                <w:b/>
              </w:rPr>
            </w:pPr>
            <w:r>
              <w:rPr>
                <w:b/>
              </w:rPr>
              <w:t>1) включати</w:t>
            </w:r>
            <w:r w:rsidRPr="002D5099">
              <w:rPr>
                <w:b/>
              </w:rPr>
              <w:t xml:space="preserve"> список всіх інгредієнтів, що містяться в виробі, у порядку убування ваги, а також зазначення вмісту нікотину у виробі та його дозу при вживанні, номер партії та рекомендації тримати виріб у недоступному для дітей місці;</w:t>
            </w:r>
          </w:p>
          <w:p w:rsidR="00AC5611" w:rsidRDefault="00AC5611" w:rsidP="009E3CC7">
            <w:pPr>
              <w:pStyle w:val="a4"/>
              <w:spacing w:after="120" w:line="240" w:lineRule="auto"/>
              <w:ind w:firstLine="404"/>
              <w:rPr>
                <w:b/>
              </w:rPr>
            </w:pPr>
            <w:r>
              <w:rPr>
                <w:b/>
              </w:rPr>
              <w:t>2) не включати такі елементи чи ознаки:</w:t>
            </w:r>
          </w:p>
          <w:p w:rsidR="00AC5611" w:rsidRDefault="00AC5611" w:rsidP="009E3CC7">
            <w:pPr>
              <w:pStyle w:val="a4"/>
              <w:spacing w:after="120" w:line="240" w:lineRule="auto"/>
              <w:ind w:firstLine="404"/>
              <w:rPr>
                <w:b/>
              </w:rPr>
            </w:pPr>
            <w:r>
              <w:rPr>
                <w:b/>
              </w:rPr>
              <w:t xml:space="preserve">які рекламують виріб </w:t>
            </w:r>
            <w:r w:rsidRPr="00E051F8">
              <w:rPr>
                <w:b/>
              </w:rPr>
              <w:t xml:space="preserve">або сприяють його </w:t>
            </w:r>
            <w:r>
              <w:rPr>
                <w:b/>
              </w:rPr>
              <w:t xml:space="preserve">вживанню </w:t>
            </w:r>
            <w:r w:rsidRPr="00E051F8">
              <w:rPr>
                <w:b/>
              </w:rPr>
              <w:t>, створюючи помилкове враження про його характеристики, наслідки д</w:t>
            </w:r>
            <w:r>
              <w:rPr>
                <w:b/>
              </w:rPr>
              <w:t xml:space="preserve">ля здоров’я, ризики або викиди; </w:t>
            </w:r>
          </w:p>
          <w:p w:rsidR="00AC5611" w:rsidRDefault="00AC5611" w:rsidP="009E3CC7">
            <w:pPr>
              <w:pStyle w:val="a4"/>
              <w:spacing w:after="120" w:line="240" w:lineRule="auto"/>
              <w:ind w:firstLine="404"/>
              <w:rPr>
                <w:b/>
              </w:rPr>
            </w:pPr>
            <w:r>
              <w:rPr>
                <w:b/>
              </w:rPr>
              <w:t xml:space="preserve">що певний </w:t>
            </w:r>
            <w:r w:rsidRPr="00E051F8">
              <w:rPr>
                <w:b/>
              </w:rPr>
              <w:t>виріб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w:t>
            </w:r>
          </w:p>
          <w:p w:rsidR="00AC5611" w:rsidRPr="00E051F8" w:rsidRDefault="00AC5611" w:rsidP="009E3CC7">
            <w:pPr>
              <w:pStyle w:val="a4"/>
              <w:spacing w:after="120" w:line="240" w:lineRule="auto"/>
              <w:ind w:firstLine="404"/>
              <w:rPr>
                <w:b/>
              </w:rPr>
            </w:pPr>
            <w:r>
              <w:rPr>
                <w:b/>
              </w:rPr>
              <w:t xml:space="preserve">які </w:t>
            </w:r>
            <w:r w:rsidRPr="00E051F8">
              <w:rPr>
                <w:b/>
              </w:rPr>
              <w:t>нагадують харчовий продукт або косметичний продукт;</w:t>
            </w:r>
          </w:p>
          <w:p w:rsidR="00AC5611" w:rsidRDefault="00AC5611" w:rsidP="009E3CC7">
            <w:pPr>
              <w:pStyle w:val="a4"/>
              <w:spacing w:after="120" w:line="240" w:lineRule="auto"/>
              <w:ind w:firstLine="404"/>
              <w:rPr>
                <w:b/>
              </w:rPr>
            </w:pPr>
            <w:r>
              <w:rPr>
                <w:b/>
              </w:rPr>
              <w:t xml:space="preserve">які </w:t>
            </w:r>
            <w:r w:rsidRPr="00E051F8">
              <w:rPr>
                <w:b/>
              </w:rPr>
              <w:t>створюють вра</w:t>
            </w:r>
            <w:r>
              <w:rPr>
                <w:b/>
              </w:rPr>
              <w:t>ження, що певний виріб</w:t>
            </w:r>
            <w:r w:rsidRPr="00E051F8">
              <w:rPr>
                <w:b/>
              </w:rPr>
              <w:t xml:space="preserve"> має покращену здатність біологічного розкладан</w:t>
            </w:r>
            <w:r>
              <w:rPr>
                <w:b/>
              </w:rPr>
              <w:t>ня або інші екологічні переваги;</w:t>
            </w:r>
          </w:p>
          <w:p w:rsidR="00AC5611" w:rsidRDefault="00AC5611" w:rsidP="009E3CC7">
            <w:pPr>
              <w:pStyle w:val="a4"/>
              <w:spacing w:after="120" w:line="240" w:lineRule="auto"/>
              <w:ind w:firstLine="404"/>
              <w:rPr>
                <w:b/>
              </w:rPr>
            </w:pPr>
            <w:r>
              <w:rPr>
                <w:b/>
              </w:rPr>
              <w:t xml:space="preserve">3) мати </w:t>
            </w:r>
            <w:r w:rsidRPr="009F47BB">
              <w:rPr>
                <w:b/>
              </w:rPr>
              <w:t xml:space="preserve">одне з таких медичних </w:t>
            </w:r>
            <w:r>
              <w:rPr>
                <w:b/>
                <w:szCs w:val="28"/>
              </w:rPr>
              <w:t>попереджень</w:t>
            </w:r>
            <w:r w:rsidRPr="009F47BB">
              <w:rPr>
                <w:b/>
                <w:szCs w:val="28"/>
              </w:rPr>
              <w:t>:</w:t>
            </w:r>
            <w:r w:rsidRPr="009F47BB">
              <w:rPr>
                <w:b/>
              </w:rPr>
              <w:t xml:space="preserve"> «Цей виріб містить нікотин — речовину, що викликає сильну залежність. Не рекомендується для вживання некурцями.» або «Цей виріб містить нікотин — речовину, що викликає сильну залежність.». </w:t>
            </w:r>
          </w:p>
          <w:p w:rsidR="00AC5611" w:rsidRPr="009F47BB" w:rsidRDefault="00AC5611" w:rsidP="009E3CC7">
            <w:pPr>
              <w:pStyle w:val="a4"/>
              <w:spacing w:after="120" w:line="240" w:lineRule="auto"/>
              <w:ind w:firstLine="404"/>
              <w:rPr>
                <w:b/>
              </w:rPr>
            </w:pPr>
            <w:r w:rsidRPr="009F47BB">
              <w:rPr>
                <w:b/>
              </w:rPr>
              <w:t>Таке медичне попередження</w:t>
            </w:r>
            <w:r>
              <w:rPr>
                <w:b/>
              </w:rPr>
              <w:t xml:space="preserve"> повинне</w:t>
            </w:r>
            <w:r w:rsidRPr="009F47BB">
              <w:rPr>
                <w:b/>
              </w:rPr>
              <w:t xml:space="preserve">: </w:t>
            </w:r>
          </w:p>
          <w:p w:rsidR="00AC5611" w:rsidRPr="009F47BB" w:rsidRDefault="00AC5611" w:rsidP="009E3CC7">
            <w:pPr>
              <w:spacing w:after="120"/>
              <w:ind w:firstLine="404"/>
              <w:jc w:val="both"/>
              <w:rPr>
                <w:rFonts w:ascii="Times New Roman" w:hAnsi="Times New Roman"/>
                <w:b/>
                <w:sz w:val="28"/>
                <w:szCs w:val="28"/>
                <w:lang w:val="uk-UA" w:eastAsia="ru-RU"/>
              </w:rPr>
            </w:pPr>
            <w:r w:rsidRPr="009F47BB">
              <w:rPr>
                <w:rFonts w:ascii="Times New Roman" w:hAnsi="Times New Roman"/>
                <w:b/>
                <w:sz w:val="28"/>
                <w:szCs w:val="28"/>
                <w:lang w:val="uk-UA" w:eastAsia="ru-RU"/>
              </w:rPr>
              <w:t>розміщуватись на кожній з двох більших сторін упаковки;</w:t>
            </w:r>
          </w:p>
          <w:p w:rsidR="00AC5611" w:rsidRPr="009F47BB" w:rsidRDefault="00AC5611" w:rsidP="009E3CC7">
            <w:pPr>
              <w:spacing w:after="120"/>
              <w:ind w:firstLine="404"/>
              <w:jc w:val="both"/>
              <w:rPr>
                <w:rFonts w:ascii="Times New Roman" w:hAnsi="Times New Roman"/>
                <w:b/>
                <w:sz w:val="28"/>
                <w:szCs w:val="28"/>
                <w:lang w:val="uk-UA" w:eastAsia="ru-RU"/>
              </w:rPr>
            </w:pPr>
            <w:r w:rsidRPr="009F47BB">
              <w:rPr>
                <w:rFonts w:ascii="Times New Roman" w:hAnsi="Times New Roman"/>
                <w:b/>
                <w:sz w:val="28"/>
                <w:szCs w:val="28"/>
                <w:lang w:val="uk-UA" w:eastAsia="ru-RU"/>
              </w:rPr>
              <w:lastRenderedPageBreak/>
              <w:t>займати 30% площі відповідних сторін упаковки;</w:t>
            </w:r>
          </w:p>
          <w:p w:rsidR="00AC5611" w:rsidRPr="009F47BB" w:rsidRDefault="00AC5611" w:rsidP="009E3CC7">
            <w:pPr>
              <w:spacing w:after="120"/>
              <w:ind w:firstLine="404"/>
              <w:jc w:val="both"/>
              <w:rPr>
                <w:rFonts w:ascii="Times New Roman" w:hAnsi="Times New Roman"/>
                <w:b/>
                <w:sz w:val="28"/>
                <w:szCs w:val="28"/>
                <w:lang w:val="uk-UA"/>
              </w:rPr>
            </w:pPr>
            <w:r w:rsidRPr="009F47BB">
              <w:rPr>
                <w:rFonts w:ascii="Times New Roman" w:hAnsi="Times New Roman"/>
                <w:b/>
                <w:sz w:val="28"/>
                <w:szCs w:val="28"/>
                <w:lang w:val="uk-UA" w:eastAsia="ru-RU"/>
              </w:rPr>
              <w:t xml:space="preserve">розміщуватись паралельно основному тексту </w:t>
            </w:r>
            <w:r w:rsidRPr="009F47BB">
              <w:rPr>
                <w:rFonts w:ascii="Times New Roman" w:hAnsi="Times New Roman"/>
                <w:b/>
                <w:sz w:val="28"/>
                <w:szCs w:val="28"/>
                <w:lang w:val="uk-UA"/>
              </w:rPr>
              <w:t>на поверхні, відведеної для цих попереджень;</w:t>
            </w:r>
          </w:p>
          <w:p w:rsidR="00AC5611" w:rsidRPr="009F47BB" w:rsidRDefault="00AC5611" w:rsidP="009E3CC7">
            <w:pPr>
              <w:spacing w:after="120"/>
              <w:ind w:firstLine="404"/>
              <w:jc w:val="both"/>
              <w:rPr>
                <w:rFonts w:ascii="Times New Roman" w:hAnsi="Times New Roman"/>
                <w:b/>
                <w:sz w:val="28"/>
                <w:szCs w:val="28"/>
                <w:lang w:val="uk-UA" w:eastAsia="ru-RU"/>
              </w:rPr>
            </w:pPr>
            <w:r w:rsidRPr="009F47BB">
              <w:rPr>
                <w:rFonts w:ascii="Times New Roman" w:hAnsi="Times New Roman"/>
                <w:b/>
                <w:sz w:val="28"/>
                <w:szCs w:val="28"/>
                <w:lang w:val="uk-UA" w:eastAsia="ru-RU"/>
              </w:rPr>
              <w:t>бути надрукованим напівжирним чорним шрифтом на білому фоні;</w:t>
            </w:r>
          </w:p>
          <w:p w:rsidR="00AC5611" w:rsidRPr="009F47BB" w:rsidRDefault="00AC5611" w:rsidP="009E3CC7">
            <w:pPr>
              <w:spacing w:after="120"/>
              <w:ind w:firstLine="404"/>
              <w:jc w:val="both"/>
              <w:rPr>
                <w:rFonts w:ascii="Times New Roman" w:hAnsi="Times New Roman"/>
                <w:b/>
                <w:sz w:val="28"/>
                <w:szCs w:val="28"/>
                <w:lang w:val="uk-UA" w:eastAsia="ru-RU"/>
              </w:rPr>
            </w:pPr>
            <w:r w:rsidRPr="009F47BB">
              <w:rPr>
                <w:rFonts w:ascii="Times New Roman" w:hAnsi="Times New Roman"/>
                <w:b/>
                <w:sz w:val="28"/>
                <w:szCs w:val="28"/>
                <w:lang w:val="uk-UA" w:eastAsia="ru-RU"/>
              </w:rPr>
              <w:t>розміщуватись у рамці чорного кольору шириною 1 мм, що наноситься всередині ділянки поверхні, відведеної для такого попередження.</w:t>
            </w:r>
          </w:p>
          <w:p w:rsidR="00AC5611" w:rsidRPr="00412B7F" w:rsidRDefault="00AC5611" w:rsidP="009E3CC7">
            <w:pPr>
              <w:spacing w:after="120"/>
              <w:ind w:firstLine="404"/>
              <w:jc w:val="both"/>
              <w:rPr>
                <w:rFonts w:ascii="Times New Roman" w:hAnsi="Times New Roman"/>
                <w:b/>
                <w:sz w:val="28"/>
                <w:szCs w:val="28"/>
                <w:lang w:val="uk-UA" w:eastAsia="ru-RU"/>
              </w:rPr>
            </w:pPr>
            <w:r>
              <w:rPr>
                <w:rFonts w:ascii="Times New Roman" w:hAnsi="Times New Roman"/>
                <w:b/>
                <w:sz w:val="28"/>
                <w:szCs w:val="28"/>
                <w:lang w:val="uk-UA"/>
              </w:rPr>
              <w:t>Упаковки</w:t>
            </w:r>
            <w:r w:rsidRPr="009F47BB">
              <w:rPr>
                <w:rFonts w:ascii="Times New Roman" w:hAnsi="Times New Roman"/>
                <w:b/>
                <w:sz w:val="28"/>
                <w:szCs w:val="28"/>
                <w:lang w:val="uk-UA"/>
              </w:rPr>
              <w:t xml:space="preserve"> електронних сигарет і заправних контейнерів не повинні пропонувати економічних переваг шляхом включення друкованих ваучерів, пропозиції знижок, безкоштовного розповсюдження, «два за ціною одного» або інших подібних пропозицій.</w:t>
            </w:r>
          </w:p>
        </w:tc>
      </w:tr>
      <w:tr w:rsidR="00AC5611" w:rsidRPr="00B95BDE" w:rsidTr="00AC5611">
        <w:tc>
          <w:tcPr>
            <w:tcW w:w="6912" w:type="dxa"/>
          </w:tcPr>
          <w:p w:rsidR="00AC5611" w:rsidRPr="006360B6"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hAnsi="Times New Roman"/>
                <w:b/>
                <w:bCs/>
                <w:color w:val="000000"/>
                <w:sz w:val="28"/>
                <w:szCs w:val="28"/>
                <w:bdr w:val="none" w:sz="0" w:space="0" w:color="auto" w:frame="1"/>
                <w:lang w:val="uk-UA" w:eastAsia="ru-RU"/>
              </w:rPr>
            </w:pPr>
            <w:r>
              <w:rPr>
                <w:rFonts w:ascii="Times New Roman" w:hAnsi="Times New Roman"/>
                <w:b/>
                <w:bCs/>
                <w:color w:val="000000"/>
                <w:sz w:val="28"/>
                <w:szCs w:val="28"/>
                <w:bdr w:val="none" w:sz="0" w:space="0" w:color="auto" w:frame="1"/>
                <w:lang w:val="uk-UA" w:eastAsia="ru-RU"/>
              </w:rPr>
              <w:lastRenderedPageBreak/>
              <w:t>Відсутня</w:t>
            </w:r>
          </w:p>
        </w:tc>
        <w:tc>
          <w:tcPr>
            <w:tcW w:w="8364" w:type="dxa"/>
          </w:tcPr>
          <w:p w:rsidR="00AC5611" w:rsidRPr="002B0778" w:rsidRDefault="00AC5611" w:rsidP="002B0778">
            <w:pPr>
              <w:pStyle w:val="a4"/>
              <w:keepNext w:val="0"/>
              <w:spacing w:line="240" w:lineRule="auto"/>
              <w:ind w:firstLine="262"/>
              <w:rPr>
                <w:b/>
                <w:szCs w:val="28"/>
              </w:rPr>
            </w:pPr>
            <w:r>
              <w:rPr>
                <w:b/>
                <w:szCs w:val="28"/>
              </w:rPr>
              <w:t xml:space="preserve">Стаття 12-3. Медичні попередження та </w:t>
            </w:r>
            <w:r w:rsidRPr="0062725C">
              <w:rPr>
                <w:b/>
                <w:szCs w:val="28"/>
              </w:rPr>
              <w:t>упаковк</w:t>
            </w:r>
            <w:r>
              <w:rPr>
                <w:b/>
                <w:szCs w:val="28"/>
              </w:rPr>
              <w:t>а трав’яних виробів для куріння</w:t>
            </w:r>
          </w:p>
          <w:p w:rsidR="00AC5611" w:rsidRDefault="00AC5611" w:rsidP="009E3CC7">
            <w:pPr>
              <w:spacing w:after="120"/>
              <w:ind w:firstLine="404"/>
              <w:jc w:val="both"/>
              <w:rPr>
                <w:rFonts w:ascii="Times New Roman" w:hAnsi="Times New Roman"/>
                <w:b/>
                <w:sz w:val="28"/>
                <w:szCs w:val="28"/>
                <w:lang w:val="uk-UA" w:eastAsia="ru-RU"/>
              </w:rPr>
            </w:pPr>
            <w:r w:rsidRPr="006360B6">
              <w:rPr>
                <w:rFonts w:ascii="Times New Roman" w:hAnsi="Times New Roman"/>
                <w:b/>
                <w:sz w:val="28"/>
                <w:szCs w:val="28"/>
                <w:lang w:val="uk-UA" w:eastAsia="ru-RU"/>
              </w:rPr>
              <w:t>На кожній пачці та на будь-якій зовнішній упаковці трав’яних виробів для куріння має бути розміщено наступне медичне попередження: «Куріння цього виробу завдає шкоди вашому здоров'ю».</w:t>
            </w:r>
            <w:r>
              <w:rPr>
                <w:rFonts w:ascii="Times New Roman" w:hAnsi="Times New Roman"/>
                <w:b/>
                <w:sz w:val="28"/>
                <w:szCs w:val="28"/>
                <w:lang w:val="uk-UA" w:eastAsia="ru-RU"/>
              </w:rPr>
              <w:t xml:space="preserve"> </w:t>
            </w:r>
            <w:r w:rsidRPr="0062725C">
              <w:rPr>
                <w:rFonts w:ascii="Times New Roman" w:hAnsi="Times New Roman"/>
                <w:b/>
                <w:sz w:val="28"/>
                <w:szCs w:val="28"/>
                <w:lang w:val="uk-UA" w:eastAsia="ru-RU"/>
              </w:rPr>
              <w:t>Таке медичне попередження повинно бути надрукованим на передній і зворотній зовнішніх поверхнях упаковки; покривати 30% площі відповідної поверхні упаковки; бути надрукованим напівжирн</w:t>
            </w:r>
            <w:r>
              <w:rPr>
                <w:rFonts w:ascii="Times New Roman" w:hAnsi="Times New Roman"/>
                <w:b/>
                <w:sz w:val="28"/>
                <w:szCs w:val="28"/>
                <w:lang w:val="uk-UA" w:eastAsia="ru-RU"/>
              </w:rPr>
              <w:t xml:space="preserve">им чорним шрифтом на білому. </w:t>
            </w:r>
          </w:p>
          <w:p w:rsidR="00AC5611" w:rsidRPr="000438E9" w:rsidRDefault="00AC5611" w:rsidP="009E3CC7">
            <w:pPr>
              <w:spacing w:after="120"/>
              <w:ind w:firstLine="404"/>
              <w:jc w:val="both"/>
              <w:rPr>
                <w:rFonts w:ascii="Times New Roman" w:hAnsi="Times New Roman"/>
                <w:b/>
                <w:sz w:val="28"/>
                <w:szCs w:val="28"/>
                <w:lang w:val="uk-UA" w:eastAsia="ru-RU"/>
              </w:rPr>
            </w:pPr>
            <w:r w:rsidRPr="000438E9">
              <w:rPr>
                <w:rFonts w:ascii="Times New Roman" w:hAnsi="Times New Roman"/>
                <w:b/>
                <w:sz w:val="28"/>
                <w:szCs w:val="28"/>
                <w:lang w:val="uk-UA"/>
              </w:rPr>
              <w:t>Кожна пачка та будь-яка зовнішня упаковка трав’яних виробів для куріння не повинна містити жодних елементів або ознак, які:</w:t>
            </w:r>
          </w:p>
          <w:p w:rsidR="00AC5611" w:rsidRPr="0062725C" w:rsidRDefault="00AC5611" w:rsidP="009E3CC7">
            <w:pPr>
              <w:pStyle w:val="a4"/>
              <w:spacing w:after="120" w:line="240" w:lineRule="auto"/>
              <w:ind w:firstLine="404"/>
              <w:rPr>
                <w:b/>
                <w:szCs w:val="28"/>
              </w:rPr>
            </w:pPr>
            <w:r w:rsidRPr="0044308A">
              <w:rPr>
                <w:b/>
                <w:szCs w:val="28"/>
              </w:rPr>
              <w:t xml:space="preserve">1) рекламують трав’яний виріб для куріння або сприяють </w:t>
            </w:r>
            <w:r w:rsidRPr="0044308A">
              <w:rPr>
                <w:b/>
                <w:szCs w:val="28"/>
              </w:rPr>
              <w:lastRenderedPageBreak/>
              <w:t xml:space="preserve">його </w:t>
            </w:r>
            <w:r>
              <w:rPr>
                <w:b/>
                <w:szCs w:val="28"/>
              </w:rPr>
              <w:t xml:space="preserve">вживанню </w:t>
            </w:r>
            <w:r w:rsidRPr="0044308A">
              <w:rPr>
                <w:b/>
                <w:szCs w:val="28"/>
              </w:rPr>
              <w:t>, створюючи помилкове</w:t>
            </w:r>
            <w:r w:rsidRPr="0062725C">
              <w:rPr>
                <w:b/>
                <w:szCs w:val="28"/>
              </w:rPr>
              <w:t xml:space="preserve"> враження про його характеристики, наслідки для здоров’я, ризики або викиди; маркування не повинно включати жодної інформації про вміст нікотину, смоли та </w:t>
            </w:r>
            <w:proofErr w:type="spellStart"/>
            <w:r w:rsidRPr="0062725C">
              <w:rPr>
                <w:b/>
                <w:szCs w:val="28"/>
              </w:rPr>
              <w:t>монооксиду</w:t>
            </w:r>
            <w:proofErr w:type="spellEnd"/>
            <w:r w:rsidRPr="0062725C">
              <w:rPr>
                <w:b/>
                <w:szCs w:val="28"/>
              </w:rPr>
              <w:t xml:space="preserve"> вуглецю у трав’яному виробі для куріння;</w:t>
            </w:r>
          </w:p>
          <w:p w:rsidR="00AC5611" w:rsidRPr="0062725C" w:rsidRDefault="00AC5611" w:rsidP="009E3CC7">
            <w:pPr>
              <w:pStyle w:val="a4"/>
              <w:spacing w:after="120" w:line="240" w:lineRule="auto"/>
              <w:ind w:firstLine="404"/>
              <w:rPr>
                <w:b/>
                <w:szCs w:val="28"/>
              </w:rPr>
            </w:pPr>
            <w:r w:rsidRPr="0062725C">
              <w:rPr>
                <w:b/>
                <w:szCs w:val="28"/>
              </w:rPr>
              <w:t>2) вказують на те, що певний трав’яний виріб для куріння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w:t>
            </w:r>
          </w:p>
          <w:p w:rsidR="00AC5611" w:rsidRPr="0062725C" w:rsidRDefault="00AC5611" w:rsidP="009E3CC7">
            <w:pPr>
              <w:pStyle w:val="a4"/>
              <w:keepNext w:val="0"/>
              <w:spacing w:after="120" w:line="240" w:lineRule="auto"/>
              <w:ind w:firstLine="404"/>
              <w:rPr>
                <w:b/>
                <w:szCs w:val="28"/>
              </w:rPr>
            </w:pPr>
            <w:r w:rsidRPr="0062725C">
              <w:rPr>
                <w:b/>
                <w:szCs w:val="28"/>
              </w:rPr>
              <w:t>3) нагадують харчовий продукт або косметичний продукт.</w:t>
            </w:r>
          </w:p>
          <w:p w:rsidR="00AC5611" w:rsidRPr="00B95BDE" w:rsidRDefault="00AC5611" w:rsidP="009E3CC7">
            <w:pPr>
              <w:pStyle w:val="a4"/>
              <w:keepNext w:val="0"/>
              <w:spacing w:after="120" w:line="240" w:lineRule="auto"/>
              <w:ind w:firstLine="404"/>
              <w:rPr>
                <w:b/>
                <w:szCs w:val="28"/>
              </w:rPr>
            </w:pPr>
            <w:r w:rsidRPr="0062725C">
              <w:rPr>
                <w:b/>
                <w:szCs w:val="28"/>
              </w:rPr>
              <w:t>Кожна пачка та будь-яка зовнішня упаковка трав’яних виробів для куріння не повинні вказувати, що виріб міст</w:t>
            </w:r>
            <w:r>
              <w:rPr>
                <w:b/>
                <w:szCs w:val="28"/>
              </w:rPr>
              <w:t xml:space="preserve">ить добавки чи </w:t>
            </w:r>
            <w:proofErr w:type="spellStart"/>
            <w:r>
              <w:rPr>
                <w:b/>
                <w:szCs w:val="28"/>
              </w:rPr>
              <w:t>смако-ароматичні</w:t>
            </w:r>
            <w:proofErr w:type="spellEnd"/>
            <w:r>
              <w:rPr>
                <w:b/>
                <w:szCs w:val="28"/>
              </w:rPr>
              <w:t xml:space="preserve"> добавки</w:t>
            </w:r>
            <w:r w:rsidRPr="0062725C">
              <w:rPr>
                <w:b/>
                <w:szCs w:val="28"/>
              </w:rPr>
              <w:t>.</w:t>
            </w:r>
          </w:p>
        </w:tc>
      </w:tr>
      <w:tr w:rsidR="00AC5611" w:rsidRPr="002B0778" w:rsidTr="00AC5611">
        <w:tc>
          <w:tcPr>
            <w:tcW w:w="6912" w:type="dxa"/>
          </w:tcPr>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hAnsi="Times New Roman"/>
                <w:b/>
                <w:bCs/>
                <w:color w:val="000000"/>
                <w:sz w:val="28"/>
                <w:szCs w:val="28"/>
                <w:bdr w:val="none" w:sz="0" w:space="0" w:color="auto" w:frame="1"/>
                <w:lang w:val="uk-UA" w:eastAsia="ru-RU"/>
              </w:rPr>
            </w:pPr>
            <w:r>
              <w:rPr>
                <w:rFonts w:ascii="Times New Roman" w:hAnsi="Times New Roman"/>
                <w:b/>
                <w:bCs/>
                <w:color w:val="000000"/>
                <w:sz w:val="28"/>
                <w:szCs w:val="28"/>
                <w:bdr w:val="none" w:sz="0" w:space="0" w:color="auto" w:frame="1"/>
                <w:lang w:val="uk-UA" w:eastAsia="ru-RU"/>
              </w:rPr>
              <w:lastRenderedPageBreak/>
              <w:t>Відсутня</w:t>
            </w:r>
          </w:p>
        </w:tc>
        <w:tc>
          <w:tcPr>
            <w:tcW w:w="8364" w:type="dxa"/>
          </w:tcPr>
          <w:p w:rsidR="00AC5611" w:rsidRPr="002B0778" w:rsidRDefault="00AC5611" w:rsidP="002B0778">
            <w:pPr>
              <w:ind w:firstLine="900"/>
              <w:jc w:val="both"/>
              <w:rPr>
                <w:rFonts w:ascii="Times New Roman" w:hAnsi="Times New Roman"/>
                <w:b/>
                <w:sz w:val="28"/>
                <w:szCs w:val="28"/>
                <w:lang w:val="en-US"/>
              </w:rPr>
            </w:pPr>
            <w:r w:rsidRPr="0036204D">
              <w:rPr>
                <w:rFonts w:ascii="Times New Roman" w:hAnsi="Times New Roman"/>
                <w:b/>
                <w:sz w:val="28"/>
                <w:szCs w:val="28"/>
                <w:lang w:val="uk-UA"/>
              </w:rPr>
              <w:t>Стаття 12</w:t>
            </w:r>
            <w:r w:rsidRPr="0036204D">
              <w:rPr>
                <w:rFonts w:ascii="Times New Roman" w:hAnsi="Times New Roman"/>
                <w:b/>
                <w:sz w:val="28"/>
                <w:szCs w:val="28"/>
                <w:vertAlign w:val="superscript"/>
                <w:lang w:val="uk-UA"/>
              </w:rPr>
              <w:t>4</w:t>
            </w:r>
            <w:r w:rsidRPr="0036204D">
              <w:rPr>
                <w:rFonts w:ascii="Times New Roman" w:hAnsi="Times New Roman"/>
                <w:b/>
                <w:sz w:val="28"/>
                <w:szCs w:val="28"/>
                <w:lang w:val="uk-UA"/>
              </w:rPr>
              <w:t>. Новітні тютюнові вироби</w:t>
            </w:r>
          </w:p>
          <w:p w:rsidR="00AC5611" w:rsidRPr="0036204D" w:rsidRDefault="00AC5611"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Виробники та імпортери новітніх тютюнових виробів зобов’язані подавати центральному органу виконавчої влади, що реалізовує державну політику у сфері санітарного та епідеміологічного благополуччя населення, повідомлення про будь-який такий виріб, який вони планують ввести в обіг на території України. Повідомлення подають в електронній формі за шість місяців до запланованого введення в обіг.</w:t>
            </w:r>
          </w:p>
          <w:p w:rsidR="00AC5611" w:rsidRPr="0036204D" w:rsidRDefault="00AC5611"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До повідомлення, зазначеного у частині першій цієї статті, додають:</w:t>
            </w:r>
          </w:p>
          <w:p w:rsidR="00AC5611" w:rsidRPr="0036204D" w:rsidRDefault="00AC5611"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детальний опис відповідного новітнього тютюнового виробу та інструкцію щодо його використання;</w:t>
            </w:r>
          </w:p>
          <w:p w:rsidR="00AC5611" w:rsidRPr="0036204D" w:rsidRDefault="00AC5611"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 xml:space="preserve">інформацію про інгредієнти відповідно до частини </w:t>
            </w:r>
            <w:r w:rsidRPr="0036204D">
              <w:rPr>
                <w:rFonts w:ascii="Times New Roman" w:hAnsi="Times New Roman"/>
                <w:b/>
                <w:sz w:val="28"/>
                <w:szCs w:val="28"/>
                <w:lang w:val="uk-UA"/>
              </w:rPr>
              <w:lastRenderedPageBreak/>
              <w:t>першої статті 11</w:t>
            </w:r>
            <w:r w:rsidRPr="0036204D">
              <w:rPr>
                <w:rFonts w:ascii="Times New Roman" w:hAnsi="Times New Roman"/>
                <w:b/>
                <w:sz w:val="28"/>
                <w:szCs w:val="28"/>
                <w:vertAlign w:val="superscript"/>
                <w:lang w:val="uk-UA"/>
              </w:rPr>
              <w:t>1</w:t>
            </w:r>
            <w:r w:rsidRPr="0036204D">
              <w:rPr>
                <w:rFonts w:ascii="Times New Roman" w:hAnsi="Times New Roman"/>
                <w:b/>
                <w:sz w:val="28"/>
                <w:szCs w:val="28"/>
                <w:lang w:val="uk-UA"/>
              </w:rPr>
              <w:t xml:space="preserve"> цього Закону.</w:t>
            </w:r>
          </w:p>
          <w:p w:rsidR="00AC5611" w:rsidRPr="0036204D" w:rsidRDefault="00AC5611"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Виробники та імпортери, які подають повідомленні про новітні тютюнові вироби, також повинні надати:</w:t>
            </w:r>
          </w:p>
          <w:p w:rsidR="00AC5611" w:rsidRPr="0036204D" w:rsidRDefault="00AC5611"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наявні наукові дослідження щодо токсичності, здатності викликати залежність та привабливості новітнього тютюнового виробу, зокрема щодо його інгредієнтів та викидів;</w:t>
            </w:r>
          </w:p>
          <w:p w:rsidR="00AC5611" w:rsidRPr="0036204D" w:rsidRDefault="00AC5611"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наявні дослідження, їх короткі резюме та дослідження ринку щодо уподобань різних груп споживачів, в тому числі молоді та теперішніх курців;</w:t>
            </w:r>
          </w:p>
          <w:p w:rsidR="00AC5611" w:rsidRPr="0036204D" w:rsidRDefault="00AC5611"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іншу наявну та релевантну інформацію, в тому числі аналіз ризиків/вигід стосовно виробу, його очікуваний вплив на припинення вживання тютюнових виробів, його очікуваний вплив на початок вживання тютюнових виробів та прогнозоване сприйняття споживачем.</w:t>
            </w:r>
          </w:p>
          <w:p w:rsidR="00AC5611" w:rsidRPr="0036204D" w:rsidRDefault="00AC5611"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 xml:space="preserve">Виробники та імпортерів новітніх тютюнових виробів повинні надавати центральному органу виконавчої влади, що реалізовує державну політику у сфері санітарного та епідеміологічного благополуччя населення будь-яку нову або оновлену інформацію про дослідження та іншу інформацію, визначену частиною першою цієї статті. </w:t>
            </w:r>
          </w:p>
          <w:p w:rsidR="00AC5611" w:rsidRPr="0036204D" w:rsidRDefault="00AC5611"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 xml:space="preserve">Інформація, зазначена у частинах першій – четвертій цієї статті оприлюднюється на офіційному </w:t>
            </w:r>
            <w:proofErr w:type="spellStart"/>
            <w:r w:rsidRPr="0036204D">
              <w:rPr>
                <w:rFonts w:ascii="Times New Roman" w:hAnsi="Times New Roman"/>
                <w:b/>
                <w:sz w:val="28"/>
                <w:szCs w:val="28"/>
                <w:lang w:val="uk-UA"/>
              </w:rPr>
              <w:t>вебсайті</w:t>
            </w:r>
            <w:proofErr w:type="spellEnd"/>
            <w:r w:rsidRPr="0036204D">
              <w:rPr>
                <w:rFonts w:ascii="Times New Roman" w:hAnsi="Times New Roman"/>
                <w:b/>
                <w:sz w:val="28"/>
                <w:szCs w:val="28"/>
                <w:lang w:val="uk-UA"/>
              </w:rPr>
              <w:t xml:space="preserve"> центрального органу виконавчої влади, що реалізує державну політику у сфері санітарного та епідемічного благополуччя населення, за винятком конфіденційної інформації, доступ до якої обмежено виробником або імпортером відповідно до законодавства.   </w:t>
            </w:r>
          </w:p>
          <w:p w:rsidR="00AC5611" w:rsidRPr="007D1970" w:rsidRDefault="00AC5611" w:rsidP="007D1970">
            <w:pPr>
              <w:pStyle w:val="a4"/>
              <w:keepNext w:val="0"/>
              <w:spacing w:line="240" w:lineRule="auto"/>
              <w:ind w:firstLine="262"/>
              <w:rPr>
                <w:b/>
                <w:szCs w:val="28"/>
              </w:rPr>
            </w:pPr>
            <w:r w:rsidRPr="007D1970">
              <w:rPr>
                <w:b/>
                <w:szCs w:val="28"/>
              </w:rPr>
              <w:t xml:space="preserve">Обіг, реалізація, маркування та обмеження споживання новітніх тютюнових виробів повинні відповідати вимогам </w:t>
            </w:r>
            <w:r w:rsidRPr="007D1970">
              <w:rPr>
                <w:b/>
                <w:szCs w:val="28"/>
              </w:rPr>
              <w:lastRenderedPageBreak/>
              <w:t>щодо попередження та зменшення вживання тютюнових виробів і їх шкідливого впливу на здоров’я населення відповідно до цього та інших законів України.</w:t>
            </w:r>
          </w:p>
        </w:tc>
      </w:tr>
      <w:tr w:rsidR="00AC5611" w:rsidRPr="00947511" w:rsidTr="00AC5611">
        <w:tc>
          <w:tcPr>
            <w:tcW w:w="6912" w:type="dxa"/>
          </w:tcPr>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r w:rsidRPr="00FF32E5">
              <w:rPr>
                <w:rFonts w:ascii="Times New Roman" w:hAnsi="Times New Roman"/>
                <w:b/>
                <w:bCs/>
                <w:color w:val="000000"/>
                <w:sz w:val="28"/>
                <w:szCs w:val="28"/>
                <w:bdr w:val="none" w:sz="0" w:space="0" w:color="auto" w:frame="1"/>
                <w:lang w:val="uk-UA" w:eastAsia="ru-RU"/>
              </w:rPr>
              <w:lastRenderedPageBreak/>
              <w:t>Стаття 13.</w:t>
            </w:r>
            <w:r w:rsidRPr="00FF32E5">
              <w:rPr>
                <w:rFonts w:ascii="Times New Roman" w:hAnsi="Times New Roman"/>
                <w:color w:val="000000"/>
                <w:sz w:val="28"/>
                <w:szCs w:val="28"/>
                <w:lang w:val="uk-UA" w:eastAsia="ru-RU"/>
              </w:rPr>
              <w:t xml:space="preserve"> Обмеження щодо реалізації (продажу) та вживання тютюнових виробів </w:t>
            </w:r>
          </w:p>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bookmarkStart w:id="24" w:name="o142"/>
            <w:bookmarkEnd w:id="24"/>
            <w:r w:rsidRPr="00FF32E5">
              <w:rPr>
                <w:rFonts w:ascii="Times New Roman" w:hAnsi="Times New Roman"/>
                <w:color w:val="000000"/>
                <w:sz w:val="28"/>
                <w:szCs w:val="28"/>
                <w:lang w:val="uk-UA" w:eastAsia="ru-RU"/>
              </w:rPr>
              <w:t>Реалізація (продаж) тютюнових виробів, предметів, пов'язаних з їх вживанням, особам, які не досягли 18 років, а також реалізація (продаж) тютюнових виробів в упаковках, що містять менше ніж 20 сигарет або цигарок, чи поштучно (крім сигар) забороняються. Законом можуть встановлюватися й інші обмеження щодо реалізаці</w:t>
            </w:r>
            <w:r>
              <w:rPr>
                <w:rFonts w:ascii="Times New Roman" w:hAnsi="Times New Roman"/>
                <w:color w:val="000000"/>
                <w:sz w:val="28"/>
                <w:szCs w:val="28"/>
                <w:lang w:val="uk-UA" w:eastAsia="ru-RU"/>
              </w:rPr>
              <w:t xml:space="preserve">ї (продажу) тютюнових виробів. </w:t>
            </w:r>
          </w:p>
          <w:p w:rsidR="00AC5611" w:rsidRPr="0042048F" w:rsidRDefault="00AC5611" w:rsidP="009C5227">
            <w:pPr>
              <w:pStyle w:val="a7"/>
              <w:spacing w:before="160"/>
              <w:rPr>
                <w:rFonts w:ascii="Times New Roman" w:hAnsi="Times New Roman"/>
                <w:sz w:val="28"/>
                <w:szCs w:val="28"/>
              </w:rPr>
            </w:pPr>
            <w:r w:rsidRPr="0042048F">
              <w:rPr>
                <w:rStyle w:val="rvts0"/>
                <w:rFonts w:ascii="Times New Roman" w:hAnsi="Times New Roman"/>
                <w:sz w:val="28"/>
                <w:szCs w:val="28"/>
              </w:rPr>
              <w:t>Забороняється куріння тютюнових виробів, а також електронних сигарет</w:t>
            </w:r>
            <w:r>
              <w:rPr>
                <w:rStyle w:val="rvts0"/>
                <w:rFonts w:ascii="Times New Roman" w:hAnsi="Times New Roman"/>
                <w:sz w:val="28"/>
                <w:szCs w:val="28"/>
              </w:rPr>
              <w:t xml:space="preserve"> </w:t>
            </w:r>
            <w:r w:rsidRPr="0042048F">
              <w:rPr>
                <w:rStyle w:val="rvts0"/>
                <w:rFonts w:ascii="Times New Roman" w:hAnsi="Times New Roman"/>
                <w:sz w:val="28"/>
                <w:szCs w:val="28"/>
              </w:rPr>
              <w:t>і кальянів:</w:t>
            </w:r>
          </w:p>
          <w:p w:rsidR="00AC5611" w:rsidRPr="006C037F"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p>
        </w:tc>
        <w:tc>
          <w:tcPr>
            <w:tcW w:w="8364" w:type="dxa"/>
          </w:tcPr>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EC2681">
              <w:rPr>
                <w:rFonts w:ascii="Times New Roman" w:hAnsi="Times New Roman"/>
                <w:b/>
                <w:bCs/>
                <w:color w:val="000000"/>
                <w:sz w:val="28"/>
                <w:szCs w:val="28"/>
                <w:bdr w:val="none" w:sz="0" w:space="0" w:color="auto" w:frame="1"/>
                <w:lang w:val="uk-UA" w:eastAsia="ru-RU"/>
              </w:rPr>
              <w:t>Стаття 13.</w:t>
            </w:r>
            <w:r w:rsidRPr="00EC2681">
              <w:rPr>
                <w:rFonts w:ascii="Times New Roman" w:hAnsi="Times New Roman"/>
                <w:color w:val="000000"/>
                <w:sz w:val="28"/>
                <w:szCs w:val="28"/>
                <w:lang w:val="uk-UA" w:eastAsia="ru-RU"/>
              </w:rPr>
              <w:t xml:space="preserve"> Обмеження щодо реалізації (продажу) та вживання тютюнових виробів</w:t>
            </w:r>
            <w:r w:rsidRPr="00FF32E5">
              <w:rPr>
                <w:rFonts w:ascii="Times New Roman" w:hAnsi="Times New Roman"/>
                <w:color w:val="000000"/>
                <w:sz w:val="28"/>
                <w:szCs w:val="28"/>
                <w:lang w:val="uk-UA" w:eastAsia="ru-RU"/>
              </w:rPr>
              <w:t xml:space="preserve"> </w:t>
            </w:r>
          </w:p>
          <w:p w:rsidR="00AC5611" w:rsidRPr="000326B2"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Реалізація (продаж) тютюнових виробів, предметів, пов'язаних з їх вживанням, </w:t>
            </w:r>
            <w:r w:rsidRPr="00FF32E5">
              <w:rPr>
                <w:rFonts w:ascii="Times New Roman" w:hAnsi="Times New Roman"/>
                <w:b/>
                <w:color w:val="000000"/>
                <w:sz w:val="28"/>
                <w:szCs w:val="28"/>
                <w:lang w:val="uk-UA" w:eastAsia="ru-RU"/>
              </w:rPr>
              <w:t>трав’яних виробів для куріння,</w:t>
            </w:r>
            <w:r w:rsidRPr="00FF32E5">
              <w:rPr>
                <w:rFonts w:ascii="Times New Roman" w:hAnsi="Times New Roman"/>
                <w:color w:val="000000"/>
                <w:sz w:val="28"/>
                <w:szCs w:val="28"/>
                <w:lang w:val="uk-UA" w:eastAsia="ru-RU"/>
              </w:rPr>
              <w:t xml:space="preserve"> </w:t>
            </w:r>
            <w:r w:rsidRPr="00FF32E5">
              <w:rPr>
                <w:rFonts w:ascii="Times New Roman" w:hAnsi="Times New Roman"/>
                <w:b/>
                <w:color w:val="000000"/>
                <w:sz w:val="28"/>
                <w:szCs w:val="28"/>
                <w:lang w:val="uk-UA" w:eastAsia="ru-RU"/>
              </w:rPr>
              <w:t>електронних сигарет</w:t>
            </w:r>
            <w:r>
              <w:rPr>
                <w:rFonts w:ascii="Times New Roman" w:hAnsi="Times New Roman"/>
                <w:b/>
                <w:color w:val="000000"/>
                <w:sz w:val="28"/>
                <w:szCs w:val="28"/>
                <w:lang w:val="uk-UA" w:eastAsia="ru-RU"/>
              </w:rPr>
              <w:t>, заправних контейнерів</w:t>
            </w:r>
            <w:r w:rsidRPr="00FF32E5">
              <w:rPr>
                <w:rFonts w:ascii="Times New Roman" w:hAnsi="Times New Roman"/>
                <w:b/>
                <w:color w:val="000000"/>
                <w:sz w:val="28"/>
                <w:szCs w:val="28"/>
                <w:lang w:val="uk-UA" w:eastAsia="ru-RU"/>
              </w:rPr>
              <w:t>,</w:t>
            </w:r>
            <w:r w:rsidRPr="00FF32E5">
              <w:rPr>
                <w:rFonts w:ascii="Times New Roman" w:hAnsi="Times New Roman"/>
                <w:color w:val="000000"/>
                <w:sz w:val="28"/>
                <w:szCs w:val="28"/>
                <w:lang w:val="uk-UA" w:eastAsia="ru-RU"/>
              </w:rPr>
              <w:t xml:space="preserve"> особам, які не досягли 18 років, а також реалізація (продаж) тютюнових виробів в упаковках, що містять менше ніж 20 </w:t>
            </w:r>
            <w:r w:rsidRPr="00E9273B">
              <w:rPr>
                <w:rFonts w:ascii="Times New Roman" w:hAnsi="Times New Roman"/>
                <w:color w:val="000000"/>
                <w:sz w:val="28"/>
                <w:szCs w:val="28"/>
                <w:lang w:val="uk-UA" w:eastAsia="ru-RU"/>
              </w:rPr>
              <w:t>сигарет,</w:t>
            </w:r>
            <w:r w:rsidRPr="00E9273B">
              <w:rPr>
                <w:rFonts w:ascii="Times New Roman" w:hAnsi="Times New Roman"/>
                <w:b/>
                <w:color w:val="000000"/>
                <w:sz w:val="28"/>
                <w:szCs w:val="28"/>
                <w:lang w:val="uk-UA" w:eastAsia="ru-RU"/>
              </w:rPr>
              <w:t xml:space="preserve"> </w:t>
            </w:r>
            <w:proofErr w:type="spellStart"/>
            <w:r w:rsidRPr="00E9273B">
              <w:rPr>
                <w:rFonts w:ascii="Times New Roman" w:hAnsi="Times New Roman"/>
                <w:b/>
                <w:color w:val="000000"/>
                <w:sz w:val="28"/>
                <w:szCs w:val="28"/>
                <w:lang w:val="uk-UA" w:eastAsia="ru-RU"/>
              </w:rPr>
              <w:t>сигарил</w:t>
            </w:r>
            <w:proofErr w:type="spellEnd"/>
            <w:r w:rsidRPr="00FF32E5">
              <w:rPr>
                <w:rFonts w:ascii="Times New Roman" w:hAnsi="Times New Roman"/>
                <w:color w:val="000000"/>
                <w:sz w:val="28"/>
                <w:szCs w:val="28"/>
                <w:lang w:val="uk-UA" w:eastAsia="ru-RU"/>
              </w:rPr>
              <w:t xml:space="preserve"> або цигарок, чи поштучно (крім сигар) забороняються. Законом можуть встановлюватися й інші обмеження щодо реалізаці</w:t>
            </w:r>
            <w:r>
              <w:rPr>
                <w:rFonts w:ascii="Times New Roman" w:hAnsi="Times New Roman"/>
                <w:color w:val="000000"/>
                <w:sz w:val="28"/>
                <w:szCs w:val="28"/>
                <w:lang w:val="uk-UA" w:eastAsia="ru-RU"/>
              </w:rPr>
              <w:t>ї (продажу) тютюнових виробів.</w:t>
            </w: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p>
          <w:p w:rsidR="00AC5611" w:rsidRDefault="00AC5611" w:rsidP="009C5227">
            <w:pPr>
              <w:pStyle w:val="a7"/>
              <w:spacing w:before="160"/>
              <w:ind w:firstLine="0"/>
              <w:rPr>
                <w:rStyle w:val="rvts0"/>
                <w:rFonts w:ascii="Times New Roman" w:hAnsi="Times New Roman"/>
                <w:sz w:val="28"/>
                <w:szCs w:val="28"/>
              </w:rPr>
            </w:pPr>
            <w:r>
              <w:rPr>
                <w:rStyle w:val="rvts0"/>
                <w:rFonts w:ascii="Times New Roman" w:hAnsi="Times New Roman"/>
                <w:sz w:val="28"/>
                <w:szCs w:val="28"/>
              </w:rPr>
              <w:t xml:space="preserve">    </w:t>
            </w:r>
          </w:p>
          <w:p w:rsidR="00AC5611" w:rsidRDefault="00AC5611" w:rsidP="009C5227">
            <w:pPr>
              <w:pStyle w:val="a7"/>
              <w:spacing w:before="160"/>
              <w:ind w:firstLine="0"/>
              <w:rPr>
                <w:rStyle w:val="rvts0"/>
                <w:rFonts w:ascii="Times New Roman" w:hAnsi="Times New Roman"/>
                <w:sz w:val="28"/>
                <w:szCs w:val="28"/>
              </w:rPr>
            </w:pPr>
          </w:p>
          <w:p w:rsidR="00AC5611" w:rsidRPr="0042048F" w:rsidRDefault="00AC5611" w:rsidP="009C5227">
            <w:pPr>
              <w:pStyle w:val="a7"/>
              <w:spacing w:before="160"/>
              <w:ind w:firstLine="0"/>
              <w:rPr>
                <w:rFonts w:ascii="Times New Roman" w:hAnsi="Times New Roman"/>
                <w:sz w:val="28"/>
                <w:szCs w:val="28"/>
              </w:rPr>
            </w:pPr>
            <w:r>
              <w:rPr>
                <w:rStyle w:val="rvts0"/>
                <w:rFonts w:ascii="Times New Roman" w:hAnsi="Times New Roman"/>
                <w:sz w:val="28"/>
                <w:szCs w:val="28"/>
              </w:rPr>
              <w:t xml:space="preserve"> </w:t>
            </w:r>
            <w:r w:rsidRPr="0042048F">
              <w:rPr>
                <w:rStyle w:val="rvts0"/>
                <w:rFonts w:ascii="Times New Roman" w:hAnsi="Times New Roman"/>
                <w:sz w:val="28"/>
                <w:szCs w:val="28"/>
              </w:rPr>
              <w:t>Заборо</w:t>
            </w:r>
            <w:r>
              <w:rPr>
                <w:rStyle w:val="rvts0"/>
                <w:rFonts w:ascii="Times New Roman" w:hAnsi="Times New Roman"/>
                <w:sz w:val="28"/>
                <w:szCs w:val="28"/>
              </w:rPr>
              <w:t xml:space="preserve">няється куріння </w:t>
            </w:r>
            <w:r w:rsidRPr="0042048F">
              <w:rPr>
                <w:rStyle w:val="rvts0"/>
                <w:rFonts w:ascii="Times New Roman" w:hAnsi="Times New Roman"/>
                <w:sz w:val="28"/>
                <w:szCs w:val="28"/>
              </w:rPr>
              <w:t>тютюнових виробів</w:t>
            </w:r>
            <w:r>
              <w:rPr>
                <w:rStyle w:val="rvts0"/>
                <w:rFonts w:ascii="Times New Roman" w:hAnsi="Times New Roman"/>
                <w:sz w:val="28"/>
                <w:szCs w:val="28"/>
              </w:rPr>
              <w:t>,</w:t>
            </w:r>
            <w:r w:rsidRPr="00311E20">
              <w:rPr>
                <w:rStyle w:val="rvts0"/>
                <w:rFonts w:ascii="Times New Roman" w:hAnsi="Times New Roman"/>
                <w:b/>
                <w:sz w:val="28"/>
                <w:szCs w:val="28"/>
              </w:rPr>
              <w:t xml:space="preserve"> трав’яних сумішей для </w:t>
            </w:r>
            <w:r w:rsidRPr="00540D61">
              <w:rPr>
                <w:rStyle w:val="rvts0"/>
                <w:rFonts w:ascii="Times New Roman" w:hAnsi="Times New Roman"/>
                <w:b/>
                <w:sz w:val="28"/>
                <w:szCs w:val="28"/>
              </w:rPr>
              <w:t>куріння і кальянів</w:t>
            </w:r>
            <w:r w:rsidRPr="0042048F">
              <w:rPr>
                <w:rStyle w:val="rvts0"/>
                <w:rFonts w:ascii="Times New Roman" w:hAnsi="Times New Roman"/>
                <w:sz w:val="28"/>
                <w:szCs w:val="28"/>
              </w:rPr>
              <w:t xml:space="preserve">, а також </w:t>
            </w:r>
            <w:r w:rsidRPr="00540D61">
              <w:rPr>
                <w:rStyle w:val="rvts0"/>
                <w:rFonts w:ascii="Times New Roman" w:hAnsi="Times New Roman"/>
                <w:b/>
                <w:bCs/>
                <w:sz w:val="28"/>
                <w:szCs w:val="28"/>
              </w:rPr>
              <w:t xml:space="preserve">вживання </w:t>
            </w:r>
            <w:r w:rsidRPr="0042048F">
              <w:rPr>
                <w:rStyle w:val="rvts0"/>
                <w:rFonts w:ascii="Times New Roman" w:hAnsi="Times New Roman"/>
                <w:sz w:val="28"/>
                <w:szCs w:val="28"/>
              </w:rPr>
              <w:t>електронних сигарет</w:t>
            </w:r>
            <w:r>
              <w:rPr>
                <w:rStyle w:val="rvts0"/>
                <w:rFonts w:ascii="Times New Roman" w:hAnsi="Times New Roman"/>
                <w:sz w:val="28"/>
                <w:szCs w:val="28"/>
              </w:rPr>
              <w:t>:</w:t>
            </w:r>
          </w:p>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sz w:val="28"/>
                <w:szCs w:val="28"/>
                <w:lang w:val="uk-UA"/>
              </w:rPr>
            </w:pPr>
          </w:p>
        </w:tc>
      </w:tr>
      <w:tr w:rsidR="00AC5611" w:rsidRPr="00947511" w:rsidTr="00AC5611">
        <w:tc>
          <w:tcPr>
            <w:tcW w:w="6912" w:type="dxa"/>
          </w:tcPr>
          <w:p w:rsidR="00AC5611" w:rsidRPr="007E681F" w:rsidRDefault="00AC5611" w:rsidP="007E68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eastAsia="ru-RU"/>
              </w:rPr>
            </w:pPr>
            <w:r w:rsidRPr="00FF32E5">
              <w:rPr>
                <w:rFonts w:ascii="Times New Roman" w:hAnsi="Times New Roman"/>
                <w:b/>
                <w:bCs/>
                <w:color w:val="000000"/>
                <w:sz w:val="28"/>
                <w:szCs w:val="28"/>
                <w:bdr w:val="none" w:sz="0" w:space="0" w:color="auto" w:frame="1"/>
                <w:lang w:val="uk-UA" w:eastAsia="ru-RU"/>
              </w:rPr>
              <w:t>Стаття 20.</w:t>
            </w:r>
            <w:r w:rsidRPr="00FF32E5">
              <w:rPr>
                <w:rFonts w:ascii="Times New Roman" w:hAnsi="Times New Roman"/>
                <w:color w:val="000000"/>
                <w:sz w:val="28"/>
                <w:szCs w:val="28"/>
                <w:lang w:val="uk-UA" w:eastAsia="ru-RU"/>
              </w:rPr>
              <w:t xml:space="preserve"> Відповідальність за порушення законодавства про заходи щодо попередження та зменшення вживання тютюнових виробів і їх шкідливого впливу на здоров'я населення</w:t>
            </w:r>
          </w:p>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Особи, винні у порушенні законодавства про заходи щодо попередження та зменшення вживання тютюнових виробів і їх шкідливого впливу на здоров'я населення, несуть відповідальність згідно з законом. </w:t>
            </w:r>
          </w:p>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lastRenderedPageBreak/>
              <w:t xml:space="preserve">За порушення норм цього Закону центральний орган виконавчої влади, що реалізує державну політику у сфері державного контролю за додержанням законодавства про захист прав споживачів, застосовує фінансові санкції до суб'єктів господарювання у разі: </w:t>
            </w:r>
          </w:p>
          <w:p w:rsidR="00AC5611" w:rsidRPr="0000120B"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00120B">
              <w:rPr>
                <w:rFonts w:ascii="Times New Roman" w:hAnsi="Times New Roman"/>
                <w:i/>
                <w:color w:val="000000"/>
                <w:sz w:val="28"/>
                <w:szCs w:val="28"/>
                <w:lang w:val="uk-UA" w:eastAsia="ru-RU"/>
              </w:rPr>
              <w:t xml:space="preserve">роздрібної реалізації тютюнових виробів без медичних попереджень споживачів тютюнових виробів і інформаційного напису про вміст нікотину та смоли в диму однієї сигарети (щодо сигарет), - від п'ятдесяти гривень до десяти тисяч гривень; </w:t>
            </w:r>
          </w:p>
          <w:p w:rsidR="00AC5611" w:rsidRPr="0000120B"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00120B">
              <w:rPr>
                <w:rFonts w:ascii="Times New Roman" w:hAnsi="Times New Roman"/>
                <w:i/>
                <w:color w:val="000000"/>
                <w:sz w:val="28"/>
                <w:szCs w:val="28"/>
                <w:lang w:val="uk-UA" w:eastAsia="ru-RU"/>
              </w:rPr>
              <w:t xml:space="preserve">роздрібної реалізації тютюнових виробів, у яких вміст шкідливих речовин перевищує встановлені цим Законом допустимі рівні, - від ста гривень до двадцяти тисяч гривень; </w:t>
            </w:r>
          </w:p>
          <w:p w:rsidR="00AC5611" w:rsidRPr="0000120B"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00120B">
              <w:rPr>
                <w:rFonts w:ascii="Times New Roman" w:hAnsi="Times New Roman"/>
                <w:i/>
                <w:color w:val="000000"/>
                <w:sz w:val="28"/>
                <w:szCs w:val="28"/>
                <w:lang w:val="uk-UA" w:eastAsia="ru-RU"/>
              </w:rPr>
              <w:t>роздрібної реалізації тютюнових виробів з використанням на їх упаковці слів, що містять додаткові характеристики тютюнових виробів: "з низьким вмістом смоли", "легкі", "</w:t>
            </w:r>
            <w:proofErr w:type="spellStart"/>
            <w:r w:rsidRPr="0000120B">
              <w:rPr>
                <w:rFonts w:ascii="Times New Roman" w:hAnsi="Times New Roman"/>
                <w:i/>
                <w:color w:val="000000"/>
                <w:sz w:val="28"/>
                <w:szCs w:val="28"/>
                <w:lang w:val="uk-UA" w:eastAsia="ru-RU"/>
              </w:rPr>
              <w:t>суперлегкі</w:t>
            </w:r>
            <w:proofErr w:type="spellEnd"/>
            <w:r w:rsidRPr="0000120B">
              <w:rPr>
                <w:rFonts w:ascii="Times New Roman" w:hAnsi="Times New Roman"/>
                <w:i/>
                <w:color w:val="000000"/>
                <w:sz w:val="28"/>
                <w:szCs w:val="28"/>
                <w:lang w:val="uk-UA" w:eastAsia="ru-RU"/>
              </w:rPr>
              <w:t>", "</w:t>
            </w:r>
            <w:proofErr w:type="spellStart"/>
            <w:r w:rsidRPr="0000120B">
              <w:rPr>
                <w:rFonts w:ascii="Times New Roman" w:hAnsi="Times New Roman"/>
                <w:i/>
                <w:color w:val="000000"/>
                <w:sz w:val="28"/>
                <w:szCs w:val="28"/>
                <w:lang w:val="uk-UA" w:eastAsia="ru-RU"/>
              </w:rPr>
              <w:t>ультралегкі</w:t>
            </w:r>
            <w:proofErr w:type="spellEnd"/>
            <w:r w:rsidRPr="0000120B">
              <w:rPr>
                <w:rFonts w:ascii="Times New Roman" w:hAnsi="Times New Roman"/>
                <w:i/>
                <w:color w:val="000000"/>
                <w:sz w:val="28"/>
                <w:szCs w:val="28"/>
                <w:lang w:val="uk-UA" w:eastAsia="ru-RU"/>
              </w:rPr>
              <w:t xml:space="preserve">", аналоги таких слів іноземними мовами, які створюють враження про те, що такий тютюновий виріб менш шкідливий для здоров'я, - від п'ятдесяти гривень до десяти тисяч гривень; </w:t>
            </w:r>
          </w:p>
          <w:p w:rsidR="00AC5611" w:rsidRPr="0000120B"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00120B">
              <w:rPr>
                <w:rFonts w:ascii="Times New Roman" w:hAnsi="Times New Roman"/>
                <w:i/>
                <w:color w:val="000000"/>
                <w:sz w:val="28"/>
                <w:szCs w:val="28"/>
                <w:lang w:val="uk-UA" w:eastAsia="ru-RU"/>
              </w:rPr>
              <w:t xml:space="preserve">імпорту, оптової реалізації тютюнових виробів на території України без медичних попереджень споживачів тютюнових виробів і інформаційного напису про вміст нікотину та смоли в диму однієї сигарети (щодо сигарет), - від п'ятисот гривень до десяти тисяч гривень;  </w:t>
            </w:r>
          </w:p>
          <w:p w:rsidR="00AC5611" w:rsidRPr="0000120B"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00120B">
              <w:rPr>
                <w:rFonts w:ascii="Times New Roman" w:hAnsi="Times New Roman"/>
                <w:i/>
                <w:color w:val="000000"/>
                <w:sz w:val="28"/>
                <w:szCs w:val="28"/>
                <w:lang w:val="uk-UA" w:eastAsia="ru-RU"/>
              </w:rPr>
              <w:t xml:space="preserve">імпорту, оптової реалізації тютюнових виробів на території України, у яких вміст шкідливих речовин </w:t>
            </w:r>
            <w:r w:rsidRPr="0000120B">
              <w:rPr>
                <w:rFonts w:ascii="Times New Roman" w:hAnsi="Times New Roman"/>
                <w:i/>
                <w:color w:val="000000"/>
                <w:sz w:val="28"/>
                <w:szCs w:val="28"/>
                <w:lang w:val="uk-UA" w:eastAsia="ru-RU"/>
              </w:rPr>
              <w:lastRenderedPageBreak/>
              <w:t xml:space="preserve">перевищує встановлені цим Законом допустимі рівні, - від тисячі гривень до двадцяти тисяч гривень; </w:t>
            </w:r>
          </w:p>
          <w:p w:rsidR="00AC5611" w:rsidRPr="0000120B"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00120B">
              <w:rPr>
                <w:rFonts w:ascii="Times New Roman" w:hAnsi="Times New Roman"/>
                <w:i/>
                <w:color w:val="000000"/>
                <w:sz w:val="28"/>
                <w:szCs w:val="28"/>
                <w:lang w:val="uk-UA" w:eastAsia="ru-RU"/>
              </w:rPr>
              <w:t>імпорту, оптової реалізації тютюнових виробів з використанням на їх упаковці слів, що містять додаткові характеристики тютюнових виробів: "з низьким вмістом смоли", "легкі", "</w:t>
            </w:r>
            <w:proofErr w:type="spellStart"/>
            <w:r w:rsidRPr="0000120B">
              <w:rPr>
                <w:rFonts w:ascii="Times New Roman" w:hAnsi="Times New Roman"/>
                <w:i/>
                <w:color w:val="000000"/>
                <w:sz w:val="28"/>
                <w:szCs w:val="28"/>
                <w:lang w:val="uk-UA" w:eastAsia="ru-RU"/>
              </w:rPr>
              <w:t>суперлегкі</w:t>
            </w:r>
            <w:proofErr w:type="spellEnd"/>
            <w:r w:rsidRPr="0000120B">
              <w:rPr>
                <w:rFonts w:ascii="Times New Roman" w:hAnsi="Times New Roman"/>
                <w:i/>
                <w:color w:val="000000"/>
                <w:sz w:val="28"/>
                <w:szCs w:val="28"/>
                <w:lang w:val="uk-UA" w:eastAsia="ru-RU"/>
              </w:rPr>
              <w:t>", "</w:t>
            </w:r>
            <w:proofErr w:type="spellStart"/>
            <w:r w:rsidRPr="0000120B">
              <w:rPr>
                <w:rFonts w:ascii="Times New Roman" w:hAnsi="Times New Roman"/>
                <w:i/>
                <w:color w:val="000000"/>
                <w:sz w:val="28"/>
                <w:szCs w:val="28"/>
                <w:lang w:val="uk-UA" w:eastAsia="ru-RU"/>
              </w:rPr>
              <w:t>ультралегкі</w:t>
            </w:r>
            <w:proofErr w:type="spellEnd"/>
            <w:r w:rsidRPr="0000120B">
              <w:rPr>
                <w:rFonts w:ascii="Times New Roman" w:hAnsi="Times New Roman"/>
                <w:i/>
                <w:color w:val="000000"/>
                <w:sz w:val="28"/>
                <w:szCs w:val="28"/>
                <w:lang w:val="uk-UA" w:eastAsia="ru-RU"/>
              </w:rPr>
              <w:t xml:space="preserve">", аналоги таких слів іноземними мовами, які створюють враження про те, що такий тютюновий виріб менш шкідливий для здоров'я, - від п'ятисот гривень до десяти тисяч гривень; </w:t>
            </w:r>
          </w:p>
          <w:p w:rsidR="00AC5611" w:rsidRPr="0000120B"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00120B">
              <w:rPr>
                <w:rFonts w:ascii="Times New Roman" w:hAnsi="Times New Roman"/>
                <w:i/>
                <w:color w:val="000000"/>
                <w:sz w:val="28"/>
                <w:szCs w:val="28"/>
                <w:lang w:val="uk-UA" w:eastAsia="ru-RU"/>
              </w:rPr>
              <w:t xml:space="preserve">виробництва та введення в обіг на території України тютюнових виробів без медичних попереджень споживачів тютюнових виробів і інформаційного напису про вміст нікотину та смоли в диму однієї сигарети (щодо сигарет), - від двох тисяч гривень до двадцяти тисяч гривень; </w:t>
            </w:r>
          </w:p>
          <w:p w:rsidR="00AC5611" w:rsidRPr="0000120B"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00120B">
              <w:rPr>
                <w:rFonts w:ascii="Times New Roman" w:hAnsi="Times New Roman"/>
                <w:i/>
                <w:color w:val="000000"/>
                <w:sz w:val="28"/>
                <w:szCs w:val="28"/>
                <w:lang w:val="uk-UA" w:eastAsia="ru-RU"/>
              </w:rPr>
              <w:t xml:space="preserve">виробництва та введення в обіг на території України тютюнових виробів, у яких вміст шкідливих речовин перевищує встановлені цим Законом допустимі рівні, - від п'яти тисяч гривень до п'ятдесяти тисяч гривень; </w:t>
            </w: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p>
          <w:p w:rsidR="00AC5611" w:rsidRPr="0000120B"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00120B">
              <w:rPr>
                <w:rFonts w:ascii="Times New Roman" w:hAnsi="Times New Roman"/>
                <w:i/>
                <w:color w:val="000000"/>
                <w:sz w:val="28"/>
                <w:szCs w:val="28"/>
                <w:lang w:val="uk-UA" w:eastAsia="ru-RU"/>
              </w:rPr>
              <w:t>виробництва та введення в обіг на території України тютюнових виробів з використанням на їх упаковці слів, що містять додаткові характеристики тютюнових виробів: "з низьким вмістом смоли", "легкі", "</w:t>
            </w:r>
            <w:proofErr w:type="spellStart"/>
            <w:r w:rsidRPr="0000120B">
              <w:rPr>
                <w:rFonts w:ascii="Times New Roman" w:hAnsi="Times New Roman"/>
                <w:i/>
                <w:color w:val="000000"/>
                <w:sz w:val="28"/>
                <w:szCs w:val="28"/>
                <w:lang w:val="uk-UA" w:eastAsia="ru-RU"/>
              </w:rPr>
              <w:t>суперлегкі</w:t>
            </w:r>
            <w:proofErr w:type="spellEnd"/>
            <w:r w:rsidRPr="0000120B">
              <w:rPr>
                <w:rFonts w:ascii="Times New Roman" w:hAnsi="Times New Roman"/>
                <w:i/>
                <w:color w:val="000000"/>
                <w:sz w:val="28"/>
                <w:szCs w:val="28"/>
                <w:lang w:val="uk-UA" w:eastAsia="ru-RU"/>
              </w:rPr>
              <w:t>", "</w:t>
            </w:r>
            <w:proofErr w:type="spellStart"/>
            <w:r w:rsidRPr="0000120B">
              <w:rPr>
                <w:rFonts w:ascii="Times New Roman" w:hAnsi="Times New Roman"/>
                <w:i/>
                <w:color w:val="000000"/>
                <w:sz w:val="28"/>
                <w:szCs w:val="28"/>
                <w:lang w:val="uk-UA" w:eastAsia="ru-RU"/>
              </w:rPr>
              <w:t>ультралегкі</w:t>
            </w:r>
            <w:proofErr w:type="spellEnd"/>
            <w:r w:rsidRPr="0000120B">
              <w:rPr>
                <w:rFonts w:ascii="Times New Roman" w:hAnsi="Times New Roman"/>
                <w:i/>
                <w:color w:val="000000"/>
                <w:sz w:val="28"/>
                <w:szCs w:val="28"/>
                <w:lang w:val="uk-UA" w:eastAsia="ru-RU"/>
              </w:rPr>
              <w:t xml:space="preserve">", аналоги таких слів іноземними мовами, які створюють враження про те, що такий тютюновий виріб менш шкідливий для здоров'я, - від двох тисяч гривень до двадцяти тисяч </w:t>
            </w:r>
            <w:r w:rsidRPr="0000120B">
              <w:rPr>
                <w:rFonts w:ascii="Times New Roman" w:hAnsi="Times New Roman"/>
                <w:i/>
                <w:color w:val="000000"/>
                <w:sz w:val="28"/>
                <w:szCs w:val="28"/>
                <w:lang w:val="uk-UA" w:eastAsia="ru-RU"/>
              </w:rPr>
              <w:lastRenderedPageBreak/>
              <w:t xml:space="preserve">гривень; </w:t>
            </w:r>
          </w:p>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розміщення попільничок або куріння у приміщеннях закладів ресторанного господарства - від однієї тисячі гривень до десяти тисяч гривень; </w:t>
            </w:r>
          </w:p>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proofErr w:type="spellStart"/>
            <w:r w:rsidRPr="008C5A39">
              <w:rPr>
                <w:rFonts w:ascii="Times New Roman" w:hAnsi="Times New Roman"/>
                <w:i/>
                <w:color w:val="000000"/>
                <w:sz w:val="28"/>
                <w:szCs w:val="28"/>
                <w:lang w:val="uk-UA" w:eastAsia="ru-RU"/>
              </w:rPr>
              <w:t>невідведення</w:t>
            </w:r>
            <w:proofErr w:type="spellEnd"/>
            <w:r w:rsidRPr="008C5A39">
              <w:rPr>
                <w:rFonts w:ascii="Times New Roman" w:hAnsi="Times New Roman"/>
                <w:i/>
                <w:color w:val="000000"/>
                <w:sz w:val="28"/>
                <w:szCs w:val="28"/>
                <w:lang w:val="uk-UA" w:eastAsia="ru-RU"/>
              </w:rPr>
              <w:t xml:space="preserve"> спеціальних місць для куріння,</w:t>
            </w:r>
            <w:r w:rsidRPr="00FF32E5">
              <w:rPr>
                <w:rFonts w:ascii="Times New Roman" w:hAnsi="Times New Roman"/>
                <w:color w:val="000000"/>
                <w:sz w:val="28"/>
                <w:szCs w:val="28"/>
                <w:lang w:val="uk-UA" w:eastAsia="ru-RU"/>
              </w:rPr>
              <w:t xml:space="preserve"> </w:t>
            </w:r>
            <w:proofErr w:type="spellStart"/>
            <w:r w:rsidRPr="00FF32E5">
              <w:rPr>
                <w:rFonts w:ascii="Times New Roman" w:hAnsi="Times New Roman"/>
                <w:color w:val="000000"/>
                <w:sz w:val="28"/>
                <w:szCs w:val="28"/>
                <w:lang w:val="uk-UA" w:eastAsia="ru-RU"/>
              </w:rPr>
              <w:t>необладнання</w:t>
            </w:r>
            <w:proofErr w:type="spellEnd"/>
            <w:r w:rsidRPr="00FF32E5">
              <w:rPr>
                <w:rFonts w:ascii="Times New Roman" w:hAnsi="Times New Roman"/>
                <w:color w:val="000000"/>
                <w:sz w:val="28"/>
                <w:szCs w:val="28"/>
                <w:lang w:val="uk-UA" w:eastAsia="ru-RU"/>
              </w:rPr>
              <w:t xml:space="preserve"> їх витяжною вентиляцією чи іншими засобами для видалення тютюнового диму, нерозміщення інформації, передбаченої частиною п’ятою статті 13 цього Закону, - від однієї тисячі гривень до десяти тисяч гривень. </w:t>
            </w:r>
          </w:p>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порушення заборони щодо реклами, стимулювання продажу та спонсорства тютюнових виробів - від тридцяти тисяч гривень до п'ятдесяти тисяч гривень за кожен факт реклами на окремому рекламному н</w:t>
            </w:r>
            <w:bookmarkStart w:id="25" w:name="_GoBack"/>
            <w:bookmarkEnd w:id="25"/>
            <w:r w:rsidRPr="00FF32E5">
              <w:rPr>
                <w:rFonts w:ascii="Times New Roman" w:hAnsi="Times New Roman"/>
                <w:color w:val="000000"/>
                <w:sz w:val="28"/>
                <w:szCs w:val="28"/>
                <w:lang w:val="uk-UA" w:eastAsia="ru-RU"/>
              </w:rPr>
              <w:t xml:space="preserve">осії або кожний окремий захід з метою стимулювання продажу тютюнових виробів. </w:t>
            </w:r>
          </w:p>
          <w:p w:rsidR="00AC5611" w:rsidRPr="00FF32E5" w:rsidRDefault="00AC5611" w:rsidP="009E3CC7">
            <w:pPr>
              <w:jc w:val="both"/>
              <w:rPr>
                <w:rFonts w:ascii="Times New Roman" w:hAnsi="Times New Roman"/>
                <w:b/>
                <w:bCs/>
                <w:color w:val="000000"/>
                <w:sz w:val="28"/>
                <w:szCs w:val="28"/>
                <w:bdr w:val="none" w:sz="0" w:space="0" w:color="auto" w:frame="1"/>
                <w:lang w:val="uk-UA" w:eastAsia="ru-RU"/>
              </w:rPr>
            </w:pPr>
          </w:p>
        </w:tc>
        <w:tc>
          <w:tcPr>
            <w:tcW w:w="8364" w:type="dxa"/>
          </w:tcPr>
          <w:p w:rsidR="00AC5611" w:rsidRPr="007E681F" w:rsidRDefault="00AC5611" w:rsidP="007E68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eastAsia="ru-RU"/>
              </w:rPr>
            </w:pPr>
            <w:r w:rsidRPr="00FF32E5">
              <w:rPr>
                <w:rFonts w:ascii="Times New Roman" w:hAnsi="Times New Roman"/>
                <w:b/>
                <w:bCs/>
                <w:color w:val="000000"/>
                <w:sz w:val="28"/>
                <w:szCs w:val="28"/>
                <w:bdr w:val="none" w:sz="0" w:space="0" w:color="auto" w:frame="1"/>
                <w:lang w:val="uk-UA" w:eastAsia="ru-RU"/>
              </w:rPr>
              <w:lastRenderedPageBreak/>
              <w:t>Стаття 20.</w:t>
            </w:r>
            <w:r w:rsidRPr="00FF32E5">
              <w:rPr>
                <w:rFonts w:ascii="Times New Roman" w:hAnsi="Times New Roman"/>
                <w:color w:val="000000"/>
                <w:sz w:val="28"/>
                <w:szCs w:val="28"/>
                <w:lang w:val="uk-UA" w:eastAsia="ru-RU"/>
              </w:rPr>
              <w:t xml:space="preserve"> Відповідальність за порушення законодавства про заходи щодо попередження та зменшення вживання тютюнових виробів і їх шкідливого впливу на здоров'я населення</w:t>
            </w:r>
          </w:p>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Особи, винні у порушенні законодавства про заходи щодо попередження та зменшення вживання тютюнових виробів і їх шкідливого впливу на здоров'я населення, несуть відповідальність згідно з законом. </w:t>
            </w: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За порушення норм цього Закону центральний орган виконавчої </w:t>
            </w:r>
            <w:r w:rsidRPr="00FF32E5">
              <w:rPr>
                <w:rFonts w:ascii="Times New Roman" w:hAnsi="Times New Roman"/>
                <w:color w:val="000000"/>
                <w:sz w:val="28"/>
                <w:szCs w:val="28"/>
                <w:lang w:val="uk-UA" w:eastAsia="ru-RU"/>
              </w:rPr>
              <w:lastRenderedPageBreak/>
              <w:t xml:space="preserve">влади, що реалізує державну політику у сфері державного контролю за додержанням законодавства про захист прав споживачів, застосовує фінансові санкції до суб'єктів господарювання у разі: </w:t>
            </w: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r>
              <w:rPr>
                <w:rFonts w:ascii="Times New Roman" w:eastAsia="MS ??" w:hAnsi="Times New Roman"/>
                <w:b/>
                <w:sz w:val="28"/>
                <w:szCs w:val="24"/>
                <w:lang w:val="uk-UA" w:eastAsia="ru-RU"/>
              </w:rPr>
              <w:t xml:space="preserve">порушення вимог статті 10 цього Закону, від </w:t>
            </w:r>
            <w:r>
              <w:rPr>
                <w:rFonts w:ascii="Arial" w:hAnsi="Arial" w:cs="Arial"/>
                <w:color w:val="3C4043"/>
                <w:shd w:val="clear" w:color="auto" w:fill="FFFFFF"/>
              </w:rPr>
              <w:t xml:space="preserve"> —</w:t>
            </w:r>
            <w:r>
              <w:rPr>
                <w:rFonts w:ascii="Times New Roman" w:eastAsia="MS ??" w:hAnsi="Times New Roman"/>
                <w:b/>
                <w:sz w:val="28"/>
                <w:szCs w:val="24"/>
                <w:lang w:val="uk-UA" w:eastAsia="ru-RU"/>
              </w:rPr>
              <w:t xml:space="preserve"> п’яти тисяч гривень до п’ятдесяти </w:t>
            </w:r>
            <w:r w:rsidRPr="00FF32E5">
              <w:rPr>
                <w:rFonts w:ascii="Times New Roman" w:eastAsia="MS ??" w:hAnsi="Times New Roman"/>
                <w:b/>
                <w:sz w:val="28"/>
                <w:szCs w:val="24"/>
                <w:lang w:val="uk-UA" w:eastAsia="ru-RU"/>
              </w:rPr>
              <w:t>тисяч гривень;</w:t>
            </w:r>
          </w:p>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p>
          <w:p w:rsidR="00AC5611" w:rsidRDefault="00AC5611" w:rsidP="009E3CC7">
            <w:pPr>
              <w:pStyle w:val="a4"/>
              <w:keepNext w:val="0"/>
              <w:spacing w:line="240" w:lineRule="auto"/>
              <w:ind w:firstLine="262"/>
              <w:rPr>
                <w:b/>
              </w:rPr>
            </w:pPr>
          </w:p>
          <w:p w:rsidR="00AC5611" w:rsidRDefault="00AC5611" w:rsidP="009E3CC7">
            <w:pPr>
              <w:pStyle w:val="a4"/>
              <w:keepNext w:val="0"/>
              <w:spacing w:line="240" w:lineRule="auto"/>
              <w:ind w:firstLine="262"/>
              <w:rPr>
                <w:b/>
              </w:rPr>
            </w:pP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r>
              <w:rPr>
                <w:rFonts w:ascii="Times New Roman" w:eastAsia="MS ??" w:hAnsi="Times New Roman"/>
                <w:b/>
                <w:sz w:val="28"/>
                <w:szCs w:val="24"/>
                <w:lang w:val="uk-UA" w:eastAsia="ru-RU"/>
              </w:rPr>
              <w:t xml:space="preserve">порушення вимог статті 10-1 цього Закону, - від п’яти тисяч гривень до двадцяти </w:t>
            </w:r>
            <w:r w:rsidRPr="00FF32E5">
              <w:rPr>
                <w:rFonts w:ascii="Times New Roman" w:eastAsia="MS ??" w:hAnsi="Times New Roman"/>
                <w:b/>
                <w:sz w:val="28"/>
                <w:szCs w:val="24"/>
                <w:lang w:val="uk-UA" w:eastAsia="ru-RU"/>
              </w:rPr>
              <w:t>тисяч гривень;</w:t>
            </w:r>
          </w:p>
          <w:p w:rsidR="00AC5611" w:rsidRDefault="00AC5611" w:rsidP="009E3CC7">
            <w:pPr>
              <w:pStyle w:val="a4"/>
              <w:keepNext w:val="0"/>
              <w:spacing w:line="240" w:lineRule="auto"/>
              <w:ind w:firstLine="262"/>
              <w:rPr>
                <w:b/>
              </w:rPr>
            </w:pP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r>
              <w:rPr>
                <w:rFonts w:ascii="Times New Roman" w:eastAsia="MS ??" w:hAnsi="Times New Roman"/>
                <w:b/>
                <w:sz w:val="28"/>
                <w:szCs w:val="24"/>
                <w:lang w:val="uk-UA" w:eastAsia="ru-RU"/>
              </w:rPr>
              <w:t xml:space="preserve">порушення вимог статті 11-1 цього Закону, - від п’яти тисяч гривень до п’ятдесяти </w:t>
            </w:r>
            <w:r w:rsidRPr="00FF32E5">
              <w:rPr>
                <w:rFonts w:ascii="Times New Roman" w:eastAsia="MS ??" w:hAnsi="Times New Roman"/>
                <w:b/>
                <w:sz w:val="28"/>
                <w:szCs w:val="24"/>
                <w:lang w:val="uk-UA" w:eastAsia="ru-RU"/>
              </w:rPr>
              <w:t>тисяч гривень;</w:t>
            </w:r>
          </w:p>
          <w:p w:rsidR="00AC5611" w:rsidRDefault="00AC5611" w:rsidP="009E3CC7">
            <w:pPr>
              <w:pStyle w:val="a4"/>
              <w:keepNext w:val="0"/>
              <w:spacing w:line="240" w:lineRule="auto"/>
              <w:ind w:firstLine="262"/>
              <w:rPr>
                <w:b/>
              </w:rPr>
            </w:pPr>
          </w:p>
          <w:p w:rsidR="00AC5611" w:rsidRDefault="00AC5611" w:rsidP="009E3CC7">
            <w:pPr>
              <w:pStyle w:val="a4"/>
              <w:keepNext w:val="0"/>
              <w:spacing w:line="240" w:lineRule="auto"/>
              <w:ind w:firstLine="262"/>
              <w:rPr>
                <w:b/>
              </w:rPr>
            </w:pPr>
          </w:p>
          <w:p w:rsidR="00AC5611" w:rsidRDefault="00AC5611" w:rsidP="009E3CC7">
            <w:pPr>
              <w:pStyle w:val="a4"/>
              <w:keepNext w:val="0"/>
              <w:spacing w:line="240" w:lineRule="auto"/>
              <w:ind w:firstLine="262"/>
              <w:rPr>
                <w:b/>
              </w:rPr>
            </w:pPr>
          </w:p>
          <w:p w:rsidR="00AC5611" w:rsidRDefault="00AC5611" w:rsidP="009E3CC7">
            <w:pPr>
              <w:pStyle w:val="a4"/>
              <w:keepNext w:val="0"/>
              <w:spacing w:line="240" w:lineRule="auto"/>
              <w:ind w:firstLine="262"/>
              <w:rPr>
                <w:b/>
              </w:rPr>
            </w:pP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r>
              <w:rPr>
                <w:rFonts w:ascii="Times New Roman" w:eastAsia="MS ??" w:hAnsi="Times New Roman"/>
                <w:b/>
                <w:sz w:val="28"/>
                <w:szCs w:val="24"/>
                <w:lang w:val="uk-UA" w:eastAsia="ru-RU"/>
              </w:rPr>
              <w:t xml:space="preserve">порушення вимог статті 12 цього Закону, - від п’яти тисяч гривень до п’ятдесяти </w:t>
            </w:r>
            <w:r w:rsidRPr="00FF32E5">
              <w:rPr>
                <w:rFonts w:ascii="Times New Roman" w:eastAsia="MS ??" w:hAnsi="Times New Roman"/>
                <w:b/>
                <w:sz w:val="28"/>
                <w:szCs w:val="24"/>
                <w:lang w:val="uk-UA" w:eastAsia="ru-RU"/>
              </w:rPr>
              <w:t>тисяч гривень;</w:t>
            </w:r>
          </w:p>
          <w:p w:rsidR="00AC5611" w:rsidRDefault="00AC5611" w:rsidP="009E3CC7">
            <w:pPr>
              <w:pStyle w:val="a4"/>
              <w:keepNext w:val="0"/>
              <w:spacing w:line="240" w:lineRule="auto"/>
              <w:ind w:firstLine="262"/>
              <w:rPr>
                <w:b/>
              </w:rPr>
            </w:pPr>
          </w:p>
          <w:p w:rsidR="00AC5611" w:rsidRDefault="00AC5611" w:rsidP="009E3CC7">
            <w:pPr>
              <w:pStyle w:val="a4"/>
              <w:keepNext w:val="0"/>
              <w:spacing w:line="240" w:lineRule="auto"/>
              <w:ind w:firstLine="262"/>
              <w:rPr>
                <w:b/>
              </w:rPr>
            </w:pP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r>
              <w:rPr>
                <w:rFonts w:ascii="Times New Roman" w:eastAsia="MS ??" w:hAnsi="Times New Roman"/>
                <w:b/>
                <w:sz w:val="28"/>
                <w:szCs w:val="24"/>
                <w:lang w:val="uk-UA" w:eastAsia="ru-RU"/>
              </w:rPr>
              <w:t xml:space="preserve">порушення вимог статті 12-1 цього Закону, - від п’яти тисяч гривень до п’ятдесяти </w:t>
            </w:r>
            <w:r w:rsidRPr="00FF32E5">
              <w:rPr>
                <w:rFonts w:ascii="Times New Roman" w:eastAsia="MS ??" w:hAnsi="Times New Roman"/>
                <w:b/>
                <w:sz w:val="28"/>
                <w:szCs w:val="24"/>
                <w:lang w:val="uk-UA" w:eastAsia="ru-RU"/>
              </w:rPr>
              <w:t>тисяч гривень;</w:t>
            </w:r>
          </w:p>
          <w:p w:rsidR="00AC5611" w:rsidRDefault="00AC5611" w:rsidP="009E3CC7">
            <w:pPr>
              <w:pStyle w:val="a4"/>
              <w:keepNext w:val="0"/>
              <w:spacing w:line="240" w:lineRule="auto"/>
              <w:ind w:firstLine="262"/>
              <w:rPr>
                <w:b/>
              </w:rPr>
            </w:pPr>
          </w:p>
          <w:p w:rsidR="00AC5611" w:rsidRDefault="00AC5611" w:rsidP="009E3CC7">
            <w:pPr>
              <w:pStyle w:val="a4"/>
              <w:keepNext w:val="0"/>
              <w:spacing w:line="240" w:lineRule="auto"/>
              <w:ind w:firstLine="262"/>
              <w:rPr>
                <w:b/>
              </w:rPr>
            </w:pP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r>
              <w:rPr>
                <w:rFonts w:ascii="Times New Roman" w:eastAsia="MS ??" w:hAnsi="Times New Roman"/>
                <w:b/>
                <w:sz w:val="28"/>
                <w:szCs w:val="24"/>
                <w:lang w:val="uk-UA" w:eastAsia="ru-RU"/>
              </w:rPr>
              <w:t xml:space="preserve">порушення вимог статті 12-2 цього Закону, - від п’яти тисяч </w:t>
            </w:r>
            <w:r>
              <w:rPr>
                <w:rFonts w:ascii="Times New Roman" w:eastAsia="MS ??" w:hAnsi="Times New Roman"/>
                <w:b/>
                <w:sz w:val="28"/>
                <w:szCs w:val="24"/>
                <w:lang w:val="uk-UA" w:eastAsia="ru-RU"/>
              </w:rPr>
              <w:lastRenderedPageBreak/>
              <w:t xml:space="preserve">гривень до п’ятдесяти </w:t>
            </w:r>
            <w:r w:rsidRPr="00FF32E5">
              <w:rPr>
                <w:rFonts w:ascii="Times New Roman" w:eastAsia="MS ??" w:hAnsi="Times New Roman"/>
                <w:b/>
                <w:sz w:val="28"/>
                <w:szCs w:val="24"/>
                <w:lang w:val="uk-UA" w:eastAsia="ru-RU"/>
              </w:rPr>
              <w:t>тисяч гривень;</w:t>
            </w:r>
          </w:p>
          <w:p w:rsidR="00AC5611" w:rsidRDefault="00AC5611" w:rsidP="009E3CC7">
            <w:pPr>
              <w:pStyle w:val="a4"/>
              <w:keepNext w:val="0"/>
              <w:spacing w:line="240" w:lineRule="auto"/>
              <w:ind w:firstLine="262"/>
              <w:rPr>
                <w:b/>
              </w:rPr>
            </w:pPr>
          </w:p>
          <w:p w:rsidR="00AC5611" w:rsidRDefault="00AC5611" w:rsidP="009E3CC7">
            <w:pPr>
              <w:pStyle w:val="a4"/>
              <w:keepNext w:val="0"/>
              <w:spacing w:line="240" w:lineRule="auto"/>
              <w:ind w:firstLine="262"/>
              <w:rPr>
                <w:b/>
              </w:rPr>
            </w:pPr>
          </w:p>
          <w:p w:rsidR="00AC5611" w:rsidRDefault="00AC5611" w:rsidP="009E3CC7">
            <w:pPr>
              <w:pStyle w:val="a4"/>
              <w:keepNext w:val="0"/>
              <w:spacing w:line="240" w:lineRule="auto"/>
              <w:ind w:firstLine="262"/>
              <w:rPr>
                <w:b/>
              </w:rPr>
            </w:pPr>
          </w:p>
          <w:p w:rsidR="00AC5611" w:rsidRDefault="00AC5611" w:rsidP="009E3CC7">
            <w:pPr>
              <w:pStyle w:val="a4"/>
              <w:keepNext w:val="0"/>
              <w:spacing w:line="240" w:lineRule="auto"/>
              <w:ind w:firstLine="262"/>
              <w:rPr>
                <w:b/>
              </w:rPr>
            </w:pPr>
          </w:p>
          <w:p w:rsidR="00AC5611" w:rsidRDefault="00AC5611" w:rsidP="009E3CC7">
            <w:pPr>
              <w:pStyle w:val="a4"/>
              <w:keepNext w:val="0"/>
              <w:spacing w:line="240" w:lineRule="auto"/>
              <w:ind w:firstLine="262"/>
              <w:rPr>
                <w:b/>
              </w:rPr>
            </w:pP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r>
              <w:rPr>
                <w:rFonts w:ascii="Times New Roman" w:eastAsia="MS ??" w:hAnsi="Times New Roman"/>
                <w:b/>
                <w:sz w:val="28"/>
                <w:szCs w:val="24"/>
                <w:lang w:val="uk-UA" w:eastAsia="ru-RU"/>
              </w:rPr>
              <w:t xml:space="preserve">порушення вимог статті 12-3 цього Закону, - від п’яти тисяч гривень до п’ятдесяти </w:t>
            </w:r>
            <w:r w:rsidRPr="00FF32E5">
              <w:rPr>
                <w:rFonts w:ascii="Times New Roman" w:eastAsia="MS ??" w:hAnsi="Times New Roman"/>
                <w:b/>
                <w:sz w:val="28"/>
                <w:szCs w:val="24"/>
                <w:lang w:val="uk-UA" w:eastAsia="ru-RU"/>
              </w:rPr>
              <w:t>тисяч гривень;</w:t>
            </w:r>
          </w:p>
          <w:p w:rsidR="00AC5611" w:rsidRDefault="00AC5611" w:rsidP="009E3CC7">
            <w:pPr>
              <w:pStyle w:val="a4"/>
              <w:keepNext w:val="0"/>
              <w:spacing w:line="240" w:lineRule="auto"/>
              <w:ind w:firstLine="262"/>
              <w:rPr>
                <w:b/>
              </w:rPr>
            </w:pPr>
          </w:p>
          <w:p w:rsidR="00AC5611" w:rsidRDefault="00AC5611" w:rsidP="009E3CC7">
            <w:pPr>
              <w:pStyle w:val="a4"/>
              <w:keepNext w:val="0"/>
              <w:spacing w:line="240" w:lineRule="auto"/>
              <w:ind w:firstLine="262"/>
              <w:rPr>
                <w:b/>
              </w:rPr>
            </w:pP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p>
          <w:p w:rsidR="00AC5611" w:rsidRDefault="00AC5611" w:rsidP="009E3CC7">
            <w:pPr>
              <w:pStyle w:val="a4"/>
              <w:keepNext w:val="0"/>
              <w:spacing w:line="240" w:lineRule="auto"/>
              <w:ind w:firstLine="262"/>
              <w:rPr>
                <w:color w:val="000000"/>
                <w:szCs w:val="28"/>
              </w:rPr>
            </w:pPr>
          </w:p>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031D9B">
              <w:rPr>
                <w:rFonts w:ascii="Times New Roman" w:hAnsi="Times New Roman"/>
                <w:b/>
                <w:color w:val="000000"/>
                <w:sz w:val="28"/>
                <w:szCs w:val="28"/>
                <w:lang w:val="uk-UA"/>
              </w:rPr>
              <w:t>р</w:t>
            </w:r>
            <w:r>
              <w:rPr>
                <w:rFonts w:ascii="Times New Roman" w:hAnsi="Times New Roman"/>
                <w:b/>
                <w:color w:val="000000"/>
                <w:sz w:val="28"/>
                <w:szCs w:val="28"/>
                <w:lang w:val="uk-UA" w:eastAsia="ru-RU"/>
              </w:rPr>
              <w:t>еалізації</w:t>
            </w:r>
            <w:r w:rsidRPr="00031D9B">
              <w:rPr>
                <w:rFonts w:ascii="Times New Roman" w:hAnsi="Times New Roman"/>
                <w:b/>
                <w:color w:val="000000"/>
                <w:sz w:val="28"/>
                <w:szCs w:val="28"/>
                <w:lang w:val="uk-UA" w:eastAsia="ru-RU"/>
              </w:rPr>
              <w:t xml:space="preserve"> (продаж) тютюнових виробів, предметів, пов'язаних з їх вживанням, трав’яних виробів для куріння, електронних сигарет</w:t>
            </w:r>
            <w:r>
              <w:rPr>
                <w:rFonts w:ascii="Times New Roman" w:hAnsi="Times New Roman"/>
                <w:b/>
                <w:color w:val="000000"/>
                <w:sz w:val="28"/>
                <w:szCs w:val="28"/>
                <w:lang w:val="uk-UA" w:eastAsia="ru-RU"/>
              </w:rPr>
              <w:t>, заправних контейнерів</w:t>
            </w:r>
            <w:r w:rsidRPr="00031D9B">
              <w:rPr>
                <w:rFonts w:ascii="Times New Roman" w:hAnsi="Times New Roman"/>
                <w:b/>
                <w:color w:val="000000"/>
                <w:sz w:val="28"/>
                <w:szCs w:val="28"/>
                <w:lang w:val="uk-UA" w:eastAsia="ru-RU"/>
              </w:rPr>
              <w:t>, особам, я</w:t>
            </w:r>
            <w:r w:rsidRPr="00031D9B">
              <w:rPr>
                <w:rFonts w:ascii="Times New Roman" w:hAnsi="Times New Roman"/>
                <w:b/>
                <w:color w:val="000000"/>
                <w:sz w:val="28"/>
                <w:szCs w:val="28"/>
                <w:lang w:val="uk-UA"/>
              </w:rPr>
              <w:t xml:space="preserve">кі не досягли 18 років </w:t>
            </w:r>
            <w:r>
              <w:rPr>
                <w:rFonts w:ascii="Times New Roman" w:hAnsi="Times New Roman"/>
                <w:b/>
                <w:color w:val="000000"/>
                <w:sz w:val="28"/>
                <w:szCs w:val="28"/>
                <w:lang w:val="uk-UA"/>
              </w:rPr>
              <w:t xml:space="preserve">– </w:t>
            </w:r>
            <w:r w:rsidRPr="00031D9B">
              <w:rPr>
                <w:rFonts w:ascii="Times New Roman" w:hAnsi="Times New Roman"/>
                <w:b/>
                <w:color w:val="000000"/>
                <w:sz w:val="28"/>
                <w:szCs w:val="28"/>
                <w:lang w:val="uk-UA" w:eastAsia="ru-RU"/>
              </w:rPr>
              <w:t>від однієї тисячі гривень до десяти тисяч гривень;</w:t>
            </w:r>
          </w:p>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Pr>
                <w:rFonts w:ascii="Times New Roman" w:hAnsi="Times New Roman"/>
                <w:b/>
                <w:color w:val="000000"/>
                <w:sz w:val="28"/>
                <w:szCs w:val="28"/>
                <w:lang w:val="uk-UA" w:eastAsia="ru-RU"/>
              </w:rPr>
              <w:t>реалізації</w:t>
            </w:r>
            <w:r w:rsidRPr="00031D9B">
              <w:rPr>
                <w:rFonts w:ascii="Times New Roman" w:hAnsi="Times New Roman"/>
                <w:b/>
                <w:color w:val="000000"/>
                <w:sz w:val="28"/>
                <w:szCs w:val="28"/>
                <w:lang w:val="uk-UA" w:eastAsia="ru-RU"/>
              </w:rPr>
              <w:t xml:space="preserve"> (продаж) тютюнових виробів в упаковках, що містять менше ніж 20 сигарет або циг</w:t>
            </w:r>
            <w:r w:rsidRPr="00031D9B">
              <w:rPr>
                <w:rFonts w:ascii="Times New Roman" w:hAnsi="Times New Roman"/>
                <w:b/>
                <w:color w:val="000000"/>
                <w:sz w:val="28"/>
                <w:szCs w:val="28"/>
                <w:lang w:val="uk-UA"/>
              </w:rPr>
              <w:t xml:space="preserve">арок, чи поштучно (крім сигар) - </w:t>
            </w:r>
            <w:r w:rsidRPr="00031D9B">
              <w:rPr>
                <w:rFonts w:ascii="Times New Roman" w:hAnsi="Times New Roman"/>
                <w:b/>
                <w:color w:val="000000"/>
                <w:sz w:val="28"/>
                <w:szCs w:val="28"/>
                <w:lang w:val="uk-UA" w:eastAsia="ru-RU"/>
              </w:rPr>
              <w:t>від однієї тисячі гривень до десяти тисяч гривень;</w:t>
            </w: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p>
          <w:p w:rsidR="00AC5611"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p>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розміщення попільничок або куріння у приміщеннях закладів ресторанного господарства - від однієї тисячі гривень до десяти тисяч гривень; </w:t>
            </w:r>
          </w:p>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proofErr w:type="spellStart"/>
            <w:r w:rsidRPr="008C5A39">
              <w:rPr>
                <w:rFonts w:ascii="Times New Roman" w:hAnsi="Times New Roman"/>
                <w:b/>
                <w:color w:val="000000"/>
                <w:sz w:val="28"/>
                <w:szCs w:val="28"/>
                <w:lang w:val="uk-UA" w:eastAsia="ru-RU"/>
              </w:rPr>
              <w:t>необладнання</w:t>
            </w:r>
            <w:proofErr w:type="spellEnd"/>
            <w:r w:rsidRPr="008C5A39">
              <w:rPr>
                <w:rFonts w:ascii="Times New Roman" w:hAnsi="Times New Roman"/>
                <w:b/>
                <w:color w:val="000000"/>
                <w:sz w:val="28"/>
                <w:szCs w:val="28"/>
                <w:lang w:val="uk-UA" w:eastAsia="ru-RU"/>
              </w:rPr>
              <w:t xml:space="preserve"> спеціальних місць для куріння</w:t>
            </w:r>
            <w:r w:rsidRPr="00FF32E5">
              <w:rPr>
                <w:rFonts w:ascii="Times New Roman" w:hAnsi="Times New Roman"/>
                <w:color w:val="000000"/>
                <w:sz w:val="28"/>
                <w:szCs w:val="28"/>
                <w:lang w:val="uk-UA" w:eastAsia="ru-RU"/>
              </w:rPr>
              <w:t xml:space="preserve"> витяжною вентиляцією чи іншими засобами для видалення тютюнового диму, нерозміщення інформації, передбаченої частиною п’ятою статті 13 </w:t>
            </w:r>
            <w:r w:rsidRPr="00FF32E5">
              <w:rPr>
                <w:rFonts w:ascii="Times New Roman" w:hAnsi="Times New Roman"/>
                <w:color w:val="000000"/>
                <w:sz w:val="28"/>
                <w:szCs w:val="28"/>
                <w:lang w:val="uk-UA" w:eastAsia="ru-RU"/>
              </w:rPr>
              <w:lastRenderedPageBreak/>
              <w:t>цього Закону, - від однієї тисячі</w:t>
            </w:r>
            <w:r>
              <w:rPr>
                <w:rFonts w:ascii="Times New Roman" w:hAnsi="Times New Roman"/>
                <w:color w:val="000000"/>
                <w:sz w:val="28"/>
                <w:szCs w:val="28"/>
                <w:lang w:val="uk-UA" w:eastAsia="ru-RU"/>
              </w:rPr>
              <w:t xml:space="preserve"> гривень до десяти тисяч гривен;</w:t>
            </w:r>
            <w:r w:rsidRPr="00FF32E5">
              <w:rPr>
                <w:rFonts w:ascii="Times New Roman" w:hAnsi="Times New Roman"/>
                <w:color w:val="000000"/>
                <w:sz w:val="28"/>
                <w:szCs w:val="28"/>
                <w:lang w:val="uk-UA" w:eastAsia="ru-RU"/>
              </w:rPr>
              <w:t xml:space="preserve"> </w:t>
            </w:r>
          </w:p>
          <w:p w:rsidR="00AC5611" w:rsidRPr="00FF32E5" w:rsidRDefault="00AC5611" w:rsidP="009E3C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порушення заборони щодо реклами, стимулювання продажу та спонсорства тютюнових виробів - від тридцяти тисяч гривень до п'ятдесяти тисяч гривень за кожен факт реклами на окремому рекламному носії або кожний окремий захід з метою стимулювання продажу тютюнових виробів. </w:t>
            </w:r>
          </w:p>
          <w:p w:rsidR="00AC5611" w:rsidRPr="00EC2681" w:rsidRDefault="00AC5611" w:rsidP="009E3CC7">
            <w:pPr>
              <w:jc w:val="both"/>
              <w:rPr>
                <w:rFonts w:ascii="Times New Roman" w:hAnsi="Times New Roman"/>
                <w:b/>
                <w:bCs/>
                <w:color w:val="000000"/>
                <w:sz w:val="28"/>
                <w:szCs w:val="28"/>
                <w:bdr w:val="none" w:sz="0" w:space="0" w:color="auto" w:frame="1"/>
                <w:lang w:val="uk-UA" w:eastAsia="ru-RU"/>
              </w:rPr>
            </w:pPr>
          </w:p>
        </w:tc>
      </w:tr>
    </w:tbl>
    <w:p w:rsidR="007F5210" w:rsidRDefault="007F5210">
      <w:pPr>
        <w:rPr>
          <w:rFonts w:ascii="Times New Roman" w:hAnsi="Times New Roman"/>
          <w:sz w:val="28"/>
          <w:szCs w:val="28"/>
          <w:lang w:val="uk-UA"/>
        </w:rPr>
      </w:pPr>
    </w:p>
    <w:p w:rsidR="00001A1F" w:rsidRDefault="00001A1F">
      <w:pPr>
        <w:rPr>
          <w:rFonts w:ascii="Times New Roman" w:hAnsi="Times New Roman"/>
          <w:sz w:val="28"/>
          <w:szCs w:val="28"/>
          <w:lang w:val="uk-UA"/>
        </w:rPr>
      </w:pPr>
    </w:p>
    <w:p w:rsidR="00001A1F" w:rsidRPr="00AC145C" w:rsidRDefault="00AC145C" w:rsidP="00001A1F">
      <w:pPr>
        <w:rPr>
          <w:rFonts w:ascii="Times New Roman" w:hAnsi="Times New Roman"/>
          <w:b/>
          <w:bCs/>
          <w:sz w:val="28"/>
          <w:szCs w:val="28"/>
          <w:lang w:val="uk-UA"/>
        </w:rPr>
      </w:pPr>
      <w:r w:rsidRPr="00AC145C">
        <w:rPr>
          <w:rFonts w:ascii="Times New Roman" w:hAnsi="Times New Roman"/>
          <w:b/>
          <w:bCs/>
          <w:sz w:val="28"/>
          <w:szCs w:val="28"/>
          <w:lang w:val="uk-UA"/>
        </w:rPr>
        <w:t>Міністр охорони здоров</w:t>
      </w:r>
      <w:r w:rsidRPr="00AC145C">
        <w:rPr>
          <w:rFonts w:ascii="Times New Roman" w:hAnsi="Times New Roman"/>
          <w:b/>
          <w:bCs/>
          <w:sz w:val="28"/>
          <w:szCs w:val="28"/>
        </w:rPr>
        <w:t>’</w:t>
      </w:r>
      <w:r w:rsidRPr="00AC145C">
        <w:rPr>
          <w:rFonts w:ascii="Times New Roman" w:hAnsi="Times New Roman"/>
          <w:b/>
          <w:bCs/>
          <w:sz w:val="28"/>
          <w:szCs w:val="28"/>
          <w:lang w:val="uk-UA"/>
        </w:rPr>
        <w:t>я України</w:t>
      </w:r>
      <w:r w:rsidRPr="00AC145C">
        <w:rPr>
          <w:rFonts w:ascii="Times New Roman" w:hAnsi="Times New Roman"/>
          <w:b/>
          <w:bCs/>
          <w:sz w:val="28"/>
          <w:szCs w:val="28"/>
          <w:lang w:val="uk-UA"/>
        </w:rPr>
        <w:tab/>
      </w:r>
      <w:r w:rsidRPr="00AC145C">
        <w:rPr>
          <w:rFonts w:ascii="Times New Roman" w:hAnsi="Times New Roman"/>
          <w:b/>
          <w:bCs/>
          <w:sz w:val="28"/>
          <w:szCs w:val="28"/>
          <w:lang w:val="uk-UA"/>
        </w:rPr>
        <w:tab/>
      </w:r>
      <w:r w:rsidRPr="00AC145C">
        <w:rPr>
          <w:rFonts w:ascii="Times New Roman" w:hAnsi="Times New Roman"/>
          <w:b/>
          <w:bCs/>
          <w:sz w:val="28"/>
          <w:szCs w:val="28"/>
          <w:lang w:val="uk-UA"/>
        </w:rPr>
        <w:tab/>
        <w:t xml:space="preserve">  </w:t>
      </w:r>
      <w:r>
        <w:rPr>
          <w:rFonts w:ascii="Times New Roman" w:hAnsi="Times New Roman"/>
          <w:b/>
          <w:bCs/>
          <w:sz w:val="28"/>
          <w:szCs w:val="28"/>
          <w:lang w:val="uk-UA"/>
        </w:rPr>
        <w:t xml:space="preserve">                                                                                   Зоряна СКАЛЕЦЬК</w:t>
      </w:r>
      <w:r w:rsidR="00AC5611">
        <w:rPr>
          <w:rFonts w:ascii="Times New Roman" w:hAnsi="Times New Roman"/>
          <w:b/>
          <w:bCs/>
          <w:sz w:val="28"/>
          <w:szCs w:val="28"/>
          <w:lang w:val="uk-UA"/>
        </w:rPr>
        <w:t>А</w:t>
      </w:r>
      <w:r w:rsidR="00001A1F" w:rsidRPr="00001A1F">
        <w:rPr>
          <w:rFonts w:ascii="Times New Roman" w:hAnsi="Times New Roman"/>
          <w:b/>
          <w:sz w:val="28"/>
          <w:szCs w:val="28"/>
          <w:lang w:val="uk-UA"/>
        </w:rPr>
        <w:tab/>
      </w:r>
    </w:p>
    <w:p w:rsidR="00001A1F" w:rsidRPr="00001A1F" w:rsidRDefault="00001A1F" w:rsidP="00001A1F">
      <w:pPr>
        <w:rPr>
          <w:rFonts w:ascii="Times New Roman" w:hAnsi="Times New Roman"/>
          <w:b/>
          <w:sz w:val="28"/>
          <w:szCs w:val="28"/>
          <w:lang w:val="uk-UA"/>
        </w:rPr>
      </w:pPr>
      <w:r w:rsidRPr="00001A1F">
        <w:rPr>
          <w:rFonts w:ascii="Times New Roman" w:hAnsi="Times New Roman"/>
          <w:b/>
          <w:sz w:val="28"/>
          <w:szCs w:val="28"/>
          <w:lang w:val="uk-UA"/>
        </w:rPr>
        <w:t xml:space="preserve">«____» </w:t>
      </w:r>
      <w:r w:rsidR="00BF598B">
        <w:rPr>
          <w:rFonts w:ascii="Times New Roman" w:hAnsi="Times New Roman"/>
          <w:b/>
          <w:sz w:val="28"/>
          <w:szCs w:val="28"/>
          <w:lang w:val="uk-UA"/>
        </w:rPr>
        <w:t>_________________ 2020</w:t>
      </w:r>
      <w:r w:rsidRPr="00001A1F">
        <w:rPr>
          <w:rFonts w:ascii="Times New Roman" w:hAnsi="Times New Roman"/>
          <w:b/>
          <w:sz w:val="28"/>
          <w:szCs w:val="28"/>
          <w:lang w:val="uk-UA"/>
        </w:rPr>
        <w:t xml:space="preserve"> р.</w:t>
      </w:r>
    </w:p>
    <w:p w:rsidR="00001A1F" w:rsidRPr="007F5210" w:rsidRDefault="00001A1F">
      <w:pPr>
        <w:rPr>
          <w:rFonts w:ascii="Times New Roman" w:hAnsi="Times New Roman"/>
          <w:sz w:val="28"/>
          <w:szCs w:val="28"/>
          <w:lang w:val="uk-UA"/>
        </w:rPr>
      </w:pPr>
    </w:p>
    <w:sectPr w:rsidR="00001A1F" w:rsidRPr="007F5210" w:rsidSect="002B0778">
      <w:pgSz w:w="16838" w:h="11906" w:orient="landscape"/>
      <w:pgMar w:top="1276"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
    <w:altName w:val="Arial Unicode MS"/>
    <w:panose1 w:val="00000000000000000000"/>
    <w:charset w:val="80"/>
    <w:family w:val="auto"/>
    <w:notTrueType/>
    <w:pitch w:val="variable"/>
    <w:sig w:usb0="00000001" w:usb1="08070000" w:usb2="00000010" w:usb3="00000000" w:csb0="00020000" w:csb1="00000000"/>
  </w:font>
  <w:font w:name="Antiqua">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16968"/>
    <w:multiLevelType w:val="hybridMultilevel"/>
    <w:tmpl w:val="20A81BF4"/>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210"/>
    <w:rsid w:val="00001A1F"/>
    <w:rsid w:val="00035156"/>
    <w:rsid w:val="000E64E9"/>
    <w:rsid w:val="0021634A"/>
    <w:rsid w:val="002B0778"/>
    <w:rsid w:val="002D108D"/>
    <w:rsid w:val="00311E20"/>
    <w:rsid w:val="0036204D"/>
    <w:rsid w:val="00367C8E"/>
    <w:rsid w:val="00540D61"/>
    <w:rsid w:val="007D1970"/>
    <w:rsid w:val="007E681F"/>
    <w:rsid w:val="007F5210"/>
    <w:rsid w:val="008716E2"/>
    <w:rsid w:val="008C5A39"/>
    <w:rsid w:val="00900D5F"/>
    <w:rsid w:val="00947511"/>
    <w:rsid w:val="009C5227"/>
    <w:rsid w:val="00A236B5"/>
    <w:rsid w:val="00AC145C"/>
    <w:rsid w:val="00AC5611"/>
    <w:rsid w:val="00AF43C7"/>
    <w:rsid w:val="00B147F6"/>
    <w:rsid w:val="00BF4D6E"/>
    <w:rsid w:val="00BF598B"/>
    <w:rsid w:val="00C00814"/>
    <w:rsid w:val="00C7101D"/>
    <w:rsid w:val="00E06507"/>
    <w:rsid w:val="00E9273B"/>
    <w:rsid w:val="00F3569F"/>
    <w:rsid w:val="00F37CD6"/>
    <w:rsid w:val="00F93756"/>
    <w:rsid w:val="00FB191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210"/>
    <w:rPr>
      <w:rFonts w:ascii="Calibri" w:eastAsia="Times New Roman"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F5210"/>
    <w:pPr>
      <w:spacing w:after="0" w:line="240" w:lineRule="auto"/>
    </w:pPr>
    <w:rPr>
      <w:rFonts w:eastAsia="Times New Roman"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aliases w:val="HTML Preformatted Char,HTML Preformatted Char Знак Знак Знак Знак Знак,HTML Preformatted Char Знак Знак Знак,Знак Знак4,Знак Знак Знак Знак Знак Знак Знак Знак,Знак Знак Знак Знак Знак Знак Знак Знак Знак Знак Знак,Знак2 Знак"/>
    <w:basedOn w:val="a"/>
    <w:link w:val="HTML0"/>
    <w:uiPriority w:val="99"/>
    <w:unhideWhenUsed/>
    <w:rsid w:val="007F52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aliases w:val="HTML Preformatted Char Знак,HTML Preformatted Char Знак Знак Знак Знак Знак Знак,HTML Preformatted Char Знак Знак Знак Знак,Знак Знак4 Знак,Знак Знак Знак Знак Знак Знак Знак Знак Знак,Знак2 Знак Знак"/>
    <w:basedOn w:val="a0"/>
    <w:link w:val="HTML"/>
    <w:uiPriority w:val="99"/>
    <w:rsid w:val="007F5210"/>
    <w:rPr>
      <w:rFonts w:ascii="Courier New" w:eastAsia="Times New Roman" w:hAnsi="Courier New" w:cs="Courier New"/>
      <w:sz w:val="20"/>
      <w:szCs w:val="20"/>
      <w:lang w:val="ru-RU" w:eastAsia="ru-RU"/>
    </w:rPr>
  </w:style>
  <w:style w:type="paragraph" w:customStyle="1" w:styleId="a4">
    <w:name w:val="_ÿÕ¼ÿ_"/>
    <w:basedOn w:val="a"/>
    <w:uiPriority w:val="99"/>
    <w:rsid w:val="007F5210"/>
    <w:pPr>
      <w:keepNext/>
      <w:widowControl w:val="0"/>
      <w:spacing w:after="0" w:line="288" w:lineRule="auto"/>
      <w:ind w:firstLine="709"/>
      <w:jc w:val="both"/>
    </w:pPr>
    <w:rPr>
      <w:rFonts w:ascii="Times New Roman" w:eastAsia="MS ??" w:hAnsi="Times New Roman"/>
      <w:sz w:val="28"/>
      <w:szCs w:val="24"/>
      <w:lang w:val="uk-UA" w:eastAsia="ru-RU"/>
    </w:rPr>
  </w:style>
  <w:style w:type="paragraph" w:styleId="a5">
    <w:name w:val="List Paragraph"/>
    <w:basedOn w:val="a"/>
    <w:uiPriority w:val="34"/>
    <w:qFormat/>
    <w:rsid w:val="007F5210"/>
    <w:pPr>
      <w:ind w:left="720"/>
      <w:contextualSpacing/>
    </w:pPr>
  </w:style>
  <w:style w:type="paragraph" w:customStyle="1" w:styleId="p7">
    <w:name w:val="p7"/>
    <w:basedOn w:val="a"/>
    <w:rsid w:val="007F5210"/>
    <w:pPr>
      <w:spacing w:before="100" w:beforeAutospacing="1" w:after="100" w:afterAutospacing="1" w:line="240" w:lineRule="auto"/>
    </w:pPr>
    <w:rPr>
      <w:rFonts w:ascii="Times New Roman" w:hAnsi="Times New Roman"/>
      <w:sz w:val="24"/>
      <w:szCs w:val="24"/>
      <w:lang w:val="uk-UA" w:eastAsia="uk-UA"/>
    </w:rPr>
  </w:style>
  <w:style w:type="paragraph" w:customStyle="1" w:styleId="a6">
    <w:name w:val="Назва документа"/>
    <w:basedOn w:val="a"/>
    <w:next w:val="a"/>
    <w:rsid w:val="0036204D"/>
    <w:pPr>
      <w:keepNext/>
      <w:keepLines/>
      <w:spacing w:before="360" w:after="360" w:line="240" w:lineRule="auto"/>
      <w:jc w:val="center"/>
    </w:pPr>
    <w:rPr>
      <w:rFonts w:ascii="Antiqua" w:hAnsi="Antiqua"/>
      <w:b/>
      <w:sz w:val="26"/>
      <w:szCs w:val="20"/>
      <w:lang w:val="uk-UA" w:eastAsia="ru-RU"/>
    </w:rPr>
  </w:style>
  <w:style w:type="character" w:customStyle="1" w:styleId="rvts0">
    <w:name w:val="rvts0"/>
    <w:rsid w:val="00FB1911"/>
  </w:style>
  <w:style w:type="paragraph" w:customStyle="1" w:styleId="a7">
    <w:name w:val="Нормальний текст"/>
    <w:basedOn w:val="a"/>
    <w:uiPriority w:val="99"/>
    <w:rsid w:val="009C5227"/>
    <w:pPr>
      <w:spacing w:before="120" w:after="0" w:line="240" w:lineRule="auto"/>
      <w:ind w:firstLine="567"/>
      <w:jc w:val="both"/>
    </w:pPr>
    <w:rPr>
      <w:rFonts w:ascii="Antiqua" w:hAnsi="Antiqua"/>
      <w:sz w:val="26"/>
      <w:szCs w:val="20"/>
      <w:lang w:val="uk-UA" w:eastAsia="ru-RU"/>
    </w:rPr>
  </w:style>
  <w:style w:type="paragraph" w:styleId="a8">
    <w:name w:val="Balloon Text"/>
    <w:basedOn w:val="a"/>
    <w:link w:val="a9"/>
    <w:uiPriority w:val="99"/>
    <w:semiHidden/>
    <w:unhideWhenUsed/>
    <w:rsid w:val="00540D61"/>
    <w:pPr>
      <w:spacing w:after="0" w:line="240" w:lineRule="auto"/>
    </w:pPr>
    <w:rPr>
      <w:rFonts w:ascii="Times New Roman" w:hAnsi="Times New Roman"/>
      <w:sz w:val="18"/>
      <w:szCs w:val="18"/>
    </w:rPr>
  </w:style>
  <w:style w:type="character" w:customStyle="1" w:styleId="a9">
    <w:name w:val="Текст выноски Знак"/>
    <w:basedOn w:val="a0"/>
    <w:link w:val="a8"/>
    <w:uiPriority w:val="99"/>
    <w:semiHidden/>
    <w:rsid w:val="00540D61"/>
    <w:rPr>
      <w:rFonts w:ascii="Times New Roman" w:eastAsia="Times New Roman" w:hAnsi="Times New Roman" w:cs="Times New Roman"/>
      <w:sz w:val="18"/>
      <w:szCs w:val="18"/>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210"/>
    <w:rPr>
      <w:rFonts w:ascii="Calibri" w:eastAsia="Times New Roman"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F5210"/>
    <w:pPr>
      <w:spacing w:after="0" w:line="240" w:lineRule="auto"/>
    </w:pPr>
    <w:rPr>
      <w:rFonts w:eastAsia="Times New Roman"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aliases w:val="HTML Preformatted Char,HTML Preformatted Char Знак Знак Знак Знак Знак,HTML Preformatted Char Знак Знак Знак,Знак Знак4,Знак Знак Знак Знак Знак Знак Знак Знак,Знак Знак Знак Знак Знак Знак Знак Знак Знак Знак Знак,Знак2 Знак"/>
    <w:basedOn w:val="a"/>
    <w:link w:val="HTML0"/>
    <w:uiPriority w:val="99"/>
    <w:unhideWhenUsed/>
    <w:rsid w:val="007F52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aliases w:val="HTML Preformatted Char Знак,HTML Preformatted Char Знак Знак Знак Знак Знак Знак,HTML Preformatted Char Знак Знак Знак Знак,Знак Знак4 Знак,Знак Знак Знак Знак Знак Знак Знак Знак Знак,Знак2 Знак Знак"/>
    <w:basedOn w:val="a0"/>
    <w:link w:val="HTML"/>
    <w:uiPriority w:val="99"/>
    <w:rsid w:val="007F5210"/>
    <w:rPr>
      <w:rFonts w:ascii="Courier New" w:eastAsia="Times New Roman" w:hAnsi="Courier New" w:cs="Courier New"/>
      <w:sz w:val="20"/>
      <w:szCs w:val="20"/>
      <w:lang w:val="ru-RU" w:eastAsia="ru-RU"/>
    </w:rPr>
  </w:style>
  <w:style w:type="paragraph" w:customStyle="1" w:styleId="a4">
    <w:name w:val="_ÿÕ¼ÿ_"/>
    <w:basedOn w:val="a"/>
    <w:uiPriority w:val="99"/>
    <w:rsid w:val="007F5210"/>
    <w:pPr>
      <w:keepNext/>
      <w:widowControl w:val="0"/>
      <w:spacing w:after="0" w:line="288" w:lineRule="auto"/>
      <w:ind w:firstLine="709"/>
      <w:jc w:val="both"/>
    </w:pPr>
    <w:rPr>
      <w:rFonts w:ascii="Times New Roman" w:eastAsia="MS ??" w:hAnsi="Times New Roman"/>
      <w:sz w:val="28"/>
      <w:szCs w:val="24"/>
      <w:lang w:val="uk-UA" w:eastAsia="ru-RU"/>
    </w:rPr>
  </w:style>
  <w:style w:type="paragraph" w:styleId="a5">
    <w:name w:val="List Paragraph"/>
    <w:basedOn w:val="a"/>
    <w:uiPriority w:val="34"/>
    <w:qFormat/>
    <w:rsid w:val="007F5210"/>
    <w:pPr>
      <w:ind w:left="720"/>
      <w:contextualSpacing/>
    </w:pPr>
  </w:style>
  <w:style w:type="paragraph" w:customStyle="1" w:styleId="p7">
    <w:name w:val="p7"/>
    <w:basedOn w:val="a"/>
    <w:rsid w:val="007F5210"/>
    <w:pPr>
      <w:spacing w:before="100" w:beforeAutospacing="1" w:after="100" w:afterAutospacing="1" w:line="240" w:lineRule="auto"/>
    </w:pPr>
    <w:rPr>
      <w:rFonts w:ascii="Times New Roman" w:hAnsi="Times New Roman"/>
      <w:sz w:val="24"/>
      <w:szCs w:val="24"/>
      <w:lang w:val="uk-UA" w:eastAsia="uk-UA"/>
    </w:rPr>
  </w:style>
  <w:style w:type="paragraph" w:customStyle="1" w:styleId="a6">
    <w:name w:val="Назва документа"/>
    <w:basedOn w:val="a"/>
    <w:next w:val="a"/>
    <w:rsid w:val="0036204D"/>
    <w:pPr>
      <w:keepNext/>
      <w:keepLines/>
      <w:spacing w:before="360" w:after="360" w:line="240" w:lineRule="auto"/>
      <w:jc w:val="center"/>
    </w:pPr>
    <w:rPr>
      <w:rFonts w:ascii="Antiqua" w:hAnsi="Antiqua"/>
      <w:b/>
      <w:sz w:val="26"/>
      <w:szCs w:val="20"/>
      <w:lang w:val="uk-UA" w:eastAsia="ru-RU"/>
    </w:rPr>
  </w:style>
  <w:style w:type="character" w:customStyle="1" w:styleId="rvts0">
    <w:name w:val="rvts0"/>
    <w:rsid w:val="00FB1911"/>
  </w:style>
  <w:style w:type="paragraph" w:customStyle="1" w:styleId="a7">
    <w:name w:val="Нормальний текст"/>
    <w:basedOn w:val="a"/>
    <w:uiPriority w:val="99"/>
    <w:rsid w:val="009C5227"/>
    <w:pPr>
      <w:spacing w:before="120" w:after="0" w:line="240" w:lineRule="auto"/>
      <w:ind w:firstLine="567"/>
      <w:jc w:val="both"/>
    </w:pPr>
    <w:rPr>
      <w:rFonts w:ascii="Antiqua" w:hAnsi="Antiqua"/>
      <w:sz w:val="26"/>
      <w:szCs w:val="20"/>
      <w:lang w:val="uk-UA" w:eastAsia="ru-RU"/>
    </w:rPr>
  </w:style>
  <w:style w:type="paragraph" w:styleId="a8">
    <w:name w:val="Balloon Text"/>
    <w:basedOn w:val="a"/>
    <w:link w:val="a9"/>
    <w:uiPriority w:val="99"/>
    <w:semiHidden/>
    <w:unhideWhenUsed/>
    <w:rsid w:val="00540D61"/>
    <w:pPr>
      <w:spacing w:after="0" w:line="240" w:lineRule="auto"/>
    </w:pPr>
    <w:rPr>
      <w:rFonts w:ascii="Times New Roman" w:hAnsi="Times New Roman"/>
      <w:sz w:val="18"/>
      <w:szCs w:val="18"/>
    </w:rPr>
  </w:style>
  <w:style w:type="character" w:customStyle="1" w:styleId="a9">
    <w:name w:val="Текст выноски Знак"/>
    <w:basedOn w:val="a0"/>
    <w:link w:val="a8"/>
    <w:uiPriority w:val="99"/>
    <w:semiHidden/>
    <w:rsid w:val="00540D61"/>
    <w:rPr>
      <w:rFonts w:ascii="Times New Roman" w:eastAsia="Times New Roman" w:hAnsi="Times New Roman" w:cs="Times New Roman"/>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503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34</Pages>
  <Words>38596</Words>
  <Characters>22000</Characters>
  <Application>Microsoft Office Word</Application>
  <DocSecurity>0</DocSecurity>
  <Lines>183</Lines>
  <Paragraphs>120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60476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Андрій Скіпальський</dc:creator>
  <cp:lastModifiedBy>User</cp:lastModifiedBy>
  <cp:revision>6</cp:revision>
  <dcterms:created xsi:type="dcterms:W3CDTF">2020-02-11T09:28:00Z</dcterms:created>
  <dcterms:modified xsi:type="dcterms:W3CDTF">2020-02-28T08:51:00Z</dcterms:modified>
</cp:coreProperties>
</file>