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5D7E" w:rsidRPr="00017E2F" w:rsidRDefault="00930047" w:rsidP="00930047">
      <w:pPr>
        <w:spacing w:after="60" w:line="240" w:lineRule="auto"/>
        <w:ind w:firstLine="567"/>
        <w:jc w:val="center"/>
        <w:rPr>
          <w:rFonts w:ascii="Times New Roman" w:hAnsi="Times New Roman"/>
          <w:b/>
          <w:sz w:val="28"/>
          <w:szCs w:val="28"/>
          <w:lang w:eastAsia="ru-RU"/>
        </w:rPr>
      </w:pPr>
      <w:r w:rsidRPr="00017E2F">
        <w:rPr>
          <w:rFonts w:ascii="Times New Roman" w:hAnsi="Times New Roman"/>
          <w:b/>
          <w:sz w:val="28"/>
          <w:szCs w:val="28"/>
          <w:lang w:eastAsia="ru-RU"/>
        </w:rPr>
        <w:t>ПОЯСНЮВАЛЬНА ЗАПИСКА</w:t>
      </w:r>
      <w:r w:rsidR="00CA5D7E" w:rsidRPr="00017E2F">
        <w:rPr>
          <w:rFonts w:ascii="Times New Roman" w:hAnsi="Times New Roman"/>
          <w:b/>
          <w:sz w:val="28"/>
          <w:szCs w:val="28"/>
          <w:lang w:eastAsia="ru-RU"/>
        </w:rPr>
        <w:t xml:space="preserve"> </w:t>
      </w:r>
    </w:p>
    <w:p w:rsidR="00B414F1" w:rsidRPr="00017E2F" w:rsidRDefault="00C223F6" w:rsidP="00017E2F">
      <w:pPr>
        <w:spacing w:after="60" w:line="240" w:lineRule="auto"/>
        <w:ind w:firstLine="567"/>
        <w:jc w:val="center"/>
        <w:rPr>
          <w:rFonts w:ascii="Times New Roman" w:hAnsi="Times New Roman"/>
          <w:b/>
          <w:sz w:val="28"/>
          <w:szCs w:val="28"/>
          <w:lang w:eastAsia="ru-RU"/>
        </w:rPr>
      </w:pPr>
      <w:r w:rsidRPr="00017E2F">
        <w:rPr>
          <w:rFonts w:ascii="Times New Roman" w:hAnsi="Times New Roman"/>
          <w:b/>
          <w:sz w:val="28"/>
          <w:szCs w:val="28"/>
          <w:u w:color="000000"/>
        </w:rPr>
        <w:t xml:space="preserve">до </w:t>
      </w:r>
      <w:r w:rsidR="00B414F1" w:rsidRPr="00017E2F">
        <w:rPr>
          <w:rFonts w:ascii="Times New Roman" w:hAnsi="Times New Roman"/>
          <w:b/>
          <w:sz w:val="28"/>
          <w:szCs w:val="28"/>
          <w:u w:color="000000"/>
        </w:rPr>
        <w:t>проект</w:t>
      </w:r>
      <w:r w:rsidRPr="00017E2F">
        <w:rPr>
          <w:rFonts w:ascii="Times New Roman" w:hAnsi="Times New Roman"/>
          <w:b/>
          <w:sz w:val="28"/>
          <w:szCs w:val="28"/>
          <w:u w:color="000000"/>
        </w:rPr>
        <w:t>у</w:t>
      </w:r>
      <w:r w:rsidR="00B414F1" w:rsidRPr="00017E2F">
        <w:rPr>
          <w:rFonts w:ascii="Times New Roman" w:hAnsi="Times New Roman"/>
          <w:b/>
          <w:sz w:val="28"/>
          <w:szCs w:val="28"/>
          <w:u w:color="000000"/>
        </w:rPr>
        <w:t xml:space="preserve"> Закону України </w:t>
      </w:r>
      <w:r w:rsidR="00B414F1" w:rsidRPr="00017E2F">
        <w:rPr>
          <w:rFonts w:ascii="Times New Roman" w:hAnsi="Times New Roman"/>
          <w:b/>
          <w:sz w:val="28"/>
          <w:szCs w:val="28"/>
        </w:rPr>
        <w:t>«</w:t>
      </w:r>
      <w:r w:rsidR="00017E2F" w:rsidRPr="00017E2F">
        <w:rPr>
          <w:rFonts w:ascii="Times New Roman" w:hAnsi="Times New Roman"/>
          <w:b/>
          <w:sz w:val="28"/>
          <w:szCs w:val="28"/>
        </w:rPr>
        <w:t>Про внесення змін до Бюджетного кодексу України щодо удосконалення системи горизонтального вирівнювання та покращення фінансової спроможності місцевих бюджетів</w:t>
      </w:r>
      <w:r w:rsidR="00B414F1" w:rsidRPr="00017E2F">
        <w:rPr>
          <w:rFonts w:ascii="Times New Roman" w:hAnsi="Times New Roman"/>
          <w:b/>
          <w:sz w:val="28"/>
          <w:szCs w:val="28"/>
        </w:rPr>
        <w:t>»</w:t>
      </w:r>
    </w:p>
    <w:p w:rsidR="009117E8" w:rsidRPr="00017E2F" w:rsidRDefault="009117E8" w:rsidP="00F37C00">
      <w:pPr>
        <w:spacing w:after="0" w:line="240" w:lineRule="auto"/>
        <w:ind w:firstLine="709"/>
        <w:contextualSpacing/>
        <w:jc w:val="both"/>
        <w:rPr>
          <w:rFonts w:ascii="Times New Roman" w:hAnsi="Times New Roman"/>
          <w:b/>
          <w:sz w:val="28"/>
          <w:szCs w:val="28"/>
          <w:lang w:eastAsia="ru-RU"/>
        </w:rPr>
      </w:pPr>
    </w:p>
    <w:p w:rsidR="00930047" w:rsidRPr="00017E2F" w:rsidRDefault="00F941C9" w:rsidP="00F37C00">
      <w:pPr>
        <w:spacing w:after="0" w:line="240" w:lineRule="auto"/>
        <w:ind w:firstLine="709"/>
        <w:contextualSpacing/>
        <w:jc w:val="both"/>
        <w:rPr>
          <w:rFonts w:ascii="Times New Roman" w:hAnsi="Times New Roman"/>
          <w:b/>
          <w:sz w:val="28"/>
          <w:szCs w:val="28"/>
          <w:lang w:eastAsia="ru-RU"/>
        </w:rPr>
      </w:pPr>
      <w:r w:rsidRPr="00017E2F">
        <w:rPr>
          <w:rFonts w:ascii="Times New Roman" w:hAnsi="Times New Roman"/>
          <w:b/>
          <w:sz w:val="28"/>
          <w:szCs w:val="28"/>
          <w:lang w:eastAsia="ru-RU"/>
        </w:rPr>
        <w:t xml:space="preserve">1. </w:t>
      </w:r>
      <w:r w:rsidR="00930047" w:rsidRPr="00017E2F">
        <w:rPr>
          <w:rFonts w:ascii="Times New Roman" w:hAnsi="Times New Roman"/>
          <w:b/>
          <w:sz w:val="28"/>
          <w:szCs w:val="28"/>
          <w:lang w:eastAsia="ru-RU"/>
        </w:rPr>
        <w:t>Обґрунтування необ</w:t>
      </w:r>
      <w:r w:rsidR="003128B4" w:rsidRPr="00017E2F">
        <w:rPr>
          <w:rFonts w:ascii="Times New Roman" w:hAnsi="Times New Roman"/>
          <w:b/>
          <w:sz w:val="28"/>
          <w:szCs w:val="28"/>
          <w:lang w:eastAsia="ru-RU"/>
        </w:rPr>
        <w:t>хідності прийняття Закону</w:t>
      </w:r>
    </w:p>
    <w:p w:rsidR="00092043" w:rsidRPr="00092043" w:rsidRDefault="00092043" w:rsidP="00F37C00">
      <w:pPr>
        <w:pStyle w:val="a7"/>
        <w:spacing w:after="0" w:line="240" w:lineRule="auto"/>
        <w:ind w:left="0" w:firstLine="709"/>
        <w:jc w:val="both"/>
        <w:rPr>
          <w:rFonts w:ascii="Times New Roman" w:hAnsi="Times New Roman"/>
          <w:sz w:val="28"/>
          <w:szCs w:val="28"/>
        </w:rPr>
      </w:pPr>
      <w:r w:rsidRPr="00092043">
        <w:rPr>
          <w:rFonts w:ascii="Times New Roman" w:hAnsi="Times New Roman"/>
          <w:sz w:val="28"/>
          <w:szCs w:val="28"/>
          <w:shd w:val="clear" w:color="auto" w:fill="FFFFFF"/>
          <w:lang w:eastAsia="uk-UA"/>
        </w:rPr>
        <w:t>У 2015 році п</w:t>
      </w:r>
      <w:r w:rsidRPr="00092043">
        <w:rPr>
          <w:rFonts w:ascii="Times New Roman" w:hAnsi="Times New Roman"/>
          <w:sz w:val="28"/>
          <w:szCs w:val="28"/>
        </w:rPr>
        <w:t xml:space="preserve">ершим кроком децентралізації у сфері фінансів стала реформа міжбюджетних відносин і запрацювала оновлена система горизонтального вирівнювання для згладжування об’єктивно існуючих бюджетних </w:t>
      </w:r>
      <w:proofErr w:type="spellStart"/>
      <w:r w:rsidRPr="00092043">
        <w:rPr>
          <w:rFonts w:ascii="Times New Roman" w:hAnsi="Times New Roman"/>
          <w:sz w:val="28"/>
          <w:szCs w:val="28"/>
        </w:rPr>
        <w:t>дисбалансів</w:t>
      </w:r>
      <w:proofErr w:type="spellEnd"/>
      <w:r w:rsidRPr="00092043">
        <w:rPr>
          <w:rFonts w:ascii="Times New Roman" w:hAnsi="Times New Roman"/>
          <w:sz w:val="28"/>
          <w:szCs w:val="28"/>
        </w:rPr>
        <w:t xml:space="preserve">, спричинених дією природно-кліматичних, історичних, географічних, соціально-демографічних, економічних та багатьох інших чинників. </w:t>
      </w:r>
    </w:p>
    <w:p w:rsidR="00092043" w:rsidRPr="00092043" w:rsidRDefault="00092043" w:rsidP="00F37C00">
      <w:pPr>
        <w:pStyle w:val="a7"/>
        <w:spacing w:after="0" w:line="240" w:lineRule="auto"/>
        <w:ind w:left="0" w:firstLine="709"/>
        <w:jc w:val="both"/>
        <w:rPr>
          <w:rFonts w:ascii="Times New Roman" w:hAnsi="Times New Roman"/>
          <w:sz w:val="28"/>
          <w:szCs w:val="28"/>
        </w:rPr>
      </w:pPr>
      <w:r w:rsidRPr="00092043">
        <w:rPr>
          <w:rFonts w:ascii="Times New Roman" w:hAnsi="Times New Roman"/>
          <w:sz w:val="28"/>
          <w:szCs w:val="28"/>
        </w:rPr>
        <w:t xml:space="preserve">Оновлення відбулося з метою досягнення кращої фінансової підтримки з боку держави громад для того аби кожна громада мала змогу надавати однаково якісний рівень суспільних послуг та забезпечення соціально-економічного розвитку на місцях, оновлення інфраструктури тощо. </w:t>
      </w:r>
    </w:p>
    <w:p w:rsidR="00092043" w:rsidRPr="00092043" w:rsidRDefault="00092043" w:rsidP="00F37C00">
      <w:pPr>
        <w:pStyle w:val="a7"/>
        <w:spacing w:after="0" w:line="240" w:lineRule="auto"/>
        <w:ind w:left="0" w:firstLine="709"/>
        <w:jc w:val="both"/>
        <w:rPr>
          <w:rFonts w:ascii="Times New Roman" w:hAnsi="Times New Roman"/>
          <w:sz w:val="28"/>
          <w:szCs w:val="28"/>
        </w:rPr>
      </w:pPr>
      <w:r w:rsidRPr="00092043">
        <w:rPr>
          <w:rFonts w:ascii="Times New Roman" w:hAnsi="Times New Roman"/>
          <w:sz w:val="28"/>
          <w:szCs w:val="28"/>
        </w:rPr>
        <w:t xml:space="preserve">Основними елементами системи вирівнювання стали базова та реверсна дотації. Базова дотація є трансфертом із державного бюджету до місцевих бюджетів. Реверсна дотація складається з коштів, що передаються з місцевих бюджетів до державного для підтримки інших громад. </w:t>
      </w:r>
    </w:p>
    <w:p w:rsidR="00DC6053" w:rsidRPr="00092043" w:rsidRDefault="00092043" w:rsidP="00F37C00">
      <w:pPr>
        <w:pStyle w:val="24"/>
        <w:shd w:val="clear" w:color="auto" w:fill="auto"/>
        <w:spacing w:line="317" w:lineRule="exact"/>
        <w:ind w:firstLine="709"/>
        <w:contextualSpacing/>
      </w:pPr>
      <w:r w:rsidRPr="00092043">
        <w:t>Протягом 2014–2019 років зменшилась частка «дотаційних» бюджетів, зросла частка бюджетів «донорів», сформувалась нова підгрупа «збалансованих» місцевих бюджетів. Проте передача на місця протягом 2014–2019 років виконання комплексу видаткових повноважень спричинила деструктивний вплив на результати вирівнювання – стрімко та відчутно зростала нестача коштів у громад на реалізацію всіх переданих державною повноважень і забезпечення соціально-економічного розвитку на місцях, оновлення інфраструктури тощо. Тому на разі виникла необхідність внесення змін до системи горизонтального вирівнювання.</w:t>
      </w:r>
    </w:p>
    <w:p w:rsidR="005E2FEE" w:rsidRPr="00F37C00" w:rsidRDefault="005E2FEE" w:rsidP="00F37C00">
      <w:pPr>
        <w:spacing w:after="0" w:line="240" w:lineRule="auto"/>
        <w:ind w:firstLine="709"/>
        <w:contextualSpacing/>
        <w:jc w:val="both"/>
        <w:rPr>
          <w:rFonts w:ascii="Times New Roman" w:hAnsi="Times New Roman"/>
          <w:sz w:val="28"/>
          <w:szCs w:val="28"/>
          <w:lang w:eastAsia="ru-RU"/>
        </w:rPr>
      </w:pPr>
    </w:p>
    <w:p w:rsidR="001F661F" w:rsidRPr="00017E2F" w:rsidRDefault="00F941C9" w:rsidP="00F37C00">
      <w:pPr>
        <w:pStyle w:val="a7"/>
        <w:spacing w:after="0" w:line="240" w:lineRule="auto"/>
        <w:ind w:left="0" w:firstLine="709"/>
        <w:jc w:val="both"/>
        <w:rPr>
          <w:rFonts w:ascii="Times New Roman" w:hAnsi="Times New Roman"/>
          <w:b/>
          <w:sz w:val="28"/>
          <w:szCs w:val="28"/>
          <w:lang w:eastAsia="ru-RU"/>
        </w:rPr>
      </w:pPr>
      <w:r w:rsidRPr="00017E2F">
        <w:rPr>
          <w:rFonts w:ascii="Times New Roman" w:hAnsi="Times New Roman"/>
          <w:b/>
          <w:sz w:val="28"/>
          <w:szCs w:val="28"/>
          <w:lang w:eastAsia="ru-RU"/>
        </w:rPr>
        <w:t xml:space="preserve">2. </w:t>
      </w:r>
      <w:r w:rsidR="001F661F" w:rsidRPr="00017E2F">
        <w:rPr>
          <w:rFonts w:ascii="Times New Roman" w:hAnsi="Times New Roman"/>
          <w:b/>
          <w:sz w:val="28"/>
          <w:szCs w:val="28"/>
          <w:lang w:eastAsia="ru-RU"/>
        </w:rPr>
        <w:t>Мета та завдання законопроекту</w:t>
      </w:r>
    </w:p>
    <w:p w:rsidR="00682583" w:rsidRPr="00F37C00" w:rsidRDefault="001F661F" w:rsidP="00F37C00">
      <w:pPr>
        <w:spacing w:after="0" w:line="240" w:lineRule="auto"/>
        <w:ind w:firstLine="709"/>
        <w:contextualSpacing/>
        <w:jc w:val="both"/>
        <w:rPr>
          <w:rFonts w:ascii="Times New Roman" w:hAnsi="Times New Roman"/>
          <w:sz w:val="28"/>
          <w:szCs w:val="28"/>
          <w:lang w:eastAsia="ru-RU"/>
        </w:rPr>
      </w:pPr>
      <w:r w:rsidRPr="00F37C00">
        <w:rPr>
          <w:rFonts w:ascii="Times New Roman" w:hAnsi="Times New Roman"/>
          <w:sz w:val="28"/>
          <w:szCs w:val="28"/>
          <w:lang w:eastAsia="ru-RU"/>
        </w:rPr>
        <w:t xml:space="preserve">Метою </w:t>
      </w:r>
      <w:r w:rsidR="00A31AAD" w:rsidRPr="00F37C00">
        <w:rPr>
          <w:rFonts w:ascii="Times New Roman" w:hAnsi="Times New Roman"/>
          <w:sz w:val="28"/>
          <w:szCs w:val="28"/>
          <w:lang w:eastAsia="ru-RU"/>
        </w:rPr>
        <w:t xml:space="preserve">законопроекту є </w:t>
      </w:r>
      <w:r w:rsidR="00F37C00" w:rsidRPr="00F37C00">
        <w:rPr>
          <w:rFonts w:ascii="Times New Roman" w:hAnsi="Times New Roman"/>
          <w:sz w:val="28"/>
          <w:szCs w:val="28"/>
        </w:rPr>
        <w:t>покращення фінансової спроможності місцевих бюджетів шляхом удосконалення системи горизонтального вирівнювання</w:t>
      </w:r>
      <w:r w:rsidR="00F37C00" w:rsidRPr="00F37C00">
        <w:rPr>
          <w:rFonts w:ascii="Times New Roman" w:hAnsi="Times New Roman"/>
          <w:sz w:val="28"/>
          <w:szCs w:val="28"/>
          <w:lang w:eastAsia="ru-RU"/>
        </w:rPr>
        <w:t xml:space="preserve"> </w:t>
      </w:r>
      <w:r w:rsidR="00EB52A5" w:rsidRPr="00F37C00">
        <w:rPr>
          <w:rFonts w:ascii="Times New Roman" w:hAnsi="Times New Roman"/>
          <w:sz w:val="28"/>
          <w:szCs w:val="28"/>
          <w:lang w:eastAsia="ru-RU"/>
        </w:rPr>
        <w:t xml:space="preserve">. </w:t>
      </w:r>
    </w:p>
    <w:p w:rsidR="003901EC" w:rsidRPr="00F37C00" w:rsidRDefault="003901EC" w:rsidP="00F37C00">
      <w:pPr>
        <w:spacing w:after="0" w:line="240" w:lineRule="auto"/>
        <w:ind w:firstLine="709"/>
        <w:contextualSpacing/>
        <w:jc w:val="both"/>
        <w:rPr>
          <w:rFonts w:ascii="Times New Roman" w:hAnsi="Times New Roman"/>
          <w:sz w:val="28"/>
          <w:szCs w:val="28"/>
          <w:lang w:eastAsia="ru-RU"/>
        </w:rPr>
      </w:pPr>
    </w:p>
    <w:p w:rsidR="00930047" w:rsidRPr="00017E2F" w:rsidRDefault="00F941C9" w:rsidP="00F37C00">
      <w:pPr>
        <w:pStyle w:val="a7"/>
        <w:spacing w:after="0" w:line="240" w:lineRule="auto"/>
        <w:ind w:left="0" w:firstLine="709"/>
        <w:jc w:val="both"/>
        <w:rPr>
          <w:rFonts w:ascii="Times New Roman" w:hAnsi="Times New Roman"/>
          <w:b/>
          <w:sz w:val="28"/>
          <w:szCs w:val="28"/>
          <w:lang w:eastAsia="ru-RU"/>
        </w:rPr>
      </w:pPr>
      <w:r w:rsidRPr="00017E2F">
        <w:rPr>
          <w:rFonts w:ascii="Times New Roman" w:hAnsi="Times New Roman"/>
          <w:b/>
          <w:sz w:val="28"/>
          <w:szCs w:val="28"/>
          <w:lang w:eastAsia="ru-RU"/>
        </w:rPr>
        <w:t xml:space="preserve">3. </w:t>
      </w:r>
      <w:r w:rsidR="00C466CE" w:rsidRPr="00017E2F">
        <w:rPr>
          <w:rFonts w:ascii="Times New Roman" w:hAnsi="Times New Roman"/>
          <w:b/>
          <w:sz w:val="28"/>
          <w:szCs w:val="28"/>
          <w:lang w:eastAsia="ru-RU"/>
        </w:rPr>
        <w:t>Загальна характеристика і основні положення законопроекту</w:t>
      </w:r>
    </w:p>
    <w:p w:rsidR="00092043" w:rsidRPr="00092043" w:rsidRDefault="00930047" w:rsidP="00F37C00">
      <w:pPr>
        <w:spacing w:after="0" w:line="240" w:lineRule="auto"/>
        <w:ind w:firstLine="709"/>
        <w:contextualSpacing/>
        <w:jc w:val="both"/>
        <w:rPr>
          <w:rFonts w:ascii="Times New Roman" w:hAnsi="Times New Roman"/>
          <w:color w:val="7030A0"/>
          <w:sz w:val="28"/>
          <w:szCs w:val="28"/>
          <w:lang w:eastAsia="ru-RU"/>
        </w:rPr>
      </w:pPr>
      <w:r w:rsidRPr="00092043">
        <w:rPr>
          <w:rFonts w:ascii="Times New Roman" w:hAnsi="Times New Roman"/>
          <w:sz w:val="28"/>
          <w:szCs w:val="28"/>
          <w:lang w:eastAsia="ru-RU"/>
        </w:rPr>
        <w:t>Законопроектом передбачається</w:t>
      </w:r>
      <w:r w:rsidR="0081273E" w:rsidRPr="00092043">
        <w:rPr>
          <w:rFonts w:ascii="Times New Roman" w:hAnsi="Times New Roman"/>
          <w:sz w:val="28"/>
          <w:szCs w:val="28"/>
          <w:lang w:eastAsia="ru-RU"/>
        </w:rPr>
        <w:t xml:space="preserve"> внесення змін</w:t>
      </w:r>
      <w:r w:rsidR="0055724B" w:rsidRPr="00092043">
        <w:rPr>
          <w:rFonts w:ascii="Times New Roman" w:hAnsi="Times New Roman"/>
          <w:sz w:val="28"/>
          <w:szCs w:val="28"/>
          <w:lang w:eastAsia="ru-RU"/>
        </w:rPr>
        <w:t xml:space="preserve"> до </w:t>
      </w:r>
      <w:r w:rsidR="00092043" w:rsidRPr="00092043">
        <w:rPr>
          <w:rFonts w:ascii="Times New Roman" w:hAnsi="Times New Roman"/>
          <w:sz w:val="28"/>
          <w:szCs w:val="28"/>
          <w:lang w:eastAsia="ru-RU"/>
        </w:rPr>
        <w:t>Бюджетного</w:t>
      </w:r>
      <w:r w:rsidR="0055724B" w:rsidRPr="00092043">
        <w:rPr>
          <w:rFonts w:ascii="Times New Roman" w:hAnsi="Times New Roman"/>
          <w:sz w:val="28"/>
          <w:szCs w:val="28"/>
          <w:lang w:eastAsia="ru-RU"/>
        </w:rPr>
        <w:t xml:space="preserve"> кодекс</w:t>
      </w:r>
      <w:r w:rsidR="00FE6505" w:rsidRPr="00092043">
        <w:rPr>
          <w:rFonts w:ascii="Times New Roman" w:hAnsi="Times New Roman"/>
          <w:sz w:val="28"/>
          <w:szCs w:val="28"/>
          <w:lang w:eastAsia="ru-RU"/>
        </w:rPr>
        <w:t xml:space="preserve">у України </w:t>
      </w:r>
      <w:r w:rsidR="00EB52A5" w:rsidRPr="00092043">
        <w:rPr>
          <w:rFonts w:ascii="Times New Roman" w:hAnsi="Times New Roman"/>
          <w:sz w:val="28"/>
          <w:szCs w:val="28"/>
          <w:lang w:eastAsia="ru-RU"/>
        </w:rPr>
        <w:t>щодо</w:t>
      </w:r>
      <w:r w:rsidR="00092043" w:rsidRPr="00092043">
        <w:rPr>
          <w:rFonts w:ascii="Times New Roman" w:hAnsi="Times New Roman"/>
          <w:sz w:val="28"/>
          <w:szCs w:val="28"/>
          <w:lang w:eastAsia="ru-RU"/>
        </w:rPr>
        <w:t xml:space="preserve"> механізм горизонтального вирівнювання податкоспроможності бюджетів міст обласного значення, бюджетів об’єднаних територіальних громад</w:t>
      </w:r>
      <w:r w:rsidR="001F4ED5" w:rsidRPr="00092043">
        <w:rPr>
          <w:rFonts w:ascii="Times New Roman" w:hAnsi="Times New Roman"/>
          <w:color w:val="7030A0"/>
          <w:sz w:val="28"/>
          <w:szCs w:val="28"/>
          <w:lang w:eastAsia="ru-RU"/>
        </w:rPr>
        <w:t xml:space="preserve">. </w:t>
      </w:r>
    </w:p>
    <w:p w:rsidR="00092043" w:rsidRPr="00092043" w:rsidRDefault="00092043" w:rsidP="00F37C00">
      <w:pPr>
        <w:spacing w:after="0" w:line="240" w:lineRule="auto"/>
        <w:ind w:firstLine="709"/>
        <w:contextualSpacing/>
        <w:jc w:val="both"/>
        <w:rPr>
          <w:rFonts w:ascii="Times New Roman" w:hAnsi="Times New Roman"/>
          <w:sz w:val="28"/>
          <w:szCs w:val="28"/>
        </w:rPr>
      </w:pPr>
      <w:r w:rsidRPr="00092043">
        <w:rPr>
          <w:rFonts w:ascii="Times New Roman" w:hAnsi="Times New Roman"/>
          <w:bCs/>
          <w:sz w:val="28"/>
          <w:szCs w:val="28"/>
        </w:rPr>
        <w:t>Законопроектом пропонується п</w:t>
      </w:r>
      <w:r w:rsidRPr="00092043">
        <w:rPr>
          <w:rFonts w:ascii="Times New Roman" w:hAnsi="Times New Roman"/>
          <w:sz w:val="28"/>
          <w:szCs w:val="28"/>
        </w:rPr>
        <w:t>ереглянути механізм г</w:t>
      </w:r>
      <w:r w:rsidRPr="00092043">
        <w:rPr>
          <w:rFonts w:ascii="Times New Roman" w:hAnsi="Times New Roman"/>
          <w:color w:val="000000"/>
          <w:sz w:val="28"/>
          <w:szCs w:val="28"/>
          <w:shd w:val="clear" w:color="auto" w:fill="FFFFFF"/>
        </w:rPr>
        <w:t>оризонтального вирівнювання податкоспроможності бюджетів міст обласного значення, бюджетів об’єднаних територіальних громад, районних бюджетів</w:t>
      </w:r>
      <w:r w:rsidRPr="00092043">
        <w:rPr>
          <w:rFonts w:ascii="Times New Roman" w:hAnsi="Times New Roman"/>
          <w:sz w:val="28"/>
          <w:szCs w:val="28"/>
        </w:rPr>
        <w:t>, а саме:</w:t>
      </w:r>
    </w:p>
    <w:p w:rsidR="00F37C00" w:rsidRPr="00F37C00" w:rsidRDefault="00092043" w:rsidP="00F37C00">
      <w:pPr>
        <w:pStyle w:val="a7"/>
        <w:numPr>
          <w:ilvl w:val="0"/>
          <w:numId w:val="5"/>
        </w:numPr>
        <w:spacing w:after="0" w:line="240" w:lineRule="auto"/>
        <w:ind w:left="0" w:firstLine="709"/>
        <w:jc w:val="both"/>
        <w:rPr>
          <w:rFonts w:ascii="Times New Roman" w:hAnsi="Times New Roman"/>
          <w:sz w:val="28"/>
          <w:szCs w:val="28"/>
        </w:rPr>
      </w:pPr>
      <w:r w:rsidRPr="00F37C00">
        <w:rPr>
          <w:rFonts w:ascii="Times New Roman" w:hAnsi="Times New Roman"/>
          <w:sz w:val="28"/>
          <w:szCs w:val="28"/>
        </w:rPr>
        <w:t xml:space="preserve">підняти нижню межу індексу із 0,9 до 1,0; </w:t>
      </w:r>
    </w:p>
    <w:p w:rsidR="00F37C00" w:rsidRPr="00F37C00" w:rsidRDefault="00092043" w:rsidP="00F37C00">
      <w:pPr>
        <w:pStyle w:val="a7"/>
        <w:numPr>
          <w:ilvl w:val="0"/>
          <w:numId w:val="5"/>
        </w:numPr>
        <w:spacing w:after="0" w:line="240" w:lineRule="auto"/>
        <w:ind w:left="0" w:firstLine="709"/>
        <w:jc w:val="both"/>
        <w:rPr>
          <w:rFonts w:ascii="Times New Roman" w:hAnsi="Times New Roman"/>
          <w:sz w:val="28"/>
          <w:szCs w:val="28"/>
        </w:rPr>
      </w:pPr>
      <w:r w:rsidRPr="00F37C00">
        <w:rPr>
          <w:rFonts w:ascii="Times New Roman" w:hAnsi="Times New Roman"/>
          <w:sz w:val="28"/>
          <w:szCs w:val="28"/>
        </w:rPr>
        <w:t>базову дотацію спрямовувати до бюджетів у 100 відсот</w:t>
      </w:r>
      <w:r w:rsidR="00452547">
        <w:rPr>
          <w:rFonts w:ascii="Times New Roman" w:hAnsi="Times New Roman"/>
          <w:sz w:val="28"/>
          <w:szCs w:val="28"/>
        </w:rPr>
        <w:t>ковому обсязі замість діючих 80 </w:t>
      </w:r>
      <w:r w:rsidRPr="00F37C00">
        <w:rPr>
          <w:rFonts w:ascii="Times New Roman" w:hAnsi="Times New Roman"/>
          <w:sz w:val="28"/>
          <w:szCs w:val="28"/>
        </w:rPr>
        <w:t>відсотків суми необхідної для досягнення значення такого індексу забезпеченості відповідного бюджету 1,0;</w:t>
      </w:r>
    </w:p>
    <w:p w:rsidR="005C24DA" w:rsidRPr="00F37C00" w:rsidRDefault="00092043" w:rsidP="00F37C00">
      <w:pPr>
        <w:pStyle w:val="a7"/>
        <w:numPr>
          <w:ilvl w:val="0"/>
          <w:numId w:val="5"/>
        </w:numPr>
        <w:spacing w:after="0" w:line="240" w:lineRule="auto"/>
        <w:ind w:left="0" w:firstLine="709"/>
        <w:jc w:val="both"/>
        <w:rPr>
          <w:rFonts w:ascii="Times New Roman" w:hAnsi="Times New Roman"/>
          <w:sz w:val="28"/>
          <w:szCs w:val="28"/>
          <w:lang w:eastAsia="ru-RU"/>
        </w:rPr>
      </w:pPr>
      <w:r w:rsidRPr="00F37C00">
        <w:rPr>
          <w:rFonts w:ascii="Times New Roman" w:hAnsi="Times New Roman"/>
          <w:sz w:val="28"/>
          <w:szCs w:val="28"/>
        </w:rPr>
        <w:lastRenderedPageBreak/>
        <w:t>реверсну дотацію спрямову</w:t>
      </w:r>
      <w:r w:rsidR="00452547">
        <w:rPr>
          <w:rFonts w:ascii="Times New Roman" w:hAnsi="Times New Roman"/>
          <w:sz w:val="28"/>
          <w:szCs w:val="28"/>
        </w:rPr>
        <w:t>вати до держбюджету в обсязі 20 відсотків замість діючих 50 </w:t>
      </w:r>
      <w:r w:rsidRPr="00F37C00">
        <w:rPr>
          <w:rFonts w:ascii="Times New Roman" w:hAnsi="Times New Roman"/>
          <w:sz w:val="28"/>
          <w:szCs w:val="28"/>
        </w:rPr>
        <w:t>відсотків суми, що перевищує значення такого індексу 1,1.</w:t>
      </w:r>
    </w:p>
    <w:p w:rsidR="005C24DA" w:rsidRPr="00F37C00" w:rsidRDefault="005C24DA" w:rsidP="00F37C00">
      <w:pPr>
        <w:spacing w:after="0" w:line="240" w:lineRule="auto"/>
        <w:ind w:firstLine="709"/>
        <w:contextualSpacing/>
        <w:jc w:val="both"/>
        <w:rPr>
          <w:rFonts w:ascii="Times New Roman" w:hAnsi="Times New Roman"/>
          <w:sz w:val="28"/>
          <w:szCs w:val="28"/>
          <w:lang w:eastAsia="ru-RU"/>
        </w:rPr>
      </w:pPr>
    </w:p>
    <w:p w:rsidR="00930047" w:rsidRPr="00017E2F" w:rsidRDefault="00AF7095" w:rsidP="00F37C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b/>
          <w:sz w:val="28"/>
          <w:szCs w:val="28"/>
          <w:lang w:eastAsia="ru-RU"/>
        </w:rPr>
      </w:pPr>
      <w:r w:rsidRPr="00017E2F">
        <w:rPr>
          <w:rFonts w:ascii="Times New Roman" w:hAnsi="Times New Roman"/>
          <w:b/>
          <w:sz w:val="28"/>
          <w:szCs w:val="28"/>
          <w:lang w:eastAsia="ru-RU"/>
        </w:rPr>
        <w:t>4</w:t>
      </w:r>
      <w:r w:rsidR="00930047" w:rsidRPr="00017E2F">
        <w:rPr>
          <w:rFonts w:ascii="Times New Roman" w:hAnsi="Times New Roman"/>
          <w:b/>
          <w:sz w:val="28"/>
          <w:szCs w:val="28"/>
          <w:lang w:eastAsia="ru-RU"/>
        </w:rPr>
        <w:t>. Правові аспекти</w:t>
      </w:r>
    </w:p>
    <w:p w:rsidR="00930047" w:rsidRPr="00017E2F" w:rsidRDefault="00930047" w:rsidP="00F37C00">
      <w:pPr>
        <w:widowControl w:val="0"/>
        <w:tabs>
          <w:tab w:val="left" w:pos="9537"/>
        </w:tabs>
        <w:autoSpaceDE w:val="0"/>
        <w:autoSpaceDN w:val="0"/>
        <w:adjustRightInd w:val="0"/>
        <w:spacing w:after="0" w:line="240" w:lineRule="auto"/>
        <w:ind w:firstLine="709"/>
        <w:contextualSpacing/>
        <w:jc w:val="both"/>
        <w:rPr>
          <w:rFonts w:ascii="Times New Roman" w:hAnsi="Times New Roman"/>
          <w:bCs/>
          <w:iCs/>
          <w:sz w:val="28"/>
          <w:szCs w:val="28"/>
          <w:lang w:eastAsia="ru-RU"/>
        </w:rPr>
      </w:pPr>
      <w:r w:rsidRPr="00017E2F">
        <w:rPr>
          <w:rFonts w:ascii="Times New Roman" w:hAnsi="Times New Roman"/>
          <w:bCs/>
          <w:iCs/>
          <w:sz w:val="28"/>
          <w:szCs w:val="28"/>
          <w:lang w:eastAsia="ru-RU"/>
        </w:rPr>
        <w:t>У цій сфері діють такі нормативно-правові акти:</w:t>
      </w:r>
    </w:p>
    <w:p w:rsidR="00930047" w:rsidRPr="00017E2F" w:rsidRDefault="00930047" w:rsidP="00F37C00">
      <w:pPr>
        <w:spacing w:after="0" w:line="240" w:lineRule="auto"/>
        <w:ind w:firstLine="709"/>
        <w:contextualSpacing/>
        <w:jc w:val="both"/>
        <w:rPr>
          <w:rFonts w:ascii="Times New Roman" w:hAnsi="Times New Roman"/>
          <w:sz w:val="28"/>
          <w:szCs w:val="28"/>
          <w:lang w:eastAsia="ru-RU"/>
        </w:rPr>
      </w:pPr>
      <w:r w:rsidRPr="00017E2F">
        <w:rPr>
          <w:rFonts w:ascii="Times New Roman" w:hAnsi="Times New Roman"/>
          <w:sz w:val="28"/>
          <w:szCs w:val="28"/>
          <w:lang w:eastAsia="ru-RU"/>
        </w:rPr>
        <w:t>Конституція України;</w:t>
      </w:r>
    </w:p>
    <w:p w:rsidR="001E0917" w:rsidRPr="00017E2F" w:rsidRDefault="00930047" w:rsidP="00F37C00">
      <w:pPr>
        <w:spacing w:after="0" w:line="240" w:lineRule="auto"/>
        <w:ind w:firstLine="709"/>
        <w:contextualSpacing/>
        <w:jc w:val="both"/>
        <w:rPr>
          <w:rFonts w:ascii="Times New Roman" w:hAnsi="Times New Roman"/>
          <w:sz w:val="28"/>
          <w:szCs w:val="28"/>
          <w:lang w:eastAsia="ru-RU"/>
        </w:rPr>
      </w:pPr>
      <w:r w:rsidRPr="00017E2F">
        <w:rPr>
          <w:rFonts w:ascii="Times New Roman" w:hAnsi="Times New Roman"/>
          <w:sz w:val="28"/>
          <w:szCs w:val="28"/>
          <w:lang w:eastAsia="ru-RU"/>
        </w:rPr>
        <w:t>Бюджетний кодекс України</w:t>
      </w:r>
      <w:r w:rsidR="001E0917" w:rsidRPr="00017E2F">
        <w:rPr>
          <w:rFonts w:ascii="Times New Roman" w:hAnsi="Times New Roman"/>
          <w:sz w:val="28"/>
          <w:szCs w:val="28"/>
          <w:lang w:eastAsia="ru-RU"/>
        </w:rPr>
        <w:t>;</w:t>
      </w:r>
    </w:p>
    <w:p w:rsidR="00930047" w:rsidRPr="00017E2F" w:rsidRDefault="001E0917" w:rsidP="00F37C00">
      <w:pPr>
        <w:spacing w:after="0" w:line="240" w:lineRule="auto"/>
        <w:ind w:firstLine="709"/>
        <w:contextualSpacing/>
        <w:jc w:val="both"/>
        <w:rPr>
          <w:rFonts w:ascii="Times New Roman" w:hAnsi="Times New Roman"/>
          <w:sz w:val="28"/>
          <w:szCs w:val="28"/>
          <w:lang w:eastAsia="ru-RU"/>
        </w:rPr>
      </w:pPr>
      <w:r w:rsidRPr="00017E2F">
        <w:rPr>
          <w:rFonts w:ascii="Times New Roman" w:hAnsi="Times New Roman"/>
          <w:sz w:val="28"/>
          <w:szCs w:val="28"/>
          <w:lang w:eastAsia="ru-RU"/>
        </w:rPr>
        <w:t>Податковий кодекс України.</w:t>
      </w:r>
    </w:p>
    <w:p w:rsidR="002727F1" w:rsidRPr="00F37C00" w:rsidRDefault="002727F1" w:rsidP="00F37C00">
      <w:pPr>
        <w:spacing w:after="0" w:line="240" w:lineRule="auto"/>
        <w:ind w:firstLine="709"/>
        <w:contextualSpacing/>
        <w:jc w:val="both"/>
        <w:rPr>
          <w:rFonts w:ascii="Times New Roman" w:hAnsi="Times New Roman"/>
          <w:sz w:val="28"/>
          <w:szCs w:val="28"/>
          <w:lang w:eastAsia="ru-RU"/>
        </w:rPr>
      </w:pPr>
    </w:p>
    <w:p w:rsidR="00930047" w:rsidRPr="00EA5BF5" w:rsidRDefault="005001B7" w:rsidP="00F37C00">
      <w:pPr>
        <w:spacing w:after="0" w:line="240" w:lineRule="auto"/>
        <w:ind w:firstLine="709"/>
        <w:contextualSpacing/>
        <w:jc w:val="both"/>
        <w:rPr>
          <w:rFonts w:ascii="Times New Roman" w:hAnsi="Times New Roman"/>
          <w:b/>
          <w:color w:val="000000" w:themeColor="text1"/>
          <w:sz w:val="28"/>
          <w:szCs w:val="28"/>
          <w:lang w:eastAsia="ru-RU"/>
        </w:rPr>
      </w:pPr>
      <w:r w:rsidRPr="00EA5BF5">
        <w:rPr>
          <w:rFonts w:ascii="Times New Roman" w:hAnsi="Times New Roman"/>
          <w:b/>
          <w:color w:val="000000" w:themeColor="text1"/>
          <w:sz w:val="28"/>
          <w:szCs w:val="28"/>
          <w:lang w:eastAsia="ru-RU"/>
        </w:rPr>
        <w:t>5</w:t>
      </w:r>
      <w:r w:rsidR="00930047" w:rsidRPr="00EA5BF5">
        <w:rPr>
          <w:rFonts w:ascii="Times New Roman" w:hAnsi="Times New Roman"/>
          <w:b/>
          <w:color w:val="000000" w:themeColor="text1"/>
          <w:sz w:val="28"/>
          <w:szCs w:val="28"/>
          <w:lang w:eastAsia="ru-RU"/>
        </w:rPr>
        <w:t>. Фінансово-економічне обґрунтування</w:t>
      </w:r>
    </w:p>
    <w:p w:rsidR="002727F1" w:rsidRDefault="00EA5BF5" w:rsidP="00F37C00">
      <w:pPr>
        <w:spacing w:after="0" w:line="240" w:lineRule="auto"/>
        <w:ind w:firstLine="709"/>
        <w:contextualSpacing/>
        <w:jc w:val="both"/>
        <w:rPr>
          <w:rFonts w:ascii="Times New Roman" w:hAnsi="Times New Roman"/>
          <w:sz w:val="28"/>
          <w:szCs w:val="28"/>
          <w:lang w:eastAsia="ru-RU"/>
        </w:rPr>
      </w:pPr>
      <w:r w:rsidRPr="00EA5BF5">
        <w:rPr>
          <w:rFonts w:ascii="Times New Roman" w:hAnsi="Times New Roman"/>
          <w:sz w:val="28"/>
          <w:szCs w:val="28"/>
          <w:lang w:eastAsia="ru-RU"/>
        </w:rPr>
        <w:t>Реалі</w:t>
      </w:r>
      <w:r w:rsidR="006C1796">
        <w:rPr>
          <w:rFonts w:ascii="Times New Roman" w:hAnsi="Times New Roman"/>
          <w:sz w:val="28"/>
          <w:szCs w:val="28"/>
          <w:lang w:eastAsia="ru-RU"/>
        </w:rPr>
        <w:t>зація запропонованого законопрое</w:t>
      </w:r>
      <w:r w:rsidRPr="00EA5BF5">
        <w:rPr>
          <w:rFonts w:ascii="Times New Roman" w:hAnsi="Times New Roman"/>
          <w:sz w:val="28"/>
          <w:szCs w:val="28"/>
          <w:lang w:eastAsia="ru-RU"/>
        </w:rPr>
        <w:t>кту здійснюватиметься з урахуванням норм чинного законодавства, обсяги надходжень та витрат в</w:t>
      </w:r>
      <w:r>
        <w:rPr>
          <w:rFonts w:ascii="Times New Roman" w:hAnsi="Times New Roman"/>
          <w:sz w:val="28"/>
          <w:szCs w:val="28"/>
          <w:lang w:eastAsia="ru-RU"/>
        </w:rPr>
        <w:t xml:space="preserve">изначатимуться Законом України </w:t>
      </w:r>
      <w:r w:rsidRPr="00EA5BF5">
        <w:rPr>
          <w:rFonts w:ascii="Times New Roman" w:hAnsi="Times New Roman"/>
          <w:sz w:val="28"/>
          <w:szCs w:val="28"/>
          <w:lang w:eastAsia="ru-RU"/>
        </w:rPr>
        <w:t xml:space="preserve">Про Державний бюджет України на </w:t>
      </w:r>
      <w:r>
        <w:rPr>
          <w:rFonts w:ascii="Times New Roman" w:hAnsi="Times New Roman"/>
          <w:sz w:val="28"/>
          <w:szCs w:val="28"/>
          <w:lang w:eastAsia="ru-RU"/>
        </w:rPr>
        <w:t>2021</w:t>
      </w:r>
      <w:r w:rsidRPr="00EA5BF5">
        <w:rPr>
          <w:rFonts w:ascii="Times New Roman" w:hAnsi="Times New Roman"/>
          <w:sz w:val="28"/>
          <w:szCs w:val="28"/>
          <w:lang w:eastAsia="ru-RU"/>
        </w:rPr>
        <w:t xml:space="preserve"> </w:t>
      </w:r>
      <w:r w:rsidR="006C1796">
        <w:rPr>
          <w:rFonts w:ascii="Times New Roman" w:hAnsi="Times New Roman"/>
          <w:sz w:val="28"/>
          <w:szCs w:val="28"/>
          <w:lang w:eastAsia="ru-RU"/>
        </w:rPr>
        <w:t xml:space="preserve">рік </w:t>
      </w:r>
      <w:r>
        <w:rPr>
          <w:rFonts w:ascii="Times New Roman" w:hAnsi="Times New Roman"/>
          <w:sz w:val="28"/>
          <w:szCs w:val="28"/>
          <w:lang w:eastAsia="ru-RU"/>
        </w:rPr>
        <w:t>та наступні роки</w:t>
      </w:r>
      <w:r w:rsidRPr="00EA5BF5">
        <w:rPr>
          <w:rFonts w:ascii="Times New Roman" w:hAnsi="Times New Roman"/>
          <w:sz w:val="28"/>
          <w:szCs w:val="28"/>
          <w:lang w:eastAsia="ru-RU"/>
        </w:rPr>
        <w:t xml:space="preserve"> відповідно до принципу збалансованості бюджетної системи.</w:t>
      </w:r>
    </w:p>
    <w:p w:rsidR="00EA5BF5" w:rsidRPr="00F37C00" w:rsidRDefault="00EA5BF5" w:rsidP="00F37C00">
      <w:pPr>
        <w:spacing w:after="0" w:line="240" w:lineRule="auto"/>
        <w:ind w:firstLine="709"/>
        <w:contextualSpacing/>
        <w:jc w:val="both"/>
        <w:rPr>
          <w:rFonts w:ascii="Times New Roman" w:hAnsi="Times New Roman"/>
          <w:sz w:val="28"/>
          <w:szCs w:val="28"/>
          <w:lang w:eastAsia="ru-RU"/>
        </w:rPr>
      </w:pPr>
    </w:p>
    <w:p w:rsidR="00930047" w:rsidRPr="005C24DA" w:rsidRDefault="005001B7" w:rsidP="00F941C9">
      <w:pPr>
        <w:spacing w:after="0" w:line="240" w:lineRule="auto"/>
        <w:ind w:firstLine="709"/>
        <w:contextualSpacing/>
        <w:jc w:val="both"/>
        <w:rPr>
          <w:rFonts w:ascii="Times New Roman" w:hAnsi="Times New Roman"/>
          <w:b/>
          <w:bCs/>
          <w:iCs/>
          <w:sz w:val="28"/>
          <w:szCs w:val="28"/>
          <w:lang w:eastAsia="ru-RU"/>
        </w:rPr>
      </w:pPr>
      <w:r w:rsidRPr="00017E2F">
        <w:rPr>
          <w:rFonts w:ascii="Times New Roman" w:hAnsi="Times New Roman"/>
          <w:b/>
          <w:bCs/>
          <w:iCs/>
          <w:sz w:val="28"/>
          <w:szCs w:val="28"/>
          <w:lang w:eastAsia="ru-RU"/>
        </w:rPr>
        <w:t>6</w:t>
      </w:r>
      <w:r w:rsidR="00930047" w:rsidRPr="005C24DA">
        <w:rPr>
          <w:rFonts w:ascii="Times New Roman" w:hAnsi="Times New Roman"/>
          <w:b/>
          <w:bCs/>
          <w:iCs/>
          <w:sz w:val="28"/>
          <w:szCs w:val="28"/>
          <w:lang w:eastAsia="ru-RU"/>
        </w:rPr>
        <w:t>. Регіональний аспект</w:t>
      </w:r>
      <w:r w:rsidR="00F37C00">
        <w:rPr>
          <w:rFonts w:ascii="Times New Roman" w:hAnsi="Times New Roman"/>
          <w:b/>
          <w:bCs/>
          <w:iCs/>
          <w:sz w:val="28"/>
          <w:szCs w:val="28"/>
          <w:lang w:eastAsia="ru-RU"/>
        </w:rPr>
        <w:t xml:space="preserve"> </w:t>
      </w:r>
    </w:p>
    <w:p w:rsidR="00930047" w:rsidRPr="005C24DA" w:rsidRDefault="00930047" w:rsidP="00F941C9">
      <w:pPr>
        <w:spacing w:after="0" w:line="240" w:lineRule="auto"/>
        <w:ind w:firstLine="709"/>
        <w:contextualSpacing/>
        <w:jc w:val="both"/>
        <w:rPr>
          <w:rFonts w:ascii="Times New Roman" w:hAnsi="Times New Roman"/>
          <w:sz w:val="28"/>
          <w:szCs w:val="28"/>
          <w:lang w:eastAsia="ru-RU"/>
        </w:rPr>
      </w:pPr>
      <w:r w:rsidRPr="005C24DA">
        <w:rPr>
          <w:rFonts w:ascii="Times New Roman" w:hAnsi="Times New Roman"/>
          <w:sz w:val="28"/>
          <w:szCs w:val="28"/>
          <w:lang w:eastAsia="ru-RU"/>
        </w:rPr>
        <w:t xml:space="preserve">Проект Закону стосується питань формування та виконання </w:t>
      </w:r>
      <w:r w:rsidR="00F154FB" w:rsidRPr="005C24DA">
        <w:rPr>
          <w:rFonts w:ascii="Times New Roman" w:hAnsi="Times New Roman"/>
          <w:sz w:val="28"/>
          <w:szCs w:val="28"/>
          <w:lang w:eastAsia="ru-RU"/>
        </w:rPr>
        <w:t xml:space="preserve">державного бюджету та </w:t>
      </w:r>
      <w:r w:rsidRPr="005C24DA">
        <w:rPr>
          <w:rFonts w:ascii="Times New Roman" w:hAnsi="Times New Roman"/>
          <w:sz w:val="28"/>
          <w:szCs w:val="28"/>
          <w:lang w:eastAsia="ru-RU"/>
        </w:rPr>
        <w:t xml:space="preserve">місцевих бюджетів, </w:t>
      </w:r>
      <w:r w:rsidR="00F154FB" w:rsidRPr="005C24DA">
        <w:rPr>
          <w:rFonts w:ascii="Times New Roman" w:hAnsi="Times New Roman"/>
          <w:sz w:val="28"/>
          <w:szCs w:val="28"/>
          <w:lang w:eastAsia="ru-RU"/>
        </w:rPr>
        <w:t xml:space="preserve">а також </w:t>
      </w:r>
      <w:r w:rsidRPr="005C24DA">
        <w:rPr>
          <w:rFonts w:ascii="Times New Roman" w:hAnsi="Times New Roman"/>
          <w:sz w:val="28"/>
          <w:szCs w:val="28"/>
          <w:lang w:eastAsia="ru-RU"/>
        </w:rPr>
        <w:t>міжбюджетних взаємовідносин.</w:t>
      </w:r>
    </w:p>
    <w:p w:rsidR="002727F1" w:rsidRPr="005C24DA" w:rsidRDefault="002727F1" w:rsidP="002727F1">
      <w:pPr>
        <w:spacing w:after="0" w:line="240" w:lineRule="auto"/>
        <w:ind w:firstLine="709"/>
        <w:contextualSpacing/>
        <w:jc w:val="both"/>
        <w:rPr>
          <w:rFonts w:ascii="Times New Roman" w:hAnsi="Times New Roman"/>
          <w:sz w:val="28"/>
          <w:szCs w:val="28"/>
          <w:lang w:eastAsia="ru-RU"/>
        </w:rPr>
      </w:pPr>
    </w:p>
    <w:p w:rsidR="00930047" w:rsidRPr="005C24DA" w:rsidRDefault="005001B7" w:rsidP="00F941C9">
      <w:pPr>
        <w:spacing w:after="0" w:line="240" w:lineRule="auto"/>
        <w:ind w:firstLine="709"/>
        <w:contextualSpacing/>
        <w:jc w:val="both"/>
        <w:rPr>
          <w:rFonts w:ascii="Times New Roman" w:hAnsi="Times New Roman"/>
          <w:b/>
          <w:sz w:val="28"/>
          <w:szCs w:val="28"/>
          <w:lang w:eastAsia="ru-RU"/>
        </w:rPr>
      </w:pPr>
      <w:r w:rsidRPr="005C24DA">
        <w:rPr>
          <w:rFonts w:ascii="Times New Roman" w:hAnsi="Times New Roman"/>
          <w:b/>
          <w:sz w:val="28"/>
          <w:szCs w:val="28"/>
          <w:lang w:eastAsia="ru-RU"/>
        </w:rPr>
        <w:t>7</w:t>
      </w:r>
      <w:r w:rsidR="00930047" w:rsidRPr="005C24DA">
        <w:rPr>
          <w:rFonts w:ascii="Times New Roman" w:hAnsi="Times New Roman"/>
          <w:b/>
          <w:sz w:val="28"/>
          <w:szCs w:val="28"/>
          <w:lang w:eastAsia="ru-RU"/>
        </w:rPr>
        <w:t>. Запобігання корупції</w:t>
      </w:r>
    </w:p>
    <w:p w:rsidR="00930047" w:rsidRPr="005C24DA" w:rsidRDefault="00930047" w:rsidP="00F941C9">
      <w:pPr>
        <w:spacing w:after="0" w:line="240" w:lineRule="auto"/>
        <w:ind w:firstLine="709"/>
        <w:contextualSpacing/>
        <w:jc w:val="both"/>
        <w:rPr>
          <w:rFonts w:ascii="Times New Roman" w:hAnsi="Times New Roman"/>
          <w:sz w:val="28"/>
          <w:szCs w:val="28"/>
          <w:lang w:eastAsia="ru-RU"/>
        </w:rPr>
      </w:pPr>
      <w:r w:rsidRPr="005C24DA">
        <w:rPr>
          <w:rFonts w:ascii="Times New Roman" w:hAnsi="Times New Roman"/>
          <w:sz w:val="28"/>
          <w:szCs w:val="28"/>
          <w:lang w:eastAsia="ru-RU"/>
        </w:rPr>
        <w:t>Проект Закону не містить правил та процедур, які можуть становити ризики вчинення корупційних правопорушень.</w:t>
      </w:r>
      <w:r w:rsidR="005F202F" w:rsidRPr="005C24DA">
        <w:rPr>
          <w:rFonts w:ascii="Times New Roman" w:hAnsi="Times New Roman"/>
          <w:sz w:val="28"/>
          <w:szCs w:val="28"/>
          <w:lang w:eastAsia="ru-RU"/>
        </w:rPr>
        <w:t xml:space="preserve"> </w:t>
      </w:r>
    </w:p>
    <w:p w:rsidR="001B35DF" w:rsidRPr="005C24DA" w:rsidRDefault="001B35DF" w:rsidP="00F941C9">
      <w:pPr>
        <w:spacing w:after="0" w:line="240" w:lineRule="auto"/>
        <w:ind w:firstLine="709"/>
        <w:contextualSpacing/>
        <w:jc w:val="both"/>
        <w:rPr>
          <w:rFonts w:ascii="Times New Roman" w:hAnsi="Times New Roman"/>
          <w:sz w:val="28"/>
          <w:szCs w:val="28"/>
          <w:lang w:eastAsia="ru-RU"/>
        </w:rPr>
      </w:pPr>
    </w:p>
    <w:p w:rsidR="00930047" w:rsidRPr="005C24DA" w:rsidRDefault="005001B7" w:rsidP="00F941C9">
      <w:pPr>
        <w:spacing w:after="0" w:line="240" w:lineRule="auto"/>
        <w:ind w:firstLine="709"/>
        <w:contextualSpacing/>
        <w:jc w:val="both"/>
        <w:rPr>
          <w:rFonts w:ascii="Times New Roman" w:hAnsi="Times New Roman"/>
          <w:b/>
          <w:sz w:val="28"/>
          <w:szCs w:val="28"/>
          <w:lang w:eastAsia="ru-RU"/>
        </w:rPr>
      </w:pPr>
      <w:r w:rsidRPr="005C24DA">
        <w:rPr>
          <w:rFonts w:ascii="Times New Roman" w:hAnsi="Times New Roman"/>
          <w:b/>
          <w:sz w:val="28"/>
          <w:szCs w:val="28"/>
          <w:lang w:eastAsia="ru-RU"/>
        </w:rPr>
        <w:t>8</w:t>
      </w:r>
      <w:r w:rsidR="00930047" w:rsidRPr="005C24DA">
        <w:rPr>
          <w:rFonts w:ascii="Times New Roman" w:hAnsi="Times New Roman"/>
          <w:b/>
          <w:sz w:val="28"/>
          <w:szCs w:val="28"/>
          <w:lang w:eastAsia="ru-RU"/>
        </w:rPr>
        <w:t>. Громадське обговорення</w:t>
      </w:r>
    </w:p>
    <w:p w:rsidR="00930047" w:rsidRPr="005C24DA" w:rsidRDefault="00930047" w:rsidP="00F941C9">
      <w:pPr>
        <w:widowControl w:val="0"/>
        <w:tabs>
          <w:tab w:val="left" w:pos="4853"/>
        </w:tabs>
        <w:spacing w:after="0" w:line="240" w:lineRule="auto"/>
        <w:ind w:firstLine="709"/>
        <w:contextualSpacing/>
        <w:jc w:val="both"/>
        <w:rPr>
          <w:rFonts w:ascii="Times New Roman" w:hAnsi="Times New Roman"/>
          <w:sz w:val="28"/>
          <w:szCs w:val="28"/>
          <w:lang w:eastAsia="ru-RU"/>
        </w:rPr>
      </w:pPr>
      <w:r w:rsidRPr="005C24DA">
        <w:rPr>
          <w:rFonts w:ascii="Times New Roman" w:hAnsi="Times New Roman"/>
          <w:sz w:val="28"/>
          <w:szCs w:val="28"/>
          <w:lang w:eastAsia="ru-RU"/>
        </w:rPr>
        <w:t>Зміни в частині питань формування та виконання місцевих бюджетів, міжбюджетних взаємовідносин обговорено на консультаціях із всеукраїнськими асоціаціями органів місцевого самоврядування, представниками місцевих органів виконавчої влади.</w:t>
      </w:r>
    </w:p>
    <w:p w:rsidR="001B35DF" w:rsidRPr="005C24DA" w:rsidRDefault="001B35DF" w:rsidP="00F941C9">
      <w:pPr>
        <w:widowControl w:val="0"/>
        <w:tabs>
          <w:tab w:val="left" w:pos="4853"/>
        </w:tabs>
        <w:spacing w:after="0" w:line="240" w:lineRule="auto"/>
        <w:ind w:firstLine="709"/>
        <w:contextualSpacing/>
        <w:jc w:val="both"/>
        <w:rPr>
          <w:rFonts w:ascii="Times New Roman" w:hAnsi="Times New Roman"/>
          <w:b/>
          <w:bCs/>
          <w:sz w:val="28"/>
          <w:szCs w:val="28"/>
          <w:lang w:eastAsia="ru-RU"/>
        </w:rPr>
      </w:pPr>
    </w:p>
    <w:p w:rsidR="00930047" w:rsidRPr="00F37C00" w:rsidRDefault="005001B7" w:rsidP="00F941C9">
      <w:pPr>
        <w:spacing w:after="0" w:line="240" w:lineRule="auto"/>
        <w:ind w:firstLine="709"/>
        <w:contextualSpacing/>
        <w:jc w:val="both"/>
        <w:rPr>
          <w:rFonts w:ascii="Times New Roman" w:hAnsi="Times New Roman"/>
          <w:b/>
          <w:sz w:val="28"/>
          <w:szCs w:val="28"/>
          <w:lang w:eastAsia="ru-RU"/>
        </w:rPr>
      </w:pPr>
      <w:r w:rsidRPr="00F37C00">
        <w:rPr>
          <w:rFonts w:ascii="Times New Roman" w:hAnsi="Times New Roman"/>
          <w:b/>
          <w:sz w:val="28"/>
          <w:szCs w:val="28"/>
          <w:lang w:eastAsia="ru-RU"/>
        </w:rPr>
        <w:t>9</w:t>
      </w:r>
      <w:r w:rsidR="00930047" w:rsidRPr="00F37C00">
        <w:rPr>
          <w:rFonts w:ascii="Times New Roman" w:hAnsi="Times New Roman"/>
          <w:b/>
          <w:sz w:val="28"/>
          <w:szCs w:val="28"/>
          <w:lang w:eastAsia="ru-RU"/>
        </w:rPr>
        <w:t>. Прогноз результатів</w:t>
      </w:r>
      <w:r w:rsidR="00A0209B" w:rsidRPr="00F37C00">
        <w:rPr>
          <w:rFonts w:ascii="Times New Roman" w:hAnsi="Times New Roman"/>
          <w:b/>
          <w:sz w:val="28"/>
          <w:szCs w:val="28"/>
          <w:lang w:eastAsia="ru-RU"/>
        </w:rPr>
        <w:t xml:space="preserve"> </w:t>
      </w:r>
    </w:p>
    <w:p w:rsidR="003901EC" w:rsidRPr="00F37C00" w:rsidRDefault="00BC6515" w:rsidP="00F37C00">
      <w:pPr>
        <w:spacing w:after="0" w:line="240" w:lineRule="auto"/>
        <w:ind w:firstLine="709"/>
        <w:contextualSpacing/>
        <w:jc w:val="both"/>
        <w:rPr>
          <w:rFonts w:ascii="Times New Roman" w:hAnsi="Times New Roman"/>
          <w:sz w:val="28"/>
          <w:szCs w:val="28"/>
          <w:lang w:eastAsia="ru-RU"/>
        </w:rPr>
      </w:pPr>
      <w:r w:rsidRPr="00F37C00">
        <w:rPr>
          <w:rFonts w:ascii="Times New Roman" w:hAnsi="Times New Roman"/>
          <w:sz w:val="28"/>
          <w:szCs w:val="28"/>
          <w:lang w:eastAsia="ru-RU"/>
        </w:rPr>
        <w:t xml:space="preserve">Прийняття проекту Закону забезпечить </w:t>
      </w:r>
      <w:r w:rsidR="00F37C00" w:rsidRPr="00F37C00">
        <w:rPr>
          <w:rFonts w:ascii="Times New Roman" w:hAnsi="Times New Roman"/>
          <w:sz w:val="28"/>
          <w:szCs w:val="28"/>
          <w:lang w:eastAsia="ru-RU"/>
        </w:rPr>
        <w:t>покращення фінансової спроможності місцевих бюджетів: більше коштів у вигляді базової дотації буде спрямовуватися до бюджетів менш спроможних громад; у бюджетах більш фінансово забезпечених громад буде менше забиратися коштів у вигляді реверсної дотації. Як наслідок у розпорядженні органів місцевого самоврядування буде більше коштів для виконання власних та делегованих повноважень і це дозволить: по-перше, забезпечити надання населенню кожної громади гарантованих державою суспільних послуг на однаково якісному рівні; по-друге, спрямовувати більше коштів на соціально-економічний розвиток територій, розбудову інфраструктури тощо.</w:t>
      </w:r>
    </w:p>
    <w:p w:rsidR="00FC2AE9" w:rsidRPr="005C24DA" w:rsidRDefault="00FC2AE9" w:rsidP="00FC2AE9">
      <w:pPr>
        <w:spacing w:after="0" w:line="240" w:lineRule="auto"/>
        <w:ind w:firstLine="709"/>
        <w:contextualSpacing/>
        <w:jc w:val="both"/>
        <w:rPr>
          <w:rFonts w:ascii="Times New Roman" w:hAnsi="Times New Roman"/>
          <w:sz w:val="28"/>
          <w:szCs w:val="28"/>
          <w:lang w:eastAsia="ru-RU"/>
        </w:rPr>
      </w:pPr>
    </w:p>
    <w:p w:rsidR="00FC2AE9" w:rsidRPr="005C24DA" w:rsidRDefault="00FC2AE9" w:rsidP="00FC2AE9">
      <w:pPr>
        <w:spacing w:after="0" w:line="240" w:lineRule="auto"/>
        <w:ind w:firstLine="709"/>
        <w:contextualSpacing/>
        <w:jc w:val="both"/>
        <w:rPr>
          <w:rFonts w:ascii="Times New Roman" w:hAnsi="Times New Roman"/>
          <w:sz w:val="28"/>
          <w:szCs w:val="28"/>
          <w:lang w:eastAsia="ru-RU"/>
        </w:rPr>
      </w:pPr>
    </w:p>
    <w:p w:rsidR="002727F1" w:rsidRPr="005C24DA" w:rsidRDefault="002727F1" w:rsidP="002727F1">
      <w:pPr>
        <w:spacing w:after="0" w:line="240" w:lineRule="auto"/>
        <w:ind w:firstLine="709"/>
        <w:contextualSpacing/>
        <w:jc w:val="both"/>
        <w:rPr>
          <w:rFonts w:ascii="Times New Roman" w:hAnsi="Times New Roman"/>
          <w:sz w:val="28"/>
          <w:szCs w:val="28"/>
          <w:lang w:eastAsia="ru-RU"/>
        </w:rPr>
      </w:pPr>
    </w:p>
    <w:p w:rsidR="00C466CE" w:rsidRPr="005C24DA" w:rsidRDefault="00A0209B" w:rsidP="00557E4B">
      <w:pPr>
        <w:spacing w:after="0" w:line="240" w:lineRule="auto"/>
        <w:ind w:firstLine="709"/>
        <w:contextualSpacing/>
        <w:jc w:val="both"/>
        <w:rPr>
          <w:rFonts w:ascii="Times New Roman" w:hAnsi="Times New Roman"/>
          <w:b/>
          <w:sz w:val="28"/>
          <w:szCs w:val="28"/>
          <w:lang w:eastAsia="ru-RU"/>
        </w:rPr>
      </w:pPr>
      <w:r w:rsidRPr="005C24DA">
        <w:rPr>
          <w:rFonts w:ascii="Times New Roman" w:hAnsi="Times New Roman"/>
          <w:b/>
          <w:sz w:val="28"/>
          <w:szCs w:val="28"/>
          <w:lang w:eastAsia="ru-RU"/>
        </w:rPr>
        <w:t>Народний депутат</w:t>
      </w:r>
      <w:r w:rsidR="00C466CE" w:rsidRPr="005C24DA">
        <w:rPr>
          <w:rFonts w:ascii="Times New Roman" w:hAnsi="Times New Roman"/>
          <w:b/>
          <w:sz w:val="28"/>
          <w:szCs w:val="28"/>
          <w:lang w:eastAsia="ru-RU"/>
        </w:rPr>
        <w:t xml:space="preserve"> України</w:t>
      </w:r>
      <w:r w:rsidR="00C466CE" w:rsidRPr="005C24DA">
        <w:rPr>
          <w:rFonts w:ascii="Times New Roman" w:hAnsi="Times New Roman"/>
          <w:b/>
          <w:sz w:val="28"/>
          <w:szCs w:val="28"/>
          <w:lang w:eastAsia="ru-RU"/>
        </w:rPr>
        <w:tab/>
      </w:r>
      <w:r w:rsidR="00C466CE" w:rsidRPr="005C24DA">
        <w:rPr>
          <w:rFonts w:ascii="Times New Roman" w:hAnsi="Times New Roman"/>
          <w:b/>
          <w:sz w:val="28"/>
          <w:szCs w:val="28"/>
          <w:lang w:eastAsia="ru-RU"/>
        </w:rPr>
        <w:tab/>
        <w:t xml:space="preserve">                 </w:t>
      </w:r>
      <w:r w:rsidR="007E0BB6" w:rsidRPr="005C24DA">
        <w:rPr>
          <w:rFonts w:ascii="Times New Roman" w:hAnsi="Times New Roman"/>
          <w:b/>
          <w:sz w:val="28"/>
          <w:szCs w:val="28"/>
          <w:lang w:eastAsia="ru-RU"/>
        </w:rPr>
        <w:t xml:space="preserve">       </w:t>
      </w:r>
      <w:r w:rsidR="00EB52A5" w:rsidRPr="005C24DA">
        <w:rPr>
          <w:rFonts w:ascii="Times New Roman" w:hAnsi="Times New Roman"/>
          <w:b/>
          <w:sz w:val="28"/>
          <w:szCs w:val="28"/>
          <w:lang w:eastAsia="ru-RU"/>
        </w:rPr>
        <w:t xml:space="preserve">        </w:t>
      </w:r>
      <w:r w:rsidR="00C466CE" w:rsidRPr="005C24DA">
        <w:rPr>
          <w:rFonts w:ascii="Times New Roman" w:hAnsi="Times New Roman"/>
          <w:b/>
          <w:sz w:val="28"/>
          <w:szCs w:val="28"/>
          <w:lang w:eastAsia="ru-RU"/>
        </w:rPr>
        <w:t xml:space="preserve"> </w:t>
      </w:r>
      <w:r w:rsidR="00EB52A5" w:rsidRPr="005C24DA">
        <w:rPr>
          <w:rFonts w:ascii="Times New Roman" w:hAnsi="Times New Roman"/>
          <w:b/>
          <w:sz w:val="28"/>
          <w:szCs w:val="28"/>
          <w:lang w:eastAsia="ru-RU"/>
        </w:rPr>
        <w:t xml:space="preserve"> </w:t>
      </w:r>
      <w:r w:rsidR="00A43833" w:rsidRPr="00A43833">
        <w:rPr>
          <w:rFonts w:ascii="Times New Roman" w:hAnsi="Times New Roman"/>
          <w:b/>
          <w:sz w:val="28"/>
          <w:szCs w:val="28"/>
          <w:lang w:eastAsia="ru-RU"/>
        </w:rPr>
        <w:t>З.М. Андрійович</w:t>
      </w:r>
      <w:bookmarkStart w:id="0" w:name="_GoBack"/>
      <w:bookmarkEnd w:id="0"/>
    </w:p>
    <w:p w:rsidR="007B6B6A" w:rsidRPr="003901EC" w:rsidRDefault="007B6B6A" w:rsidP="00557E4B">
      <w:pPr>
        <w:spacing w:after="0" w:line="240" w:lineRule="auto"/>
        <w:ind w:firstLine="709"/>
        <w:contextualSpacing/>
        <w:jc w:val="both"/>
        <w:rPr>
          <w:rFonts w:ascii="Times New Roman" w:hAnsi="Times New Roman"/>
          <w:b/>
          <w:sz w:val="28"/>
          <w:szCs w:val="28"/>
          <w:lang w:eastAsia="ru-RU"/>
        </w:rPr>
      </w:pPr>
    </w:p>
    <w:sectPr w:rsidR="007B6B6A" w:rsidRPr="003901EC" w:rsidSect="00E53436">
      <w:headerReference w:type="default" r:id="rId8"/>
      <w:pgSz w:w="11906" w:h="16838"/>
      <w:pgMar w:top="851" w:right="851" w:bottom="851" w:left="1418" w:header="510" w:footer="5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483C" w:rsidRDefault="0038483C">
      <w:pPr>
        <w:spacing w:after="0" w:line="240" w:lineRule="auto"/>
      </w:pPr>
      <w:r>
        <w:separator/>
      </w:r>
    </w:p>
  </w:endnote>
  <w:endnote w:type="continuationSeparator" w:id="0">
    <w:p w:rsidR="0038483C" w:rsidRDefault="00384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483C" w:rsidRDefault="0038483C">
      <w:pPr>
        <w:spacing w:after="0" w:line="240" w:lineRule="auto"/>
      </w:pPr>
      <w:r>
        <w:separator/>
      </w:r>
    </w:p>
  </w:footnote>
  <w:footnote w:type="continuationSeparator" w:id="0">
    <w:p w:rsidR="0038483C" w:rsidRDefault="003848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6A0" w:rsidRPr="005838FF" w:rsidRDefault="00930047" w:rsidP="00FD2644">
    <w:pPr>
      <w:pStyle w:val="a3"/>
      <w:jc w:val="center"/>
      <w:rPr>
        <w:rFonts w:ascii="Times New Roman" w:hAnsi="Times New Roman"/>
      </w:rPr>
    </w:pPr>
    <w:r w:rsidRPr="005838FF">
      <w:rPr>
        <w:rFonts w:ascii="Times New Roman" w:hAnsi="Times New Roman"/>
      </w:rPr>
      <w:fldChar w:fldCharType="begin"/>
    </w:r>
    <w:r w:rsidRPr="005838FF">
      <w:rPr>
        <w:rFonts w:ascii="Times New Roman" w:hAnsi="Times New Roman"/>
      </w:rPr>
      <w:instrText xml:space="preserve"> PAGE   \* MERGEFORMAT </w:instrText>
    </w:r>
    <w:r w:rsidRPr="005838FF">
      <w:rPr>
        <w:rFonts w:ascii="Times New Roman" w:hAnsi="Times New Roman"/>
      </w:rPr>
      <w:fldChar w:fldCharType="separate"/>
    </w:r>
    <w:r w:rsidR="00A43833">
      <w:rPr>
        <w:rFonts w:ascii="Times New Roman" w:hAnsi="Times New Roman"/>
        <w:noProof/>
      </w:rPr>
      <w:t>2</w:t>
    </w:r>
    <w:r w:rsidRPr="005838FF">
      <w:rPr>
        <w:rFonts w:ascii="Times New Roman" w:hAnsi="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1058CC"/>
    <w:multiLevelType w:val="multilevel"/>
    <w:tmpl w:val="C2ACB99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20B73CB8"/>
    <w:multiLevelType w:val="hybridMultilevel"/>
    <w:tmpl w:val="E2789DA2"/>
    <w:lvl w:ilvl="0" w:tplc="484E400E">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 w15:restartNumberingAfterBreak="0">
    <w:nsid w:val="21113A71"/>
    <w:multiLevelType w:val="multilevel"/>
    <w:tmpl w:val="70922F6E"/>
    <w:lvl w:ilvl="0">
      <w:start w:val="1"/>
      <w:numFmt w:val="bullet"/>
      <w:lvlText w:val="-"/>
      <w:lvlJc w:val="left"/>
      <w:rPr>
        <w:rFonts w:ascii="Times New Roman" w:eastAsia="Times New Roman" w:hAnsi="Times New Roman"/>
        <w:b w:val="0"/>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15:restartNumberingAfterBreak="0">
    <w:nsid w:val="4B9B3867"/>
    <w:multiLevelType w:val="hybridMultilevel"/>
    <w:tmpl w:val="2FF2C278"/>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4" w15:restartNumberingAfterBreak="0">
    <w:nsid w:val="61DF755F"/>
    <w:multiLevelType w:val="hybridMultilevel"/>
    <w:tmpl w:val="7B641C56"/>
    <w:lvl w:ilvl="0" w:tplc="2424005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9CA"/>
    <w:rsid w:val="00013BBA"/>
    <w:rsid w:val="00017E2F"/>
    <w:rsid w:val="00024E60"/>
    <w:rsid w:val="000407A4"/>
    <w:rsid w:val="0006302D"/>
    <w:rsid w:val="0006542A"/>
    <w:rsid w:val="0007218A"/>
    <w:rsid w:val="00092043"/>
    <w:rsid w:val="00095E42"/>
    <w:rsid w:val="000B2876"/>
    <w:rsid w:val="000B4633"/>
    <w:rsid w:val="000B5DAC"/>
    <w:rsid w:val="000C5AEF"/>
    <w:rsid w:val="000F0865"/>
    <w:rsid w:val="000F7099"/>
    <w:rsid w:val="001167A7"/>
    <w:rsid w:val="00120C5B"/>
    <w:rsid w:val="00122763"/>
    <w:rsid w:val="00123152"/>
    <w:rsid w:val="001643AB"/>
    <w:rsid w:val="00170CC7"/>
    <w:rsid w:val="00180871"/>
    <w:rsid w:val="001907D7"/>
    <w:rsid w:val="00197B3C"/>
    <w:rsid w:val="001A6C46"/>
    <w:rsid w:val="001B35DF"/>
    <w:rsid w:val="001D0DA9"/>
    <w:rsid w:val="001E0917"/>
    <w:rsid w:val="001F4ED5"/>
    <w:rsid w:val="001F661F"/>
    <w:rsid w:val="00202B0A"/>
    <w:rsid w:val="002727F1"/>
    <w:rsid w:val="00272F15"/>
    <w:rsid w:val="002A5EA3"/>
    <w:rsid w:val="002A67A8"/>
    <w:rsid w:val="002B3485"/>
    <w:rsid w:val="002C2F26"/>
    <w:rsid w:val="002D20BC"/>
    <w:rsid w:val="002F7908"/>
    <w:rsid w:val="003051DA"/>
    <w:rsid w:val="003128B4"/>
    <w:rsid w:val="00321357"/>
    <w:rsid w:val="00324D65"/>
    <w:rsid w:val="003277EE"/>
    <w:rsid w:val="003342A8"/>
    <w:rsid w:val="003360D6"/>
    <w:rsid w:val="0033716F"/>
    <w:rsid w:val="003706A4"/>
    <w:rsid w:val="0038483C"/>
    <w:rsid w:val="003901EC"/>
    <w:rsid w:val="003970EE"/>
    <w:rsid w:val="003A67E9"/>
    <w:rsid w:val="003B3312"/>
    <w:rsid w:val="003F1CD7"/>
    <w:rsid w:val="00404A95"/>
    <w:rsid w:val="00405D8B"/>
    <w:rsid w:val="00410A10"/>
    <w:rsid w:val="00425D0E"/>
    <w:rsid w:val="0043612F"/>
    <w:rsid w:val="0044166C"/>
    <w:rsid w:val="00452547"/>
    <w:rsid w:val="004561A4"/>
    <w:rsid w:val="00464F8C"/>
    <w:rsid w:val="0046660C"/>
    <w:rsid w:val="00466CDE"/>
    <w:rsid w:val="00472C28"/>
    <w:rsid w:val="004974C3"/>
    <w:rsid w:val="004B3261"/>
    <w:rsid w:val="004B5740"/>
    <w:rsid w:val="004F1F06"/>
    <w:rsid w:val="004F68B1"/>
    <w:rsid w:val="005001B7"/>
    <w:rsid w:val="00505145"/>
    <w:rsid w:val="00506C94"/>
    <w:rsid w:val="00522449"/>
    <w:rsid w:val="00522A5C"/>
    <w:rsid w:val="005409CA"/>
    <w:rsid w:val="0054559C"/>
    <w:rsid w:val="00553501"/>
    <w:rsid w:val="0055724B"/>
    <w:rsid w:val="00557E4B"/>
    <w:rsid w:val="005618EB"/>
    <w:rsid w:val="005838FF"/>
    <w:rsid w:val="005B2250"/>
    <w:rsid w:val="005B7B8E"/>
    <w:rsid w:val="005C24DA"/>
    <w:rsid w:val="005D2BD7"/>
    <w:rsid w:val="005E2FEE"/>
    <w:rsid w:val="005E5F8E"/>
    <w:rsid w:val="005E7CDD"/>
    <w:rsid w:val="005F0BA4"/>
    <w:rsid w:val="005F202F"/>
    <w:rsid w:val="005F2D99"/>
    <w:rsid w:val="005F6E10"/>
    <w:rsid w:val="0062561D"/>
    <w:rsid w:val="00631AE7"/>
    <w:rsid w:val="0063573B"/>
    <w:rsid w:val="00641EAA"/>
    <w:rsid w:val="00657022"/>
    <w:rsid w:val="00662718"/>
    <w:rsid w:val="006722A4"/>
    <w:rsid w:val="00682297"/>
    <w:rsid w:val="00682583"/>
    <w:rsid w:val="00692CC9"/>
    <w:rsid w:val="006B12F0"/>
    <w:rsid w:val="006C1796"/>
    <w:rsid w:val="006E7BA2"/>
    <w:rsid w:val="00726E75"/>
    <w:rsid w:val="00732E5F"/>
    <w:rsid w:val="00743027"/>
    <w:rsid w:val="007454E7"/>
    <w:rsid w:val="00764384"/>
    <w:rsid w:val="00767BFE"/>
    <w:rsid w:val="00774FF4"/>
    <w:rsid w:val="007850B9"/>
    <w:rsid w:val="007935C6"/>
    <w:rsid w:val="00795E78"/>
    <w:rsid w:val="007A6075"/>
    <w:rsid w:val="007B2D8C"/>
    <w:rsid w:val="007B3943"/>
    <w:rsid w:val="007B6B6A"/>
    <w:rsid w:val="007C152D"/>
    <w:rsid w:val="007E0BB6"/>
    <w:rsid w:val="0080032D"/>
    <w:rsid w:val="0081273E"/>
    <w:rsid w:val="00812ED9"/>
    <w:rsid w:val="00815786"/>
    <w:rsid w:val="008177DF"/>
    <w:rsid w:val="00827CFE"/>
    <w:rsid w:val="00843949"/>
    <w:rsid w:val="00854B35"/>
    <w:rsid w:val="00885876"/>
    <w:rsid w:val="0088780B"/>
    <w:rsid w:val="00890EDF"/>
    <w:rsid w:val="00895B0C"/>
    <w:rsid w:val="00895B4B"/>
    <w:rsid w:val="00897C9A"/>
    <w:rsid w:val="008A0B57"/>
    <w:rsid w:val="008A4885"/>
    <w:rsid w:val="008B5CCE"/>
    <w:rsid w:val="008D47A1"/>
    <w:rsid w:val="008D5377"/>
    <w:rsid w:val="008E1954"/>
    <w:rsid w:val="008E6711"/>
    <w:rsid w:val="008F3A90"/>
    <w:rsid w:val="009117E8"/>
    <w:rsid w:val="009139B2"/>
    <w:rsid w:val="00920ED8"/>
    <w:rsid w:val="00930047"/>
    <w:rsid w:val="009325D0"/>
    <w:rsid w:val="00937CC0"/>
    <w:rsid w:val="00944E14"/>
    <w:rsid w:val="0095024B"/>
    <w:rsid w:val="00950DA5"/>
    <w:rsid w:val="009609B3"/>
    <w:rsid w:val="00964274"/>
    <w:rsid w:val="009A4E20"/>
    <w:rsid w:val="009A5AFC"/>
    <w:rsid w:val="009A74CB"/>
    <w:rsid w:val="009F7BB9"/>
    <w:rsid w:val="00A0209B"/>
    <w:rsid w:val="00A07674"/>
    <w:rsid w:val="00A100FA"/>
    <w:rsid w:val="00A12E3E"/>
    <w:rsid w:val="00A31AAD"/>
    <w:rsid w:val="00A33084"/>
    <w:rsid w:val="00A36851"/>
    <w:rsid w:val="00A37A4E"/>
    <w:rsid w:val="00A43833"/>
    <w:rsid w:val="00A43E71"/>
    <w:rsid w:val="00A47B7E"/>
    <w:rsid w:val="00A55207"/>
    <w:rsid w:val="00A75363"/>
    <w:rsid w:val="00A77FE5"/>
    <w:rsid w:val="00A83374"/>
    <w:rsid w:val="00A909A7"/>
    <w:rsid w:val="00A9194B"/>
    <w:rsid w:val="00A93898"/>
    <w:rsid w:val="00AA0D2A"/>
    <w:rsid w:val="00AA44DF"/>
    <w:rsid w:val="00AB0E98"/>
    <w:rsid w:val="00AC4C9D"/>
    <w:rsid w:val="00AC714A"/>
    <w:rsid w:val="00AD3B07"/>
    <w:rsid w:val="00AE0DBE"/>
    <w:rsid w:val="00AE65F4"/>
    <w:rsid w:val="00AF7095"/>
    <w:rsid w:val="00B3219C"/>
    <w:rsid w:val="00B401C2"/>
    <w:rsid w:val="00B414F1"/>
    <w:rsid w:val="00B70762"/>
    <w:rsid w:val="00B87CDD"/>
    <w:rsid w:val="00BC0657"/>
    <w:rsid w:val="00BC6515"/>
    <w:rsid w:val="00BE6FCE"/>
    <w:rsid w:val="00C0341B"/>
    <w:rsid w:val="00C223F6"/>
    <w:rsid w:val="00C326B1"/>
    <w:rsid w:val="00C3412F"/>
    <w:rsid w:val="00C36838"/>
    <w:rsid w:val="00C466CE"/>
    <w:rsid w:val="00C479A9"/>
    <w:rsid w:val="00C578A3"/>
    <w:rsid w:val="00C80CEB"/>
    <w:rsid w:val="00CA5D7E"/>
    <w:rsid w:val="00CC5E4E"/>
    <w:rsid w:val="00CE3F0B"/>
    <w:rsid w:val="00CF3238"/>
    <w:rsid w:val="00D00393"/>
    <w:rsid w:val="00D10EF0"/>
    <w:rsid w:val="00D15825"/>
    <w:rsid w:val="00D20124"/>
    <w:rsid w:val="00D25DA4"/>
    <w:rsid w:val="00D36AC6"/>
    <w:rsid w:val="00D4747A"/>
    <w:rsid w:val="00D54973"/>
    <w:rsid w:val="00D549C0"/>
    <w:rsid w:val="00D56F08"/>
    <w:rsid w:val="00D66AB1"/>
    <w:rsid w:val="00D817BD"/>
    <w:rsid w:val="00D84523"/>
    <w:rsid w:val="00D87096"/>
    <w:rsid w:val="00D934A3"/>
    <w:rsid w:val="00D935CF"/>
    <w:rsid w:val="00D9713A"/>
    <w:rsid w:val="00DA099E"/>
    <w:rsid w:val="00DB2756"/>
    <w:rsid w:val="00DC6053"/>
    <w:rsid w:val="00DC7B0C"/>
    <w:rsid w:val="00DD689A"/>
    <w:rsid w:val="00DD7511"/>
    <w:rsid w:val="00DE290D"/>
    <w:rsid w:val="00DF47C2"/>
    <w:rsid w:val="00DF4CC5"/>
    <w:rsid w:val="00E058E7"/>
    <w:rsid w:val="00E16C2C"/>
    <w:rsid w:val="00E30F9B"/>
    <w:rsid w:val="00E53436"/>
    <w:rsid w:val="00E56C1E"/>
    <w:rsid w:val="00E57433"/>
    <w:rsid w:val="00E77654"/>
    <w:rsid w:val="00E851C6"/>
    <w:rsid w:val="00E85ADC"/>
    <w:rsid w:val="00EA5BF5"/>
    <w:rsid w:val="00EB3D90"/>
    <w:rsid w:val="00EB4771"/>
    <w:rsid w:val="00EB52A5"/>
    <w:rsid w:val="00EC3C12"/>
    <w:rsid w:val="00EC7F41"/>
    <w:rsid w:val="00ED06A0"/>
    <w:rsid w:val="00ED444B"/>
    <w:rsid w:val="00EF5737"/>
    <w:rsid w:val="00F154FB"/>
    <w:rsid w:val="00F17AAE"/>
    <w:rsid w:val="00F30EC6"/>
    <w:rsid w:val="00F32671"/>
    <w:rsid w:val="00F37C00"/>
    <w:rsid w:val="00F51A2F"/>
    <w:rsid w:val="00F54307"/>
    <w:rsid w:val="00F70D93"/>
    <w:rsid w:val="00F83EC4"/>
    <w:rsid w:val="00F941C9"/>
    <w:rsid w:val="00FB32B2"/>
    <w:rsid w:val="00FC1122"/>
    <w:rsid w:val="00FC2AE9"/>
    <w:rsid w:val="00FD0583"/>
    <w:rsid w:val="00FD2644"/>
    <w:rsid w:val="00FD7B27"/>
    <w:rsid w:val="00FE65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4B3435-0158-42D1-AADC-ED5237FA1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0047"/>
    <w:pPr>
      <w:spacing w:after="200" w:line="276" w:lineRule="auto"/>
    </w:pPr>
    <w:rPr>
      <w:rFonts w:ascii="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30047"/>
    <w:pPr>
      <w:tabs>
        <w:tab w:val="center" w:pos="4819"/>
        <w:tab w:val="right" w:pos="9639"/>
      </w:tabs>
    </w:pPr>
  </w:style>
  <w:style w:type="character" w:customStyle="1" w:styleId="a4">
    <w:name w:val="Верхний колонтитул Знак"/>
    <w:basedOn w:val="a0"/>
    <w:link w:val="a3"/>
    <w:uiPriority w:val="99"/>
    <w:locked/>
    <w:rsid w:val="00930047"/>
    <w:rPr>
      <w:rFonts w:ascii="Calibri" w:hAnsi="Calibri" w:cs="Times New Roman"/>
    </w:rPr>
  </w:style>
  <w:style w:type="paragraph" w:styleId="a5">
    <w:name w:val="Balloon Text"/>
    <w:basedOn w:val="a"/>
    <w:link w:val="a6"/>
    <w:uiPriority w:val="99"/>
    <w:semiHidden/>
    <w:unhideWhenUsed/>
    <w:rsid w:val="00522A5C"/>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locked/>
    <w:rsid w:val="00522A5C"/>
    <w:rPr>
      <w:rFonts w:ascii="Segoe UI" w:hAnsi="Segoe UI" w:cs="Segoe UI"/>
      <w:sz w:val="18"/>
      <w:szCs w:val="18"/>
    </w:rPr>
  </w:style>
  <w:style w:type="paragraph" w:styleId="a7">
    <w:name w:val="List Paragraph"/>
    <w:basedOn w:val="a"/>
    <w:uiPriority w:val="34"/>
    <w:qFormat/>
    <w:rsid w:val="00D934A3"/>
    <w:pPr>
      <w:ind w:left="720"/>
      <w:contextualSpacing/>
    </w:pPr>
  </w:style>
  <w:style w:type="character" w:styleId="a8">
    <w:name w:val="annotation reference"/>
    <w:basedOn w:val="a0"/>
    <w:uiPriority w:val="99"/>
    <w:semiHidden/>
    <w:unhideWhenUsed/>
    <w:rsid w:val="001E0917"/>
    <w:rPr>
      <w:rFonts w:cs="Times New Roman"/>
      <w:sz w:val="16"/>
      <w:szCs w:val="16"/>
    </w:rPr>
  </w:style>
  <w:style w:type="paragraph" w:styleId="a9">
    <w:name w:val="footer"/>
    <w:basedOn w:val="a"/>
    <w:link w:val="aa"/>
    <w:uiPriority w:val="99"/>
    <w:unhideWhenUsed/>
    <w:rsid w:val="00FD2644"/>
    <w:pPr>
      <w:tabs>
        <w:tab w:val="center" w:pos="4819"/>
        <w:tab w:val="right" w:pos="9639"/>
      </w:tabs>
      <w:spacing w:after="0" w:line="240" w:lineRule="auto"/>
    </w:pPr>
  </w:style>
  <w:style w:type="character" w:customStyle="1" w:styleId="aa">
    <w:name w:val="Нижний колонтитул Знак"/>
    <w:basedOn w:val="a0"/>
    <w:link w:val="a9"/>
    <w:uiPriority w:val="99"/>
    <w:locked/>
    <w:rsid w:val="00FD2644"/>
    <w:rPr>
      <w:rFonts w:ascii="Calibri" w:hAnsi="Calibri" w:cs="Times New Roman"/>
    </w:rPr>
  </w:style>
  <w:style w:type="paragraph" w:styleId="ab">
    <w:name w:val="annotation text"/>
    <w:basedOn w:val="a"/>
    <w:link w:val="ac"/>
    <w:uiPriority w:val="99"/>
    <w:semiHidden/>
    <w:unhideWhenUsed/>
    <w:rsid w:val="001E0917"/>
    <w:pPr>
      <w:spacing w:line="240" w:lineRule="auto"/>
    </w:pPr>
    <w:rPr>
      <w:sz w:val="20"/>
      <w:szCs w:val="20"/>
    </w:rPr>
  </w:style>
  <w:style w:type="character" w:customStyle="1" w:styleId="ac">
    <w:name w:val="Текст примечания Знак"/>
    <w:basedOn w:val="a0"/>
    <w:link w:val="ab"/>
    <w:uiPriority w:val="99"/>
    <w:semiHidden/>
    <w:locked/>
    <w:rsid w:val="001E0917"/>
    <w:rPr>
      <w:rFonts w:ascii="Calibri" w:hAnsi="Calibri" w:cs="Times New Roman"/>
      <w:sz w:val="20"/>
      <w:szCs w:val="20"/>
    </w:rPr>
  </w:style>
  <w:style w:type="character" w:customStyle="1" w:styleId="2">
    <w:name w:val="Основной текст (2) + Полужирный"/>
    <w:basedOn w:val="a0"/>
    <w:rsid w:val="00505145"/>
    <w:rPr>
      <w:rFonts w:ascii="Times New Roman" w:hAnsi="Times New Roman" w:cs="Times New Roman"/>
      <w:b/>
      <w:bCs/>
      <w:color w:val="000000"/>
      <w:spacing w:val="0"/>
      <w:w w:val="100"/>
      <w:position w:val="0"/>
      <w:sz w:val="26"/>
      <w:szCs w:val="26"/>
      <w:u w:val="none"/>
      <w:lang w:val="uk-UA" w:eastAsia="uk-UA"/>
    </w:rPr>
  </w:style>
  <w:style w:type="paragraph" w:styleId="ad">
    <w:name w:val="annotation subject"/>
    <w:basedOn w:val="ab"/>
    <w:next w:val="ab"/>
    <w:link w:val="ae"/>
    <w:uiPriority w:val="99"/>
    <w:semiHidden/>
    <w:unhideWhenUsed/>
    <w:rsid w:val="001E0917"/>
    <w:rPr>
      <w:b/>
      <w:bCs/>
    </w:rPr>
  </w:style>
  <w:style w:type="character" w:customStyle="1" w:styleId="ae">
    <w:name w:val="Тема примечания Знак"/>
    <w:basedOn w:val="ac"/>
    <w:link w:val="ad"/>
    <w:uiPriority w:val="99"/>
    <w:semiHidden/>
    <w:locked/>
    <w:rsid w:val="001E0917"/>
    <w:rPr>
      <w:rFonts w:ascii="Calibri" w:hAnsi="Calibri" w:cs="Times New Roman"/>
      <w:b/>
      <w:bCs/>
      <w:sz w:val="20"/>
      <w:szCs w:val="20"/>
    </w:rPr>
  </w:style>
  <w:style w:type="character" w:customStyle="1" w:styleId="3">
    <w:name w:val="Основной текст (3)_"/>
    <w:basedOn w:val="a0"/>
    <w:link w:val="30"/>
    <w:locked/>
    <w:rsid w:val="000B4633"/>
    <w:rPr>
      <w:rFonts w:ascii="Times New Roman" w:hAnsi="Times New Roman" w:cs="Times New Roman"/>
      <w:b/>
      <w:bCs/>
      <w:sz w:val="26"/>
      <w:szCs w:val="26"/>
      <w:shd w:val="clear" w:color="auto" w:fill="FFFFFF"/>
    </w:rPr>
  </w:style>
  <w:style w:type="character" w:customStyle="1" w:styleId="20">
    <w:name w:val="Основной текст (2)_"/>
    <w:basedOn w:val="a0"/>
    <w:link w:val="21"/>
    <w:locked/>
    <w:rsid w:val="000B4633"/>
    <w:rPr>
      <w:rFonts w:ascii="Times New Roman" w:hAnsi="Times New Roman" w:cs="Times New Roman"/>
      <w:sz w:val="26"/>
      <w:szCs w:val="26"/>
      <w:shd w:val="clear" w:color="auto" w:fill="FFFFFF"/>
    </w:rPr>
  </w:style>
  <w:style w:type="character" w:customStyle="1" w:styleId="22">
    <w:name w:val="Основной текст (2) + Курсив"/>
    <w:basedOn w:val="20"/>
    <w:rsid w:val="000B4633"/>
    <w:rPr>
      <w:rFonts w:ascii="Times New Roman" w:hAnsi="Times New Roman" w:cs="Times New Roman"/>
      <w:i/>
      <w:iCs/>
      <w:color w:val="000000"/>
      <w:spacing w:val="0"/>
      <w:w w:val="100"/>
      <w:position w:val="0"/>
      <w:sz w:val="26"/>
      <w:szCs w:val="26"/>
      <w:shd w:val="clear" w:color="auto" w:fill="FFFFFF"/>
      <w:lang w:val="uk-UA" w:eastAsia="uk-UA"/>
    </w:rPr>
  </w:style>
  <w:style w:type="paragraph" w:customStyle="1" w:styleId="30">
    <w:name w:val="Основной текст (3)"/>
    <w:basedOn w:val="a"/>
    <w:link w:val="3"/>
    <w:rsid w:val="000B4633"/>
    <w:pPr>
      <w:widowControl w:val="0"/>
      <w:shd w:val="clear" w:color="auto" w:fill="FFFFFF"/>
      <w:spacing w:after="240" w:line="240" w:lineRule="atLeast"/>
      <w:jc w:val="center"/>
    </w:pPr>
    <w:rPr>
      <w:rFonts w:ascii="Times New Roman" w:hAnsi="Times New Roman"/>
      <w:b/>
      <w:bCs/>
      <w:sz w:val="26"/>
      <w:szCs w:val="26"/>
    </w:rPr>
  </w:style>
  <w:style w:type="paragraph" w:customStyle="1" w:styleId="21">
    <w:name w:val="Основной текст (2)1"/>
    <w:basedOn w:val="a"/>
    <w:link w:val="20"/>
    <w:rsid w:val="000B4633"/>
    <w:pPr>
      <w:widowControl w:val="0"/>
      <w:shd w:val="clear" w:color="auto" w:fill="FFFFFF"/>
      <w:spacing w:after="0" w:line="322" w:lineRule="exact"/>
      <w:jc w:val="both"/>
    </w:pPr>
    <w:rPr>
      <w:rFonts w:ascii="Times New Roman" w:hAnsi="Times New Roman"/>
      <w:sz w:val="26"/>
      <w:szCs w:val="26"/>
    </w:rPr>
  </w:style>
  <w:style w:type="character" w:customStyle="1" w:styleId="23">
    <w:name w:val="Основний текст (2)_"/>
    <w:basedOn w:val="a0"/>
    <w:link w:val="24"/>
    <w:locked/>
    <w:rsid w:val="008F3A90"/>
    <w:rPr>
      <w:rFonts w:ascii="Times New Roman" w:hAnsi="Times New Roman" w:cs="Times New Roman"/>
      <w:sz w:val="28"/>
      <w:szCs w:val="28"/>
      <w:shd w:val="clear" w:color="auto" w:fill="FFFFFF"/>
    </w:rPr>
  </w:style>
  <w:style w:type="character" w:customStyle="1" w:styleId="25">
    <w:name w:val="Основний текст (2) + Напівжирний"/>
    <w:basedOn w:val="23"/>
    <w:rsid w:val="008F3A90"/>
    <w:rPr>
      <w:rFonts w:ascii="Times New Roman" w:hAnsi="Times New Roman" w:cs="Times New Roman"/>
      <w:b/>
      <w:bCs/>
      <w:color w:val="000000"/>
      <w:spacing w:val="0"/>
      <w:w w:val="100"/>
      <w:position w:val="0"/>
      <w:sz w:val="28"/>
      <w:szCs w:val="28"/>
      <w:shd w:val="clear" w:color="auto" w:fill="FFFFFF"/>
      <w:lang w:val="uk-UA" w:eastAsia="uk-UA"/>
    </w:rPr>
  </w:style>
  <w:style w:type="paragraph" w:customStyle="1" w:styleId="24">
    <w:name w:val="Основний текст (2)"/>
    <w:basedOn w:val="a"/>
    <w:link w:val="23"/>
    <w:rsid w:val="008F3A90"/>
    <w:pPr>
      <w:widowControl w:val="0"/>
      <w:shd w:val="clear" w:color="auto" w:fill="FFFFFF"/>
      <w:spacing w:after="0" w:line="322" w:lineRule="exact"/>
      <w:ind w:hanging="400"/>
      <w:jc w:val="both"/>
    </w:pPr>
    <w:rPr>
      <w:rFonts w:ascii="Times New Roman" w:hAnsi="Times New Roman"/>
      <w:sz w:val="28"/>
      <w:szCs w:val="28"/>
    </w:rPr>
  </w:style>
  <w:style w:type="character" w:customStyle="1" w:styleId="st42">
    <w:name w:val="st42"/>
    <w:rsid w:val="00743027"/>
    <w:rPr>
      <w:rFonts w:ascii="Times New Roman" w:hAnsi="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37D92-68F0-43A8-AFD9-9FE388C8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586</Words>
  <Characters>3969</Characters>
  <Application>Microsoft Office Word</Application>
  <DocSecurity>0</DocSecurity>
  <Lines>147</Lines>
  <Paragraphs>26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t.paliichuk</dc:creator>
  <cp:keywords/>
  <dc:description/>
  <cp:lastModifiedBy>Рабошук Ярослав Олексійович</cp:lastModifiedBy>
  <cp:revision>15</cp:revision>
  <cp:lastPrinted>2020-02-20T13:54:00Z</cp:lastPrinted>
  <dcterms:created xsi:type="dcterms:W3CDTF">2020-02-20T11:48:00Z</dcterms:created>
  <dcterms:modified xsi:type="dcterms:W3CDTF">2020-02-21T07:03:00Z</dcterms:modified>
</cp:coreProperties>
</file>