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2F9" w:rsidRPr="006E7A83" w:rsidRDefault="002522F9" w:rsidP="00445DC3">
      <w:pPr>
        <w:spacing w:after="0" w:line="240" w:lineRule="auto"/>
        <w:ind w:left="533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E7A83">
        <w:rPr>
          <w:rFonts w:ascii="Times New Roman" w:hAnsi="Times New Roman"/>
          <w:sz w:val="28"/>
          <w:szCs w:val="28"/>
        </w:rPr>
        <w:t>Проект</w:t>
      </w:r>
    </w:p>
    <w:p w:rsidR="00445DC3" w:rsidRPr="00445DC3" w:rsidRDefault="00BB20C4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522F9" w:rsidRPr="006E7A83">
        <w:rPr>
          <w:rFonts w:ascii="Times New Roman" w:hAnsi="Times New Roman"/>
          <w:sz w:val="28"/>
          <w:szCs w:val="28"/>
        </w:rPr>
        <w:t>носиться народними депутатами</w:t>
      </w:r>
      <w:r w:rsidR="0057612A">
        <w:rPr>
          <w:rFonts w:ascii="Times New Roman" w:hAnsi="Times New Roman"/>
          <w:sz w:val="28"/>
          <w:szCs w:val="28"/>
        </w:rPr>
        <w:br/>
      </w:r>
      <w:r w:rsidR="00445DC3" w:rsidRPr="00445DC3">
        <w:rPr>
          <w:rFonts w:ascii="Times New Roman" w:hAnsi="Times New Roman"/>
          <w:b/>
          <w:bCs/>
          <w:sz w:val="28"/>
          <w:szCs w:val="28"/>
        </w:rPr>
        <w:t>О.В. Бєльковою (посв.№178)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Я.І. Железняк</w:t>
      </w:r>
      <w:r>
        <w:rPr>
          <w:rFonts w:ascii="Times New Roman" w:hAnsi="Times New Roman"/>
          <w:b/>
          <w:bCs/>
          <w:sz w:val="28"/>
          <w:szCs w:val="28"/>
        </w:rPr>
        <w:t>ом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 №212)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А.М. Герус</w:t>
      </w:r>
      <w:r>
        <w:rPr>
          <w:rFonts w:ascii="Times New Roman" w:hAnsi="Times New Roman"/>
          <w:b/>
          <w:bCs/>
          <w:sz w:val="28"/>
          <w:szCs w:val="28"/>
        </w:rPr>
        <w:t>ом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(посв.№17)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А.В. Жупанин</w:t>
      </w:r>
      <w:r>
        <w:rPr>
          <w:rFonts w:ascii="Times New Roman" w:hAnsi="Times New Roman"/>
          <w:b/>
          <w:bCs/>
          <w:sz w:val="28"/>
          <w:szCs w:val="28"/>
        </w:rPr>
        <w:t>ом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(посв.№106)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О.Ю. Кучеренко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(посв.№179)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О.В. Мовчан</w:t>
      </w:r>
      <w:r>
        <w:rPr>
          <w:rFonts w:ascii="Times New Roman" w:hAnsi="Times New Roman"/>
          <w:b/>
          <w:bCs/>
          <w:sz w:val="28"/>
          <w:szCs w:val="28"/>
        </w:rPr>
        <w:t>ом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(посв.№351)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А.І. Шкрум (посв.№183)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С.І. Кубів</w:t>
      </w:r>
      <w:r>
        <w:rPr>
          <w:rFonts w:ascii="Times New Roman" w:hAnsi="Times New Roman"/>
          <w:b/>
          <w:bCs/>
          <w:sz w:val="28"/>
          <w:szCs w:val="28"/>
        </w:rPr>
        <w:t>им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(посв.№197)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С.О. Тарут</w:t>
      </w:r>
      <w:r>
        <w:rPr>
          <w:rFonts w:ascii="Times New Roman" w:hAnsi="Times New Roman"/>
          <w:b/>
          <w:bCs/>
          <w:sz w:val="28"/>
          <w:szCs w:val="28"/>
        </w:rPr>
        <w:t>ою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(посв.№163)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А.З. Чийгоз</w:t>
      </w:r>
      <w:r>
        <w:rPr>
          <w:rFonts w:ascii="Times New Roman" w:hAnsi="Times New Roman"/>
          <w:b/>
          <w:bCs/>
          <w:sz w:val="28"/>
          <w:szCs w:val="28"/>
        </w:rPr>
        <w:t>ом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(посв.№193)</w:t>
      </w:r>
    </w:p>
    <w:p w:rsidR="00445DC3" w:rsidRPr="00445DC3" w:rsidRDefault="00445DC3" w:rsidP="00445DC3">
      <w:pPr>
        <w:spacing w:before="120" w:after="120" w:line="240" w:lineRule="auto"/>
        <w:ind w:left="5330"/>
        <w:rPr>
          <w:rFonts w:ascii="Times New Roman" w:hAnsi="Times New Roman"/>
          <w:b/>
          <w:bCs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Л.А. Буймістер (посв.№424)</w:t>
      </w:r>
    </w:p>
    <w:p w:rsidR="00445DC3" w:rsidRPr="0057612A" w:rsidRDefault="00445DC3" w:rsidP="00445DC3">
      <w:pPr>
        <w:spacing w:before="120" w:after="120" w:line="240" w:lineRule="auto"/>
        <w:ind w:left="5330"/>
        <w:rPr>
          <w:rFonts w:ascii="Times New Roman" w:hAnsi="Times New Roman"/>
          <w:sz w:val="28"/>
          <w:szCs w:val="28"/>
        </w:rPr>
      </w:pPr>
      <w:r w:rsidRPr="00445DC3">
        <w:rPr>
          <w:rFonts w:ascii="Times New Roman" w:hAnsi="Times New Roman"/>
          <w:b/>
          <w:bCs/>
          <w:sz w:val="28"/>
          <w:szCs w:val="28"/>
        </w:rPr>
        <w:t>Д.Д.</w:t>
      </w:r>
      <w:r>
        <w:rPr>
          <w:rFonts w:ascii="Times New Roman" w:hAnsi="Times New Roman"/>
          <w:b/>
          <w:bCs/>
          <w:sz w:val="28"/>
          <w:szCs w:val="28"/>
        </w:rPr>
        <w:t xml:space="preserve"> Кисилевським</w:t>
      </w:r>
      <w:r w:rsidRPr="00445DC3">
        <w:rPr>
          <w:rFonts w:ascii="Times New Roman" w:hAnsi="Times New Roman"/>
          <w:b/>
          <w:bCs/>
          <w:sz w:val="28"/>
          <w:szCs w:val="28"/>
        </w:rPr>
        <w:t xml:space="preserve"> (посв.№239)</w:t>
      </w: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BB20C4" w:rsidRDefault="00BB20C4" w:rsidP="002522F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522F9" w:rsidRDefault="002522F9" w:rsidP="00BB20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22F9" w:rsidRPr="00470A8D" w:rsidRDefault="002522F9" w:rsidP="00BB20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22F9" w:rsidRPr="006E7A83" w:rsidRDefault="002522F9" w:rsidP="00BB20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7A83">
        <w:rPr>
          <w:rFonts w:ascii="Times New Roman" w:hAnsi="Times New Roman"/>
          <w:b/>
          <w:sz w:val="28"/>
          <w:szCs w:val="28"/>
        </w:rPr>
        <w:t>ЗАКОН УКРАЇНИ</w:t>
      </w:r>
    </w:p>
    <w:p w:rsidR="002522F9" w:rsidRPr="006E7A83" w:rsidRDefault="002522F9" w:rsidP="00BB20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522F9" w:rsidRPr="006E7A83" w:rsidRDefault="002522F9" w:rsidP="00BB20C4">
      <w:pPr>
        <w:keepNext/>
        <w:keepLine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E7A83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 внесення змін до Закону України </w:t>
      </w:r>
    </w:p>
    <w:p w:rsidR="002522F9" w:rsidRPr="006E7A83" w:rsidRDefault="002522F9" w:rsidP="00BB20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7A83">
        <w:rPr>
          <w:rFonts w:ascii="Times New Roman" w:hAnsi="Times New Roman"/>
          <w:b/>
          <w:bCs/>
          <w:color w:val="000000"/>
          <w:sz w:val="28"/>
          <w:szCs w:val="28"/>
        </w:rPr>
        <w:t>«Про публічні закупівлі» щодо закупівлі природного газу</w:t>
      </w:r>
      <w:r w:rsidR="00134DE5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2522F9" w:rsidRPr="006E7A83" w:rsidRDefault="002522F9" w:rsidP="002522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22F9" w:rsidRPr="006E7A83" w:rsidRDefault="002522F9" w:rsidP="002522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>Верховна Рада України постановляє:</w:t>
      </w:r>
    </w:p>
    <w:p w:rsidR="002522F9" w:rsidRPr="006E7A83" w:rsidRDefault="002522F9" w:rsidP="002522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22F9" w:rsidRPr="006E7A83" w:rsidRDefault="002522F9" w:rsidP="002522F9">
      <w:pPr>
        <w:pStyle w:val="11"/>
        <w:numPr>
          <w:ilvl w:val="0"/>
          <w:numId w:val="3"/>
        </w:numPr>
        <w:tabs>
          <w:tab w:val="left" w:pos="567"/>
          <w:tab w:val="left" w:pos="850"/>
        </w:tabs>
        <w:spacing w:before="0"/>
        <w:ind w:left="0" w:firstLine="567"/>
        <w:rPr>
          <w:rStyle w:val="bumpedfont15"/>
        </w:rPr>
      </w:pPr>
      <w:r w:rsidRPr="006E7A83">
        <w:t>Внести до Закону України «Про публічні закупівлі» (Відомості Верховної Ради (ВВР), 2016, № 9, ст.89 із наступними змінами) такі зміни</w:t>
      </w:r>
      <w:r w:rsidRPr="006E7A83">
        <w:rPr>
          <w:rStyle w:val="bumpedfont15"/>
          <w:color w:val="000000"/>
          <w:sz w:val="32"/>
          <w:szCs w:val="32"/>
        </w:rPr>
        <w:t>:</w:t>
      </w:r>
    </w:p>
    <w:p w:rsidR="002522F9" w:rsidRPr="006E7A83" w:rsidRDefault="002522F9" w:rsidP="002522F9">
      <w:pPr>
        <w:pStyle w:val="11"/>
        <w:tabs>
          <w:tab w:val="left" w:pos="567"/>
          <w:tab w:val="left" w:pos="850"/>
        </w:tabs>
        <w:spacing w:before="0"/>
        <w:ind w:left="567" w:firstLine="0"/>
        <w:rPr>
          <w:rStyle w:val="bumpedfont15"/>
        </w:rPr>
      </w:pPr>
    </w:p>
    <w:p w:rsidR="002522F9" w:rsidRPr="006E7A83" w:rsidRDefault="002522F9" w:rsidP="002522F9">
      <w:pPr>
        <w:pStyle w:val="a8"/>
        <w:numPr>
          <w:ilvl w:val="0"/>
          <w:numId w:val="2"/>
        </w:numPr>
        <w:tabs>
          <w:tab w:val="left" w:pos="567"/>
          <w:tab w:val="left" w:pos="993"/>
        </w:tabs>
        <w:spacing w:after="0"/>
        <w:ind w:left="0" w:firstLine="567"/>
        <w:jc w:val="both"/>
      </w:pPr>
      <w:r w:rsidRPr="006E7A83">
        <w:rPr>
          <w:rFonts w:ascii="Times New Roman" w:hAnsi="Times New Roman"/>
          <w:sz w:val="28"/>
          <w:szCs w:val="28"/>
        </w:rPr>
        <w:t xml:space="preserve">Частину третю </w:t>
      </w:r>
      <w:r w:rsidR="00BB20C4">
        <w:rPr>
          <w:rFonts w:ascii="Times New Roman" w:hAnsi="Times New Roman"/>
          <w:sz w:val="28"/>
          <w:szCs w:val="28"/>
        </w:rPr>
        <w:t xml:space="preserve">статті 2 </w:t>
      </w:r>
      <w:r w:rsidRPr="006E7A83">
        <w:rPr>
          <w:rFonts w:ascii="Times New Roman" w:hAnsi="Times New Roman"/>
          <w:sz w:val="28"/>
          <w:szCs w:val="28"/>
        </w:rPr>
        <w:t>доповнити абзацом такого змісту:</w:t>
      </w:r>
    </w:p>
    <w:p w:rsidR="002522F9" w:rsidRPr="006E7A83" w:rsidRDefault="002522F9" w:rsidP="002522F9">
      <w:pPr>
        <w:pStyle w:val="a8"/>
        <w:tabs>
          <w:tab w:val="left" w:pos="0"/>
          <w:tab w:val="left" w:pos="993"/>
        </w:tabs>
        <w:spacing w:after="0"/>
        <w:ind w:left="0" w:firstLine="567"/>
        <w:jc w:val="both"/>
      </w:pPr>
      <w:r w:rsidRPr="006E7A83">
        <w:rPr>
          <w:rFonts w:ascii="Times New Roman" w:hAnsi="Times New Roman"/>
          <w:sz w:val="28"/>
          <w:szCs w:val="28"/>
        </w:rPr>
        <w:t xml:space="preserve">«природний газ, закупівля якого здійснюється суб’єктами ринку природного газу, що визначені Законом України «Про ринок природного газу», на </w:t>
      </w:r>
      <w:r w:rsidRPr="00920DAD">
        <w:rPr>
          <w:rFonts w:ascii="Times New Roman" w:hAnsi="Times New Roman"/>
          <w:sz w:val="28"/>
          <w:szCs w:val="28"/>
        </w:rPr>
        <w:t>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>ах</w:t>
      </w:r>
      <w:r w:rsidRPr="006E7A83">
        <w:rPr>
          <w:rFonts w:ascii="Times New Roman" w:hAnsi="Times New Roman"/>
          <w:sz w:val="28"/>
          <w:szCs w:val="28"/>
        </w:rPr>
        <w:t>,</w:t>
      </w:r>
      <w:r w:rsidRPr="00920DAD">
        <w:rPr>
          <w:rFonts w:ascii="Times New Roman" w:hAnsi="Times New Roman"/>
          <w:sz w:val="28"/>
          <w:szCs w:val="28"/>
        </w:rPr>
        <w:t xml:space="preserve"> функціонування та керування як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забезпечу</w:t>
      </w:r>
      <w:r>
        <w:rPr>
          <w:rFonts w:ascii="Times New Roman" w:hAnsi="Times New Roman"/>
          <w:sz w:val="28"/>
          <w:szCs w:val="28"/>
        </w:rPr>
        <w:t>є</w:t>
      </w:r>
      <w:r w:rsidRPr="00920DAD">
        <w:rPr>
          <w:rFonts w:ascii="Times New Roman" w:hAnsi="Times New Roman"/>
          <w:sz w:val="28"/>
          <w:szCs w:val="28"/>
        </w:rPr>
        <w:t>ться оператор</w:t>
      </w:r>
      <w:r>
        <w:rPr>
          <w:rFonts w:ascii="Times New Roman" w:hAnsi="Times New Roman"/>
          <w:sz w:val="28"/>
          <w:szCs w:val="28"/>
        </w:rPr>
        <w:t>ами</w:t>
      </w:r>
      <w:r w:rsidRPr="00920DAD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платформ,</w:t>
      </w:r>
      <w:r w:rsidRPr="006E7A83">
        <w:rPr>
          <w:rFonts w:ascii="Times New Roman" w:hAnsi="Times New Roman"/>
          <w:sz w:val="28"/>
          <w:szCs w:val="28"/>
        </w:rPr>
        <w:t xml:space="preserve"> які провадять діяльність відповідно до кодексу газотранспортної системи»;</w:t>
      </w:r>
    </w:p>
    <w:p w:rsidR="002522F9" w:rsidRPr="006E7A83" w:rsidRDefault="002522F9" w:rsidP="002522F9">
      <w:pPr>
        <w:spacing w:after="0"/>
        <w:jc w:val="both"/>
        <w:rPr>
          <w:sz w:val="28"/>
          <w:szCs w:val="28"/>
        </w:rPr>
      </w:pPr>
    </w:p>
    <w:p w:rsidR="002522F9" w:rsidRPr="006E7A83" w:rsidRDefault="002522F9" w:rsidP="00DC7123">
      <w:pPr>
        <w:pStyle w:val="a8"/>
        <w:keepNext/>
        <w:numPr>
          <w:ilvl w:val="0"/>
          <w:numId w:val="2"/>
        </w:numPr>
        <w:tabs>
          <w:tab w:val="left" w:pos="567"/>
          <w:tab w:val="left" w:pos="993"/>
        </w:tabs>
        <w:spacing w:after="0"/>
        <w:ind w:left="0" w:firstLine="567"/>
        <w:jc w:val="both"/>
        <w:rPr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lastRenderedPageBreak/>
        <w:t>Частину четверту</w:t>
      </w:r>
      <w:r w:rsidR="00BB20C4">
        <w:rPr>
          <w:rFonts w:ascii="Times New Roman" w:hAnsi="Times New Roman"/>
          <w:sz w:val="28"/>
          <w:szCs w:val="28"/>
        </w:rPr>
        <w:t xml:space="preserve"> статті 2</w:t>
      </w:r>
      <w:r w:rsidRPr="006E7A83">
        <w:rPr>
          <w:rFonts w:ascii="Times New Roman" w:hAnsi="Times New Roman"/>
          <w:sz w:val="28"/>
          <w:szCs w:val="28"/>
        </w:rPr>
        <w:t xml:space="preserve"> доповнити пунктами 8-1, 8-2 та 8-3 такого змісту:</w:t>
      </w:r>
    </w:p>
    <w:p w:rsidR="00470A8D" w:rsidRDefault="002522F9" w:rsidP="00470A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 xml:space="preserve">«8-1) природний газ, закупівля якого здійснюється оператором газотранспортної системи для </w:t>
      </w:r>
      <w:r>
        <w:rPr>
          <w:rFonts w:ascii="Times New Roman" w:hAnsi="Times New Roman"/>
          <w:sz w:val="28"/>
          <w:szCs w:val="28"/>
        </w:rPr>
        <w:t>вчинення балансуючих дій</w:t>
      </w:r>
      <w:r w:rsidRPr="006E7A83">
        <w:rPr>
          <w:rFonts w:ascii="Times New Roman" w:hAnsi="Times New Roman"/>
          <w:sz w:val="28"/>
          <w:szCs w:val="28"/>
        </w:rPr>
        <w:t xml:space="preserve"> відповідно до Закону України «Про ринок природного газу» та кодексу газотранспортної системи, у тому числі, у замовника послуг транспортування в обсязі допущеного таким замовником позитивного добового небалансу;</w:t>
      </w:r>
    </w:p>
    <w:p w:rsidR="002522F9" w:rsidRPr="006E7A83" w:rsidRDefault="002522F9" w:rsidP="00470A8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 xml:space="preserve">8-2) природний газ, закупівля якого здійснюється замовником послуг транспортування </w:t>
      </w:r>
      <w:r w:rsidR="00AA498F" w:rsidRPr="006E7A83">
        <w:rPr>
          <w:rFonts w:ascii="Times New Roman" w:hAnsi="Times New Roman"/>
          <w:sz w:val="28"/>
          <w:szCs w:val="28"/>
        </w:rPr>
        <w:t xml:space="preserve">для </w:t>
      </w:r>
      <w:r w:rsidR="00AA498F">
        <w:rPr>
          <w:rFonts w:ascii="Times New Roman" w:hAnsi="Times New Roman"/>
          <w:sz w:val="28"/>
          <w:szCs w:val="28"/>
        </w:rPr>
        <w:t xml:space="preserve"> вчинення балансуючих дій</w:t>
      </w:r>
      <w:r w:rsidR="00AA498F" w:rsidRPr="006E7A83">
        <w:rPr>
          <w:rFonts w:ascii="Times New Roman" w:hAnsi="Times New Roman"/>
          <w:sz w:val="28"/>
          <w:szCs w:val="28"/>
        </w:rPr>
        <w:t xml:space="preserve"> </w:t>
      </w:r>
      <w:r w:rsidRPr="006E7A83">
        <w:rPr>
          <w:rFonts w:ascii="Times New Roman" w:hAnsi="Times New Roman"/>
          <w:sz w:val="28"/>
          <w:szCs w:val="28"/>
        </w:rPr>
        <w:t>відповідно до Закону України «Про ринок природного газу» та кодексу газотранспортної системи, у тому числі, у оператором газотранспортної системи в обсязі допущеного замовником негативного добового небалансу;</w:t>
      </w:r>
    </w:p>
    <w:p w:rsidR="002522F9" w:rsidRPr="006E7A83" w:rsidRDefault="002522F9" w:rsidP="002522F9">
      <w:pPr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>8-3) природний газ, закупівля якого здійснюється оператором газотранспортної системи</w:t>
      </w:r>
      <w:r w:rsidR="00AA498F">
        <w:rPr>
          <w:rFonts w:ascii="Times New Roman" w:hAnsi="Times New Roman"/>
          <w:sz w:val="28"/>
          <w:szCs w:val="28"/>
        </w:rPr>
        <w:t>, оператором газосховищ</w:t>
      </w:r>
      <w:r w:rsidRPr="006E7A83">
        <w:rPr>
          <w:rFonts w:ascii="Times New Roman" w:hAnsi="Times New Roman"/>
          <w:sz w:val="28"/>
          <w:szCs w:val="28"/>
        </w:rPr>
        <w:t xml:space="preserve"> та операторами газорозподільних систем </w:t>
      </w:r>
      <w:r w:rsidRPr="006E7A83">
        <w:rPr>
          <w:rFonts w:ascii="Times New Roman" w:hAnsi="Times New Roman"/>
          <w:color w:val="000000"/>
          <w:sz w:val="28"/>
          <w:szCs w:val="28"/>
          <w:lang w:eastAsia="uk-UA"/>
        </w:rPr>
        <w:t>для забезпечення власної господарської діяльності (у тому числі для власних виробничо-технічних потреб, покриття витрат та виробничо-технологічних витрат)</w:t>
      </w:r>
      <w:r w:rsidRPr="006E7A83">
        <w:rPr>
          <w:rFonts w:ascii="Times New Roman" w:hAnsi="Times New Roman"/>
          <w:sz w:val="28"/>
          <w:szCs w:val="28"/>
        </w:rPr>
        <w:t xml:space="preserve"> відповідно до Закону України «Про ринок природного газу», кодексу газотранспортної системи</w:t>
      </w:r>
      <w:r w:rsidR="00AA498F">
        <w:rPr>
          <w:rFonts w:ascii="Times New Roman" w:hAnsi="Times New Roman"/>
          <w:sz w:val="28"/>
          <w:szCs w:val="28"/>
        </w:rPr>
        <w:t>, кодексу газосховищ</w:t>
      </w:r>
      <w:r w:rsidRPr="006E7A83">
        <w:rPr>
          <w:rFonts w:ascii="Times New Roman" w:hAnsi="Times New Roman"/>
          <w:sz w:val="28"/>
          <w:szCs w:val="28"/>
        </w:rPr>
        <w:t xml:space="preserve"> та </w:t>
      </w:r>
      <w:r w:rsidR="00305CC3">
        <w:rPr>
          <w:rFonts w:ascii="Times New Roman" w:hAnsi="Times New Roman"/>
          <w:sz w:val="28"/>
          <w:szCs w:val="28"/>
        </w:rPr>
        <w:t>кодексу газорозподільних систем;</w:t>
      </w:r>
      <w:r w:rsidRPr="006E7A83">
        <w:rPr>
          <w:rFonts w:ascii="Times New Roman" w:hAnsi="Times New Roman"/>
          <w:sz w:val="28"/>
          <w:szCs w:val="28"/>
        </w:rPr>
        <w:t>».</w:t>
      </w:r>
    </w:p>
    <w:p w:rsidR="002522F9" w:rsidRPr="006E7A83" w:rsidRDefault="002522F9" w:rsidP="002522F9">
      <w:pPr>
        <w:spacing w:after="0"/>
        <w:rPr>
          <w:rFonts w:ascii="Times New Roman" w:hAnsi="Times New Roman"/>
          <w:sz w:val="28"/>
          <w:szCs w:val="28"/>
        </w:rPr>
      </w:pPr>
      <w:bookmarkStart w:id="1" w:name="n7"/>
      <w:bookmarkEnd w:id="1"/>
    </w:p>
    <w:p w:rsidR="002522F9" w:rsidRDefault="002522F9" w:rsidP="002522F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eastAsiaTheme="majorEastAsia" w:hAnsi="Times New Roman"/>
          <w:sz w:val="28"/>
          <w:szCs w:val="28"/>
        </w:rPr>
        <w:t>ІІ.</w:t>
      </w:r>
      <w:r w:rsidRPr="006E7A83">
        <w:rPr>
          <w:rFonts w:ascii="Times New Roman" w:hAnsi="Times New Roman"/>
          <w:sz w:val="28"/>
          <w:szCs w:val="28"/>
        </w:rPr>
        <w:t xml:space="preserve"> </w:t>
      </w:r>
      <w:r w:rsidRPr="002F7C4D">
        <w:rPr>
          <w:rFonts w:ascii="Times New Roman" w:hAnsi="Times New Roman"/>
          <w:sz w:val="28"/>
          <w:szCs w:val="28"/>
        </w:rPr>
        <w:t>Прикінцеві</w:t>
      </w:r>
      <w:r w:rsidR="006C269E">
        <w:rPr>
          <w:rFonts w:ascii="Times New Roman" w:hAnsi="Times New Roman"/>
          <w:sz w:val="28"/>
          <w:szCs w:val="28"/>
        </w:rPr>
        <w:t xml:space="preserve"> та перехідні</w:t>
      </w:r>
      <w:r w:rsidRPr="002F7C4D">
        <w:rPr>
          <w:rFonts w:ascii="Times New Roman" w:hAnsi="Times New Roman"/>
          <w:sz w:val="28"/>
          <w:szCs w:val="28"/>
        </w:rPr>
        <w:t xml:space="preserve"> положення</w:t>
      </w:r>
    </w:p>
    <w:p w:rsidR="002522F9" w:rsidRDefault="002522F9" w:rsidP="002522F9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F7C4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7C4D">
        <w:rPr>
          <w:rFonts w:ascii="Times New Roman" w:hAnsi="Times New Roman"/>
          <w:sz w:val="28"/>
          <w:szCs w:val="28"/>
        </w:rPr>
        <w:t xml:space="preserve">Цей Закон набирає чинності з </w:t>
      </w:r>
      <w:r w:rsidRPr="002F7C4D">
        <w:rPr>
          <w:rFonts w:ascii="Times New Roman" w:hAnsi="Times New Roman"/>
          <w:color w:val="000000"/>
          <w:sz w:val="28"/>
          <w:szCs w:val="28"/>
          <w:lang w:eastAsia="uk-UA"/>
        </w:rPr>
        <w:t>дня, наступного за дне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м його офіційного опублікування</w:t>
      </w:r>
      <w:r w:rsidRPr="002F7C4D">
        <w:rPr>
          <w:rFonts w:ascii="Times New Roman" w:hAnsi="Times New Roman"/>
          <w:sz w:val="28"/>
          <w:szCs w:val="28"/>
        </w:rPr>
        <w:t>.</w:t>
      </w:r>
    </w:p>
    <w:p w:rsidR="002522F9" w:rsidRDefault="002522F9" w:rsidP="002522F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Визначені цим Законом </w:t>
      </w:r>
      <w:r w:rsidRPr="00920DAD">
        <w:rPr>
          <w:rFonts w:ascii="Times New Roman" w:hAnsi="Times New Roman"/>
          <w:sz w:val="28"/>
          <w:szCs w:val="28"/>
        </w:rPr>
        <w:t>оператор</w:t>
      </w:r>
      <w:r>
        <w:rPr>
          <w:rFonts w:ascii="Times New Roman" w:hAnsi="Times New Roman"/>
          <w:sz w:val="28"/>
          <w:szCs w:val="28"/>
        </w:rPr>
        <w:t>и</w:t>
      </w:r>
      <w:r w:rsidRPr="00920DAD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 xml:space="preserve"> повинні забезпечити виконання вимог, що встановлені</w:t>
      </w:r>
      <w:r w:rsidR="00AA498F">
        <w:rPr>
          <w:rFonts w:ascii="Times New Roman" w:hAnsi="Times New Roman"/>
          <w:sz w:val="28"/>
          <w:szCs w:val="28"/>
        </w:rPr>
        <w:t xml:space="preserve"> в тому числі</w:t>
      </w:r>
      <w:r w:rsidRPr="006E7A83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Pr="006E7A83">
        <w:rPr>
          <w:rFonts w:ascii="Times New Roman" w:hAnsi="Times New Roman"/>
          <w:sz w:val="28"/>
          <w:szCs w:val="28"/>
        </w:rPr>
        <w:t xml:space="preserve"> газотранспортної системи</w:t>
      </w:r>
      <w:r>
        <w:rPr>
          <w:rFonts w:ascii="Times New Roman" w:hAnsi="Times New Roman"/>
          <w:sz w:val="28"/>
          <w:szCs w:val="28"/>
        </w:rPr>
        <w:t xml:space="preserve">, до торгових платформ, </w:t>
      </w:r>
      <w:r w:rsidRPr="002F7C4D">
        <w:rPr>
          <w:rFonts w:ascii="Times New Roman" w:hAnsi="Times New Roman"/>
          <w:sz w:val="28"/>
          <w:szCs w:val="28"/>
        </w:rPr>
        <w:t>функціонування та керування як</w:t>
      </w:r>
      <w:r>
        <w:rPr>
          <w:rFonts w:ascii="Times New Roman" w:hAnsi="Times New Roman"/>
          <w:sz w:val="28"/>
          <w:szCs w:val="28"/>
        </w:rPr>
        <w:t>их</w:t>
      </w:r>
      <w:r w:rsidRPr="002F7C4D">
        <w:rPr>
          <w:rFonts w:ascii="Times New Roman" w:hAnsi="Times New Roman"/>
          <w:sz w:val="28"/>
          <w:szCs w:val="28"/>
        </w:rPr>
        <w:t xml:space="preserve"> забезпечу</w:t>
      </w:r>
      <w:r>
        <w:rPr>
          <w:rFonts w:ascii="Times New Roman" w:hAnsi="Times New Roman"/>
          <w:sz w:val="28"/>
          <w:szCs w:val="28"/>
        </w:rPr>
        <w:t>ю</w:t>
      </w:r>
      <w:r w:rsidRPr="002F7C4D">
        <w:rPr>
          <w:rFonts w:ascii="Times New Roman" w:hAnsi="Times New Roman"/>
          <w:sz w:val="28"/>
          <w:szCs w:val="28"/>
        </w:rPr>
        <w:t>ться</w:t>
      </w:r>
      <w:r>
        <w:rPr>
          <w:rFonts w:ascii="Times New Roman" w:hAnsi="Times New Roman"/>
          <w:sz w:val="28"/>
          <w:szCs w:val="28"/>
        </w:rPr>
        <w:t xml:space="preserve"> такими </w:t>
      </w:r>
      <w:r w:rsidRPr="00920DAD">
        <w:rPr>
          <w:rFonts w:ascii="Times New Roman" w:hAnsi="Times New Roman"/>
          <w:sz w:val="28"/>
          <w:szCs w:val="28"/>
        </w:rPr>
        <w:t>оператор</w:t>
      </w:r>
      <w:r>
        <w:rPr>
          <w:rFonts w:ascii="Times New Roman" w:hAnsi="Times New Roman"/>
          <w:sz w:val="28"/>
          <w:szCs w:val="28"/>
        </w:rPr>
        <w:t>ами</w:t>
      </w:r>
      <w:r w:rsidRPr="00920DAD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>.</w:t>
      </w:r>
    </w:p>
    <w:p w:rsidR="006C269E" w:rsidRPr="006C269E" w:rsidRDefault="006C269E" w:rsidP="006C269E">
      <w:pPr>
        <w:ind w:firstLine="567"/>
        <w:jc w:val="both"/>
        <w:rPr>
          <w:rFonts w:ascii="Times New Roman" w:eastAsiaTheme="maj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Внести зміни до </w:t>
      </w:r>
      <w:r w:rsidR="00BE1C27">
        <w:rPr>
          <w:rFonts w:ascii="Times New Roman" w:hAnsi="Times New Roman"/>
          <w:sz w:val="28"/>
          <w:szCs w:val="28"/>
        </w:rPr>
        <w:t xml:space="preserve">розділу Х </w:t>
      </w:r>
      <w:r>
        <w:rPr>
          <w:rFonts w:ascii="Times New Roman" w:eastAsiaTheme="majorEastAsia" w:hAnsi="Times New Roman"/>
          <w:sz w:val="28"/>
          <w:szCs w:val="28"/>
        </w:rPr>
        <w:t>Прикінцев</w:t>
      </w:r>
      <w:r w:rsidR="00BE1C27">
        <w:rPr>
          <w:rFonts w:ascii="Times New Roman" w:eastAsiaTheme="majorEastAsia" w:hAnsi="Times New Roman"/>
          <w:sz w:val="28"/>
          <w:szCs w:val="28"/>
        </w:rPr>
        <w:t>і</w:t>
      </w:r>
      <w:r>
        <w:rPr>
          <w:rFonts w:ascii="Times New Roman" w:eastAsiaTheme="majorEastAsia" w:hAnsi="Times New Roman"/>
          <w:sz w:val="28"/>
          <w:szCs w:val="28"/>
        </w:rPr>
        <w:t xml:space="preserve"> та перехідн</w:t>
      </w:r>
      <w:r w:rsidR="00BE1C27">
        <w:rPr>
          <w:rFonts w:ascii="Times New Roman" w:eastAsiaTheme="majorEastAsia" w:hAnsi="Times New Roman"/>
          <w:sz w:val="28"/>
          <w:szCs w:val="28"/>
        </w:rPr>
        <w:t>і</w:t>
      </w:r>
      <w:r>
        <w:rPr>
          <w:rFonts w:ascii="Times New Roman" w:eastAsiaTheme="majorEastAsia" w:hAnsi="Times New Roman"/>
          <w:sz w:val="28"/>
          <w:szCs w:val="28"/>
        </w:rPr>
        <w:t xml:space="preserve"> положен</w:t>
      </w:r>
      <w:r w:rsidR="00BE1C27">
        <w:rPr>
          <w:rFonts w:ascii="Times New Roman" w:eastAsiaTheme="majorEastAsia" w:hAnsi="Times New Roman"/>
          <w:sz w:val="28"/>
          <w:szCs w:val="28"/>
        </w:rPr>
        <w:t>ня</w:t>
      </w:r>
      <w:r w:rsidRPr="006E7A83">
        <w:rPr>
          <w:rFonts w:ascii="Times New Roman" w:eastAsiaTheme="majorEastAsia" w:hAnsi="Times New Roman"/>
          <w:sz w:val="28"/>
          <w:szCs w:val="28"/>
        </w:rPr>
        <w:t xml:space="preserve"> Закону України «Про внесення змін до Закону України “Про публічні закупівлі” та деяких інших законодавчих актів України щодо вдосконалення публічних закупівель» від 19</w:t>
      </w:r>
      <w:r>
        <w:rPr>
          <w:rFonts w:ascii="Times New Roman" w:eastAsiaTheme="majorEastAsia" w:hAnsi="Times New Roman"/>
          <w:sz w:val="28"/>
          <w:szCs w:val="28"/>
        </w:rPr>
        <w:t> </w:t>
      </w:r>
      <w:r w:rsidRPr="006E7A83">
        <w:rPr>
          <w:rFonts w:ascii="Times New Roman" w:eastAsiaTheme="majorEastAsia" w:hAnsi="Times New Roman"/>
          <w:sz w:val="28"/>
          <w:szCs w:val="28"/>
        </w:rPr>
        <w:t xml:space="preserve">вересня 2019 року </w:t>
      </w:r>
      <w:hyperlink r:id="rId5" w:tgtFrame="_blank" w:history="1">
        <w:r w:rsidRPr="006E7A83">
          <w:rPr>
            <w:rFonts w:ascii="Times New Roman" w:eastAsiaTheme="majorEastAsia" w:hAnsi="Times New Roman"/>
            <w:sz w:val="28"/>
            <w:szCs w:val="28"/>
          </w:rPr>
          <w:t>114-IX</w:t>
        </w:r>
      </w:hyperlink>
      <w:r>
        <w:rPr>
          <w:rFonts w:ascii="Times New Roman" w:eastAsiaTheme="majorEastAsia" w:hAnsi="Times New Roman"/>
          <w:sz w:val="28"/>
          <w:szCs w:val="28"/>
        </w:rPr>
        <w:t xml:space="preserve">, а саме </w:t>
      </w:r>
      <w:r>
        <w:rPr>
          <w:rFonts w:ascii="Times New Roman" w:hAnsi="Times New Roman"/>
          <w:sz w:val="28"/>
          <w:szCs w:val="28"/>
        </w:rPr>
        <w:t>д</w:t>
      </w:r>
      <w:r w:rsidRPr="006C269E">
        <w:rPr>
          <w:rFonts w:ascii="Times New Roman" w:hAnsi="Times New Roman"/>
          <w:sz w:val="28"/>
          <w:szCs w:val="28"/>
        </w:rPr>
        <w:t xml:space="preserve">оповнити частину сьому </w:t>
      </w:r>
      <w:r w:rsidR="00BE1C27">
        <w:rPr>
          <w:rFonts w:ascii="Times New Roman" w:hAnsi="Times New Roman"/>
          <w:sz w:val="28"/>
          <w:szCs w:val="28"/>
        </w:rPr>
        <w:t xml:space="preserve">розділу Х </w:t>
      </w:r>
      <w:r w:rsidRPr="006C269E">
        <w:rPr>
          <w:rFonts w:ascii="Times New Roman" w:hAnsi="Times New Roman"/>
          <w:sz w:val="28"/>
          <w:szCs w:val="28"/>
        </w:rPr>
        <w:t>новим пунктом 20 такого змісту:</w:t>
      </w:r>
    </w:p>
    <w:p w:rsidR="006C269E" w:rsidRDefault="006C269E" w:rsidP="006C269E">
      <w:pPr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«20) у Законі України «Про публічні закупівлі»:</w:t>
      </w:r>
    </w:p>
    <w:p w:rsidR="006C269E" w:rsidRPr="006C269E" w:rsidRDefault="006C269E" w:rsidP="006C269E">
      <w:pPr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BB20C4">
        <w:rPr>
          <w:rFonts w:ascii="Times New Roman" w:hAnsi="Times New Roman"/>
          <w:sz w:val="28"/>
          <w:szCs w:val="28"/>
        </w:rPr>
        <w:t>ч</w:t>
      </w:r>
      <w:r w:rsidRPr="006C269E">
        <w:rPr>
          <w:rFonts w:ascii="Times New Roman" w:hAnsi="Times New Roman"/>
          <w:sz w:val="28"/>
          <w:szCs w:val="28"/>
        </w:rPr>
        <w:t xml:space="preserve">астину п’яту </w:t>
      </w:r>
      <w:r>
        <w:rPr>
          <w:rFonts w:ascii="Times New Roman" w:hAnsi="Times New Roman"/>
          <w:sz w:val="28"/>
          <w:szCs w:val="28"/>
        </w:rPr>
        <w:t xml:space="preserve">статті </w:t>
      </w:r>
      <w:r w:rsidR="00BB20C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69E">
        <w:rPr>
          <w:rFonts w:ascii="Times New Roman" w:hAnsi="Times New Roman"/>
          <w:sz w:val="28"/>
          <w:szCs w:val="28"/>
        </w:rPr>
        <w:t>доповнити новим пунктом 22 такого змісту:</w:t>
      </w:r>
    </w:p>
    <w:p w:rsidR="006C269E" w:rsidRDefault="006C269E" w:rsidP="006C269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 xml:space="preserve">«22) природний газ, закупівля якого здійснюється суб’єктами ринку природного газу, що визначені Законом України «Про ринок природного газу», на </w:t>
      </w:r>
      <w:r w:rsidRPr="00920DAD">
        <w:rPr>
          <w:rFonts w:ascii="Times New Roman" w:hAnsi="Times New Roman"/>
          <w:sz w:val="28"/>
          <w:szCs w:val="28"/>
        </w:rPr>
        <w:t>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</w:t>
      </w:r>
      <w:r>
        <w:rPr>
          <w:rFonts w:ascii="Times New Roman" w:hAnsi="Times New Roman"/>
          <w:sz w:val="28"/>
          <w:szCs w:val="28"/>
        </w:rPr>
        <w:t>ах</w:t>
      </w:r>
      <w:r w:rsidRPr="006E7A83">
        <w:rPr>
          <w:rFonts w:ascii="Times New Roman" w:hAnsi="Times New Roman"/>
          <w:sz w:val="28"/>
          <w:szCs w:val="28"/>
        </w:rPr>
        <w:t>,</w:t>
      </w:r>
      <w:r w:rsidRPr="00920DAD">
        <w:rPr>
          <w:rFonts w:ascii="Times New Roman" w:hAnsi="Times New Roman"/>
          <w:sz w:val="28"/>
          <w:szCs w:val="28"/>
        </w:rPr>
        <w:t xml:space="preserve"> функціонування та керування як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забезпечу</w:t>
      </w:r>
      <w:r>
        <w:rPr>
          <w:rFonts w:ascii="Times New Roman" w:hAnsi="Times New Roman"/>
          <w:sz w:val="28"/>
          <w:szCs w:val="28"/>
        </w:rPr>
        <w:t>є</w:t>
      </w:r>
      <w:r w:rsidRPr="00920DAD">
        <w:rPr>
          <w:rFonts w:ascii="Times New Roman" w:hAnsi="Times New Roman"/>
          <w:sz w:val="28"/>
          <w:szCs w:val="28"/>
        </w:rPr>
        <w:t>ться оператор</w:t>
      </w:r>
      <w:r>
        <w:rPr>
          <w:rFonts w:ascii="Times New Roman" w:hAnsi="Times New Roman"/>
          <w:sz w:val="28"/>
          <w:szCs w:val="28"/>
        </w:rPr>
        <w:t>ами</w:t>
      </w:r>
      <w:r w:rsidRPr="00920DAD">
        <w:rPr>
          <w:rFonts w:ascii="Times New Roman" w:hAnsi="Times New Roman"/>
          <w:sz w:val="28"/>
          <w:szCs w:val="28"/>
        </w:rPr>
        <w:t xml:space="preserve"> торгов</w:t>
      </w:r>
      <w:r>
        <w:rPr>
          <w:rFonts w:ascii="Times New Roman" w:hAnsi="Times New Roman"/>
          <w:sz w:val="28"/>
          <w:szCs w:val="28"/>
        </w:rPr>
        <w:t>их</w:t>
      </w:r>
      <w:r w:rsidRPr="00920DAD">
        <w:rPr>
          <w:rFonts w:ascii="Times New Roman" w:hAnsi="Times New Roman"/>
          <w:sz w:val="28"/>
          <w:szCs w:val="28"/>
        </w:rPr>
        <w:t xml:space="preserve"> платформ,</w:t>
      </w:r>
      <w:r w:rsidRPr="006E7A83">
        <w:rPr>
          <w:rFonts w:ascii="Times New Roman" w:hAnsi="Times New Roman"/>
          <w:sz w:val="28"/>
          <w:szCs w:val="28"/>
        </w:rPr>
        <w:t xml:space="preserve"> які провадять діяльність відповідно до кодексу газотранспортної системи»;</w:t>
      </w:r>
    </w:p>
    <w:p w:rsidR="006C269E" w:rsidRPr="006E7A83" w:rsidRDefault="006C269E" w:rsidP="00DC7123">
      <w:pPr>
        <w:keepNext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r w:rsidR="00BB20C4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астину шосту статті </w:t>
      </w:r>
      <w:r w:rsidR="00BB20C4">
        <w:rPr>
          <w:rFonts w:ascii="Times New Roman" w:hAnsi="Times New Roman"/>
          <w:sz w:val="28"/>
          <w:szCs w:val="28"/>
        </w:rPr>
        <w:t>3</w:t>
      </w:r>
      <w:r w:rsidRPr="006E7A83">
        <w:rPr>
          <w:rFonts w:ascii="Times New Roman" w:hAnsi="Times New Roman"/>
          <w:sz w:val="28"/>
          <w:szCs w:val="28"/>
        </w:rPr>
        <w:t xml:space="preserve"> доповнити пунктами 11 – 13 такого змісту:</w:t>
      </w:r>
    </w:p>
    <w:p w:rsidR="006C269E" w:rsidRPr="006E7A83" w:rsidRDefault="006C269E" w:rsidP="006C269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 xml:space="preserve">«11) природний газ, закупівля якого здійснюється оператором газотранспортної системи для </w:t>
      </w:r>
      <w:r>
        <w:rPr>
          <w:rFonts w:ascii="Times New Roman" w:hAnsi="Times New Roman"/>
          <w:sz w:val="28"/>
          <w:szCs w:val="28"/>
        </w:rPr>
        <w:t>вчинення балансуючих дій</w:t>
      </w:r>
      <w:r w:rsidRPr="006E7A83">
        <w:rPr>
          <w:rFonts w:ascii="Times New Roman" w:hAnsi="Times New Roman"/>
          <w:sz w:val="28"/>
          <w:szCs w:val="28"/>
        </w:rPr>
        <w:t xml:space="preserve"> відповідно до Закону України «Про ринок природного газу» та кодексу газотранспортної системи, у тому числі, у замовника послуг транспортування в обсязі допущеного таким замовником позитивного добового небалансу;</w:t>
      </w:r>
    </w:p>
    <w:p w:rsidR="006C269E" w:rsidRDefault="006C269E" w:rsidP="006C269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 xml:space="preserve">12) природний газ, закупівля якого здійснюється замовником послуг транспортування для </w:t>
      </w:r>
      <w:r>
        <w:rPr>
          <w:rFonts w:ascii="Times New Roman" w:hAnsi="Times New Roman"/>
          <w:sz w:val="28"/>
          <w:szCs w:val="28"/>
        </w:rPr>
        <w:t>вчинення балансуючих дій</w:t>
      </w:r>
      <w:r w:rsidRPr="006E7A83">
        <w:rPr>
          <w:rFonts w:ascii="Times New Roman" w:hAnsi="Times New Roman"/>
          <w:sz w:val="28"/>
          <w:szCs w:val="28"/>
        </w:rPr>
        <w:t xml:space="preserve"> відповідно до Закону України «Про ринок природного газу» та кодексу газотранспортної системи, у тому числі, у оператор</w:t>
      </w:r>
      <w:r>
        <w:rPr>
          <w:rFonts w:ascii="Times New Roman" w:hAnsi="Times New Roman"/>
          <w:sz w:val="28"/>
          <w:szCs w:val="28"/>
        </w:rPr>
        <w:t>а</w:t>
      </w:r>
      <w:r w:rsidRPr="006E7A83">
        <w:rPr>
          <w:rFonts w:ascii="Times New Roman" w:hAnsi="Times New Roman"/>
          <w:sz w:val="28"/>
          <w:szCs w:val="28"/>
        </w:rPr>
        <w:t xml:space="preserve"> газотранспортної системи в обсязі допущеного замовником негативного добового небалансу;</w:t>
      </w:r>
    </w:p>
    <w:p w:rsidR="006C269E" w:rsidRPr="006C269E" w:rsidRDefault="006C269E" w:rsidP="006C269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6E7A83">
        <w:rPr>
          <w:rFonts w:ascii="Times New Roman" w:hAnsi="Times New Roman"/>
          <w:sz w:val="28"/>
          <w:szCs w:val="28"/>
        </w:rPr>
        <w:t>13) природний газ, закупівля якого здійснюється оператором газотранспортної системи</w:t>
      </w:r>
      <w:r>
        <w:rPr>
          <w:rFonts w:ascii="Times New Roman" w:hAnsi="Times New Roman"/>
          <w:sz w:val="28"/>
          <w:szCs w:val="28"/>
        </w:rPr>
        <w:t>, оператором газосховищ</w:t>
      </w:r>
      <w:r w:rsidRPr="006E7A83">
        <w:rPr>
          <w:rFonts w:ascii="Times New Roman" w:hAnsi="Times New Roman"/>
          <w:sz w:val="28"/>
          <w:szCs w:val="28"/>
        </w:rPr>
        <w:t xml:space="preserve"> та операторами газорозподільних систем </w:t>
      </w:r>
      <w:r w:rsidRPr="006E7A83">
        <w:rPr>
          <w:rFonts w:ascii="Times New Roman" w:hAnsi="Times New Roman"/>
          <w:color w:val="000000"/>
          <w:sz w:val="28"/>
          <w:szCs w:val="28"/>
          <w:lang w:eastAsia="uk-UA"/>
        </w:rPr>
        <w:t>для забезпечення власної господарської діяльності (у тому числі для власних виробничо-технічних потреб, покриття витрат та виробничо-технологічних витрат)</w:t>
      </w:r>
      <w:r w:rsidRPr="006E7A83">
        <w:rPr>
          <w:rFonts w:ascii="Times New Roman" w:hAnsi="Times New Roman"/>
          <w:sz w:val="28"/>
          <w:szCs w:val="28"/>
        </w:rPr>
        <w:t xml:space="preserve"> відповідно до Закону України «Про ринок природного газу», кодексу газотранспортної системи</w:t>
      </w:r>
      <w:r>
        <w:rPr>
          <w:rFonts w:ascii="Times New Roman" w:hAnsi="Times New Roman"/>
          <w:sz w:val="28"/>
          <w:szCs w:val="28"/>
        </w:rPr>
        <w:t>, кодексу газосховищ</w:t>
      </w:r>
      <w:r w:rsidRPr="006E7A83">
        <w:rPr>
          <w:rFonts w:ascii="Times New Roman" w:hAnsi="Times New Roman"/>
          <w:sz w:val="28"/>
          <w:szCs w:val="28"/>
        </w:rPr>
        <w:t xml:space="preserve"> та кодексу газорозподільних систем</w:t>
      </w:r>
      <w:r>
        <w:rPr>
          <w:rFonts w:ascii="Times New Roman" w:hAnsi="Times New Roman"/>
          <w:sz w:val="28"/>
          <w:szCs w:val="28"/>
        </w:rPr>
        <w:t>.</w:t>
      </w:r>
      <w:r w:rsidRPr="006E7A83">
        <w:rPr>
          <w:rFonts w:ascii="Times New Roman" w:hAnsi="Times New Roman"/>
          <w:sz w:val="28"/>
          <w:szCs w:val="28"/>
        </w:rPr>
        <w:t>».</w:t>
      </w:r>
    </w:p>
    <w:p w:rsidR="006C269E" w:rsidRPr="006E7A83" w:rsidRDefault="006C269E" w:rsidP="002522F9">
      <w:pPr>
        <w:ind w:firstLine="708"/>
        <w:jc w:val="both"/>
      </w:pPr>
    </w:p>
    <w:p w:rsidR="002522F9" w:rsidRPr="006E7A83" w:rsidRDefault="002522F9" w:rsidP="002522F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7A83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AA498F" w:rsidRDefault="002522F9" w:rsidP="002522F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7A83">
        <w:rPr>
          <w:rFonts w:ascii="Times New Roman" w:hAnsi="Times New Roman"/>
          <w:b/>
          <w:sz w:val="28"/>
          <w:szCs w:val="28"/>
        </w:rPr>
        <w:t xml:space="preserve">             України</w:t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</w:r>
      <w:r w:rsidRPr="006E7A83">
        <w:rPr>
          <w:rFonts w:ascii="Times New Roman" w:hAnsi="Times New Roman"/>
          <w:b/>
          <w:sz w:val="28"/>
          <w:szCs w:val="28"/>
        </w:rPr>
        <w:tab/>
        <w:t>Д</w:t>
      </w:r>
      <w:r w:rsidR="00470A8D">
        <w:rPr>
          <w:rFonts w:ascii="Times New Roman" w:hAnsi="Times New Roman"/>
          <w:b/>
          <w:sz w:val="28"/>
          <w:szCs w:val="28"/>
        </w:rPr>
        <w:t>.</w:t>
      </w:r>
      <w:r w:rsidRPr="006E7A83">
        <w:rPr>
          <w:rFonts w:ascii="Times New Roman" w:hAnsi="Times New Roman"/>
          <w:b/>
          <w:sz w:val="28"/>
          <w:szCs w:val="28"/>
        </w:rPr>
        <w:t>Разумко</w:t>
      </w:r>
      <w:r w:rsidR="00470A8D">
        <w:rPr>
          <w:rFonts w:ascii="Times New Roman" w:hAnsi="Times New Roman"/>
          <w:b/>
          <w:sz w:val="28"/>
          <w:szCs w:val="28"/>
        </w:rPr>
        <w:t>в</w:t>
      </w:r>
    </w:p>
    <w:p w:rsidR="00470A8D" w:rsidRDefault="00470A8D" w:rsidP="002522F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B32A0" w:rsidRPr="00470A8D" w:rsidRDefault="005B32A0" w:rsidP="00470A8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5B32A0" w:rsidRPr="00470A8D" w:rsidSect="00470A8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31179E"/>
    <w:multiLevelType w:val="hybridMultilevel"/>
    <w:tmpl w:val="0594502C"/>
    <w:lvl w:ilvl="0" w:tplc="FD0AF4AA">
      <w:start w:val="1"/>
      <w:numFmt w:val="upperRoman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3E4805F0"/>
    <w:multiLevelType w:val="hybridMultilevel"/>
    <w:tmpl w:val="F4A059C4"/>
    <w:lvl w:ilvl="0" w:tplc="2E9C9A8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AFF1067"/>
    <w:multiLevelType w:val="hybridMultilevel"/>
    <w:tmpl w:val="A93C0504"/>
    <w:lvl w:ilvl="0" w:tplc="AD16BD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6C943EE7"/>
    <w:multiLevelType w:val="hybridMultilevel"/>
    <w:tmpl w:val="E5382A8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6B"/>
    <w:rsid w:val="000D287A"/>
    <w:rsid w:val="00134DE5"/>
    <w:rsid w:val="001F5974"/>
    <w:rsid w:val="002522F9"/>
    <w:rsid w:val="002D4E88"/>
    <w:rsid w:val="002F7C4D"/>
    <w:rsid w:val="00305CC3"/>
    <w:rsid w:val="00326B1C"/>
    <w:rsid w:val="00445DC3"/>
    <w:rsid w:val="00470A8D"/>
    <w:rsid w:val="0057612A"/>
    <w:rsid w:val="005B32A0"/>
    <w:rsid w:val="00630822"/>
    <w:rsid w:val="00656643"/>
    <w:rsid w:val="006C269E"/>
    <w:rsid w:val="006E7A83"/>
    <w:rsid w:val="00741E6B"/>
    <w:rsid w:val="0080280F"/>
    <w:rsid w:val="008D285F"/>
    <w:rsid w:val="00920DAD"/>
    <w:rsid w:val="00A76B48"/>
    <w:rsid w:val="00AA498F"/>
    <w:rsid w:val="00BB20C4"/>
    <w:rsid w:val="00BE1C27"/>
    <w:rsid w:val="00C304B3"/>
    <w:rsid w:val="00CE1068"/>
    <w:rsid w:val="00DC424B"/>
    <w:rsid w:val="00DC7123"/>
    <w:rsid w:val="00F5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E0F854-AF88-4A46-86CE-44A4BCFA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E6B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2522F9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522F9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741E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4">
    <w:name w:val="Table Grid"/>
    <w:basedOn w:val="a1"/>
    <w:uiPriority w:val="39"/>
    <w:rsid w:val="00741E6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Нормальний текст"/>
    <w:basedOn w:val="a"/>
    <w:rsid w:val="00741E6B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customStyle="1" w:styleId="a6">
    <w:name w:val="Установа"/>
    <w:basedOn w:val="a"/>
    <w:rsid w:val="00741E6B"/>
    <w:pPr>
      <w:keepNext/>
      <w:keepLines/>
      <w:spacing w:before="120" w:after="0" w:line="240" w:lineRule="auto"/>
      <w:jc w:val="center"/>
    </w:pPr>
    <w:rPr>
      <w:rFonts w:ascii="Antiqua" w:hAnsi="Antiqua" w:cs="Antiqua"/>
      <w:b/>
      <w:bCs/>
      <w:i/>
      <w:iCs/>
      <w:caps/>
      <w:sz w:val="48"/>
      <w:szCs w:val="48"/>
      <w:lang w:eastAsia="ru-RU"/>
    </w:rPr>
  </w:style>
  <w:style w:type="paragraph" w:customStyle="1" w:styleId="a7">
    <w:name w:val="Назва документа"/>
    <w:basedOn w:val="a"/>
    <w:next w:val="a5"/>
    <w:rsid w:val="00741E6B"/>
    <w:pPr>
      <w:keepNext/>
      <w:keepLines/>
      <w:spacing w:before="360" w:after="360" w:line="240" w:lineRule="auto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uiPriority w:val="99"/>
    <w:rsid w:val="00741E6B"/>
    <w:pPr>
      <w:spacing w:after="120" w:line="480" w:lineRule="auto"/>
      <w:ind w:left="283"/>
    </w:pPr>
    <w:rPr>
      <w:rFonts w:ascii="Antiqua" w:hAnsi="Antiqua" w:cs="Antiqua"/>
      <w:sz w:val="26"/>
      <w:szCs w:val="26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741E6B"/>
    <w:rPr>
      <w:rFonts w:ascii="Antiqua" w:hAnsi="Antiqua" w:cs="Antiqua"/>
      <w:sz w:val="26"/>
      <w:szCs w:val="26"/>
      <w:lang w:val="x-none" w:eastAsia="ru-RU"/>
    </w:rPr>
  </w:style>
  <w:style w:type="paragraph" w:styleId="HTML">
    <w:name w:val="HTML Preformatted"/>
    <w:basedOn w:val="a"/>
    <w:link w:val="HTML0"/>
    <w:uiPriority w:val="99"/>
    <w:rsid w:val="00741E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41E6B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customStyle="1" w:styleId="rvps2">
    <w:name w:val="rvps2"/>
    <w:basedOn w:val="a"/>
    <w:rsid w:val="00741E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StyleZakonu">
    <w:name w:val="StyleZakonu"/>
    <w:basedOn w:val="a"/>
    <w:rsid w:val="00741E6B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41E6B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741E6B"/>
    <w:rPr>
      <w:rFonts w:cs="Times New Roman"/>
      <w:color w:val="0000FF"/>
      <w:u w:val="single"/>
    </w:rPr>
  </w:style>
  <w:style w:type="paragraph" w:customStyle="1" w:styleId="Default">
    <w:name w:val="Default"/>
    <w:rsid w:val="002522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1">
    <w:name w:val="1"/>
    <w:basedOn w:val="1"/>
    <w:link w:val="12"/>
    <w:qFormat/>
    <w:rsid w:val="002522F9"/>
    <w:pPr>
      <w:spacing w:line="240" w:lineRule="auto"/>
      <w:ind w:firstLine="567"/>
      <w:jc w:val="both"/>
    </w:pPr>
    <w:rPr>
      <w:rFonts w:ascii="Times New Roman" w:hAnsi="Times New Roman"/>
      <w:color w:val="auto"/>
      <w:sz w:val="28"/>
      <w:szCs w:val="28"/>
    </w:rPr>
  </w:style>
  <w:style w:type="character" w:customStyle="1" w:styleId="12">
    <w:name w:val="1 Знак"/>
    <w:basedOn w:val="a0"/>
    <w:link w:val="11"/>
    <w:locked/>
    <w:rsid w:val="002522F9"/>
    <w:rPr>
      <w:rFonts w:ascii="Times New Roman" w:eastAsiaTheme="majorEastAsia" w:hAnsi="Times New Roman" w:cs="Times New Roman"/>
      <w:sz w:val="28"/>
      <w:szCs w:val="28"/>
    </w:rPr>
  </w:style>
  <w:style w:type="character" w:customStyle="1" w:styleId="bumpedfont15">
    <w:name w:val="bumpedfont15"/>
    <w:basedOn w:val="a0"/>
    <w:rsid w:val="002522F9"/>
    <w:rPr>
      <w:rFonts w:cs="Times New Roman"/>
    </w:rPr>
  </w:style>
  <w:style w:type="character" w:customStyle="1" w:styleId="rvts46">
    <w:name w:val="rvts46"/>
    <w:basedOn w:val="a0"/>
    <w:rsid w:val="00C304B3"/>
    <w:rPr>
      <w:rFonts w:cs="Times New Roman"/>
    </w:rPr>
  </w:style>
  <w:style w:type="character" w:customStyle="1" w:styleId="rvts9">
    <w:name w:val="rvts9"/>
    <w:basedOn w:val="a0"/>
    <w:rsid w:val="00DC424B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C7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DC7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09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go/114-I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2952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utg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Шикеринец Роман Игоревич</dc:creator>
  <cp:keywords/>
  <dc:description/>
  <cp:lastModifiedBy>Бєлькова Ольга Валентинівна</cp:lastModifiedBy>
  <cp:revision>2</cp:revision>
  <cp:lastPrinted>2020-02-27T10:24:00Z</cp:lastPrinted>
  <dcterms:created xsi:type="dcterms:W3CDTF">2020-03-05T12:38:00Z</dcterms:created>
  <dcterms:modified xsi:type="dcterms:W3CDTF">2020-03-05T12:38:00Z</dcterms:modified>
</cp:coreProperties>
</file>