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F04106" w14:textId="77777777" w:rsidR="00024352" w:rsidRDefault="00024352" w:rsidP="00DA307A">
      <w:pPr>
        <w:spacing w:after="0" w:line="240" w:lineRule="auto"/>
        <w:ind w:left="4820"/>
        <w:rPr>
          <w:rFonts w:ascii="Times New Roman" w:hAnsi="Times New Roman"/>
          <w:smallCaps/>
          <w:sz w:val="28"/>
          <w:szCs w:val="28"/>
        </w:rPr>
      </w:pPr>
    </w:p>
    <w:p w14:paraId="02FB3709" w14:textId="77777777" w:rsidR="00994788" w:rsidRDefault="00994788" w:rsidP="00072BF2">
      <w:pPr>
        <w:spacing w:after="0" w:line="240" w:lineRule="auto"/>
        <w:ind w:left="4820"/>
        <w:rPr>
          <w:rFonts w:ascii="Times New Roman" w:hAnsi="Times New Roman"/>
          <w:b/>
          <w:sz w:val="28"/>
          <w:szCs w:val="28"/>
        </w:rPr>
      </w:pPr>
    </w:p>
    <w:p w14:paraId="7A7AFC0E" w14:textId="77777777" w:rsidR="00072BF2" w:rsidRPr="00072BF2" w:rsidRDefault="00024352" w:rsidP="00072BF2">
      <w:pPr>
        <w:spacing w:after="0" w:line="240" w:lineRule="auto"/>
        <w:ind w:left="4820"/>
        <w:rPr>
          <w:rFonts w:ascii="Times New Roman" w:hAnsi="Times New Roman"/>
          <w:b/>
          <w:sz w:val="28"/>
          <w:szCs w:val="28"/>
        </w:rPr>
      </w:pPr>
      <w:r w:rsidRPr="00072BF2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072BF2">
        <w:rPr>
          <w:rFonts w:ascii="Times New Roman" w:hAnsi="Times New Roman"/>
          <w:b/>
          <w:sz w:val="28"/>
          <w:szCs w:val="28"/>
        </w:rPr>
        <w:br/>
      </w:r>
      <w:r w:rsidR="00072BF2" w:rsidRPr="00072BF2">
        <w:rPr>
          <w:rFonts w:ascii="Times New Roman" w:hAnsi="Times New Roman"/>
          <w:b/>
          <w:sz w:val="28"/>
          <w:szCs w:val="28"/>
        </w:rPr>
        <w:t>з питань економічного розвитку</w:t>
      </w:r>
    </w:p>
    <w:p w14:paraId="5B24903C" w14:textId="77777777" w:rsidR="001211E5" w:rsidRPr="00956967" w:rsidRDefault="001211E5" w:rsidP="007877AE">
      <w:pPr>
        <w:pBdr>
          <w:bottom w:val="single" w:sz="4" w:space="1" w:color="auto"/>
        </w:pBdr>
        <w:spacing w:after="0" w:line="240" w:lineRule="auto"/>
        <w:ind w:right="5668"/>
        <w:rPr>
          <w:rFonts w:ascii="Times New Roman" w:hAnsi="Times New Roman"/>
          <w:i/>
          <w:sz w:val="24"/>
          <w:szCs w:val="28"/>
        </w:rPr>
      </w:pPr>
      <w:r w:rsidRPr="00956967">
        <w:rPr>
          <w:rFonts w:ascii="Times New Roman" w:hAnsi="Times New Roman"/>
          <w:i/>
          <w:sz w:val="24"/>
          <w:szCs w:val="28"/>
        </w:rPr>
        <w:t xml:space="preserve">До законопроекту за </w:t>
      </w:r>
      <w:r w:rsidRPr="00956967">
        <w:rPr>
          <w:rFonts w:ascii="Times New Roman" w:hAnsi="Times New Roman"/>
          <w:i/>
          <w:sz w:val="24"/>
          <w:szCs w:val="28"/>
        </w:rPr>
        <w:br/>
        <w:t>реєстр. № </w:t>
      </w:r>
      <w:r w:rsidRPr="001211E5">
        <w:rPr>
          <w:rFonts w:ascii="Times New Roman" w:hAnsi="Times New Roman"/>
          <w:i/>
          <w:sz w:val="24"/>
          <w:szCs w:val="28"/>
        </w:rPr>
        <w:t>3</w:t>
      </w:r>
      <w:r w:rsidR="00072BF2">
        <w:rPr>
          <w:rFonts w:ascii="Times New Roman" w:hAnsi="Times New Roman"/>
          <w:i/>
          <w:sz w:val="24"/>
          <w:szCs w:val="28"/>
        </w:rPr>
        <w:t>097</w:t>
      </w:r>
      <w:r w:rsidR="007877AE">
        <w:rPr>
          <w:rFonts w:ascii="Times New Roman" w:hAnsi="Times New Roman"/>
          <w:i/>
          <w:sz w:val="24"/>
          <w:szCs w:val="28"/>
        </w:rPr>
        <w:t>-1</w:t>
      </w:r>
      <w:r w:rsidRPr="00956967">
        <w:rPr>
          <w:rFonts w:ascii="Times New Roman" w:hAnsi="Times New Roman"/>
          <w:i/>
          <w:sz w:val="24"/>
          <w:szCs w:val="28"/>
        </w:rPr>
        <w:t xml:space="preserve"> від </w:t>
      </w:r>
      <w:r w:rsidR="007877AE">
        <w:rPr>
          <w:rFonts w:ascii="Times New Roman" w:hAnsi="Times New Roman"/>
          <w:i/>
          <w:sz w:val="24"/>
          <w:szCs w:val="28"/>
        </w:rPr>
        <w:t>1</w:t>
      </w:r>
      <w:r w:rsidR="00072BF2">
        <w:rPr>
          <w:rFonts w:ascii="Times New Roman" w:hAnsi="Times New Roman"/>
          <w:i/>
          <w:sz w:val="24"/>
          <w:szCs w:val="28"/>
        </w:rPr>
        <w:t>0</w:t>
      </w:r>
      <w:r w:rsidRPr="00956967">
        <w:rPr>
          <w:rFonts w:ascii="Times New Roman" w:hAnsi="Times New Roman"/>
          <w:i/>
          <w:sz w:val="24"/>
          <w:szCs w:val="28"/>
        </w:rPr>
        <w:t>.</w:t>
      </w:r>
      <w:r w:rsidRPr="001211E5">
        <w:rPr>
          <w:rFonts w:ascii="Times New Roman" w:hAnsi="Times New Roman"/>
          <w:i/>
          <w:sz w:val="24"/>
          <w:szCs w:val="28"/>
        </w:rPr>
        <w:t>0</w:t>
      </w:r>
      <w:r w:rsidR="007877AE">
        <w:rPr>
          <w:rFonts w:ascii="Times New Roman" w:hAnsi="Times New Roman"/>
          <w:i/>
          <w:sz w:val="24"/>
          <w:szCs w:val="28"/>
        </w:rPr>
        <w:t>3</w:t>
      </w:r>
      <w:r w:rsidRPr="00956967">
        <w:rPr>
          <w:rFonts w:ascii="Times New Roman" w:hAnsi="Times New Roman"/>
          <w:i/>
          <w:sz w:val="24"/>
          <w:szCs w:val="28"/>
        </w:rPr>
        <w:t>.20</w:t>
      </w:r>
      <w:r w:rsidRPr="001211E5">
        <w:rPr>
          <w:rFonts w:ascii="Times New Roman" w:hAnsi="Times New Roman"/>
          <w:i/>
          <w:sz w:val="24"/>
          <w:szCs w:val="28"/>
        </w:rPr>
        <w:t>20</w:t>
      </w:r>
      <w:r w:rsidRPr="00956967">
        <w:rPr>
          <w:rFonts w:ascii="Times New Roman" w:hAnsi="Times New Roman"/>
          <w:i/>
          <w:sz w:val="24"/>
          <w:szCs w:val="28"/>
        </w:rPr>
        <w:t> р.</w:t>
      </w:r>
    </w:p>
    <w:p w14:paraId="24BE34FA" w14:textId="77777777" w:rsid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00312DE" w14:textId="04D5632B" w:rsidR="00024352" w:rsidRPr="00024352" w:rsidRDefault="00024352" w:rsidP="007877A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засіданні </w:t>
      </w:r>
      <w:r w:rsidR="004D7988">
        <w:rPr>
          <w:rFonts w:ascii="Times New Roman" w:hAnsi="Times New Roman"/>
          <w:sz w:val="28"/>
          <w:szCs w:val="28"/>
        </w:rPr>
        <w:t>18 травня 2020 року (протокол № 37)</w:t>
      </w:r>
      <w:bookmarkStart w:id="0" w:name="_GoBack"/>
      <w:bookmarkEnd w:id="0"/>
      <w:r w:rsidRPr="00024352">
        <w:rPr>
          <w:rFonts w:ascii="Times New Roman" w:hAnsi="Times New Roman"/>
          <w:sz w:val="28"/>
          <w:szCs w:val="28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7877AE" w:rsidRPr="007877AE">
        <w:rPr>
          <w:rFonts w:ascii="Times New Roman" w:hAnsi="Times New Roman"/>
          <w:sz w:val="28"/>
          <w:szCs w:val="28"/>
        </w:rPr>
        <w:t>внесення змін до деяких законів України щодо гарантій правильного нарахування споживачам житлово-комунальних послуг вартості постачання природного газу, води, електричної, теплової енергії, комунальних послуг та скасування нарахування пені за несвоєчасне здійснення платежів за житлово-комунальні послуги</w:t>
      </w:r>
      <w:r w:rsidRPr="00024352">
        <w:rPr>
          <w:rFonts w:ascii="Times New Roman" w:hAnsi="Times New Roman"/>
          <w:sz w:val="28"/>
          <w:szCs w:val="28"/>
        </w:rPr>
        <w:t xml:space="preserve"> (реєстр. № </w:t>
      </w:r>
      <w:r w:rsidR="001211E5" w:rsidRPr="001211E5">
        <w:rPr>
          <w:rFonts w:ascii="Times New Roman" w:hAnsi="Times New Roman"/>
          <w:sz w:val="28"/>
          <w:szCs w:val="28"/>
        </w:rPr>
        <w:t>3</w:t>
      </w:r>
      <w:r w:rsidR="00072BF2">
        <w:rPr>
          <w:rFonts w:ascii="Times New Roman" w:hAnsi="Times New Roman"/>
          <w:sz w:val="28"/>
          <w:szCs w:val="28"/>
        </w:rPr>
        <w:t>097</w:t>
      </w:r>
      <w:r w:rsidR="007877AE">
        <w:rPr>
          <w:rFonts w:ascii="Times New Roman" w:hAnsi="Times New Roman"/>
          <w:sz w:val="28"/>
          <w:szCs w:val="28"/>
        </w:rPr>
        <w:t>-1</w:t>
      </w:r>
      <w:r w:rsidRPr="00024352">
        <w:rPr>
          <w:rFonts w:ascii="Times New Roman" w:hAnsi="Times New Roman"/>
          <w:sz w:val="28"/>
          <w:szCs w:val="28"/>
        </w:rPr>
        <w:t xml:space="preserve"> від </w:t>
      </w:r>
      <w:r w:rsidR="007877AE">
        <w:rPr>
          <w:rFonts w:ascii="Times New Roman" w:hAnsi="Times New Roman"/>
          <w:sz w:val="28"/>
          <w:szCs w:val="28"/>
        </w:rPr>
        <w:t>1</w:t>
      </w:r>
      <w:r w:rsidR="00072BF2">
        <w:rPr>
          <w:rFonts w:ascii="Times New Roman" w:hAnsi="Times New Roman"/>
          <w:sz w:val="28"/>
          <w:szCs w:val="28"/>
        </w:rPr>
        <w:t>0</w:t>
      </w:r>
      <w:r w:rsidRPr="00024352">
        <w:rPr>
          <w:rFonts w:ascii="Times New Roman" w:hAnsi="Times New Roman"/>
          <w:sz w:val="28"/>
          <w:szCs w:val="28"/>
        </w:rPr>
        <w:t>.0</w:t>
      </w:r>
      <w:r w:rsidR="007877AE">
        <w:rPr>
          <w:rFonts w:ascii="Times New Roman" w:hAnsi="Times New Roman"/>
          <w:sz w:val="28"/>
          <w:szCs w:val="28"/>
        </w:rPr>
        <w:t>3</w:t>
      </w:r>
      <w:r w:rsidRPr="00024352">
        <w:rPr>
          <w:rFonts w:ascii="Times New Roman" w:hAnsi="Times New Roman"/>
          <w:sz w:val="28"/>
          <w:szCs w:val="28"/>
        </w:rPr>
        <w:t>.2020 р.), внесений народним</w:t>
      </w:r>
      <w:r w:rsidR="00072BF2">
        <w:rPr>
          <w:rFonts w:ascii="Times New Roman" w:hAnsi="Times New Roman"/>
          <w:sz w:val="28"/>
          <w:szCs w:val="28"/>
        </w:rPr>
        <w:t>и</w:t>
      </w:r>
      <w:r w:rsidRPr="00024352">
        <w:rPr>
          <w:rFonts w:ascii="Times New Roman" w:hAnsi="Times New Roman"/>
          <w:sz w:val="28"/>
          <w:szCs w:val="28"/>
        </w:rPr>
        <w:t xml:space="preserve"> депутат</w:t>
      </w:r>
      <w:r w:rsidR="00072BF2">
        <w:rPr>
          <w:rFonts w:ascii="Times New Roman" w:hAnsi="Times New Roman"/>
          <w:sz w:val="28"/>
          <w:szCs w:val="28"/>
        </w:rPr>
        <w:t>а</w:t>
      </w:r>
      <w:r w:rsidRPr="00024352">
        <w:rPr>
          <w:rFonts w:ascii="Times New Roman" w:hAnsi="Times New Roman"/>
          <w:sz w:val="28"/>
          <w:szCs w:val="28"/>
        </w:rPr>
        <w:t>м</w:t>
      </w:r>
      <w:r w:rsidR="00072BF2">
        <w:rPr>
          <w:rFonts w:ascii="Times New Roman" w:hAnsi="Times New Roman"/>
          <w:sz w:val="28"/>
          <w:szCs w:val="28"/>
        </w:rPr>
        <w:t>и</w:t>
      </w:r>
      <w:r w:rsidRPr="00024352">
        <w:rPr>
          <w:rFonts w:ascii="Times New Roman" w:hAnsi="Times New Roman"/>
          <w:sz w:val="28"/>
          <w:szCs w:val="28"/>
        </w:rPr>
        <w:t xml:space="preserve"> України </w:t>
      </w:r>
      <w:proofErr w:type="spellStart"/>
      <w:r w:rsidR="007877AE">
        <w:rPr>
          <w:rFonts w:ascii="Times New Roman" w:hAnsi="Times New Roman"/>
          <w:sz w:val="28"/>
          <w:szCs w:val="28"/>
        </w:rPr>
        <w:t>Королевською</w:t>
      </w:r>
      <w:proofErr w:type="spellEnd"/>
      <w:r w:rsidR="007877AE">
        <w:rPr>
          <w:rFonts w:ascii="Times New Roman" w:hAnsi="Times New Roman"/>
          <w:sz w:val="28"/>
          <w:szCs w:val="28"/>
        </w:rPr>
        <w:t> Н.Ю.</w:t>
      </w:r>
      <w:r w:rsidR="00072BF2">
        <w:rPr>
          <w:rFonts w:ascii="Times New Roman" w:hAnsi="Times New Roman"/>
          <w:sz w:val="28"/>
          <w:szCs w:val="28"/>
        </w:rPr>
        <w:t xml:space="preserve"> та </w:t>
      </w:r>
      <w:r w:rsidR="007877AE">
        <w:rPr>
          <w:rFonts w:ascii="Times New Roman" w:hAnsi="Times New Roman"/>
          <w:sz w:val="28"/>
          <w:szCs w:val="28"/>
        </w:rPr>
        <w:t>іншими</w:t>
      </w:r>
      <w:r w:rsidR="00072BF2">
        <w:rPr>
          <w:rFonts w:ascii="Times New Roman" w:hAnsi="Times New Roman"/>
          <w:sz w:val="28"/>
          <w:szCs w:val="28"/>
        </w:rPr>
        <w:t>.</w:t>
      </w:r>
    </w:p>
    <w:p w14:paraId="00F7A366" w14:textId="77777777" w:rsidR="00994788" w:rsidRDefault="00024352" w:rsidP="00994788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Згідно з експертним висновком Міністерства фінансів України реалізація положень законопроекту не впливає на показники бюджетів та не </w:t>
      </w:r>
      <w:r w:rsidR="00072BF2">
        <w:rPr>
          <w:rFonts w:ascii="Times New Roman" w:hAnsi="Times New Roman"/>
          <w:sz w:val="28"/>
          <w:szCs w:val="28"/>
        </w:rPr>
        <w:t>потребує</w:t>
      </w:r>
      <w:r w:rsidR="001211E5">
        <w:rPr>
          <w:rFonts w:ascii="Times New Roman" w:hAnsi="Times New Roman"/>
          <w:sz w:val="28"/>
          <w:szCs w:val="28"/>
        </w:rPr>
        <w:t xml:space="preserve"> </w:t>
      </w:r>
      <w:r w:rsidR="00072BF2">
        <w:rPr>
          <w:rFonts w:ascii="Times New Roman" w:hAnsi="Times New Roman"/>
          <w:sz w:val="28"/>
          <w:szCs w:val="28"/>
        </w:rPr>
        <w:t>фінансового забезпечення</w:t>
      </w:r>
      <w:r w:rsidRPr="00024352">
        <w:rPr>
          <w:rFonts w:ascii="Times New Roman" w:hAnsi="Times New Roman"/>
          <w:sz w:val="28"/>
          <w:szCs w:val="28"/>
        </w:rPr>
        <w:t xml:space="preserve"> </w:t>
      </w:r>
      <w:r w:rsidR="00072BF2">
        <w:rPr>
          <w:rFonts w:ascii="Times New Roman" w:hAnsi="Times New Roman"/>
          <w:sz w:val="28"/>
          <w:szCs w:val="28"/>
        </w:rPr>
        <w:t>у поточному бюджетному періоді</w:t>
      </w:r>
      <w:r w:rsidRPr="00024352">
        <w:rPr>
          <w:rFonts w:ascii="Times New Roman" w:hAnsi="Times New Roman"/>
          <w:sz w:val="28"/>
          <w:szCs w:val="28"/>
        </w:rPr>
        <w:t>.</w:t>
      </w:r>
      <w:r w:rsidR="00994788" w:rsidRPr="00994788">
        <w:rPr>
          <w:rFonts w:ascii="Times New Roman" w:hAnsi="Times New Roman"/>
          <w:sz w:val="28"/>
          <w:szCs w:val="28"/>
        </w:rPr>
        <w:t xml:space="preserve"> </w:t>
      </w:r>
      <w:r w:rsidR="00994788">
        <w:rPr>
          <w:rFonts w:ascii="Times New Roman" w:hAnsi="Times New Roman"/>
          <w:sz w:val="28"/>
          <w:szCs w:val="28"/>
        </w:rPr>
        <w:t>Разом з тим, Мінфін зауважує, що законопроектом не визначені джерела, за рахунок яких постачальники комунальних послуг повинні виплатити компенсацію споживачам, якщо вони доведуть, що вартість послуг завищена або нарахована з порушенням умов договору.</w:t>
      </w:r>
    </w:p>
    <w:p w14:paraId="37441DE1" w14:textId="77777777" w:rsidR="00024352" w:rsidRP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>За підсумками розгляду законопроекту прийнято рішення: законопроект не матиме прямого впливу на показники бюджету. У разі прийняття відповідного закону він може набирати чинності згідно із законодавством.</w:t>
      </w:r>
    </w:p>
    <w:p w14:paraId="4B3AFF74" w14:textId="77777777" w:rsidR="00DA307A" w:rsidRDefault="00DA307A" w:rsidP="00DA307A">
      <w:pPr>
        <w:tabs>
          <w:tab w:val="left" w:pos="7088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3166EBB8" w14:textId="77777777" w:rsidR="00024352" w:rsidRPr="00024352" w:rsidRDefault="00024352" w:rsidP="00DA307A">
      <w:pPr>
        <w:tabs>
          <w:tab w:val="left" w:pos="7088"/>
        </w:tabs>
        <w:spacing w:before="12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4352">
        <w:rPr>
          <w:rFonts w:ascii="Times New Roman" w:hAnsi="Times New Roman"/>
          <w:b/>
          <w:sz w:val="28"/>
          <w:szCs w:val="28"/>
        </w:rPr>
        <w:t>Голова Комітету</w:t>
      </w:r>
      <w:r w:rsidRPr="00024352">
        <w:rPr>
          <w:rFonts w:ascii="Times New Roman" w:hAnsi="Times New Roman"/>
          <w:b/>
          <w:sz w:val="28"/>
          <w:szCs w:val="28"/>
        </w:rPr>
        <w:tab/>
      </w:r>
      <w:r w:rsidRPr="00024352">
        <w:rPr>
          <w:rFonts w:ascii="Times New Roman" w:hAnsi="Times New Roman"/>
          <w:b/>
          <w:caps/>
          <w:sz w:val="28"/>
          <w:szCs w:val="28"/>
        </w:rPr>
        <w:t>Ю.Ю. </w:t>
      </w:r>
      <w:r w:rsidRPr="00024352">
        <w:rPr>
          <w:rFonts w:ascii="Times New Roman" w:hAnsi="Times New Roman"/>
          <w:b/>
          <w:sz w:val="28"/>
          <w:szCs w:val="28"/>
        </w:rPr>
        <w:t>Арістов</w:t>
      </w:r>
    </w:p>
    <w:sectPr w:rsidR="00024352" w:rsidRPr="00024352" w:rsidSect="00811821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EF12F1" w14:textId="77777777" w:rsidR="008E0C03" w:rsidRDefault="008E0C03" w:rsidP="005E306B">
      <w:pPr>
        <w:spacing w:after="0" w:line="240" w:lineRule="auto"/>
      </w:pPr>
      <w:r>
        <w:separator/>
      </w:r>
    </w:p>
  </w:endnote>
  <w:endnote w:type="continuationSeparator" w:id="0">
    <w:p w14:paraId="62B65E52" w14:textId="77777777" w:rsidR="008E0C03" w:rsidRDefault="008E0C0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39FE4B07" w14:textId="77777777" w:rsidR="00A7635E" w:rsidRDefault="00B7734B">
        <w:pPr>
          <w:pStyle w:val="a5"/>
          <w:jc w:val="center"/>
        </w:pPr>
      </w:p>
    </w:sdtContent>
  </w:sdt>
  <w:p w14:paraId="6B91241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231479" w14:textId="77777777" w:rsidR="008E0C03" w:rsidRDefault="008E0C03" w:rsidP="005E306B">
      <w:pPr>
        <w:spacing w:after="0" w:line="240" w:lineRule="auto"/>
      </w:pPr>
      <w:r>
        <w:separator/>
      </w:r>
    </w:p>
  </w:footnote>
  <w:footnote w:type="continuationSeparator" w:id="0">
    <w:p w14:paraId="6ED538C0" w14:textId="77777777" w:rsidR="008E0C03" w:rsidRDefault="008E0C0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40405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5E0F1843" w14:textId="77777777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4B65B59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2DB257A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C395904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F18C1ED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14:paraId="63D478E9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14:paraId="692F7E59" w14:textId="77777777"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14:paraId="32F5C584" w14:textId="77777777" w:rsidTr="003E0669">
      <w:tc>
        <w:tcPr>
          <w:tcW w:w="1087" w:type="dxa"/>
          <w:tcBorders>
            <w:top w:val="nil"/>
          </w:tcBorders>
        </w:tcPr>
        <w:p w14:paraId="0422ACD1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14:paraId="414C85AC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14:paraId="2FB0F6B8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14:paraId="19A7162C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4352"/>
    <w:rsid w:val="0004046F"/>
    <w:rsid w:val="00072BF2"/>
    <w:rsid w:val="000F1586"/>
    <w:rsid w:val="001211E5"/>
    <w:rsid w:val="00141617"/>
    <w:rsid w:val="0019108F"/>
    <w:rsid w:val="0019231B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360DB"/>
    <w:rsid w:val="00391C3D"/>
    <w:rsid w:val="003D0996"/>
    <w:rsid w:val="003D1CBA"/>
    <w:rsid w:val="00451750"/>
    <w:rsid w:val="004717F5"/>
    <w:rsid w:val="004852FA"/>
    <w:rsid w:val="004C53C1"/>
    <w:rsid w:val="004D7988"/>
    <w:rsid w:val="004E4F5C"/>
    <w:rsid w:val="004F7B8A"/>
    <w:rsid w:val="00500CE7"/>
    <w:rsid w:val="0050620F"/>
    <w:rsid w:val="00521486"/>
    <w:rsid w:val="00545919"/>
    <w:rsid w:val="0055005A"/>
    <w:rsid w:val="0056039F"/>
    <w:rsid w:val="0056352F"/>
    <w:rsid w:val="00592C72"/>
    <w:rsid w:val="005A4728"/>
    <w:rsid w:val="005B71F5"/>
    <w:rsid w:val="005C2B98"/>
    <w:rsid w:val="005C674D"/>
    <w:rsid w:val="005E306B"/>
    <w:rsid w:val="005F20B5"/>
    <w:rsid w:val="00626A3E"/>
    <w:rsid w:val="00660B13"/>
    <w:rsid w:val="0066623D"/>
    <w:rsid w:val="006F10E8"/>
    <w:rsid w:val="00713E93"/>
    <w:rsid w:val="0073224C"/>
    <w:rsid w:val="007877AE"/>
    <w:rsid w:val="007A0252"/>
    <w:rsid w:val="007B31A3"/>
    <w:rsid w:val="007D2B6C"/>
    <w:rsid w:val="007F5D91"/>
    <w:rsid w:val="0080545D"/>
    <w:rsid w:val="00811821"/>
    <w:rsid w:val="0084269F"/>
    <w:rsid w:val="008B5652"/>
    <w:rsid w:val="008D0011"/>
    <w:rsid w:val="008D7BBE"/>
    <w:rsid w:val="008E0C03"/>
    <w:rsid w:val="0092629E"/>
    <w:rsid w:val="00945B68"/>
    <w:rsid w:val="00957D31"/>
    <w:rsid w:val="00972232"/>
    <w:rsid w:val="009865D4"/>
    <w:rsid w:val="00994788"/>
    <w:rsid w:val="009A720A"/>
    <w:rsid w:val="00A00059"/>
    <w:rsid w:val="00A60747"/>
    <w:rsid w:val="00A67851"/>
    <w:rsid w:val="00A7635E"/>
    <w:rsid w:val="00A76A60"/>
    <w:rsid w:val="00A833C8"/>
    <w:rsid w:val="00AD7F82"/>
    <w:rsid w:val="00B311E8"/>
    <w:rsid w:val="00B60349"/>
    <w:rsid w:val="00BA131D"/>
    <w:rsid w:val="00BA33DA"/>
    <w:rsid w:val="00BA62CD"/>
    <w:rsid w:val="00BD0801"/>
    <w:rsid w:val="00BF1E95"/>
    <w:rsid w:val="00C11FB6"/>
    <w:rsid w:val="00C27AE9"/>
    <w:rsid w:val="00C434B6"/>
    <w:rsid w:val="00C7378B"/>
    <w:rsid w:val="00C86266"/>
    <w:rsid w:val="00C92F3D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A307A"/>
    <w:rsid w:val="00DF0115"/>
    <w:rsid w:val="00F55423"/>
    <w:rsid w:val="00F91DD3"/>
    <w:rsid w:val="00FC1E97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181AB25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3F8B62-77D4-4A88-B17D-2BE681AF77C9}">
  <ds:schemaRefs>
    <ds:schemaRef ds:uri="34080153-28b6-45f6-b1c8-49842029d766"/>
    <ds:schemaRef ds:uri="http://schemas.microsoft.com/office/2006/metadata/properties"/>
    <ds:schemaRef ds:uri="http://purl.org/dc/dcmitype/"/>
    <ds:schemaRef ds:uri="http://purl.org/dc/terms/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7C68ADBA-A45C-4336-8F7A-C4F2097CEA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A0507D-90F3-4045-81F8-E3E616D025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AE8C0C7-AE86-40D4-9732-BF9534BEC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926</Words>
  <Characters>528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Документ_68976.docx</dc:title>
  <dc:subject/>
  <dc:creator>Неля Вікторівна Андросюк</dc:creator>
  <cp:keywords/>
  <dc:description/>
  <cp:lastModifiedBy>Неля Вікторівна Андросюк</cp:lastModifiedBy>
  <cp:revision>2</cp:revision>
  <dcterms:created xsi:type="dcterms:W3CDTF">2020-05-19T09:29:00Z</dcterms:created>
  <dcterms:modified xsi:type="dcterms:W3CDTF">2020-05-19T09:29:00Z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