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6F9" w:rsidRDefault="003636F9" w:rsidP="009266DD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6F9" w:rsidRDefault="003636F9" w:rsidP="009266DD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5200" w:rsidRDefault="00755200" w:rsidP="009266DD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EC1" w:rsidRDefault="00923EC1" w:rsidP="009266DD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EC1" w:rsidRDefault="00923EC1" w:rsidP="009266DD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EC1" w:rsidRDefault="00923EC1" w:rsidP="009266DD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DD" w:rsidRPr="009266DD" w:rsidRDefault="009266DD" w:rsidP="00923E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6DD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153E6C" w:rsidRDefault="00FD0B40" w:rsidP="00923E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проект</w:t>
      </w:r>
      <w:r w:rsidR="009266DD" w:rsidRPr="009266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19E2" w:rsidRPr="009266DD">
        <w:rPr>
          <w:rFonts w:ascii="Times New Roman" w:hAnsi="Times New Roman" w:cs="Times New Roman"/>
          <w:b/>
          <w:sz w:val="28"/>
          <w:szCs w:val="28"/>
        </w:rPr>
        <w:t xml:space="preserve">Закону України «Про внесення змін до деяких </w:t>
      </w:r>
    </w:p>
    <w:p w:rsidR="002119E2" w:rsidRDefault="002119E2" w:rsidP="00923E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6DD">
        <w:rPr>
          <w:rFonts w:ascii="Times New Roman" w:hAnsi="Times New Roman" w:cs="Times New Roman"/>
          <w:b/>
          <w:sz w:val="28"/>
          <w:szCs w:val="28"/>
        </w:rPr>
        <w:t xml:space="preserve">законодавчих актів України </w:t>
      </w:r>
      <w:r w:rsidR="00BD0AC8">
        <w:rPr>
          <w:rFonts w:ascii="Times New Roman" w:hAnsi="Times New Roman" w:cs="Times New Roman"/>
          <w:b/>
          <w:sz w:val="28"/>
          <w:szCs w:val="28"/>
        </w:rPr>
        <w:t>(</w:t>
      </w:r>
      <w:r w:rsidRPr="009266DD">
        <w:rPr>
          <w:rFonts w:ascii="Times New Roman" w:hAnsi="Times New Roman" w:cs="Times New Roman"/>
          <w:b/>
          <w:sz w:val="28"/>
          <w:szCs w:val="28"/>
        </w:rPr>
        <w:t>щодо вдосконалення порядку призначення та звільнення</w:t>
      </w:r>
      <w:r w:rsidR="00153E6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9266DD">
        <w:rPr>
          <w:rFonts w:ascii="Times New Roman" w:hAnsi="Times New Roman" w:cs="Times New Roman"/>
          <w:b/>
          <w:sz w:val="28"/>
          <w:szCs w:val="28"/>
        </w:rPr>
        <w:t>з посад членів Кабінету Міністрів України</w:t>
      </w:r>
      <w:r w:rsidR="00BD0AC8">
        <w:rPr>
          <w:rFonts w:ascii="Times New Roman" w:hAnsi="Times New Roman" w:cs="Times New Roman"/>
          <w:b/>
          <w:sz w:val="28"/>
          <w:szCs w:val="28"/>
        </w:rPr>
        <w:t>)</w:t>
      </w:r>
      <w:r w:rsidRPr="009266DD">
        <w:rPr>
          <w:rFonts w:ascii="Times New Roman" w:hAnsi="Times New Roman" w:cs="Times New Roman"/>
          <w:b/>
          <w:sz w:val="28"/>
          <w:szCs w:val="28"/>
        </w:rPr>
        <w:t>»</w:t>
      </w:r>
    </w:p>
    <w:p w:rsidR="009266DD" w:rsidRDefault="009266DD" w:rsidP="009266DD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DD" w:rsidRDefault="00BD0AC8" w:rsidP="00246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AC8">
        <w:rPr>
          <w:rFonts w:ascii="Times New Roman" w:hAnsi="Times New Roman" w:cs="Times New Roman"/>
          <w:sz w:val="28"/>
          <w:szCs w:val="28"/>
        </w:rPr>
        <w:t>У Головном</w:t>
      </w:r>
      <w:r>
        <w:rPr>
          <w:rFonts w:ascii="Times New Roman" w:hAnsi="Times New Roman" w:cs="Times New Roman"/>
          <w:sz w:val="28"/>
          <w:szCs w:val="28"/>
        </w:rPr>
        <w:t>у науково-експертному управлінні</w:t>
      </w:r>
      <w:r w:rsidRPr="00BD0AC8">
        <w:rPr>
          <w:rFonts w:ascii="Times New Roman" w:hAnsi="Times New Roman" w:cs="Times New Roman"/>
          <w:sz w:val="28"/>
          <w:szCs w:val="28"/>
        </w:rPr>
        <w:t xml:space="preserve"> розглянуто поданий законопроект, яким передбачено внесення низки змін до </w:t>
      </w:r>
      <w:r w:rsidR="00923EC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аконів</w:t>
      </w:r>
      <w:r w:rsidRPr="00BD0AC8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FD0B40" w:rsidRPr="00E6133A">
        <w:rPr>
          <w:rFonts w:ascii="Times New Roman" w:hAnsi="Times New Roman" w:cs="Times New Roman"/>
          <w:sz w:val="28"/>
          <w:szCs w:val="28"/>
        </w:rPr>
        <w:br/>
      </w:r>
      <w:r w:rsidRPr="00FD0B40">
        <w:rPr>
          <w:rFonts w:ascii="Times New Roman" w:hAnsi="Times New Roman" w:cs="Times New Roman"/>
          <w:sz w:val="28"/>
          <w:szCs w:val="28"/>
        </w:rPr>
        <w:t xml:space="preserve">«Про Кабінет Міністрів України», «Про </w:t>
      </w:r>
      <w:r w:rsidR="00923EC1" w:rsidRPr="00FD0B40">
        <w:rPr>
          <w:rFonts w:ascii="Times New Roman" w:hAnsi="Times New Roman" w:cs="Times New Roman"/>
          <w:sz w:val="28"/>
          <w:szCs w:val="28"/>
        </w:rPr>
        <w:t>ц</w:t>
      </w:r>
      <w:r w:rsidRPr="00FD0B40">
        <w:rPr>
          <w:rFonts w:ascii="Times New Roman" w:hAnsi="Times New Roman" w:cs="Times New Roman"/>
          <w:sz w:val="28"/>
          <w:szCs w:val="28"/>
        </w:rPr>
        <w:t>ентральні органи виконавчої влади», «Про</w:t>
      </w:r>
      <w:r w:rsidRPr="00BD0AC8">
        <w:rPr>
          <w:rFonts w:ascii="Times New Roman" w:hAnsi="Times New Roman" w:cs="Times New Roman"/>
          <w:sz w:val="28"/>
          <w:szCs w:val="28"/>
        </w:rPr>
        <w:t xml:space="preserve"> комітети Верховної Ради України», «Про Регламент Верховної Ради України»</w:t>
      </w:r>
      <w:r w:rsidR="00FD0B40">
        <w:rPr>
          <w:rFonts w:ascii="Times New Roman" w:hAnsi="Times New Roman" w:cs="Times New Roman"/>
          <w:sz w:val="28"/>
          <w:szCs w:val="28"/>
        </w:rPr>
        <w:t xml:space="preserve"> (дал</w:t>
      </w:r>
      <w:r w:rsidR="00FD0B40" w:rsidRPr="00E6133A">
        <w:rPr>
          <w:rFonts w:ascii="Times New Roman" w:hAnsi="Times New Roman" w:cs="Times New Roman"/>
          <w:sz w:val="28"/>
          <w:szCs w:val="28"/>
        </w:rPr>
        <w:t>і –</w:t>
      </w:r>
      <w:r w:rsidR="00FD0B40">
        <w:rPr>
          <w:rFonts w:ascii="Times New Roman" w:hAnsi="Times New Roman" w:cs="Times New Roman"/>
          <w:sz w:val="28"/>
          <w:szCs w:val="28"/>
        </w:rPr>
        <w:t xml:space="preserve"> </w:t>
      </w:r>
      <w:r w:rsidR="006A65C4">
        <w:rPr>
          <w:rFonts w:ascii="Times New Roman" w:hAnsi="Times New Roman" w:cs="Times New Roman"/>
          <w:sz w:val="28"/>
          <w:szCs w:val="28"/>
        </w:rPr>
        <w:t xml:space="preserve">Регламент) </w:t>
      </w:r>
      <w:r>
        <w:rPr>
          <w:rFonts w:ascii="Times New Roman" w:hAnsi="Times New Roman" w:cs="Times New Roman"/>
          <w:sz w:val="28"/>
          <w:szCs w:val="28"/>
        </w:rPr>
        <w:t>щодо процедурних питань призначення та звільнення Прем’єр-міністра України та інших членів К</w:t>
      </w:r>
      <w:r w:rsidR="005568CA">
        <w:rPr>
          <w:rFonts w:ascii="Times New Roman" w:hAnsi="Times New Roman" w:cs="Times New Roman"/>
          <w:sz w:val="28"/>
          <w:szCs w:val="28"/>
        </w:rPr>
        <w:t>абінету М</w:t>
      </w:r>
      <w:r>
        <w:rPr>
          <w:rFonts w:ascii="Times New Roman" w:hAnsi="Times New Roman" w:cs="Times New Roman"/>
          <w:sz w:val="28"/>
          <w:szCs w:val="28"/>
        </w:rPr>
        <w:t>іністрів України.</w:t>
      </w:r>
    </w:p>
    <w:p w:rsidR="00BD0AC8" w:rsidRPr="00A8463B" w:rsidRDefault="00A8463B" w:rsidP="00246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Зокрема, </w:t>
      </w:r>
      <w:r w:rsidR="005724B9">
        <w:rPr>
          <w:rFonts w:ascii="Times New Roman" w:hAnsi="Times New Roman" w:cs="Times New Roman"/>
          <w:sz w:val="28"/>
          <w:szCs w:val="28"/>
        </w:rPr>
        <w:t>у проекті пропонує</w:t>
      </w:r>
      <w:r w:rsidR="006A65C4" w:rsidRPr="00A8463B">
        <w:rPr>
          <w:rFonts w:ascii="Times New Roman" w:hAnsi="Times New Roman" w:cs="Times New Roman"/>
          <w:sz w:val="28"/>
          <w:szCs w:val="28"/>
        </w:rPr>
        <w:t xml:space="preserve">ться доповнити </w:t>
      </w:r>
      <w:r w:rsidR="0058081D" w:rsidRPr="00A8463B">
        <w:rPr>
          <w:rFonts w:ascii="Times New Roman" w:hAnsi="Times New Roman" w:cs="Times New Roman"/>
          <w:sz w:val="28"/>
          <w:szCs w:val="28"/>
        </w:rPr>
        <w:t>Регламент приписами, які врегульовують процедури призначення та звільнення Верховною Радою України Міністра оборони України, Міністра закордонних справ України (зміни до ст. 205), порядок призначення на посади членів К</w:t>
      </w:r>
      <w:r w:rsidR="005568CA" w:rsidRPr="00A8463B">
        <w:rPr>
          <w:rFonts w:ascii="Times New Roman" w:hAnsi="Times New Roman" w:cs="Times New Roman"/>
          <w:sz w:val="28"/>
          <w:szCs w:val="28"/>
        </w:rPr>
        <w:t>абінету М</w:t>
      </w:r>
      <w:r w:rsidR="0058081D" w:rsidRPr="00A8463B">
        <w:rPr>
          <w:rFonts w:ascii="Times New Roman" w:hAnsi="Times New Roman" w:cs="Times New Roman"/>
          <w:sz w:val="28"/>
          <w:szCs w:val="28"/>
        </w:rPr>
        <w:t xml:space="preserve">іністрів України за поданням Прем’єр-міністра України (нова ст. 206), припинення повноважень Кабінету </w:t>
      </w:r>
      <w:r w:rsidR="007C4F87" w:rsidRPr="00A8463B">
        <w:rPr>
          <w:rFonts w:ascii="Times New Roman" w:hAnsi="Times New Roman" w:cs="Times New Roman"/>
          <w:sz w:val="28"/>
          <w:szCs w:val="28"/>
        </w:rPr>
        <w:t>М</w:t>
      </w:r>
      <w:r w:rsidR="0058081D" w:rsidRPr="00A8463B">
        <w:rPr>
          <w:rFonts w:ascii="Times New Roman" w:hAnsi="Times New Roman" w:cs="Times New Roman"/>
          <w:sz w:val="28"/>
          <w:szCs w:val="28"/>
        </w:rPr>
        <w:t>іністрів України, Прем’єр-міністра Ук</w:t>
      </w:r>
      <w:r w:rsidR="005724B9">
        <w:rPr>
          <w:rFonts w:ascii="Times New Roman" w:hAnsi="Times New Roman" w:cs="Times New Roman"/>
          <w:sz w:val="28"/>
          <w:szCs w:val="28"/>
        </w:rPr>
        <w:t>раїни та інших членів Кабінету М</w:t>
      </w:r>
      <w:r w:rsidR="0058081D" w:rsidRPr="00A8463B">
        <w:rPr>
          <w:rFonts w:ascii="Times New Roman" w:hAnsi="Times New Roman" w:cs="Times New Roman"/>
          <w:sz w:val="28"/>
          <w:szCs w:val="28"/>
        </w:rPr>
        <w:t>іністрів України (нова ст. 206</w:t>
      </w:r>
      <w:r w:rsidR="0036687D" w:rsidRPr="00A8463B">
        <w:rPr>
          <w:rFonts w:ascii="Times New Roman" w:hAnsi="Times New Roman" w:cs="Times New Roman"/>
          <w:sz w:val="28"/>
          <w:szCs w:val="28"/>
        </w:rPr>
        <w:t xml:space="preserve"> </w:t>
      </w:r>
      <w:r w:rsidR="0058081D" w:rsidRPr="00A8463B">
        <w:rPr>
          <w:rFonts w:ascii="Times New Roman" w:hAnsi="Times New Roman" w:cs="Times New Roman"/>
          <w:sz w:val="28"/>
          <w:szCs w:val="28"/>
        </w:rPr>
        <w:t>-</w:t>
      </w:r>
      <w:r w:rsidR="007C4F87" w:rsidRPr="00A8463B">
        <w:rPr>
          <w:rFonts w:ascii="Times New Roman" w:hAnsi="Times New Roman" w:cs="Times New Roman"/>
          <w:sz w:val="28"/>
          <w:szCs w:val="28"/>
        </w:rPr>
        <w:t xml:space="preserve"> </w:t>
      </w:r>
      <w:r w:rsidR="0058081D" w:rsidRPr="00A8463B">
        <w:rPr>
          <w:rFonts w:ascii="Times New Roman" w:hAnsi="Times New Roman" w:cs="Times New Roman"/>
          <w:sz w:val="28"/>
          <w:szCs w:val="28"/>
        </w:rPr>
        <w:t>1).</w:t>
      </w:r>
    </w:p>
    <w:p w:rsidR="003636F9" w:rsidRDefault="0058081D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Головне управління в цілому підтримує зазначені нов</w:t>
      </w:r>
      <w:r w:rsidR="00FD0B40">
        <w:rPr>
          <w:rFonts w:ascii="Times New Roman" w:hAnsi="Times New Roman" w:cs="Times New Roman"/>
          <w:sz w:val="28"/>
          <w:szCs w:val="28"/>
        </w:rPr>
        <w:t>ели, які спрямовані на усунення</w:t>
      </w:r>
      <w:r>
        <w:rPr>
          <w:rFonts w:ascii="Times New Roman" w:hAnsi="Times New Roman" w:cs="Times New Roman"/>
          <w:sz w:val="28"/>
          <w:szCs w:val="28"/>
        </w:rPr>
        <w:t xml:space="preserve"> прогалин у Регламенті, норми якого нині не регул</w:t>
      </w:r>
      <w:r w:rsidR="00923EC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ють згадані процедури. Разом з тим, </w:t>
      </w:r>
      <w:r w:rsidR="00A8463B">
        <w:rPr>
          <w:rFonts w:ascii="Times New Roman" w:hAnsi="Times New Roman" w:cs="Times New Roman"/>
          <w:sz w:val="28"/>
          <w:szCs w:val="28"/>
        </w:rPr>
        <w:t>з</w:t>
      </w:r>
      <w:r w:rsidR="00A8463B" w:rsidRPr="00A8463B">
        <w:rPr>
          <w:rFonts w:ascii="Times New Roman" w:hAnsi="Times New Roman" w:cs="Times New Roman"/>
          <w:sz w:val="28"/>
          <w:szCs w:val="28"/>
        </w:rPr>
        <w:t xml:space="preserve">а результатами аналізу поданого законопроекту Головне управління вважає за необхідне </w:t>
      </w:r>
      <w:r w:rsidR="00A8463B">
        <w:rPr>
          <w:rFonts w:ascii="Times New Roman" w:hAnsi="Times New Roman" w:cs="Times New Roman"/>
          <w:sz w:val="28"/>
          <w:szCs w:val="28"/>
        </w:rPr>
        <w:t>звернути</w:t>
      </w:r>
      <w:r w:rsidR="00A8463B" w:rsidRPr="00A8463B">
        <w:rPr>
          <w:rFonts w:ascii="Times New Roman" w:hAnsi="Times New Roman" w:cs="Times New Roman"/>
          <w:sz w:val="28"/>
          <w:szCs w:val="28"/>
        </w:rPr>
        <w:t xml:space="preserve"> увагу на недоліки запро</w:t>
      </w:r>
      <w:r w:rsidR="00A8463B">
        <w:rPr>
          <w:rFonts w:ascii="Times New Roman" w:hAnsi="Times New Roman" w:cs="Times New Roman"/>
          <w:sz w:val="28"/>
          <w:szCs w:val="28"/>
        </w:rPr>
        <w:t xml:space="preserve">понованих законодавчих приписів та </w:t>
      </w:r>
      <w:r w:rsidR="00A8463B" w:rsidRPr="00A8463B">
        <w:rPr>
          <w:rFonts w:ascii="Times New Roman" w:hAnsi="Times New Roman" w:cs="Times New Roman"/>
          <w:sz w:val="28"/>
          <w:szCs w:val="28"/>
        </w:rPr>
        <w:t>висловити наступні міркування</w:t>
      </w:r>
      <w:r w:rsidR="003636F9">
        <w:rPr>
          <w:rFonts w:ascii="Times New Roman" w:hAnsi="Times New Roman" w:cs="Times New Roman"/>
          <w:sz w:val="28"/>
          <w:szCs w:val="28"/>
        </w:rPr>
        <w:t>.</w:t>
      </w:r>
    </w:p>
    <w:p w:rsidR="00425216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EC1">
        <w:rPr>
          <w:rFonts w:ascii="Times New Roman" w:hAnsi="Times New Roman" w:cs="Times New Roman"/>
          <w:b/>
          <w:sz w:val="28"/>
          <w:szCs w:val="28"/>
        </w:rPr>
        <w:t>1.</w:t>
      </w:r>
      <w:r w:rsidR="00183457" w:rsidRPr="00923E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3EC1">
        <w:rPr>
          <w:rFonts w:ascii="Times New Roman" w:hAnsi="Times New Roman" w:cs="Times New Roman"/>
          <w:sz w:val="28"/>
          <w:szCs w:val="28"/>
        </w:rPr>
        <w:t>В</w:t>
      </w:r>
      <w:r w:rsidR="0036687D" w:rsidRPr="001703C8">
        <w:rPr>
          <w:rFonts w:ascii="Times New Roman" w:hAnsi="Times New Roman" w:cs="Times New Roman"/>
          <w:sz w:val="28"/>
          <w:szCs w:val="28"/>
        </w:rPr>
        <w:t xml:space="preserve"> оновленій редакції ч. 2 ст. 205 Регламенту йдеться про подання кандидатами на посаду Прем’єр-міністра України, Міністра оборони України та Міністра закордонних справ «декларації особи, уповноваженої на виконання функцій держави або місцевого самоврядування </w:t>
      </w:r>
      <w:r w:rsidR="0036687D" w:rsidRPr="001703C8">
        <w:rPr>
          <w:rFonts w:ascii="Times New Roman" w:hAnsi="Times New Roman" w:cs="Times New Roman"/>
          <w:i/>
          <w:sz w:val="28"/>
          <w:szCs w:val="28"/>
        </w:rPr>
        <w:t>за формою, визначеною відповідно до Закону України «Про запобігання корупції»</w:t>
      </w:r>
      <w:r w:rsidR="0036687D" w:rsidRPr="001703C8">
        <w:rPr>
          <w:rFonts w:ascii="Times New Roman" w:hAnsi="Times New Roman" w:cs="Times New Roman"/>
          <w:sz w:val="28"/>
          <w:szCs w:val="28"/>
        </w:rPr>
        <w:t xml:space="preserve">, за минулий рік». </w:t>
      </w:r>
    </w:p>
    <w:p w:rsidR="003636F9" w:rsidRPr="001703C8" w:rsidRDefault="00183457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3C8">
        <w:rPr>
          <w:rFonts w:ascii="Times New Roman" w:hAnsi="Times New Roman" w:cs="Times New Roman"/>
          <w:sz w:val="28"/>
          <w:szCs w:val="28"/>
        </w:rPr>
        <w:t xml:space="preserve">Звертаємо увагу, що </w:t>
      </w:r>
      <w:r w:rsidR="002E5721" w:rsidRPr="001703C8">
        <w:rPr>
          <w:rFonts w:ascii="Times New Roman" w:hAnsi="Times New Roman" w:cs="Times New Roman"/>
          <w:sz w:val="28"/>
          <w:szCs w:val="28"/>
        </w:rPr>
        <w:t xml:space="preserve">чинні </w:t>
      </w:r>
      <w:r w:rsidRPr="001703C8">
        <w:rPr>
          <w:rFonts w:ascii="Times New Roman" w:hAnsi="Times New Roman" w:cs="Times New Roman"/>
          <w:sz w:val="28"/>
          <w:szCs w:val="28"/>
        </w:rPr>
        <w:t>приписи ч. 5 ст. 8</w:t>
      </w:r>
      <w:r w:rsidR="005568CA" w:rsidRPr="001703C8">
        <w:rPr>
          <w:rFonts w:ascii="Times New Roman" w:hAnsi="Times New Roman" w:cs="Times New Roman"/>
          <w:sz w:val="28"/>
          <w:szCs w:val="28"/>
        </w:rPr>
        <w:t>, ч. 5 ст. 9</w:t>
      </w:r>
      <w:r w:rsidRPr="001703C8">
        <w:rPr>
          <w:rFonts w:ascii="Times New Roman" w:hAnsi="Times New Roman" w:cs="Times New Roman"/>
          <w:sz w:val="28"/>
          <w:szCs w:val="28"/>
        </w:rPr>
        <w:t xml:space="preserve"> Закону України «Про К</w:t>
      </w:r>
      <w:r w:rsidR="005568CA" w:rsidRPr="001703C8">
        <w:rPr>
          <w:rFonts w:ascii="Times New Roman" w:hAnsi="Times New Roman" w:cs="Times New Roman"/>
          <w:sz w:val="28"/>
          <w:szCs w:val="28"/>
        </w:rPr>
        <w:t>абінет М</w:t>
      </w:r>
      <w:r w:rsidRPr="001703C8">
        <w:rPr>
          <w:rFonts w:ascii="Times New Roman" w:hAnsi="Times New Roman" w:cs="Times New Roman"/>
          <w:sz w:val="28"/>
          <w:szCs w:val="28"/>
        </w:rPr>
        <w:t>іністрів України» у частині</w:t>
      </w:r>
      <w:r w:rsidR="00923EC1">
        <w:rPr>
          <w:rFonts w:ascii="Times New Roman" w:hAnsi="Times New Roman" w:cs="Times New Roman"/>
          <w:sz w:val="28"/>
          <w:szCs w:val="28"/>
        </w:rPr>
        <w:t xml:space="preserve"> подання</w:t>
      </w:r>
      <w:r w:rsidRPr="001703C8">
        <w:rPr>
          <w:rFonts w:ascii="Times New Roman" w:hAnsi="Times New Roman" w:cs="Times New Roman"/>
          <w:sz w:val="28"/>
          <w:szCs w:val="28"/>
        </w:rPr>
        <w:t xml:space="preserve"> деклара</w:t>
      </w:r>
      <w:r w:rsidR="00923EC1">
        <w:rPr>
          <w:rFonts w:ascii="Times New Roman" w:hAnsi="Times New Roman" w:cs="Times New Roman"/>
          <w:sz w:val="28"/>
          <w:szCs w:val="28"/>
        </w:rPr>
        <w:t>цій</w:t>
      </w:r>
      <w:r w:rsidRPr="001703C8">
        <w:rPr>
          <w:rFonts w:ascii="Times New Roman" w:hAnsi="Times New Roman" w:cs="Times New Roman"/>
          <w:sz w:val="28"/>
          <w:szCs w:val="28"/>
        </w:rPr>
        <w:t xml:space="preserve"> </w:t>
      </w:r>
      <w:r w:rsidR="003C3727" w:rsidRPr="001703C8">
        <w:rPr>
          <w:rFonts w:ascii="Times New Roman" w:hAnsi="Times New Roman" w:cs="Times New Roman"/>
          <w:sz w:val="28"/>
          <w:szCs w:val="28"/>
        </w:rPr>
        <w:t xml:space="preserve">кандидатами на посади в Кабінеті </w:t>
      </w:r>
      <w:r w:rsidR="007C4F87" w:rsidRPr="001703C8">
        <w:rPr>
          <w:rFonts w:ascii="Times New Roman" w:hAnsi="Times New Roman" w:cs="Times New Roman"/>
          <w:sz w:val="28"/>
          <w:szCs w:val="28"/>
        </w:rPr>
        <w:t>М</w:t>
      </w:r>
      <w:r w:rsidR="003C3727" w:rsidRPr="001703C8">
        <w:rPr>
          <w:rFonts w:ascii="Times New Roman" w:hAnsi="Times New Roman" w:cs="Times New Roman"/>
          <w:sz w:val="28"/>
          <w:szCs w:val="28"/>
        </w:rPr>
        <w:t xml:space="preserve">іністрів України </w:t>
      </w:r>
      <w:r w:rsidR="00425216">
        <w:rPr>
          <w:rFonts w:ascii="Times New Roman" w:hAnsi="Times New Roman" w:cs="Times New Roman"/>
          <w:sz w:val="28"/>
          <w:szCs w:val="28"/>
        </w:rPr>
        <w:t>передбачають подання копій паперової декларації, а</w:t>
      </w:r>
      <w:r w:rsidR="00FD0B40">
        <w:rPr>
          <w:rFonts w:ascii="Times New Roman" w:hAnsi="Times New Roman" w:cs="Times New Roman"/>
          <w:sz w:val="28"/>
          <w:szCs w:val="28"/>
        </w:rPr>
        <w:t>,</w:t>
      </w:r>
      <w:r w:rsidR="00425216">
        <w:rPr>
          <w:rFonts w:ascii="Times New Roman" w:hAnsi="Times New Roman" w:cs="Times New Roman"/>
          <w:sz w:val="28"/>
          <w:szCs w:val="28"/>
        </w:rPr>
        <w:t xml:space="preserve"> отже, також</w:t>
      </w:r>
      <w:r w:rsidR="003C3727" w:rsidRPr="001703C8">
        <w:rPr>
          <w:rFonts w:ascii="Times New Roman" w:hAnsi="Times New Roman" w:cs="Times New Roman"/>
          <w:sz w:val="28"/>
          <w:szCs w:val="28"/>
        </w:rPr>
        <w:t xml:space="preserve"> </w:t>
      </w:r>
      <w:r w:rsidR="00923EC1">
        <w:rPr>
          <w:rFonts w:ascii="Times New Roman" w:hAnsi="Times New Roman" w:cs="Times New Roman"/>
          <w:sz w:val="28"/>
          <w:szCs w:val="28"/>
        </w:rPr>
        <w:t>потребують</w:t>
      </w:r>
      <w:r w:rsidR="003C3727" w:rsidRPr="001703C8">
        <w:rPr>
          <w:rFonts w:ascii="Times New Roman" w:hAnsi="Times New Roman" w:cs="Times New Roman"/>
          <w:sz w:val="28"/>
          <w:szCs w:val="28"/>
        </w:rPr>
        <w:t xml:space="preserve"> узгодження з чинним антикорупційним Законом.</w:t>
      </w: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EC1">
        <w:rPr>
          <w:rFonts w:ascii="Times New Roman" w:hAnsi="Times New Roman" w:cs="Times New Roman"/>
          <w:b/>
          <w:sz w:val="28"/>
          <w:szCs w:val="28"/>
        </w:rPr>
        <w:t>2.</w:t>
      </w:r>
      <w:r w:rsidR="003C3727" w:rsidRPr="003636F9">
        <w:rPr>
          <w:rFonts w:ascii="Times New Roman" w:hAnsi="Times New Roman" w:cs="Times New Roman"/>
          <w:sz w:val="28"/>
          <w:szCs w:val="28"/>
        </w:rPr>
        <w:t xml:space="preserve"> </w:t>
      </w:r>
      <w:r w:rsidR="00923EC1">
        <w:rPr>
          <w:rFonts w:ascii="Times New Roman" w:hAnsi="Times New Roman" w:cs="Times New Roman"/>
          <w:sz w:val="28"/>
          <w:szCs w:val="28"/>
        </w:rPr>
        <w:t>В</w:t>
      </w:r>
      <w:r w:rsidR="003C3727" w:rsidRPr="003636F9">
        <w:rPr>
          <w:rFonts w:ascii="Times New Roman" w:hAnsi="Times New Roman" w:cs="Times New Roman"/>
          <w:sz w:val="28"/>
          <w:szCs w:val="28"/>
        </w:rPr>
        <w:t xml:space="preserve"> оновленій ч. 1 ст. 205 Регламенту встановлено, що «Президент України звертається до Верховної Ради України з поданням про призначення Прем'єр-міністра України, Міністра оборони України, Міністра закордонних справ України </w:t>
      </w:r>
      <w:r w:rsidR="003C3727" w:rsidRPr="003636F9">
        <w:rPr>
          <w:rFonts w:ascii="Times New Roman" w:hAnsi="Times New Roman" w:cs="Times New Roman"/>
          <w:i/>
          <w:sz w:val="28"/>
          <w:szCs w:val="28"/>
        </w:rPr>
        <w:t xml:space="preserve">протягом п’ятнадцяти днів з дня одержання відповідної </w:t>
      </w:r>
      <w:r w:rsidR="003C3727" w:rsidRPr="003636F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пропозиції </w:t>
      </w:r>
      <w:r w:rsidR="003C3727" w:rsidRPr="003636F9">
        <w:rPr>
          <w:rFonts w:ascii="Times New Roman" w:hAnsi="Times New Roman" w:cs="Times New Roman"/>
          <w:sz w:val="28"/>
          <w:szCs w:val="28"/>
        </w:rPr>
        <w:t xml:space="preserve">від коаліції депутатських фракцій у Верховній Раді». Наведений припис не повною мірою узгоджується з нормою чинного Закону України </w:t>
      </w:r>
      <w:r w:rsidR="00FD0B40">
        <w:rPr>
          <w:rFonts w:ascii="Times New Roman" w:hAnsi="Times New Roman" w:cs="Times New Roman"/>
          <w:sz w:val="28"/>
          <w:szCs w:val="28"/>
        </w:rPr>
        <w:br/>
      </w:r>
      <w:r w:rsidR="003C3727" w:rsidRPr="003636F9">
        <w:rPr>
          <w:rFonts w:ascii="Times New Roman" w:hAnsi="Times New Roman" w:cs="Times New Roman"/>
          <w:sz w:val="28"/>
          <w:szCs w:val="28"/>
        </w:rPr>
        <w:t>«Про Кабінет Міністрів України»</w:t>
      </w:r>
      <w:r w:rsidR="00FD0B40">
        <w:rPr>
          <w:rFonts w:ascii="Times New Roman" w:hAnsi="Times New Roman" w:cs="Times New Roman"/>
          <w:sz w:val="28"/>
          <w:szCs w:val="28"/>
        </w:rPr>
        <w:t>,</w:t>
      </w:r>
      <w:r w:rsidR="003C3727" w:rsidRPr="003636F9">
        <w:rPr>
          <w:rFonts w:ascii="Times New Roman" w:hAnsi="Times New Roman" w:cs="Times New Roman"/>
          <w:sz w:val="28"/>
          <w:szCs w:val="28"/>
        </w:rPr>
        <w:t xml:space="preserve"> де встановлено, що Президент України звертається з відповідним поданням </w:t>
      </w:r>
      <w:r w:rsidR="003C3727" w:rsidRPr="003636F9">
        <w:rPr>
          <w:rFonts w:ascii="Times New Roman" w:hAnsi="Times New Roman" w:cs="Times New Roman"/>
          <w:i/>
          <w:sz w:val="28"/>
          <w:szCs w:val="28"/>
        </w:rPr>
        <w:t>«в строк не пізніше ніж</w:t>
      </w:r>
      <w:r w:rsidR="00923EC1">
        <w:rPr>
          <w:rFonts w:ascii="Times New Roman" w:hAnsi="Times New Roman" w:cs="Times New Roman"/>
          <w:i/>
          <w:sz w:val="28"/>
          <w:szCs w:val="28"/>
        </w:rPr>
        <w:t xml:space="preserve"> на</w:t>
      </w:r>
      <w:r w:rsidR="003C3727" w:rsidRPr="003636F9">
        <w:rPr>
          <w:rFonts w:ascii="Times New Roman" w:hAnsi="Times New Roman" w:cs="Times New Roman"/>
          <w:i/>
          <w:sz w:val="28"/>
          <w:szCs w:val="28"/>
        </w:rPr>
        <w:t xml:space="preserve"> п’ятнадцятий день після надходження такої пропозиції»</w:t>
      </w:r>
      <w:r w:rsidR="003C3727" w:rsidRPr="003636F9">
        <w:rPr>
          <w:rFonts w:ascii="Times New Roman" w:hAnsi="Times New Roman" w:cs="Times New Roman"/>
          <w:sz w:val="28"/>
          <w:szCs w:val="28"/>
        </w:rPr>
        <w:t xml:space="preserve"> (ч. 2 ст. 8). З метою уникнення різного тлумачення положень законодавства щодо строку внесення відповідного подання доцільно узгодити згадані приписи між собою.</w:t>
      </w: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EC1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3727" w:rsidRPr="003636F9">
        <w:rPr>
          <w:rFonts w:ascii="Times New Roman" w:hAnsi="Times New Roman" w:cs="Times New Roman"/>
          <w:sz w:val="28"/>
          <w:szCs w:val="28"/>
        </w:rPr>
        <w:t>Відповідно до вимог Закону України «Про Кабінет Міністрів України» (ч. 4 ст. 7) та Закону України «Про запобігання корупції» (ст. 56) стосовно осіб, які претендують на посади в уряді</w:t>
      </w:r>
      <w:r w:rsidR="00923EC1">
        <w:rPr>
          <w:rFonts w:ascii="Times New Roman" w:hAnsi="Times New Roman" w:cs="Times New Roman"/>
          <w:sz w:val="28"/>
          <w:szCs w:val="28"/>
        </w:rPr>
        <w:t>,</w:t>
      </w:r>
      <w:r w:rsidR="003C3727" w:rsidRPr="003636F9">
        <w:rPr>
          <w:rFonts w:ascii="Times New Roman" w:hAnsi="Times New Roman" w:cs="Times New Roman"/>
          <w:sz w:val="28"/>
          <w:szCs w:val="28"/>
        </w:rPr>
        <w:t xml:space="preserve"> має проводитись спеціальна перевірка</w:t>
      </w:r>
      <w:r w:rsidR="007E3DC8" w:rsidRPr="003636F9">
        <w:rPr>
          <w:rFonts w:ascii="Times New Roman" w:hAnsi="Times New Roman" w:cs="Times New Roman"/>
          <w:sz w:val="28"/>
          <w:szCs w:val="28"/>
        </w:rPr>
        <w:t>. Проте у нових приписах ст. 205 та ст. 206 Регламенту не передбачається подання інформації щодо результатів такої спеціальної перевірки під час розгляду питання про призначення згаданих осіб на посади.</w:t>
      </w: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EC1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3A4" w:rsidRPr="003636F9">
        <w:rPr>
          <w:rFonts w:ascii="Times New Roman" w:hAnsi="Times New Roman" w:cs="Times New Roman"/>
          <w:sz w:val="28"/>
          <w:szCs w:val="28"/>
        </w:rPr>
        <w:t>Н</w:t>
      </w:r>
      <w:r w:rsidR="007C4F87" w:rsidRPr="003636F9">
        <w:rPr>
          <w:rFonts w:ascii="Times New Roman" w:hAnsi="Times New Roman" w:cs="Times New Roman"/>
          <w:sz w:val="28"/>
          <w:szCs w:val="28"/>
        </w:rPr>
        <w:t>ові приписи ч. 1 та ч. 2 ст. 206-1 Регламенту відтворюють положення, які закріплені у ч.</w:t>
      </w:r>
      <w:r w:rsidR="00923EC1">
        <w:rPr>
          <w:rFonts w:ascii="Times New Roman" w:hAnsi="Times New Roman" w:cs="Times New Roman"/>
          <w:sz w:val="28"/>
          <w:szCs w:val="28"/>
        </w:rPr>
        <w:t xml:space="preserve"> </w:t>
      </w:r>
      <w:r w:rsidR="002F07B7">
        <w:rPr>
          <w:rFonts w:ascii="Times New Roman" w:hAnsi="Times New Roman" w:cs="Times New Roman"/>
          <w:sz w:val="28"/>
          <w:szCs w:val="28"/>
        </w:rPr>
        <w:t>ч</w:t>
      </w:r>
      <w:r w:rsidR="00923EC1">
        <w:rPr>
          <w:rFonts w:ascii="Times New Roman" w:hAnsi="Times New Roman" w:cs="Times New Roman"/>
          <w:sz w:val="28"/>
          <w:szCs w:val="28"/>
        </w:rPr>
        <w:t>.</w:t>
      </w:r>
      <w:r w:rsidR="007C4F87" w:rsidRPr="003636F9">
        <w:rPr>
          <w:rFonts w:ascii="Times New Roman" w:hAnsi="Times New Roman" w:cs="Times New Roman"/>
          <w:sz w:val="28"/>
          <w:szCs w:val="28"/>
        </w:rPr>
        <w:t xml:space="preserve"> 1, 3 та 4 ст. 115 Конституції України. Головне управління не підтримує практику дублювання конституційних норм у положеннях законодавства. Адже норми Конституції України є нормами прямої дії і не вимагають повторного закріплення у законах України.</w:t>
      </w:r>
    </w:p>
    <w:p w:rsidR="00CF53A4" w:rsidRP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B7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3A4" w:rsidRPr="003636F9">
        <w:rPr>
          <w:rFonts w:ascii="Times New Roman" w:hAnsi="Times New Roman" w:cs="Times New Roman"/>
          <w:sz w:val="28"/>
          <w:szCs w:val="28"/>
        </w:rPr>
        <w:t>У</w:t>
      </w:r>
      <w:r w:rsidR="001959B2" w:rsidRPr="003636F9">
        <w:rPr>
          <w:rFonts w:ascii="Times New Roman" w:hAnsi="Times New Roman" w:cs="Times New Roman"/>
          <w:sz w:val="28"/>
          <w:szCs w:val="28"/>
        </w:rPr>
        <w:t xml:space="preserve"> новій ст</w:t>
      </w:r>
      <w:r w:rsidR="00FD0B40">
        <w:rPr>
          <w:rFonts w:ascii="Times New Roman" w:hAnsi="Times New Roman" w:cs="Times New Roman"/>
          <w:sz w:val="28"/>
          <w:szCs w:val="28"/>
        </w:rPr>
        <w:t xml:space="preserve">. </w:t>
      </w:r>
      <w:r w:rsidR="001959B2" w:rsidRPr="003636F9">
        <w:rPr>
          <w:rFonts w:ascii="Times New Roman" w:hAnsi="Times New Roman" w:cs="Times New Roman"/>
          <w:sz w:val="28"/>
          <w:szCs w:val="28"/>
        </w:rPr>
        <w:t>206</w:t>
      </w:r>
      <w:r w:rsidR="00CF53A4" w:rsidRPr="003636F9">
        <w:rPr>
          <w:rFonts w:ascii="Times New Roman" w:hAnsi="Times New Roman" w:cs="Times New Roman"/>
          <w:sz w:val="28"/>
          <w:szCs w:val="28"/>
        </w:rPr>
        <w:t xml:space="preserve">-1 Регламенту передбачено підстави для дострокового припинення повноважень Прем’єр-міністра України (ч. 3) та підстави звільнення з посади членів Кабінету </w:t>
      </w:r>
      <w:r w:rsidR="001959B2" w:rsidRPr="003636F9">
        <w:rPr>
          <w:rFonts w:ascii="Times New Roman" w:hAnsi="Times New Roman" w:cs="Times New Roman"/>
          <w:sz w:val="28"/>
          <w:szCs w:val="28"/>
        </w:rPr>
        <w:t>М</w:t>
      </w:r>
      <w:r w:rsidR="00CF53A4" w:rsidRPr="003636F9">
        <w:rPr>
          <w:rFonts w:ascii="Times New Roman" w:hAnsi="Times New Roman" w:cs="Times New Roman"/>
          <w:sz w:val="28"/>
          <w:szCs w:val="28"/>
        </w:rPr>
        <w:t>іністрів України (ч. 6).</w:t>
      </w:r>
    </w:p>
    <w:p w:rsidR="001959B2" w:rsidRDefault="00B5310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Наведені приписи викликають низку зауважень:</w:t>
      </w:r>
    </w:p>
    <w:p w:rsidR="001959B2" w:rsidRDefault="001959B2" w:rsidP="00246FF9">
      <w:pPr>
        <w:pStyle w:val="a8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по-перше, </w:t>
      </w:r>
      <w:r w:rsidR="00CF53A4">
        <w:rPr>
          <w:rFonts w:ascii="Times New Roman" w:hAnsi="Times New Roman" w:cs="Times New Roman"/>
          <w:sz w:val="28"/>
          <w:szCs w:val="28"/>
        </w:rPr>
        <w:t xml:space="preserve">підстави припинення </w:t>
      </w:r>
      <w:r>
        <w:rPr>
          <w:rFonts w:ascii="Times New Roman" w:hAnsi="Times New Roman" w:cs="Times New Roman"/>
          <w:sz w:val="28"/>
          <w:szCs w:val="28"/>
        </w:rPr>
        <w:t>повноважень</w:t>
      </w:r>
      <w:r w:rsidR="00CF53A4">
        <w:rPr>
          <w:rFonts w:ascii="Times New Roman" w:hAnsi="Times New Roman" w:cs="Times New Roman"/>
          <w:sz w:val="28"/>
          <w:szCs w:val="28"/>
        </w:rPr>
        <w:t xml:space="preserve"> членів уряду визначені у Конституції України та </w:t>
      </w:r>
      <w:r>
        <w:rPr>
          <w:rFonts w:ascii="Times New Roman" w:hAnsi="Times New Roman" w:cs="Times New Roman"/>
          <w:sz w:val="28"/>
          <w:szCs w:val="28"/>
        </w:rPr>
        <w:t>деталізовані</w:t>
      </w:r>
      <w:r w:rsidR="00CF53A4">
        <w:rPr>
          <w:rFonts w:ascii="Times New Roman" w:hAnsi="Times New Roman" w:cs="Times New Roman"/>
          <w:sz w:val="28"/>
          <w:szCs w:val="28"/>
        </w:rPr>
        <w:t xml:space="preserve"> у положеннях Закону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 w:rsidR="00CF53A4">
        <w:rPr>
          <w:rFonts w:ascii="Times New Roman" w:hAnsi="Times New Roman" w:cs="Times New Roman"/>
          <w:sz w:val="28"/>
          <w:szCs w:val="28"/>
        </w:rPr>
        <w:t xml:space="preserve"> «Про Кабінет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F53A4">
        <w:rPr>
          <w:rFonts w:ascii="Times New Roman" w:hAnsi="Times New Roman" w:cs="Times New Roman"/>
          <w:sz w:val="28"/>
          <w:szCs w:val="28"/>
        </w:rPr>
        <w:t>іністрів України»</w:t>
      </w:r>
      <w:r>
        <w:rPr>
          <w:rFonts w:ascii="Times New Roman" w:hAnsi="Times New Roman" w:cs="Times New Roman"/>
          <w:sz w:val="28"/>
          <w:szCs w:val="28"/>
        </w:rPr>
        <w:t xml:space="preserve">. Регламентація цих питань не є предметом регулювання Регламенту; </w:t>
      </w:r>
    </w:p>
    <w:p w:rsidR="00A330D3" w:rsidRPr="00A330D3" w:rsidRDefault="00CC7AAE" w:rsidP="00246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59B2" w:rsidRPr="00CC7AAE">
        <w:rPr>
          <w:rFonts w:ascii="Times New Roman" w:hAnsi="Times New Roman" w:cs="Times New Roman"/>
          <w:sz w:val="28"/>
          <w:szCs w:val="28"/>
        </w:rPr>
        <w:t>по-друге, у приписах Регламенту встановлюються нові</w:t>
      </w:r>
      <w:r w:rsidR="00FD0B40">
        <w:rPr>
          <w:rFonts w:ascii="Times New Roman" w:hAnsi="Times New Roman" w:cs="Times New Roman"/>
          <w:sz w:val="28"/>
          <w:szCs w:val="28"/>
        </w:rPr>
        <w:t>,</w:t>
      </w:r>
      <w:r w:rsidR="001959B2" w:rsidRPr="00CC7AAE">
        <w:rPr>
          <w:rFonts w:ascii="Times New Roman" w:hAnsi="Times New Roman" w:cs="Times New Roman"/>
          <w:sz w:val="28"/>
          <w:szCs w:val="28"/>
        </w:rPr>
        <w:t xml:space="preserve"> не передбачені Конституцією України та Законом України «Про Кабінет Міністрів України» підстави припинення повноважень</w:t>
      </w:r>
      <w:r w:rsidR="001959B2" w:rsidRPr="00A330D3">
        <w:rPr>
          <w:rFonts w:ascii="Times New Roman" w:hAnsi="Times New Roman" w:cs="Times New Roman"/>
          <w:sz w:val="28"/>
          <w:szCs w:val="28"/>
        </w:rPr>
        <w:t>,</w:t>
      </w:r>
      <w:r w:rsidR="007D2943">
        <w:rPr>
          <w:rFonts w:ascii="Times New Roman" w:hAnsi="Times New Roman" w:cs="Times New Roman"/>
          <w:sz w:val="28"/>
          <w:szCs w:val="28"/>
        </w:rPr>
        <w:t xml:space="preserve"> зокрема, щодо дострокового припинення </w:t>
      </w:r>
      <w:r w:rsidR="001959B2" w:rsidRPr="00A330D3">
        <w:rPr>
          <w:rFonts w:ascii="Times New Roman" w:hAnsi="Times New Roman" w:cs="Times New Roman"/>
          <w:sz w:val="28"/>
          <w:szCs w:val="28"/>
        </w:rPr>
        <w:t>повно</w:t>
      </w:r>
      <w:r w:rsidR="007D2943">
        <w:rPr>
          <w:rFonts w:ascii="Times New Roman" w:hAnsi="Times New Roman" w:cs="Times New Roman"/>
          <w:sz w:val="28"/>
          <w:szCs w:val="28"/>
        </w:rPr>
        <w:t>важень</w:t>
      </w:r>
      <w:r w:rsidR="001959B2" w:rsidRPr="00A330D3">
        <w:rPr>
          <w:rFonts w:ascii="Times New Roman" w:hAnsi="Times New Roman" w:cs="Times New Roman"/>
          <w:sz w:val="28"/>
          <w:szCs w:val="28"/>
        </w:rPr>
        <w:t xml:space="preserve"> Прем’єр-міністра України у разі неможливості виконання своїх повноважень за станом здоров’я (п. 3 ч. 3 ст. 206-1)</w:t>
      </w:r>
      <w:r w:rsidR="009141CA">
        <w:rPr>
          <w:rFonts w:ascii="Times New Roman" w:hAnsi="Times New Roman" w:cs="Times New Roman"/>
          <w:sz w:val="28"/>
          <w:szCs w:val="28"/>
        </w:rPr>
        <w:t>. При цьому</w:t>
      </w:r>
      <w:r w:rsidR="00FD0B40">
        <w:rPr>
          <w:rFonts w:ascii="Times New Roman" w:hAnsi="Times New Roman" w:cs="Times New Roman"/>
          <w:sz w:val="28"/>
          <w:szCs w:val="28"/>
        </w:rPr>
        <w:t>,</w:t>
      </w:r>
      <w:r w:rsidR="009141CA">
        <w:rPr>
          <w:rFonts w:ascii="Times New Roman" w:hAnsi="Times New Roman" w:cs="Times New Roman"/>
          <w:sz w:val="28"/>
          <w:szCs w:val="28"/>
        </w:rPr>
        <w:t xml:space="preserve"> окрім згадки про наявність медичного висновку лікувального закладу (ч.4 ст. 206-1) як умови дострокового припинення </w:t>
      </w:r>
      <w:r w:rsidR="009141CA" w:rsidRPr="00A330D3">
        <w:rPr>
          <w:rFonts w:ascii="Times New Roman" w:hAnsi="Times New Roman" w:cs="Times New Roman"/>
          <w:sz w:val="28"/>
          <w:szCs w:val="28"/>
        </w:rPr>
        <w:t>повно</w:t>
      </w:r>
      <w:r w:rsidR="009141CA">
        <w:rPr>
          <w:rFonts w:ascii="Times New Roman" w:hAnsi="Times New Roman" w:cs="Times New Roman"/>
          <w:sz w:val="28"/>
          <w:szCs w:val="28"/>
        </w:rPr>
        <w:t>важень</w:t>
      </w:r>
      <w:r w:rsidR="009141CA" w:rsidRPr="00A330D3">
        <w:rPr>
          <w:rFonts w:ascii="Times New Roman" w:hAnsi="Times New Roman" w:cs="Times New Roman"/>
          <w:sz w:val="28"/>
          <w:szCs w:val="28"/>
        </w:rPr>
        <w:t xml:space="preserve"> Прем’єр-міністра України</w:t>
      </w:r>
      <w:r w:rsidR="009141CA">
        <w:rPr>
          <w:rFonts w:ascii="Times New Roman" w:hAnsi="Times New Roman" w:cs="Times New Roman"/>
          <w:sz w:val="28"/>
          <w:szCs w:val="28"/>
        </w:rPr>
        <w:t xml:space="preserve"> жодних інших правил не пропонується</w:t>
      </w:r>
      <w:r w:rsidR="00246FF9">
        <w:rPr>
          <w:rFonts w:ascii="Times New Roman" w:hAnsi="Times New Roman" w:cs="Times New Roman"/>
          <w:sz w:val="28"/>
          <w:szCs w:val="28"/>
        </w:rPr>
        <w:t>,</w:t>
      </w:r>
      <w:r w:rsidR="009141CA">
        <w:rPr>
          <w:rFonts w:ascii="Times New Roman" w:hAnsi="Times New Roman" w:cs="Times New Roman"/>
          <w:sz w:val="28"/>
          <w:szCs w:val="28"/>
        </w:rPr>
        <w:t xml:space="preserve"> у зв’язку з чим механізм реалізації зазначених новел проекту виглядає незрозумілим, а самі новели </w:t>
      </w:r>
      <w:r w:rsidR="00FD0B40">
        <w:rPr>
          <w:rFonts w:ascii="Times New Roman" w:hAnsi="Times New Roman" w:cs="Times New Roman"/>
          <w:sz w:val="28"/>
          <w:szCs w:val="28"/>
        </w:rPr>
        <w:t>необґрунтованими;</w:t>
      </w:r>
      <w:r w:rsidR="009141CA">
        <w:rPr>
          <w:rFonts w:ascii="Times New Roman" w:hAnsi="Times New Roman" w:cs="Times New Roman"/>
          <w:sz w:val="28"/>
          <w:szCs w:val="28"/>
        </w:rPr>
        <w:t xml:space="preserve"> </w:t>
      </w:r>
      <w:r w:rsidR="001959B2" w:rsidRPr="00A330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6F9" w:rsidRDefault="00C61F30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само недоречною є згадка про «надходження медичного висновку лікувальн</w:t>
      </w:r>
      <w:r w:rsidR="00310368">
        <w:rPr>
          <w:rFonts w:ascii="Times New Roman" w:hAnsi="Times New Roman" w:cs="Times New Roman"/>
          <w:sz w:val="28"/>
          <w:szCs w:val="28"/>
        </w:rPr>
        <w:t>ого закладу» при звільненні</w:t>
      </w:r>
      <w:r>
        <w:rPr>
          <w:rFonts w:ascii="Times New Roman" w:hAnsi="Times New Roman" w:cs="Times New Roman"/>
          <w:sz w:val="28"/>
          <w:szCs w:val="28"/>
        </w:rPr>
        <w:t xml:space="preserve"> з посади члена Кабінету </w:t>
      </w:r>
      <w:r w:rsidR="007D6D4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іністрів України (ч.</w:t>
      </w:r>
      <w:r w:rsidR="00246F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 ст. 206</w:t>
      </w:r>
      <w:r w:rsidR="00246F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1). Адже для </w:t>
      </w:r>
      <w:r w:rsidRPr="00A8463B">
        <w:rPr>
          <w:rFonts w:ascii="Times New Roman" w:hAnsi="Times New Roman" w:cs="Times New Roman"/>
          <w:sz w:val="28"/>
          <w:szCs w:val="28"/>
        </w:rPr>
        <w:t xml:space="preserve">цих посадових осіб взагалі не передбачено звільнення з посади за станом здоров’я </w:t>
      </w:r>
      <w:r w:rsidR="007D6D4B" w:rsidRPr="00A8463B">
        <w:rPr>
          <w:rFonts w:ascii="Times New Roman" w:hAnsi="Times New Roman" w:cs="Times New Roman"/>
          <w:sz w:val="28"/>
          <w:szCs w:val="28"/>
        </w:rPr>
        <w:t>а</w:t>
      </w:r>
      <w:r w:rsidRPr="00A8463B">
        <w:rPr>
          <w:rFonts w:ascii="Times New Roman" w:hAnsi="Times New Roman" w:cs="Times New Roman"/>
          <w:sz w:val="28"/>
          <w:szCs w:val="28"/>
        </w:rPr>
        <w:t xml:space="preserve">ні приписами проекту, </w:t>
      </w:r>
      <w:r w:rsidR="007D6D4B" w:rsidRPr="00A8463B">
        <w:rPr>
          <w:rFonts w:ascii="Times New Roman" w:hAnsi="Times New Roman" w:cs="Times New Roman"/>
          <w:sz w:val="28"/>
          <w:szCs w:val="28"/>
        </w:rPr>
        <w:t>а</w:t>
      </w:r>
      <w:r w:rsidRPr="00A8463B">
        <w:rPr>
          <w:rFonts w:ascii="Times New Roman" w:hAnsi="Times New Roman" w:cs="Times New Roman"/>
          <w:sz w:val="28"/>
          <w:szCs w:val="28"/>
        </w:rPr>
        <w:t>ні нормами чинного законодавства.</w:t>
      </w:r>
    </w:p>
    <w:p w:rsidR="00E35FC0" w:rsidRPr="00E35FC0" w:rsidRDefault="00E35FC0" w:rsidP="00246F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E35FC0">
        <w:rPr>
          <w:rFonts w:ascii="Times New Roman" w:hAnsi="Times New Roman"/>
          <w:sz w:val="28"/>
          <w:szCs w:val="28"/>
        </w:rPr>
        <w:t xml:space="preserve">по-третє у ч. 5 ст. </w:t>
      </w:r>
      <w:r>
        <w:rPr>
          <w:rFonts w:ascii="Times New Roman" w:hAnsi="Times New Roman"/>
          <w:sz w:val="28"/>
          <w:szCs w:val="28"/>
        </w:rPr>
        <w:t>206-1 пропонується передбачити, що ч</w:t>
      </w:r>
      <w:r w:rsidRPr="00E35FC0">
        <w:rPr>
          <w:rFonts w:ascii="Times New Roman" w:hAnsi="Times New Roman"/>
          <w:sz w:val="28"/>
          <w:szCs w:val="28"/>
        </w:rPr>
        <w:t>лен Кабінету Міністрів України (крім Прем’єр-міністра України) може бути звіл</w:t>
      </w:r>
      <w:r>
        <w:rPr>
          <w:rFonts w:ascii="Times New Roman" w:hAnsi="Times New Roman"/>
          <w:sz w:val="28"/>
          <w:szCs w:val="28"/>
        </w:rPr>
        <w:t xml:space="preserve">ьнений з посади Верховною Радою </w:t>
      </w:r>
      <w:r w:rsidRPr="00E35FC0">
        <w:rPr>
          <w:rFonts w:ascii="Times New Roman" w:hAnsi="Times New Roman"/>
          <w:sz w:val="28"/>
          <w:szCs w:val="28"/>
        </w:rPr>
        <w:t xml:space="preserve">у зв'язку з </w:t>
      </w:r>
      <w:r w:rsidR="006173E3">
        <w:rPr>
          <w:rFonts w:ascii="Times New Roman" w:hAnsi="Times New Roman"/>
          <w:sz w:val="28"/>
          <w:szCs w:val="28"/>
        </w:rPr>
        <w:t xml:space="preserve">прийняттям </w:t>
      </w:r>
      <w:r w:rsidRPr="00E35FC0">
        <w:rPr>
          <w:rFonts w:ascii="Times New Roman" w:hAnsi="Times New Roman"/>
          <w:sz w:val="28"/>
          <w:szCs w:val="28"/>
        </w:rPr>
        <w:t>Верховною Радою резолюції недовіри Кабінету Міністрів України (п.</w:t>
      </w:r>
      <w:r w:rsidR="00246FF9">
        <w:rPr>
          <w:rFonts w:ascii="Times New Roman" w:hAnsi="Times New Roman"/>
          <w:sz w:val="28"/>
          <w:szCs w:val="28"/>
        </w:rPr>
        <w:t xml:space="preserve"> </w:t>
      </w:r>
      <w:r w:rsidRPr="00E35FC0">
        <w:rPr>
          <w:rFonts w:ascii="Times New Roman" w:hAnsi="Times New Roman"/>
          <w:sz w:val="28"/>
          <w:szCs w:val="28"/>
        </w:rPr>
        <w:t>2 ч.</w:t>
      </w:r>
      <w:r w:rsidR="00246FF9">
        <w:rPr>
          <w:rFonts w:ascii="Times New Roman" w:hAnsi="Times New Roman"/>
          <w:sz w:val="28"/>
          <w:szCs w:val="28"/>
        </w:rPr>
        <w:t xml:space="preserve"> </w:t>
      </w:r>
      <w:r w:rsidRPr="00E35FC0">
        <w:rPr>
          <w:rFonts w:ascii="Times New Roman" w:hAnsi="Times New Roman"/>
          <w:sz w:val="28"/>
          <w:szCs w:val="28"/>
        </w:rPr>
        <w:t>5)</w:t>
      </w:r>
      <w:r>
        <w:rPr>
          <w:rFonts w:ascii="Times New Roman" w:hAnsi="Times New Roman"/>
          <w:sz w:val="28"/>
          <w:szCs w:val="28"/>
        </w:rPr>
        <w:t>. Та</w:t>
      </w:r>
      <w:r w:rsidR="006173E3">
        <w:rPr>
          <w:rFonts w:ascii="Times New Roman" w:hAnsi="Times New Roman"/>
          <w:sz w:val="28"/>
          <w:szCs w:val="28"/>
        </w:rPr>
        <w:t>ка підстава</w:t>
      </w:r>
      <w:r>
        <w:rPr>
          <w:rFonts w:ascii="Times New Roman" w:hAnsi="Times New Roman"/>
          <w:sz w:val="28"/>
          <w:szCs w:val="28"/>
        </w:rPr>
        <w:t xml:space="preserve"> не є </w:t>
      </w:r>
      <w:r w:rsidR="006173E3">
        <w:rPr>
          <w:rFonts w:ascii="Times New Roman" w:hAnsi="Times New Roman"/>
          <w:sz w:val="28"/>
          <w:szCs w:val="28"/>
        </w:rPr>
        <w:t xml:space="preserve">доречною у </w:t>
      </w:r>
      <w:r w:rsidR="006173E3">
        <w:rPr>
          <w:rFonts w:ascii="Times New Roman" w:hAnsi="Times New Roman"/>
          <w:sz w:val="28"/>
          <w:szCs w:val="28"/>
        </w:rPr>
        <w:lastRenderedPageBreak/>
        <w:t>запропонованому переліку підстав звільнення</w:t>
      </w:r>
      <w:r>
        <w:rPr>
          <w:rFonts w:ascii="Times New Roman" w:hAnsi="Times New Roman"/>
          <w:sz w:val="28"/>
          <w:szCs w:val="28"/>
        </w:rPr>
        <w:t xml:space="preserve">, адже </w:t>
      </w:r>
      <w:r w:rsidR="006173E3">
        <w:rPr>
          <w:rFonts w:ascii="Times New Roman" w:hAnsi="Times New Roman"/>
          <w:sz w:val="28"/>
          <w:szCs w:val="28"/>
        </w:rPr>
        <w:t xml:space="preserve">в ньому </w:t>
      </w:r>
      <w:r>
        <w:rPr>
          <w:rFonts w:ascii="Times New Roman" w:hAnsi="Times New Roman"/>
          <w:sz w:val="28"/>
          <w:szCs w:val="28"/>
        </w:rPr>
        <w:t xml:space="preserve">перераховуються підстави </w:t>
      </w:r>
      <w:r w:rsidRPr="00E35FC0">
        <w:rPr>
          <w:rFonts w:ascii="Times New Roman" w:hAnsi="Times New Roman"/>
          <w:i/>
          <w:sz w:val="28"/>
          <w:szCs w:val="28"/>
        </w:rPr>
        <w:t>можливого</w:t>
      </w:r>
      <w:r>
        <w:rPr>
          <w:rFonts w:ascii="Times New Roman" w:hAnsi="Times New Roman"/>
          <w:sz w:val="28"/>
          <w:szCs w:val="28"/>
        </w:rPr>
        <w:t xml:space="preserve"> звільнення члена Уряду, тоді як звільнення </w:t>
      </w:r>
      <w:r w:rsidRPr="00E35FC0">
        <w:rPr>
          <w:rFonts w:ascii="Times New Roman" w:hAnsi="Times New Roman"/>
          <w:sz w:val="28"/>
          <w:szCs w:val="28"/>
        </w:rPr>
        <w:t xml:space="preserve">у зв'язку з </w:t>
      </w:r>
      <w:r w:rsidR="006173E3">
        <w:rPr>
          <w:rFonts w:ascii="Times New Roman" w:hAnsi="Times New Roman"/>
          <w:sz w:val="28"/>
          <w:szCs w:val="28"/>
        </w:rPr>
        <w:t xml:space="preserve">прийняттям </w:t>
      </w:r>
      <w:r w:rsidRPr="00E35FC0">
        <w:rPr>
          <w:rFonts w:ascii="Times New Roman" w:hAnsi="Times New Roman"/>
          <w:sz w:val="28"/>
          <w:szCs w:val="28"/>
        </w:rPr>
        <w:t>Верховною Радою резолюції недовіри Кабінету Міністрів України</w:t>
      </w:r>
      <w:r>
        <w:rPr>
          <w:rFonts w:ascii="Times New Roman" w:hAnsi="Times New Roman"/>
          <w:sz w:val="28"/>
          <w:szCs w:val="28"/>
        </w:rPr>
        <w:t xml:space="preserve"> є безумовним.</w:t>
      </w:r>
    </w:p>
    <w:p w:rsidR="00A8463B" w:rsidRPr="003636F9" w:rsidRDefault="00AD6086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FF9">
        <w:rPr>
          <w:rFonts w:ascii="Times New Roman" w:hAnsi="Times New Roman" w:cs="Times New Roman"/>
          <w:b/>
          <w:sz w:val="28"/>
          <w:szCs w:val="28"/>
        </w:rPr>
        <w:t>6</w:t>
      </w:r>
      <w:r w:rsidR="003636F9" w:rsidRPr="00246FF9">
        <w:rPr>
          <w:rFonts w:ascii="Times New Roman" w:hAnsi="Times New Roman" w:cs="Times New Roman"/>
          <w:b/>
          <w:sz w:val="28"/>
          <w:szCs w:val="28"/>
        </w:rPr>
        <w:t>.</w:t>
      </w:r>
      <w:r w:rsidR="003636F9">
        <w:rPr>
          <w:rFonts w:ascii="Times New Roman" w:hAnsi="Times New Roman" w:cs="Times New Roman"/>
          <w:sz w:val="28"/>
          <w:szCs w:val="28"/>
        </w:rPr>
        <w:t xml:space="preserve"> </w:t>
      </w:r>
      <w:r w:rsidR="00A8463B" w:rsidRPr="003636F9">
        <w:rPr>
          <w:rFonts w:ascii="Times New Roman" w:hAnsi="Times New Roman" w:cs="Times New Roman"/>
          <w:sz w:val="28"/>
          <w:szCs w:val="28"/>
        </w:rPr>
        <w:t>Приписами проекту</w:t>
      </w:r>
      <w:r w:rsidR="003636F9" w:rsidRPr="003636F9">
        <w:rPr>
          <w:rFonts w:ascii="Times New Roman" w:hAnsi="Times New Roman" w:cs="Times New Roman"/>
          <w:sz w:val="28"/>
          <w:szCs w:val="28"/>
        </w:rPr>
        <w:t xml:space="preserve"> впроваджується обов’язкове подання одночасно із заявою про відставку члена Кабінету </w:t>
      </w:r>
      <w:r w:rsidR="00246FF9">
        <w:rPr>
          <w:rFonts w:ascii="Times New Roman" w:hAnsi="Times New Roman" w:cs="Times New Roman"/>
          <w:sz w:val="28"/>
          <w:szCs w:val="28"/>
        </w:rPr>
        <w:t>М</w:t>
      </w:r>
      <w:r w:rsidR="003636F9" w:rsidRPr="003636F9">
        <w:rPr>
          <w:rFonts w:ascii="Times New Roman" w:hAnsi="Times New Roman" w:cs="Times New Roman"/>
          <w:sz w:val="28"/>
          <w:szCs w:val="28"/>
        </w:rPr>
        <w:t>іністрів України письмового звіту про його роботу на посаді, який розглядається комітетом, до предмета відання якого належить попередній розгляд питання про звільнення відповідного члена Кабінету Міністрів України з посади (</w:t>
      </w:r>
      <w:r w:rsidR="00A8463B" w:rsidRPr="003636F9">
        <w:rPr>
          <w:rFonts w:ascii="Times New Roman" w:hAnsi="Times New Roman" w:cs="Times New Roman"/>
          <w:sz w:val="28"/>
          <w:szCs w:val="28"/>
        </w:rPr>
        <w:t xml:space="preserve">змін до ст. 18 Закону України </w:t>
      </w:r>
      <w:r w:rsidR="00FD0B40">
        <w:rPr>
          <w:rFonts w:ascii="Times New Roman" w:hAnsi="Times New Roman" w:cs="Times New Roman"/>
          <w:sz w:val="28"/>
          <w:szCs w:val="28"/>
        </w:rPr>
        <w:br/>
      </w:r>
      <w:r w:rsidR="00A8463B" w:rsidRPr="003636F9">
        <w:rPr>
          <w:rFonts w:ascii="Times New Roman" w:hAnsi="Times New Roman" w:cs="Times New Roman"/>
          <w:sz w:val="28"/>
          <w:szCs w:val="28"/>
        </w:rPr>
        <w:t>«Про комітети Верховної Ради України»</w:t>
      </w:r>
      <w:r w:rsidR="003636F9" w:rsidRPr="003636F9">
        <w:rPr>
          <w:rFonts w:ascii="Times New Roman" w:hAnsi="Times New Roman" w:cs="Times New Roman"/>
          <w:sz w:val="28"/>
          <w:szCs w:val="28"/>
        </w:rPr>
        <w:t xml:space="preserve"> та ч. ч. 8, 9 ст. 206</w:t>
      </w:r>
      <w:r w:rsidR="00246FF9">
        <w:rPr>
          <w:rFonts w:ascii="Times New Roman" w:hAnsi="Times New Roman" w:cs="Times New Roman"/>
          <w:sz w:val="28"/>
          <w:szCs w:val="28"/>
        </w:rPr>
        <w:t>-</w:t>
      </w:r>
      <w:r w:rsidR="003636F9" w:rsidRPr="003636F9">
        <w:rPr>
          <w:rFonts w:ascii="Times New Roman" w:hAnsi="Times New Roman" w:cs="Times New Roman"/>
          <w:sz w:val="28"/>
          <w:szCs w:val="28"/>
        </w:rPr>
        <w:t>1 Регламенту).</w:t>
      </w:r>
    </w:p>
    <w:p w:rsidR="003E36CF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Головне управління не вбачає </w:t>
      </w:r>
      <w:r w:rsidR="00246FF9">
        <w:rPr>
          <w:rFonts w:ascii="Times New Roman" w:hAnsi="Times New Roman" w:cs="Times New Roman"/>
          <w:sz w:val="28"/>
          <w:szCs w:val="28"/>
        </w:rPr>
        <w:t xml:space="preserve">суто </w:t>
      </w:r>
      <w:r>
        <w:rPr>
          <w:rFonts w:ascii="Times New Roman" w:hAnsi="Times New Roman" w:cs="Times New Roman"/>
          <w:sz w:val="28"/>
          <w:szCs w:val="28"/>
        </w:rPr>
        <w:t xml:space="preserve">юридичних перешкод для впровадження такого звітування, проте </w:t>
      </w:r>
      <w:r w:rsidR="00246FF9">
        <w:rPr>
          <w:rFonts w:ascii="Times New Roman" w:hAnsi="Times New Roman" w:cs="Times New Roman"/>
          <w:sz w:val="28"/>
          <w:szCs w:val="28"/>
        </w:rPr>
        <w:t xml:space="preserve">його </w:t>
      </w:r>
      <w:r>
        <w:rPr>
          <w:rFonts w:ascii="Times New Roman" w:hAnsi="Times New Roman" w:cs="Times New Roman"/>
          <w:sz w:val="28"/>
          <w:szCs w:val="28"/>
        </w:rPr>
        <w:t xml:space="preserve">доцільність викликає обґрунтований сумнів. Адже у даному випадку йдеться про відставку за власною ініціативою, а відсутність відповідного звіту жодним чином не впливає на прийняття рішення щодо відставки. </w:t>
      </w:r>
      <w:r w:rsidR="003E7A3B" w:rsidRPr="00A330D3">
        <w:rPr>
          <w:rFonts w:ascii="Times New Roman" w:hAnsi="Times New Roman" w:cs="Times New Roman"/>
          <w:sz w:val="28"/>
          <w:szCs w:val="28"/>
        </w:rPr>
        <w:t xml:space="preserve">Звертаємо також увагу, що приписами проекту не передбачається порядок врегулювання ситуації у разі неподання членом Кабінету </w:t>
      </w:r>
      <w:r w:rsidR="00246FF9">
        <w:rPr>
          <w:rFonts w:ascii="Times New Roman" w:hAnsi="Times New Roman" w:cs="Times New Roman"/>
          <w:sz w:val="28"/>
          <w:szCs w:val="28"/>
        </w:rPr>
        <w:t>М</w:t>
      </w:r>
      <w:r w:rsidR="003E7A3B" w:rsidRPr="00A330D3">
        <w:rPr>
          <w:rFonts w:ascii="Times New Roman" w:hAnsi="Times New Roman" w:cs="Times New Roman"/>
          <w:sz w:val="28"/>
          <w:szCs w:val="28"/>
        </w:rPr>
        <w:t>іністрів України письмового звіту про його роботу на посаді.</w:t>
      </w:r>
    </w:p>
    <w:p w:rsidR="00D92900" w:rsidRPr="00F21945" w:rsidRDefault="00D92900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6FF9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У змінах до ч. 1 ст. 205 Регламенту  цілком </w:t>
      </w:r>
      <w:r w:rsidR="00FE23F9">
        <w:rPr>
          <w:rFonts w:ascii="Times New Roman" w:hAnsi="Times New Roman" w:cs="Times New Roman"/>
          <w:sz w:val="28"/>
          <w:szCs w:val="28"/>
        </w:rPr>
        <w:t>обґрунтовано</w:t>
      </w:r>
      <w:r>
        <w:rPr>
          <w:rFonts w:ascii="Times New Roman" w:hAnsi="Times New Roman" w:cs="Times New Roman"/>
          <w:sz w:val="28"/>
          <w:szCs w:val="28"/>
        </w:rPr>
        <w:t xml:space="preserve"> передбачається, що </w:t>
      </w:r>
      <w:r w:rsidRPr="00D92900">
        <w:rPr>
          <w:rFonts w:ascii="Times New Roman" w:hAnsi="Times New Roman"/>
          <w:sz w:val="28"/>
          <w:szCs w:val="28"/>
        </w:rPr>
        <w:t xml:space="preserve">Президент України звертається до Верховної Ради України </w:t>
      </w:r>
      <w:r w:rsidRPr="00D92900">
        <w:rPr>
          <w:rFonts w:ascii="Times New Roman" w:hAnsi="Times New Roman"/>
          <w:i/>
          <w:sz w:val="28"/>
          <w:szCs w:val="28"/>
        </w:rPr>
        <w:t>з поданням про призначення</w:t>
      </w:r>
      <w:r w:rsidRPr="00D92900">
        <w:rPr>
          <w:rFonts w:ascii="Times New Roman" w:hAnsi="Times New Roman"/>
          <w:sz w:val="28"/>
          <w:szCs w:val="28"/>
        </w:rPr>
        <w:t xml:space="preserve"> Прем'єр-міністра України, Міністра  оборони України, Міністра закордонних справ України</w:t>
      </w:r>
      <w:r>
        <w:rPr>
          <w:rFonts w:ascii="Times New Roman" w:hAnsi="Times New Roman"/>
          <w:sz w:val="28"/>
          <w:szCs w:val="28"/>
        </w:rPr>
        <w:t xml:space="preserve"> (</w:t>
      </w:r>
      <w:r w:rsidRPr="00FE23F9">
        <w:rPr>
          <w:rFonts w:ascii="Times New Roman" w:hAnsi="Times New Roman"/>
          <w:i/>
          <w:sz w:val="28"/>
          <w:szCs w:val="28"/>
        </w:rPr>
        <w:t xml:space="preserve">замість </w:t>
      </w:r>
      <w:r w:rsidR="004037C2" w:rsidRPr="00FE23F9">
        <w:rPr>
          <w:rFonts w:ascii="Times New Roman" w:hAnsi="Times New Roman"/>
          <w:i/>
          <w:sz w:val="28"/>
          <w:szCs w:val="28"/>
        </w:rPr>
        <w:t xml:space="preserve">подання </w:t>
      </w:r>
      <w:r w:rsidR="004037C2" w:rsidRPr="00B002B9">
        <w:rPr>
          <w:rFonts w:ascii="Times New Roman" w:hAnsi="Times New Roman"/>
          <w:i/>
          <w:sz w:val="28"/>
          <w:szCs w:val="28"/>
          <w:u w:val="single"/>
        </w:rPr>
        <w:t>про надання згоди</w:t>
      </w:r>
      <w:r w:rsidR="004037C2" w:rsidRPr="00FE23F9">
        <w:rPr>
          <w:rFonts w:ascii="Times New Roman" w:hAnsi="Times New Roman"/>
          <w:i/>
          <w:sz w:val="28"/>
          <w:szCs w:val="28"/>
        </w:rPr>
        <w:t xml:space="preserve"> на призначення</w:t>
      </w:r>
      <w:r w:rsidR="004037C2">
        <w:rPr>
          <w:rFonts w:ascii="Times New Roman" w:hAnsi="Times New Roman"/>
          <w:sz w:val="28"/>
          <w:szCs w:val="28"/>
        </w:rPr>
        <w:t>, як це передбачено чинною редакцією цієї норми)</w:t>
      </w:r>
      <w:r w:rsidR="00246FF9">
        <w:rPr>
          <w:rFonts w:ascii="Times New Roman" w:hAnsi="Times New Roman"/>
          <w:sz w:val="28"/>
          <w:szCs w:val="28"/>
        </w:rPr>
        <w:t>.</w:t>
      </w:r>
      <w:r w:rsidR="004037C2">
        <w:rPr>
          <w:rFonts w:ascii="Times New Roman" w:hAnsi="Times New Roman"/>
          <w:sz w:val="28"/>
          <w:szCs w:val="28"/>
        </w:rPr>
        <w:t xml:space="preserve"> </w:t>
      </w:r>
      <w:r w:rsidR="00246FF9">
        <w:rPr>
          <w:rFonts w:ascii="Times New Roman" w:hAnsi="Times New Roman"/>
          <w:sz w:val="28"/>
          <w:szCs w:val="28"/>
        </w:rPr>
        <w:t>Т</w:t>
      </w:r>
      <w:r w:rsidR="00F21945">
        <w:rPr>
          <w:rFonts w:ascii="Times New Roman" w:hAnsi="Times New Roman"/>
          <w:sz w:val="28"/>
          <w:szCs w:val="28"/>
        </w:rPr>
        <w:t>им самим зазначені положення Регламенту приводяться у відповідність до чинної редакції п.</w:t>
      </w:r>
      <w:r w:rsidR="00246FF9">
        <w:rPr>
          <w:rFonts w:ascii="Times New Roman" w:hAnsi="Times New Roman"/>
          <w:sz w:val="28"/>
          <w:szCs w:val="28"/>
        </w:rPr>
        <w:t xml:space="preserve"> </w:t>
      </w:r>
      <w:r w:rsidR="00F21945">
        <w:rPr>
          <w:rFonts w:ascii="Times New Roman" w:hAnsi="Times New Roman"/>
          <w:sz w:val="28"/>
          <w:szCs w:val="28"/>
        </w:rPr>
        <w:t>12 ч.</w:t>
      </w:r>
      <w:r w:rsidR="00246FF9">
        <w:rPr>
          <w:rFonts w:ascii="Times New Roman" w:hAnsi="Times New Roman"/>
          <w:sz w:val="28"/>
          <w:szCs w:val="28"/>
        </w:rPr>
        <w:t xml:space="preserve"> </w:t>
      </w:r>
      <w:r w:rsidR="00F21945">
        <w:rPr>
          <w:rFonts w:ascii="Times New Roman" w:hAnsi="Times New Roman"/>
          <w:sz w:val="28"/>
          <w:szCs w:val="28"/>
        </w:rPr>
        <w:t>1 ст. 85 Кон</w:t>
      </w:r>
      <w:r w:rsidR="00FD0B40">
        <w:rPr>
          <w:rFonts w:ascii="Times New Roman" w:hAnsi="Times New Roman"/>
          <w:sz w:val="28"/>
          <w:szCs w:val="28"/>
        </w:rPr>
        <w:t>ституції України. Разом з тим, у</w:t>
      </w:r>
      <w:r w:rsidR="00F21945">
        <w:rPr>
          <w:rFonts w:ascii="Times New Roman" w:hAnsi="Times New Roman"/>
          <w:sz w:val="28"/>
          <w:szCs w:val="28"/>
        </w:rPr>
        <w:t xml:space="preserve"> низці інших положень цієї ж статті Регламенту йдеться про </w:t>
      </w:r>
      <w:r w:rsidR="00F21945" w:rsidRPr="00F21945">
        <w:rPr>
          <w:rFonts w:ascii="Times New Roman" w:hAnsi="Times New Roman"/>
          <w:i/>
          <w:sz w:val="28"/>
          <w:szCs w:val="28"/>
        </w:rPr>
        <w:t xml:space="preserve">надання парламентом </w:t>
      </w:r>
      <w:r w:rsidR="00F21945" w:rsidRPr="00FE23F9">
        <w:rPr>
          <w:rFonts w:ascii="Times New Roman" w:hAnsi="Times New Roman"/>
          <w:i/>
          <w:sz w:val="28"/>
          <w:szCs w:val="28"/>
        </w:rPr>
        <w:t xml:space="preserve">згоди на </w:t>
      </w:r>
      <w:r w:rsidR="00F21945">
        <w:rPr>
          <w:rFonts w:ascii="Times New Roman" w:hAnsi="Times New Roman"/>
          <w:i/>
          <w:sz w:val="28"/>
          <w:szCs w:val="28"/>
        </w:rPr>
        <w:t>призначення відповідних посадових осіб</w:t>
      </w:r>
      <w:r w:rsidR="00B002B9">
        <w:rPr>
          <w:rFonts w:ascii="Times New Roman" w:hAnsi="Times New Roman"/>
          <w:i/>
          <w:sz w:val="28"/>
          <w:szCs w:val="28"/>
        </w:rPr>
        <w:t xml:space="preserve"> (</w:t>
      </w:r>
      <w:r w:rsidR="00B002B9" w:rsidRPr="00B002B9">
        <w:rPr>
          <w:rFonts w:ascii="Times New Roman" w:hAnsi="Times New Roman"/>
          <w:sz w:val="28"/>
          <w:szCs w:val="28"/>
        </w:rPr>
        <w:t>ч.</w:t>
      </w:r>
      <w:r w:rsidR="00246FF9">
        <w:rPr>
          <w:rFonts w:ascii="Times New Roman" w:hAnsi="Times New Roman"/>
          <w:sz w:val="28"/>
          <w:szCs w:val="28"/>
        </w:rPr>
        <w:t xml:space="preserve"> </w:t>
      </w:r>
      <w:r w:rsidR="00B002B9" w:rsidRPr="00B002B9">
        <w:rPr>
          <w:rFonts w:ascii="Times New Roman" w:hAnsi="Times New Roman"/>
          <w:sz w:val="28"/>
          <w:szCs w:val="28"/>
        </w:rPr>
        <w:t>4, ч.</w:t>
      </w:r>
      <w:r w:rsidR="00246FF9">
        <w:rPr>
          <w:rFonts w:ascii="Times New Roman" w:hAnsi="Times New Roman"/>
          <w:sz w:val="28"/>
          <w:szCs w:val="28"/>
        </w:rPr>
        <w:t xml:space="preserve"> </w:t>
      </w:r>
      <w:r w:rsidR="00B002B9" w:rsidRPr="00B002B9">
        <w:rPr>
          <w:rFonts w:ascii="Times New Roman" w:hAnsi="Times New Roman"/>
          <w:sz w:val="28"/>
          <w:szCs w:val="28"/>
        </w:rPr>
        <w:t>ч. 9-11 ст. 205</w:t>
      </w:r>
      <w:r w:rsidR="00B002B9">
        <w:rPr>
          <w:rFonts w:ascii="Times New Roman" w:hAnsi="Times New Roman"/>
          <w:sz w:val="28"/>
          <w:szCs w:val="28"/>
        </w:rPr>
        <w:t xml:space="preserve"> </w:t>
      </w:r>
      <w:r w:rsidR="00FD0B40">
        <w:rPr>
          <w:rFonts w:ascii="Times New Roman" w:hAnsi="Times New Roman"/>
          <w:sz w:val="28"/>
          <w:szCs w:val="28"/>
        </w:rPr>
        <w:t>у</w:t>
      </w:r>
      <w:r w:rsidR="00B002B9" w:rsidRPr="00B002B9">
        <w:rPr>
          <w:rFonts w:ascii="Times New Roman" w:hAnsi="Times New Roman"/>
          <w:sz w:val="28"/>
          <w:szCs w:val="28"/>
        </w:rPr>
        <w:t xml:space="preserve"> редакції проекту)</w:t>
      </w:r>
      <w:r w:rsidR="00F21945" w:rsidRPr="00B002B9">
        <w:rPr>
          <w:rFonts w:ascii="Times New Roman" w:hAnsi="Times New Roman"/>
          <w:sz w:val="28"/>
          <w:szCs w:val="28"/>
        </w:rPr>
        <w:t>,</w:t>
      </w:r>
      <w:r w:rsidR="00F21945">
        <w:rPr>
          <w:rFonts w:ascii="Times New Roman" w:hAnsi="Times New Roman"/>
          <w:i/>
          <w:sz w:val="28"/>
          <w:szCs w:val="28"/>
        </w:rPr>
        <w:t xml:space="preserve"> </w:t>
      </w:r>
      <w:r w:rsidR="00F21945" w:rsidRPr="00F21945">
        <w:rPr>
          <w:rFonts w:ascii="Times New Roman" w:hAnsi="Times New Roman"/>
          <w:sz w:val="28"/>
          <w:szCs w:val="28"/>
        </w:rPr>
        <w:t xml:space="preserve">що не відповідає </w:t>
      </w:r>
      <w:r w:rsidR="00246FF9">
        <w:rPr>
          <w:rFonts w:ascii="Times New Roman" w:hAnsi="Times New Roman"/>
          <w:sz w:val="28"/>
          <w:szCs w:val="28"/>
        </w:rPr>
        <w:t xml:space="preserve">згаданим </w:t>
      </w:r>
      <w:r w:rsidR="00F21945" w:rsidRPr="00F21945">
        <w:rPr>
          <w:rFonts w:ascii="Times New Roman" w:hAnsi="Times New Roman"/>
          <w:sz w:val="28"/>
          <w:szCs w:val="28"/>
        </w:rPr>
        <w:t xml:space="preserve">вище конституційним приписам.  </w:t>
      </w: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Узагальнюючий висновок: за результатами розгляду у першому читанні законопроект </w:t>
      </w:r>
      <w:r w:rsidR="004327DC">
        <w:rPr>
          <w:rFonts w:ascii="Times New Roman" w:hAnsi="Times New Roman" w:cs="Times New Roman"/>
          <w:sz w:val="28"/>
          <w:szCs w:val="28"/>
        </w:rPr>
        <w:t xml:space="preserve">доцільно повернути на </w:t>
      </w:r>
      <w:r>
        <w:rPr>
          <w:rFonts w:ascii="Times New Roman" w:hAnsi="Times New Roman" w:cs="Times New Roman"/>
          <w:sz w:val="28"/>
          <w:szCs w:val="28"/>
        </w:rPr>
        <w:t>доопрацювання</w:t>
      </w:r>
      <w:r w:rsidR="004327DC">
        <w:rPr>
          <w:rFonts w:ascii="Times New Roman" w:hAnsi="Times New Roman" w:cs="Times New Roman"/>
          <w:sz w:val="28"/>
          <w:szCs w:val="28"/>
        </w:rPr>
        <w:t>.</w:t>
      </w: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</w:t>
      </w:r>
      <w:r w:rsidR="004327DC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С. Тихонюк</w:t>
      </w: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36F9" w:rsidRDefault="003636F9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636F9">
        <w:rPr>
          <w:rFonts w:ascii="Times New Roman" w:hAnsi="Times New Roman" w:cs="Times New Roman"/>
          <w:sz w:val="20"/>
          <w:szCs w:val="20"/>
        </w:rPr>
        <w:t>Вик.: О. Мельник</w:t>
      </w:r>
    </w:p>
    <w:p w:rsidR="009334A1" w:rsidRDefault="009334A1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9334A1" w:rsidRPr="00425216" w:rsidRDefault="009334A1" w:rsidP="00246FF9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sectPr w:rsidR="009334A1" w:rsidRPr="00425216" w:rsidSect="009462EA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7A2" w:rsidRDefault="00B057A2" w:rsidP="00F66B08">
      <w:pPr>
        <w:spacing w:after="0" w:line="240" w:lineRule="auto"/>
      </w:pPr>
      <w:r>
        <w:separator/>
      </w:r>
    </w:p>
  </w:endnote>
  <w:endnote w:type="continuationSeparator" w:id="0">
    <w:p w:rsidR="00B057A2" w:rsidRDefault="00B057A2" w:rsidP="00F66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7A2" w:rsidRDefault="00B057A2" w:rsidP="00F66B08">
      <w:pPr>
        <w:spacing w:after="0" w:line="240" w:lineRule="auto"/>
      </w:pPr>
      <w:r>
        <w:separator/>
      </w:r>
    </w:p>
  </w:footnote>
  <w:footnote w:type="continuationSeparator" w:id="0">
    <w:p w:rsidR="00B057A2" w:rsidRDefault="00B057A2" w:rsidP="00F66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299580"/>
      <w:docPartObj>
        <w:docPartGallery w:val="Page Numbers (Top of Page)"/>
        <w:docPartUnique/>
      </w:docPartObj>
    </w:sdtPr>
    <w:sdtEndPr/>
    <w:sdtContent>
      <w:p w:rsidR="00F66B08" w:rsidRDefault="00AA420E">
        <w:pPr>
          <w:pStyle w:val="a3"/>
          <w:jc w:val="right"/>
        </w:pPr>
        <w:r>
          <w:fldChar w:fldCharType="begin"/>
        </w:r>
        <w:r w:rsidR="00F66B08">
          <w:instrText>PAGE   \* MERGEFORMAT</w:instrText>
        </w:r>
        <w:r>
          <w:fldChar w:fldCharType="separate"/>
        </w:r>
        <w:r w:rsidR="00153E6C">
          <w:rPr>
            <w:noProof/>
          </w:rPr>
          <w:t>3</w:t>
        </w:r>
        <w:r>
          <w:fldChar w:fldCharType="end"/>
        </w:r>
      </w:p>
    </w:sdtContent>
  </w:sdt>
  <w:p w:rsidR="00F66B08" w:rsidRDefault="00F66B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B08" w:rsidRPr="005562E5" w:rsidRDefault="00F66B08" w:rsidP="005562E5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5562E5">
      <w:rPr>
        <w:rFonts w:ascii="Times New Roman" w:hAnsi="Times New Roman" w:cs="Times New Roman"/>
        <w:sz w:val="20"/>
        <w:szCs w:val="20"/>
      </w:rPr>
      <w:t>До реєстр</w:t>
    </w:r>
    <w:r w:rsidR="005562E5" w:rsidRPr="005562E5">
      <w:rPr>
        <w:rFonts w:ascii="Times New Roman" w:hAnsi="Times New Roman" w:cs="Times New Roman"/>
        <w:sz w:val="20"/>
        <w:szCs w:val="20"/>
      </w:rPr>
      <w:t xml:space="preserve"> .№ 3195 від 10.03.</w:t>
    </w:r>
    <w:r w:rsidRPr="005562E5">
      <w:rPr>
        <w:rFonts w:ascii="Times New Roman" w:hAnsi="Times New Roman" w:cs="Times New Roman"/>
        <w:sz w:val="20"/>
        <w:szCs w:val="20"/>
      </w:rPr>
      <w:t>2020</w:t>
    </w:r>
  </w:p>
  <w:p w:rsidR="00F66B08" w:rsidRPr="005562E5" w:rsidRDefault="00F66B08" w:rsidP="005562E5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5562E5">
      <w:rPr>
        <w:rFonts w:ascii="Times New Roman" w:hAnsi="Times New Roman" w:cs="Times New Roman"/>
        <w:sz w:val="20"/>
        <w:szCs w:val="20"/>
      </w:rPr>
      <w:t>Народні депутати України</w:t>
    </w:r>
  </w:p>
  <w:p w:rsidR="00F66B08" w:rsidRPr="005562E5" w:rsidRDefault="005562E5" w:rsidP="005562E5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5562E5">
      <w:rPr>
        <w:rFonts w:ascii="Times New Roman" w:hAnsi="Times New Roman" w:cs="Times New Roman"/>
        <w:sz w:val="20"/>
        <w:szCs w:val="20"/>
      </w:rPr>
      <w:t>Р. Лозинський та інші</w:t>
    </w:r>
  </w:p>
  <w:p w:rsidR="00F66B08" w:rsidRDefault="00F66B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B570C"/>
    <w:multiLevelType w:val="multilevel"/>
    <w:tmpl w:val="1DA83AFA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1" w15:restartNumberingAfterBreak="0">
    <w:nsid w:val="4E861FFD"/>
    <w:multiLevelType w:val="hybridMultilevel"/>
    <w:tmpl w:val="F0CA2278"/>
    <w:lvl w:ilvl="0" w:tplc="C8F25E74">
      <w:start w:val="1"/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9E2"/>
    <w:rsid w:val="000B2498"/>
    <w:rsid w:val="001255E0"/>
    <w:rsid w:val="00153E6C"/>
    <w:rsid w:val="001703C8"/>
    <w:rsid w:val="00183457"/>
    <w:rsid w:val="001959B2"/>
    <w:rsid w:val="002119E2"/>
    <w:rsid w:val="00234FAC"/>
    <w:rsid w:val="00246FF9"/>
    <w:rsid w:val="002E5721"/>
    <w:rsid w:val="002F07B7"/>
    <w:rsid w:val="00310368"/>
    <w:rsid w:val="003636F9"/>
    <w:rsid w:val="0036687D"/>
    <w:rsid w:val="003C3727"/>
    <w:rsid w:val="003E36CF"/>
    <w:rsid w:val="003E7A3B"/>
    <w:rsid w:val="004037C2"/>
    <w:rsid w:val="00425216"/>
    <w:rsid w:val="004327DC"/>
    <w:rsid w:val="00514641"/>
    <w:rsid w:val="005562E5"/>
    <w:rsid w:val="005568CA"/>
    <w:rsid w:val="005724B9"/>
    <w:rsid w:val="0058081D"/>
    <w:rsid w:val="005A07A5"/>
    <w:rsid w:val="005A6994"/>
    <w:rsid w:val="005D41D8"/>
    <w:rsid w:val="006173E3"/>
    <w:rsid w:val="006A65C4"/>
    <w:rsid w:val="006B313D"/>
    <w:rsid w:val="00755200"/>
    <w:rsid w:val="007A4A61"/>
    <w:rsid w:val="007C4F87"/>
    <w:rsid w:val="007D2943"/>
    <w:rsid w:val="007D6D4B"/>
    <w:rsid w:val="007E3DC8"/>
    <w:rsid w:val="008020EB"/>
    <w:rsid w:val="0082251A"/>
    <w:rsid w:val="00882663"/>
    <w:rsid w:val="008D2A4B"/>
    <w:rsid w:val="009141CA"/>
    <w:rsid w:val="00923EC1"/>
    <w:rsid w:val="009266DD"/>
    <w:rsid w:val="009334A1"/>
    <w:rsid w:val="00945A60"/>
    <w:rsid w:val="009462EA"/>
    <w:rsid w:val="009A3485"/>
    <w:rsid w:val="00A330D3"/>
    <w:rsid w:val="00A8463B"/>
    <w:rsid w:val="00A94226"/>
    <w:rsid w:val="00AA420E"/>
    <w:rsid w:val="00AD6086"/>
    <w:rsid w:val="00B002B9"/>
    <w:rsid w:val="00B057A2"/>
    <w:rsid w:val="00B53109"/>
    <w:rsid w:val="00BB5F25"/>
    <w:rsid w:val="00BD0AC8"/>
    <w:rsid w:val="00C40617"/>
    <w:rsid w:val="00C47244"/>
    <w:rsid w:val="00C61F30"/>
    <w:rsid w:val="00CC7AAE"/>
    <w:rsid w:val="00CF53A4"/>
    <w:rsid w:val="00D92900"/>
    <w:rsid w:val="00DC5E1A"/>
    <w:rsid w:val="00E35FC0"/>
    <w:rsid w:val="00E6133A"/>
    <w:rsid w:val="00F21945"/>
    <w:rsid w:val="00F66B08"/>
    <w:rsid w:val="00FD0B40"/>
    <w:rsid w:val="00FE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2847B"/>
  <w15:docId w15:val="{27C89626-C0A8-4776-BA8B-35336DCD8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6B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6B08"/>
  </w:style>
  <w:style w:type="paragraph" w:styleId="a5">
    <w:name w:val="footer"/>
    <w:basedOn w:val="a"/>
    <w:link w:val="a6"/>
    <w:uiPriority w:val="99"/>
    <w:unhideWhenUsed/>
    <w:rsid w:val="00F66B0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6B08"/>
  </w:style>
  <w:style w:type="character" w:styleId="a7">
    <w:name w:val="Hyperlink"/>
    <w:basedOn w:val="a0"/>
    <w:uiPriority w:val="99"/>
    <w:unhideWhenUsed/>
    <w:rsid w:val="003E36CF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BD0AC8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1959B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959B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959B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959B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959B2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195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95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7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4782</Words>
  <Characters>2726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Олена Володимирівна</dc:creator>
  <cp:lastModifiedBy>Лопотуха Інна Григорівна</cp:lastModifiedBy>
  <cp:revision>7</cp:revision>
  <cp:lastPrinted>2020-04-08T08:22:00Z</cp:lastPrinted>
  <dcterms:created xsi:type="dcterms:W3CDTF">2020-04-08T08:17:00Z</dcterms:created>
  <dcterms:modified xsi:type="dcterms:W3CDTF">2020-04-08T08:31:00Z</dcterms:modified>
</cp:coreProperties>
</file>