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4D1D44" w:rsidTr="00B93427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4D1D44" w:rsidRDefault="00B93427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8240" behindDoc="0" locked="0" layoutInCell="1" allowOverlap="1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80"/>
              <w:ind w:left="567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/>
              <w:ind w:left="567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 w:after="60"/>
              <w:ind w:left="567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p w:rsidR="004D1D44" w:rsidRDefault="004D1D44" w:rsidP="004D1D44">
      <w:pPr>
        <w:pStyle w:val="a6"/>
        <w:tabs>
          <w:tab w:val="left" w:pos="708"/>
        </w:tabs>
        <w:rPr>
          <w:rFonts w:ascii="Times New Roman" w:hAnsi="Times New Roman"/>
          <w:color w:val="002060"/>
          <w:sz w:val="2"/>
          <w:szCs w:val="2"/>
        </w:rPr>
      </w:pPr>
    </w:p>
    <w:tbl>
      <w:tblPr>
        <w:tblStyle w:val="a8"/>
        <w:tblpPr w:leftFromText="180" w:rightFromText="180" w:vertAnchor="text" w:horzAnchor="margin" w:tblpXSpec="center" w:tblpY="174"/>
        <w:tblW w:w="11887" w:type="dxa"/>
        <w:tblInd w:w="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93427" w:rsidTr="00B93427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D90B12" w:rsidRPr="004D1D44" w:rsidRDefault="00D90B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B93427" w:rsidRDefault="00B93427" w:rsidP="00B934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93427" w:rsidRDefault="00B93427" w:rsidP="00B934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Д.Разумкова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розглянув на своєму засіданні </w:t>
      </w:r>
      <w:r w:rsidRPr="00FD2403">
        <w:rPr>
          <w:rFonts w:ascii="Times New Roman" w:eastAsia="Times New Roman" w:hAnsi="Times New Roman" w:cs="Times New Roman"/>
          <w:color w:val="000000"/>
          <w:sz w:val="28"/>
          <w:szCs w:val="28"/>
        </w:rPr>
        <w:t>22 квітня 2020 року</w:t>
      </w:r>
      <w:r w:rsidR="007A0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(протокол № </w:t>
      </w:r>
      <w:bookmarkStart w:id="0" w:name="_GoBack"/>
      <w:bookmarkEnd w:id="0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26) проект Закону України </w:t>
      </w:r>
      <w:r w:rsidRPr="00FD2403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деяких законодавчих актів України щодо вдосконалення порядку призначення та звільнення з посад членів Кабінету Міністрів України» (реєстр. № 3195 від 10.03.2020), поданий народними депутатами України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Р.Лозинським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В.Безгіним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А.Клочком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іншими.</w:t>
      </w:r>
    </w:p>
    <w:p w:rsidR="00FD2403" w:rsidRPr="00FD2403" w:rsidRDefault="00FD2403" w:rsidP="00FD2403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визначенням суб'єктів права законодавчої ініціативи метою законопроекту є надання комітетам Верховної Ради України та Верховній Раді України повноважень при розгляді питання про звільнення члена Кабінету Міністрів України заслуховувати його звіт про свою діяльність на посаді, а також приведення у відповідність до Конституції України положень Регламенту Верховної Ради України, якими регулюється порядок призначення та звільнення членів Кабінету Міністрів України.</w:t>
      </w:r>
    </w:p>
    <w:p w:rsidR="00FD2403" w:rsidRPr="00FD2403" w:rsidRDefault="00FD2403" w:rsidP="00FD2403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України, проаналізувавши законопроект, в цілому підтримує запропоновані ним новели, спрямовані на усунення прогалин у Регламенті Верховної Ради України. Водночас, Головне управління висловлює зауваження щодо невідповідності чинному законодавству окремих положень законопроекту. З огляду на зазначене, Головне управління дійшло висновку, що за результатами розгляду у першому читанні законопроект доцільно повернути на доопрацювання.  </w:t>
      </w:r>
    </w:p>
    <w:p w:rsidR="00FD2403" w:rsidRPr="00FD2403" w:rsidRDefault="00FD2403" w:rsidP="00FD2403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взявши до уваги висновок Головного науково-експертного управління Апарату Верховної Ради України та всебічно обговоривши питання, Комітет рекомендує Верховній Раді України відповідно до пункту 1 частини першої статті 114 Регламенту Верховної Ради України </w:t>
      </w:r>
      <w:bookmarkStart w:id="1" w:name="_Hlk38465819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внесення змін до деяких законодавчих актів України щодо вдосконалення порядку призначення та звільнення з посад членів Кабінету Міністрів України» </w:t>
      </w: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(реєстр. № 3195 від 10.03.2020)</w:t>
      </w:r>
      <w:bookmarkEnd w:id="1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поданий народними депутатами України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Р.Лозинським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В.Безгіним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А.Клочком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іншими, за наслідками розгляду у першому читанні прийняти за основу.</w:t>
      </w:r>
    </w:p>
    <w:p w:rsidR="00FD2403" w:rsidRPr="00FD2403" w:rsidRDefault="00FD2403" w:rsidP="00FD2403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Комітет рекомендує Верховній Раді України відповідно до частини другої статті 116 Регламенту Верховної Ради України скоротити наполовину </w:t>
      </w:r>
      <w:r w:rsidRPr="00FD2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строк подання суб’єктами права законодавчої ініціативи пропозицій і поправок при підготовці законопроекту до другого читання.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О.Корнієнка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Верховної Ради України </w:t>
      </w:r>
      <w:r w:rsidR="000628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додає</w:t>
      </w: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Просимо розглянути.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B12" w:rsidRPr="00FD2403" w:rsidRDefault="00FD2403" w:rsidP="00FD2403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А.КЛОЧКО</w:t>
      </w:r>
    </w:p>
    <w:sectPr w:rsidR="00D90B12" w:rsidRPr="00FD2403" w:rsidSect="00B93427">
      <w:headerReference w:type="default" r:id="rId10"/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A38" w:rsidRDefault="00F11A38" w:rsidP="00FD2403">
      <w:pPr>
        <w:spacing w:after="0" w:line="240" w:lineRule="auto"/>
      </w:pPr>
      <w:r>
        <w:separator/>
      </w:r>
    </w:p>
  </w:endnote>
  <w:endnote w:type="continuationSeparator" w:id="0">
    <w:p w:rsidR="00F11A38" w:rsidRDefault="00F11A38" w:rsidP="00FD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A38" w:rsidRDefault="00F11A38" w:rsidP="00FD2403">
      <w:pPr>
        <w:spacing w:after="0" w:line="240" w:lineRule="auto"/>
      </w:pPr>
      <w:r>
        <w:separator/>
      </w:r>
    </w:p>
  </w:footnote>
  <w:footnote w:type="continuationSeparator" w:id="0">
    <w:p w:rsidR="00F11A38" w:rsidRDefault="00F11A38" w:rsidP="00FD2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03" w:rsidRPr="00FD2403" w:rsidRDefault="00FD2403" w:rsidP="00FD2403">
    <w:pPr>
      <w:pStyle w:val="a6"/>
      <w:jc w:val="right"/>
      <w:rPr>
        <w:rFonts w:ascii="Times New Roman" w:hAnsi="Times New Roman"/>
        <w:sz w:val="24"/>
        <w:szCs w:val="24"/>
      </w:rPr>
    </w:pPr>
    <w:r w:rsidRPr="00FD2403">
      <w:rPr>
        <w:rFonts w:ascii="Times New Roman" w:hAnsi="Times New Roman"/>
        <w:sz w:val="24"/>
        <w:szCs w:val="24"/>
      </w:rPr>
      <w:t xml:space="preserve">До </w:t>
    </w:r>
    <w:proofErr w:type="spellStart"/>
    <w:r w:rsidRPr="00FD2403">
      <w:rPr>
        <w:rFonts w:ascii="Times New Roman" w:hAnsi="Times New Roman"/>
        <w:sz w:val="24"/>
        <w:szCs w:val="24"/>
      </w:rPr>
      <w:t>реєстр</w:t>
    </w:r>
    <w:proofErr w:type="spellEnd"/>
    <w:r w:rsidRPr="00FD2403">
      <w:rPr>
        <w:rFonts w:ascii="Times New Roman" w:hAnsi="Times New Roman"/>
        <w:sz w:val="24"/>
        <w:szCs w:val="24"/>
      </w:rPr>
      <w:t xml:space="preserve">. № 3195 </w:t>
    </w:r>
    <w:proofErr w:type="spellStart"/>
    <w:r w:rsidRPr="00FD2403">
      <w:rPr>
        <w:rFonts w:ascii="Times New Roman" w:hAnsi="Times New Roman"/>
        <w:sz w:val="24"/>
        <w:szCs w:val="24"/>
      </w:rPr>
      <w:t>від</w:t>
    </w:r>
    <w:proofErr w:type="spellEnd"/>
    <w:r w:rsidRPr="00FD2403">
      <w:rPr>
        <w:rFonts w:ascii="Times New Roman" w:hAnsi="Times New Roman"/>
        <w:sz w:val="24"/>
        <w:szCs w:val="24"/>
      </w:rPr>
      <w:t xml:space="preserve"> 10.03.2020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12"/>
    <w:rsid w:val="000628F7"/>
    <w:rsid w:val="00405D7E"/>
    <w:rsid w:val="004D1D44"/>
    <w:rsid w:val="00505332"/>
    <w:rsid w:val="006F0164"/>
    <w:rsid w:val="007A0A33"/>
    <w:rsid w:val="00B93427"/>
    <w:rsid w:val="00D90B12"/>
    <w:rsid w:val="00D95D32"/>
    <w:rsid w:val="00E84FDD"/>
    <w:rsid w:val="00F11A38"/>
    <w:rsid w:val="00FD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A34A0"/>
  <w15:docId w15:val="{738DBBD4-CE4B-4F23-8991-842FB79B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a6">
    <w:name w:val="header"/>
    <w:basedOn w:val="a"/>
    <w:link w:val="a7"/>
    <w:uiPriority w:val="99"/>
    <w:unhideWhenUsed/>
    <w:rsid w:val="004D1D44"/>
    <w:pPr>
      <w:tabs>
        <w:tab w:val="center" w:pos="4677"/>
        <w:tab w:val="right" w:pos="9355"/>
      </w:tabs>
      <w:spacing w:after="0" w:line="240" w:lineRule="auto"/>
    </w:pPr>
    <w:rPr>
      <w:rFonts w:cs="Times New Roman"/>
      <w:lang w:val="ru-RU"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4D1D44"/>
    <w:rPr>
      <w:rFonts w:cs="Times New Roman"/>
      <w:lang w:val="ru-RU" w:eastAsia="en-US"/>
    </w:rPr>
  </w:style>
  <w:style w:type="table" w:styleId="a8">
    <w:name w:val="Table Grid"/>
    <w:basedOn w:val="a1"/>
    <w:uiPriority w:val="99"/>
    <w:rsid w:val="004D1D44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FD24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D2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EE2EC7-FC30-46A1-88D5-12793A00A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208ED6-FB59-4645-A35D-703C84A27F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EB7657-8BDE-486A-833A-49B41C735E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2019</Words>
  <Characters>1152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Документ_65810(1).docx</vt:lpstr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Документ_65810(1).docx</dc:title>
  <dc:creator>Маковський Олександр Анатолійович</dc:creator>
  <cp:lastModifiedBy>Кирилюк Тетяна Миколаївна</cp:lastModifiedBy>
  <cp:revision>4</cp:revision>
  <dcterms:created xsi:type="dcterms:W3CDTF">2020-04-30T09:29:00Z</dcterms:created>
  <dcterms:modified xsi:type="dcterms:W3CDTF">2020-04-30T09:30:00Z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