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A0F" w:rsidRPr="00860807" w:rsidRDefault="00291B2F" w:rsidP="00291B2F">
      <w:pPr>
        <w:tabs>
          <w:tab w:val="center" w:pos="7285"/>
          <w:tab w:val="left" w:pos="9753"/>
        </w:tabs>
        <w:spacing w:before="60" w:after="0" w:line="240" w:lineRule="auto"/>
        <w:rPr>
          <w:rFonts w:ascii="Times New Roman" w:hAnsi="Times New Roman"/>
          <w:b/>
          <w:kern w:val="16"/>
          <w:sz w:val="28"/>
          <w:szCs w:val="28"/>
          <w:lang w:eastAsia="en-GB"/>
        </w:rPr>
      </w:pPr>
      <w:bookmarkStart w:id="0" w:name="n259"/>
      <w:bookmarkStart w:id="1" w:name="_GoBack"/>
      <w:bookmarkEnd w:id="0"/>
      <w:bookmarkEnd w:id="1"/>
      <w:r>
        <w:rPr>
          <w:rFonts w:ascii="Times New Roman" w:hAnsi="Times New Roman"/>
          <w:b/>
          <w:kern w:val="16"/>
          <w:sz w:val="28"/>
          <w:szCs w:val="28"/>
          <w:lang w:eastAsia="en-GB"/>
        </w:rPr>
        <w:tab/>
      </w:r>
      <w:r w:rsidR="00393A0F" w:rsidRPr="00860807">
        <w:rPr>
          <w:rFonts w:ascii="Times New Roman" w:hAnsi="Times New Roman"/>
          <w:b/>
          <w:kern w:val="16"/>
          <w:sz w:val="28"/>
          <w:szCs w:val="28"/>
          <w:lang w:eastAsia="en-GB"/>
        </w:rPr>
        <w:t>ПОРІВНЯЛЬНА ТАБЛИЦЯ</w:t>
      </w:r>
      <w:r>
        <w:rPr>
          <w:rFonts w:ascii="Times New Roman" w:hAnsi="Times New Roman"/>
          <w:b/>
          <w:kern w:val="16"/>
          <w:sz w:val="28"/>
          <w:szCs w:val="28"/>
          <w:lang w:eastAsia="en-GB"/>
        </w:rPr>
        <w:tab/>
      </w:r>
    </w:p>
    <w:p w:rsidR="00393A0F" w:rsidRDefault="00393A0F" w:rsidP="001B3875">
      <w:pPr>
        <w:widowControl w:val="0"/>
        <w:tabs>
          <w:tab w:val="left" w:pos="993"/>
        </w:tabs>
        <w:spacing w:after="120" w:line="240" w:lineRule="auto"/>
        <w:jc w:val="center"/>
        <w:rPr>
          <w:rFonts w:ascii="Times New Roman" w:hAnsi="Times New Roman"/>
          <w:b/>
          <w:color w:val="000000"/>
          <w:sz w:val="28"/>
          <w:szCs w:val="28"/>
        </w:rPr>
      </w:pPr>
      <w:r w:rsidRPr="00860807">
        <w:rPr>
          <w:rFonts w:ascii="Times New Roman" w:hAnsi="Times New Roman"/>
          <w:b/>
          <w:kern w:val="16"/>
          <w:sz w:val="28"/>
          <w:szCs w:val="28"/>
          <w:lang w:eastAsia="en-GB"/>
        </w:rPr>
        <w:t xml:space="preserve">до проекту Закону України </w:t>
      </w:r>
      <w:r w:rsidR="00706F49">
        <w:rPr>
          <w:rFonts w:ascii="Times New Roman" w:hAnsi="Times New Roman"/>
          <w:b/>
          <w:kern w:val="16"/>
          <w:sz w:val="28"/>
          <w:szCs w:val="28"/>
          <w:lang w:eastAsia="en-GB"/>
        </w:rPr>
        <w:t>"</w:t>
      </w:r>
      <w:r w:rsidRPr="00B92D88">
        <w:rPr>
          <w:rFonts w:ascii="Times New Roman" w:hAnsi="Times New Roman"/>
          <w:b/>
          <w:color w:val="000000"/>
          <w:sz w:val="28"/>
          <w:szCs w:val="28"/>
        </w:rPr>
        <w:t xml:space="preserve">Про внесення змін до </w:t>
      </w:r>
      <w:r w:rsidRPr="005F118E">
        <w:rPr>
          <w:rFonts w:ascii="Times New Roman" w:hAnsi="Times New Roman"/>
          <w:b/>
          <w:color w:val="000000"/>
          <w:sz w:val="28"/>
          <w:szCs w:val="28"/>
        </w:rPr>
        <w:t>Бюджетно</w:t>
      </w:r>
      <w:r>
        <w:rPr>
          <w:rFonts w:ascii="Times New Roman" w:hAnsi="Times New Roman"/>
          <w:b/>
          <w:color w:val="000000"/>
          <w:sz w:val="28"/>
          <w:szCs w:val="28"/>
        </w:rPr>
        <w:t>го</w:t>
      </w:r>
      <w:r w:rsidRPr="005F118E">
        <w:rPr>
          <w:rFonts w:ascii="Times New Roman" w:hAnsi="Times New Roman"/>
          <w:b/>
          <w:color w:val="000000"/>
          <w:sz w:val="28"/>
          <w:szCs w:val="28"/>
        </w:rPr>
        <w:t xml:space="preserve"> кодекс</w:t>
      </w:r>
      <w:r>
        <w:rPr>
          <w:rFonts w:ascii="Times New Roman" w:hAnsi="Times New Roman"/>
          <w:b/>
          <w:color w:val="000000"/>
          <w:sz w:val="28"/>
          <w:szCs w:val="28"/>
        </w:rPr>
        <w:t>у</w:t>
      </w:r>
      <w:r w:rsidRPr="005F118E">
        <w:rPr>
          <w:rFonts w:ascii="Times New Roman" w:hAnsi="Times New Roman"/>
          <w:b/>
          <w:color w:val="000000"/>
          <w:sz w:val="28"/>
          <w:szCs w:val="28"/>
        </w:rPr>
        <w:t xml:space="preserve"> України</w:t>
      </w:r>
      <w:r>
        <w:rPr>
          <w:rFonts w:ascii="Times New Roman" w:hAnsi="Times New Roman"/>
          <w:b/>
          <w:color w:val="000000"/>
          <w:sz w:val="28"/>
          <w:szCs w:val="28"/>
        </w:rPr>
        <w:t xml:space="preserve"> у зв</w:t>
      </w:r>
      <w:r w:rsidR="00706F49">
        <w:rPr>
          <w:rFonts w:ascii="Times New Roman" w:hAnsi="Times New Roman"/>
          <w:b/>
          <w:color w:val="000000"/>
          <w:sz w:val="28"/>
          <w:szCs w:val="28"/>
        </w:rPr>
        <w:t>'</w:t>
      </w:r>
      <w:r>
        <w:rPr>
          <w:rFonts w:ascii="Times New Roman" w:hAnsi="Times New Roman"/>
          <w:b/>
          <w:color w:val="000000"/>
          <w:sz w:val="28"/>
          <w:szCs w:val="28"/>
        </w:rPr>
        <w:t xml:space="preserve">язку з новою </w:t>
      </w:r>
      <w:r w:rsidR="00706F49">
        <w:rPr>
          <w:rFonts w:ascii="Times New Roman" w:hAnsi="Times New Roman"/>
          <w:b/>
          <w:color w:val="000000"/>
          <w:sz w:val="28"/>
          <w:szCs w:val="28"/>
        </w:rPr>
        <w:t>редакцією Закону України "</w:t>
      </w:r>
      <w:r w:rsidRPr="00072ECD">
        <w:rPr>
          <w:rFonts w:ascii="Times New Roman" w:hAnsi="Times New Roman"/>
          <w:b/>
          <w:color w:val="000000"/>
          <w:sz w:val="28"/>
          <w:szCs w:val="28"/>
        </w:rPr>
        <w:t>Про Службу безпеки України</w:t>
      </w:r>
      <w:r w:rsidR="00706F49">
        <w:rPr>
          <w:rFonts w:ascii="Times New Roman" w:hAnsi="Times New Roman"/>
          <w:b/>
          <w:color w:val="000000"/>
          <w:sz w:val="28"/>
          <w:szCs w:val="28"/>
        </w:rPr>
        <w:t>"</w:t>
      </w:r>
    </w:p>
    <w:p w:rsidR="00C46494" w:rsidRDefault="00C46494" w:rsidP="001B3875">
      <w:pPr>
        <w:widowControl w:val="0"/>
        <w:tabs>
          <w:tab w:val="left" w:pos="993"/>
        </w:tabs>
        <w:spacing w:after="120" w:line="240" w:lineRule="auto"/>
        <w:jc w:val="center"/>
        <w:rPr>
          <w:rFonts w:ascii="Times New Roman" w:hAnsi="Times New Roman"/>
          <w:b/>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93"/>
        <w:gridCol w:w="7393"/>
      </w:tblGrid>
      <w:tr w:rsidR="001B3875" w:rsidRPr="00860807" w:rsidTr="002E7632">
        <w:tc>
          <w:tcPr>
            <w:tcW w:w="7393" w:type="dxa"/>
            <w:vAlign w:val="center"/>
          </w:tcPr>
          <w:p w:rsidR="001B3875" w:rsidRPr="00860807" w:rsidRDefault="001B3875" w:rsidP="007D5CCC">
            <w:pPr>
              <w:spacing w:before="60" w:after="60" w:line="240" w:lineRule="auto"/>
              <w:ind w:firstLine="284"/>
              <w:jc w:val="center"/>
              <w:rPr>
                <w:rFonts w:ascii="Times New Roman" w:hAnsi="Times New Roman"/>
                <w:b/>
                <w:sz w:val="28"/>
                <w:szCs w:val="28"/>
              </w:rPr>
            </w:pPr>
            <w:r>
              <w:rPr>
                <w:rFonts w:ascii="Times New Roman" w:hAnsi="Times New Roman"/>
                <w:b/>
                <w:sz w:val="28"/>
                <w:szCs w:val="28"/>
              </w:rPr>
              <w:t>Чинна редакція</w:t>
            </w:r>
          </w:p>
        </w:tc>
        <w:tc>
          <w:tcPr>
            <w:tcW w:w="7393" w:type="dxa"/>
            <w:vAlign w:val="center"/>
          </w:tcPr>
          <w:p w:rsidR="001B3875" w:rsidRPr="00860807" w:rsidRDefault="001B3875" w:rsidP="007D5CCC">
            <w:pPr>
              <w:spacing w:before="60" w:after="60" w:line="240" w:lineRule="auto"/>
              <w:ind w:firstLine="284"/>
              <w:jc w:val="center"/>
              <w:rPr>
                <w:rFonts w:ascii="Times New Roman" w:hAnsi="Times New Roman"/>
                <w:b/>
                <w:sz w:val="28"/>
                <w:szCs w:val="28"/>
              </w:rPr>
            </w:pPr>
            <w:r>
              <w:rPr>
                <w:rFonts w:ascii="Times New Roman" w:hAnsi="Times New Roman"/>
                <w:b/>
                <w:sz w:val="28"/>
                <w:szCs w:val="28"/>
              </w:rPr>
              <w:t>Редакція з урахуванням змін</w:t>
            </w:r>
          </w:p>
        </w:tc>
      </w:tr>
      <w:tr w:rsidR="00393A0F" w:rsidRPr="00860807" w:rsidTr="00393A0F">
        <w:tc>
          <w:tcPr>
            <w:tcW w:w="14786" w:type="dxa"/>
            <w:gridSpan w:val="2"/>
            <w:vAlign w:val="center"/>
          </w:tcPr>
          <w:p w:rsidR="00393A0F" w:rsidRPr="00860807" w:rsidRDefault="00393A0F" w:rsidP="007D5CCC">
            <w:pPr>
              <w:spacing w:before="60" w:after="60" w:line="240" w:lineRule="auto"/>
              <w:ind w:firstLine="284"/>
              <w:jc w:val="center"/>
              <w:rPr>
                <w:rFonts w:ascii="Times New Roman" w:hAnsi="Times New Roman"/>
                <w:b/>
                <w:sz w:val="28"/>
                <w:szCs w:val="28"/>
              </w:rPr>
            </w:pPr>
            <w:r w:rsidRPr="00860807">
              <w:rPr>
                <w:rFonts w:ascii="Times New Roman" w:hAnsi="Times New Roman"/>
                <w:b/>
                <w:sz w:val="28"/>
                <w:szCs w:val="28"/>
              </w:rPr>
              <w:t>Бюджетний кодекс України</w:t>
            </w:r>
          </w:p>
        </w:tc>
      </w:tr>
      <w:tr w:rsidR="00393A0F" w:rsidRPr="00860807" w:rsidTr="00393A0F">
        <w:tc>
          <w:tcPr>
            <w:tcW w:w="7393" w:type="dxa"/>
          </w:tcPr>
          <w:p w:rsidR="00393A0F" w:rsidRPr="00860807" w:rsidRDefault="00393A0F" w:rsidP="00C921D0">
            <w:pPr>
              <w:spacing w:before="60"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Стаття 22. Розпорядники бюджетних коштів</w:t>
            </w:r>
          </w:p>
          <w:p w:rsidR="00393A0F" w:rsidRPr="00860807" w:rsidRDefault="00393A0F" w:rsidP="001B3875">
            <w:pPr>
              <w:spacing w:after="0" w:line="240" w:lineRule="auto"/>
              <w:ind w:firstLine="284"/>
              <w:jc w:val="both"/>
              <w:rPr>
                <w:rFonts w:ascii="Times New Roman" w:hAnsi="Times New Roman"/>
                <w:sz w:val="28"/>
                <w:szCs w:val="28"/>
              </w:rPr>
            </w:pPr>
            <w:r w:rsidRPr="00860807">
              <w:rPr>
                <w:rFonts w:ascii="Times New Roman" w:hAnsi="Times New Roman"/>
                <w:sz w:val="28"/>
                <w:szCs w:val="28"/>
              </w:rPr>
              <w:t>…</w:t>
            </w:r>
          </w:p>
          <w:p w:rsidR="00393A0F" w:rsidRPr="00860807" w:rsidRDefault="00393A0F" w:rsidP="001B3875">
            <w:pPr>
              <w:spacing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2. Головними розпорядниками бюджетних коштів можуть бути виключно:</w:t>
            </w:r>
          </w:p>
          <w:p w:rsidR="00393A0F" w:rsidRDefault="00393A0F" w:rsidP="001B3875">
            <w:pPr>
              <w:spacing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 xml:space="preserve">1) за бюджетними призначеннями, визначеними законом про Державний бюджет України, </w:t>
            </w:r>
            <w:r w:rsidR="00706F49">
              <w:rPr>
                <w:rFonts w:ascii="Times New Roman" w:hAnsi="Times New Roman"/>
                <w:kern w:val="16"/>
                <w:sz w:val="28"/>
                <w:szCs w:val="28"/>
              </w:rPr>
              <w:t>–</w:t>
            </w:r>
            <w:r w:rsidRPr="00860807">
              <w:rPr>
                <w:rFonts w:ascii="Times New Roman" w:hAnsi="Times New Roman"/>
                <w:kern w:val="16"/>
                <w:sz w:val="28"/>
                <w:szCs w:val="28"/>
              </w:rPr>
              <w:t xml:space="preserve"> установи, уповноважені забезпечувати діяльність Верховної Ради України, Президента України, Кабінету Міністрів України в особі їх керівників; міністерства, Національне антикорупційне бюро України, Конституційний Суд України, Верховний Суд, Вища рада правосуддя та інші органи, безпосередньо визначені Конституцією України, в особі їх керівників, а також Державна судова адміністрація України, Національна академія наук України, Національна академія аграрних наук України, Національна академія медичних наук України, Національна академія педагогічних наук України, Національна академія правових наук України, Національна академія мистецтв України, інші установи, уповноважені законом або Кабінетом Міністрів України на реалізацію державної політики у відповідній сфері, в особі їх керівників;</w:t>
            </w:r>
          </w:p>
          <w:p w:rsidR="009A7C1C" w:rsidRPr="00860807" w:rsidRDefault="009A7C1C" w:rsidP="001B3875">
            <w:pPr>
              <w:spacing w:after="0" w:line="240" w:lineRule="auto"/>
              <w:ind w:firstLine="284"/>
              <w:jc w:val="both"/>
              <w:rPr>
                <w:rFonts w:ascii="Times New Roman" w:hAnsi="Times New Roman"/>
                <w:kern w:val="16"/>
                <w:sz w:val="28"/>
                <w:szCs w:val="28"/>
              </w:rPr>
            </w:pPr>
            <w:r>
              <w:rPr>
                <w:rFonts w:ascii="Times New Roman" w:hAnsi="Times New Roman"/>
                <w:kern w:val="16"/>
                <w:sz w:val="28"/>
                <w:szCs w:val="28"/>
              </w:rPr>
              <w:t>...</w:t>
            </w:r>
          </w:p>
        </w:tc>
        <w:tc>
          <w:tcPr>
            <w:tcW w:w="7393" w:type="dxa"/>
          </w:tcPr>
          <w:p w:rsidR="00393A0F" w:rsidRPr="00860807" w:rsidRDefault="00393A0F" w:rsidP="00C921D0">
            <w:pPr>
              <w:spacing w:before="60"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Стаття 22. Розпорядники бюджетних коштів</w:t>
            </w:r>
          </w:p>
          <w:p w:rsidR="00393A0F" w:rsidRPr="00860807" w:rsidRDefault="00393A0F" w:rsidP="001B3875">
            <w:pPr>
              <w:spacing w:after="0" w:line="240" w:lineRule="auto"/>
              <w:ind w:firstLine="284"/>
              <w:jc w:val="both"/>
              <w:rPr>
                <w:rFonts w:ascii="Times New Roman" w:hAnsi="Times New Roman"/>
                <w:sz w:val="28"/>
                <w:szCs w:val="28"/>
              </w:rPr>
            </w:pPr>
            <w:r w:rsidRPr="00860807">
              <w:rPr>
                <w:rFonts w:ascii="Times New Roman" w:hAnsi="Times New Roman"/>
                <w:sz w:val="28"/>
                <w:szCs w:val="28"/>
              </w:rPr>
              <w:t>…</w:t>
            </w:r>
          </w:p>
          <w:p w:rsidR="00393A0F" w:rsidRPr="00860807" w:rsidRDefault="00393A0F" w:rsidP="001B3875">
            <w:pPr>
              <w:spacing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2. Головними розпорядниками бюджетних коштів можуть бути виключно:</w:t>
            </w:r>
          </w:p>
          <w:p w:rsidR="00393A0F" w:rsidRDefault="00393A0F" w:rsidP="001B3875">
            <w:pPr>
              <w:spacing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 xml:space="preserve">1) за бюджетними призначеннями, визначеними законом про Державний бюджет України, </w:t>
            </w:r>
            <w:r w:rsidR="00706F49">
              <w:rPr>
                <w:rFonts w:ascii="Times New Roman" w:hAnsi="Times New Roman"/>
                <w:kern w:val="16"/>
                <w:sz w:val="28"/>
                <w:szCs w:val="28"/>
              </w:rPr>
              <w:t>–</w:t>
            </w:r>
            <w:r w:rsidRPr="00860807">
              <w:rPr>
                <w:rFonts w:ascii="Times New Roman" w:hAnsi="Times New Roman"/>
                <w:kern w:val="16"/>
                <w:sz w:val="28"/>
                <w:szCs w:val="28"/>
              </w:rPr>
              <w:t xml:space="preserve"> установи, уповноважені забезпечувати діяльність Верховної Ради України, Президента України, Кабінету Міністрів України в особі їх керівників; міністерства, Національне антикорупційне бюро України, </w:t>
            </w:r>
            <w:r w:rsidRPr="00860807">
              <w:rPr>
                <w:rFonts w:ascii="Times New Roman" w:hAnsi="Times New Roman"/>
                <w:b/>
                <w:kern w:val="16"/>
                <w:sz w:val="28"/>
                <w:szCs w:val="28"/>
              </w:rPr>
              <w:t>Служба безпеки України</w:t>
            </w:r>
            <w:r w:rsidRPr="00860807">
              <w:rPr>
                <w:rFonts w:ascii="Times New Roman" w:hAnsi="Times New Roman"/>
                <w:kern w:val="16"/>
                <w:sz w:val="28"/>
                <w:szCs w:val="28"/>
              </w:rPr>
              <w:t>, Конституційний Суд України, Верховний Суд, Вища рада правосуддя та інші органи, безпосередньо визначені Конституцією України, в особі їх керівників, а також Державна судова адміністрація України, Національна академія наук України, Національна академія аграрних наук України, Національна академія медичних наук України, Національна академія педагогічних наук України, Національна академія правових наук України, Національна академія мистецтв України, інші установи, уповноважені законом або Кабінетом Міністрів України на реалізацію державної політики у відповідній сфері, в особі їх керівників;</w:t>
            </w:r>
          </w:p>
          <w:p w:rsidR="009A7C1C" w:rsidRPr="00860807" w:rsidRDefault="009A7C1C" w:rsidP="001B3875">
            <w:pPr>
              <w:spacing w:after="0" w:line="240" w:lineRule="auto"/>
              <w:ind w:firstLine="284"/>
              <w:jc w:val="both"/>
              <w:rPr>
                <w:rFonts w:ascii="Times New Roman" w:hAnsi="Times New Roman"/>
                <w:kern w:val="16"/>
                <w:sz w:val="28"/>
                <w:szCs w:val="28"/>
              </w:rPr>
            </w:pPr>
            <w:r>
              <w:rPr>
                <w:rFonts w:ascii="Times New Roman" w:hAnsi="Times New Roman"/>
                <w:kern w:val="16"/>
                <w:sz w:val="28"/>
                <w:szCs w:val="28"/>
              </w:rPr>
              <w:t>...</w:t>
            </w:r>
          </w:p>
        </w:tc>
      </w:tr>
      <w:tr w:rsidR="00393A0F" w:rsidRPr="00860807" w:rsidTr="00393A0F">
        <w:trPr>
          <w:trHeight w:val="64"/>
        </w:trPr>
        <w:tc>
          <w:tcPr>
            <w:tcW w:w="7393" w:type="dxa"/>
          </w:tcPr>
          <w:p w:rsidR="00706F49" w:rsidRDefault="00393A0F" w:rsidP="00C921D0">
            <w:pPr>
              <w:autoSpaceDE w:val="0"/>
              <w:autoSpaceDN w:val="0"/>
              <w:adjustRightInd w:val="0"/>
              <w:spacing w:after="0" w:line="240" w:lineRule="auto"/>
              <w:ind w:firstLine="572"/>
              <w:jc w:val="both"/>
              <w:rPr>
                <w:rFonts w:ascii="Times New Roman" w:hAnsi="Times New Roman"/>
                <w:kern w:val="16"/>
                <w:sz w:val="28"/>
                <w:szCs w:val="28"/>
              </w:rPr>
            </w:pPr>
            <w:r w:rsidRPr="00860807">
              <w:rPr>
                <w:rFonts w:ascii="Times New Roman" w:hAnsi="Times New Roman"/>
                <w:kern w:val="16"/>
                <w:sz w:val="28"/>
                <w:szCs w:val="28"/>
              </w:rPr>
              <w:lastRenderedPageBreak/>
              <w:t>Стаття 87. Видатки, що здійснюються з Державного</w:t>
            </w:r>
          </w:p>
          <w:p w:rsidR="00393A0F" w:rsidRPr="00860807" w:rsidRDefault="00706F49" w:rsidP="009A7C1C">
            <w:pPr>
              <w:autoSpaceDE w:val="0"/>
              <w:autoSpaceDN w:val="0"/>
              <w:adjustRightInd w:val="0"/>
              <w:spacing w:after="120" w:line="240" w:lineRule="auto"/>
              <w:ind w:firstLine="573"/>
              <w:jc w:val="both"/>
              <w:rPr>
                <w:rFonts w:ascii="Times New Roman" w:hAnsi="Times New Roman"/>
                <w:kern w:val="16"/>
                <w:sz w:val="28"/>
                <w:szCs w:val="28"/>
              </w:rPr>
            </w:pPr>
            <w:r>
              <w:rPr>
                <w:rFonts w:ascii="Times New Roman" w:hAnsi="Times New Roman"/>
                <w:kern w:val="16"/>
                <w:sz w:val="28"/>
                <w:szCs w:val="28"/>
              </w:rPr>
              <w:t xml:space="preserve">                 </w:t>
            </w:r>
            <w:r w:rsidR="00393A0F" w:rsidRPr="00860807">
              <w:rPr>
                <w:rFonts w:ascii="Times New Roman" w:hAnsi="Times New Roman"/>
                <w:kern w:val="16"/>
                <w:sz w:val="28"/>
                <w:szCs w:val="28"/>
              </w:rPr>
              <w:t xml:space="preserve"> бюджету України</w:t>
            </w:r>
          </w:p>
          <w:p w:rsidR="00393A0F" w:rsidRPr="00860807" w:rsidRDefault="00393A0F" w:rsidP="00C921D0">
            <w:pPr>
              <w:autoSpaceDE w:val="0"/>
              <w:autoSpaceDN w:val="0"/>
              <w:adjustRightInd w:val="0"/>
              <w:spacing w:after="0" w:line="240" w:lineRule="auto"/>
              <w:ind w:firstLine="284"/>
              <w:jc w:val="both"/>
              <w:rPr>
                <w:rFonts w:ascii="Times New Roman" w:hAnsi="Times New Roman"/>
                <w:kern w:val="16"/>
                <w:sz w:val="28"/>
                <w:szCs w:val="28"/>
              </w:rPr>
            </w:pPr>
            <w:bookmarkStart w:id="2" w:name="1__До_видатків__що_здійснюються_з_Держав"/>
            <w:bookmarkEnd w:id="2"/>
            <w:r w:rsidRPr="00860807">
              <w:rPr>
                <w:rFonts w:ascii="Times New Roman" w:hAnsi="Times New Roman"/>
                <w:kern w:val="16"/>
                <w:sz w:val="28"/>
                <w:szCs w:val="28"/>
              </w:rPr>
              <w:t xml:space="preserve">1. До видатків, що здійснюються з Державного бюджету України (з урахуванням особливостей, визначених </w:t>
            </w:r>
            <w:r w:rsidR="00706F49">
              <w:rPr>
                <w:rFonts w:ascii="Times New Roman" w:hAnsi="Times New Roman"/>
                <w:kern w:val="16"/>
                <w:sz w:val="28"/>
                <w:szCs w:val="28"/>
              </w:rPr>
              <w:t xml:space="preserve">           </w:t>
            </w:r>
            <w:r w:rsidRPr="00860807">
              <w:rPr>
                <w:rFonts w:ascii="Times New Roman" w:hAnsi="Times New Roman"/>
                <w:kern w:val="16"/>
                <w:sz w:val="28"/>
                <w:szCs w:val="28"/>
              </w:rPr>
              <w:t>пунктом 5 частини другої статті 67-1 цього Кодексу), належать видатки на:</w:t>
            </w:r>
          </w:p>
          <w:p w:rsidR="00393A0F" w:rsidRPr="00860807" w:rsidRDefault="00393A0F" w:rsidP="00706F49">
            <w:pPr>
              <w:autoSpaceDE w:val="0"/>
              <w:autoSpaceDN w:val="0"/>
              <w:adjustRightInd w:val="0"/>
              <w:spacing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w:t>
            </w:r>
          </w:p>
          <w:p w:rsidR="00393A0F" w:rsidRDefault="00393A0F" w:rsidP="00C921D0">
            <w:pPr>
              <w:spacing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6-1) забезпечення функціонування установ та закладів Збройних Сил України, інших утворених відповідно до законів України військових формувань, правоохоронних органів, органів цивільного захисту, які перебувають у державній власності;</w:t>
            </w:r>
          </w:p>
          <w:p w:rsidR="009A7C1C" w:rsidRPr="00860807" w:rsidRDefault="009A7C1C" w:rsidP="00C921D0">
            <w:pPr>
              <w:spacing w:after="0" w:line="240" w:lineRule="auto"/>
              <w:ind w:firstLine="284"/>
              <w:jc w:val="both"/>
              <w:rPr>
                <w:rFonts w:ascii="Times New Roman" w:hAnsi="Times New Roman"/>
                <w:kern w:val="16"/>
                <w:sz w:val="28"/>
                <w:szCs w:val="28"/>
              </w:rPr>
            </w:pPr>
            <w:r>
              <w:rPr>
                <w:rFonts w:ascii="Times New Roman" w:hAnsi="Times New Roman"/>
                <w:kern w:val="16"/>
                <w:sz w:val="28"/>
                <w:szCs w:val="28"/>
              </w:rPr>
              <w:t>...</w:t>
            </w:r>
          </w:p>
        </w:tc>
        <w:tc>
          <w:tcPr>
            <w:tcW w:w="7393" w:type="dxa"/>
          </w:tcPr>
          <w:p w:rsidR="00706F49" w:rsidRDefault="00393A0F" w:rsidP="00C921D0">
            <w:pPr>
              <w:autoSpaceDE w:val="0"/>
              <w:autoSpaceDN w:val="0"/>
              <w:adjustRightInd w:val="0"/>
              <w:spacing w:after="0" w:line="240" w:lineRule="auto"/>
              <w:ind w:firstLine="572"/>
              <w:jc w:val="both"/>
              <w:rPr>
                <w:rFonts w:ascii="Times New Roman" w:hAnsi="Times New Roman"/>
                <w:kern w:val="16"/>
                <w:sz w:val="28"/>
                <w:szCs w:val="28"/>
              </w:rPr>
            </w:pPr>
            <w:r w:rsidRPr="00860807">
              <w:rPr>
                <w:rFonts w:ascii="Times New Roman" w:hAnsi="Times New Roman"/>
                <w:kern w:val="16"/>
                <w:sz w:val="28"/>
                <w:szCs w:val="28"/>
              </w:rPr>
              <w:t>Стаття 87. Видатки, що здійснюються з Державного</w:t>
            </w:r>
          </w:p>
          <w:p w:rsidR="00393A0F" w:rsidRPr="00860807" w:rsidRDefault="00706F49" w:rsidP="009A7C1C">
            <w:pPr>
              <w:autoSpaceDE w:val="0"/>
              <w:autoSpaceDN w:val="0"/>
              <w:adjustRightInd w:val="0"/>
              <w:spacing w:after="120" w:line="240" w:lineRule="auto"/>
              <w:ind w:firstLine="573"/>
              <w:jc w:val="both"/>
              <w:rPr>
                <w:rFonts w:ascii="Times New Roman" w:hAnsi="Times New Roman"/>
                <w:kern w:val="16"/>
                <w:sz w:val="28"/>
                <w:szCs w:val="28"/>
              </w:rPr>
            </w:pPr>
            <w:r>
              <w:rPr>
                <w:rFonts w:ascii="Times New Roman" w:hAnsi="Times New Roman"/>
                <w:kern w:val="16"/>
                <w:sz w:val="28"/>
                <w:szCs w:val="28"/>
              </w:rPr>
              <w:t xml:space="preserve">                 </w:t>
            </w:r>
            <w:r w:rsidR="00393A0F" w:rsidRPr="00860807">
              <w:rPr>
                <w:rFonts w:ascii="Times New Roman" w:hAnsi="Times New Roman"/>
                <w:kern w:val="16"/>
                <w:sz w:val="28"/>
                <w:szCs w:val="28"/>
              </w:rPr>
              <w:t xml:space="preserve"> бюджету України</w:t>
            </w:r>
          </w:p>
          <w:p w:rsidR="00393A0F" w:rsidRPr="00860807" w:rsidRDefault="00393A0F" w:rsidP="00C921D0">
            <w:pPr>
              <w:autoSpaceDE w:val="0"/>
              <w:autoSpaceDN w:val="0"/>
              <w:adjustRightInd w:val="0"/>
              <w:spacing w:after="0" w:line="240" w:lineRule="auto"/>
              <w:ind w:firstLine="261"/>
              <w:jc w:val="both"/>
              <w:rPr>
                <w:rFonts w:ascii="Times New Roman" w:hAnsi="Times New Roman"/>
                <w:kern w:val="16"/>
                <w:sz w:val="28"/>
                <w:szCs w:val="28"/>
              </w:rPr>
            </w:pPr>
            <w:r w:rsidRPr="00860807">
              <w:rPr>
                <w:rFonts w:ascii="Times New Roman" w:hAnsi="Times New Roman"/>
                <w:kern w:val="16"/>
                <w:sz w:val="28"/>
                <w:szCs w:val="28"/>
              </w:rPr>
              <w:t xml:space="preserve">1. До видатків, що здійснюються з Державного бюджету України (з урахуванням особливостей, визначених </w:t>
            </w:r>
            <w:r w:rsidR="00706F49">
              <w:rPr>
                <w:rFonts w:ascii="Times New Roman" w:hAnsi="Times New Roman"/>
                <w:kern w:val="16"/>
                <w:sz w:val="28"/>
                <w:szCs w:val="28"/>
              </w:rPr>
              <w:t xml:space="preserve">           </w:t>
            </w:r>
            <w:r w:rsidRPr="00860807">
              <w:rPr>
                <w:rFonts w:ascii="Times New Roman" w:hAnsi="Times New Roman"/>
                <w:kern w:val="16"/>
                <w:sz w:val="28"/>
                <w:szCs w:val="28"/>
              </w:rPr>
              <w:t>пунктом 5 частини другої статті 67-1 цього Кодексу), належать видатки на:</w:t>
            </w:r>
          </w:p>
          <w:p w:rsidR="00393A0F" w:rsidRPr="00860807" w:rsidRDefault="00393A0F" w:rsidP="00706F49">
            <w:pPr>
              <w:autoSpaceDE w:val="0"/>
              <w:autoSpaceDN w:val="0"/>
              <w:adjustRightInd w:val="0"/>
              <w:spacing w:after="0" w:line="240" w:lineRule="auto"/>
              <w:ind w:firstLine="262"/>
              <w:jc w:val="both"/>
              <w:rPr>
                <w:rFonts w:ascii="Times New Roman" w:hAnsi="Times New Roman"/>
                <w:kern w:val="16"/>
                <w:sz w:val="28"/>
                <w:szCs w:val="28"/>
              </w:rPr>
            </w:pPr>
            <w:r w:rsidRPr="00860807">
              <w:rPr>
                <w:rFonts w:ascii="Times New Roman" w:hAnsi="Times New Roman"/>
                <w:kern w:val="16"/>
                <w:sz w:val="28"/>
                <w:szCs w:val="28"/>
              </w:rPr>
              <w:t>….</w:t>
            </w:r>
          </w:p>
          <w:p w:rsidR="00393A0F" w:rsidRDefault="00393A0F" w:rsidP="00C921D0">
            <w:pPr>
              <w:spacing w:after="0" w:line="240" w:lineRule="auto"/>
              <w:ind w:firstLine="284"/>
              <w:jc w:val="both"/>
              <w:rPr>
                <w:rFonts w:ascii="Times New Roman" w:hAnsi="Times New Roman"/>
                <w:kern w:val="16"/>
                <w:sz w:val="28"/>
                <w:szCs w:val="28"/>
              </w:rPr>
            </w:pPr>
            <w:r w:rsidRPr="00860807">
              <w:rPr>
                <w:rFonts w:ascii="Times New Roman" w:hAnsi="Times New Roman"/>
                <w:kern w:val="16"/>
                <w:sz w:val="28"/>
                <w:szCs w:val="28"/>
              </w:rPr>
              <w:t xml:space="preserve">6-1) забезпечення функціонування установ та закладів Збройних Сил України, інших утворених відповідно до законів України військових формувань, правоохоронних органів, </w:t>
            </w:r>
            <w:r w:rsidRPr="00860807">
              <w:rPr>
                <w:rFonts w:ascii="Times New Roman" w:hAnsi="Times New Roman"/>
                <w:b/>
                <w:kern w:val="16"/>
                <w:sz w:val="28"/>
                <w:szCs w:val="28"/>
              </w:rPr>
              <w:t>Служби безпеки України</w:t>
            </w:r>
            <w:r w:rsidRPr="00860807">
              <w:rPr>
                <w:rFonts w:ascii="Times New Roman" w:hAnsi="Times New Roman"/>
                <w:kern w:val="16"/>
                <w:sz w:val="28"/>
                <w:szCs w:val="28"/>
              </w:rPr>
              <w:t>, органів цивільного захисту, які перебувають у державній власності;</w:t>
            </w:r>
          </w:p>
          <w:p w:rsidR="009A7C1C" w:rsidRPr="00860807" w:rsidRDefault="009A7C1C" w:rsidP="00C921D0">
            <w:pPr>
              <w:spacing w:after="0" w:line="240" w:lineRule="auto"/>
              <w:ind w:firstLine="284"/>
              <w:jc w:val="both"/>
              <w:rPr>
                <w:rFonts w:ascii="Times New Roman" w:hAnsi="Times New Roman"/>
                <w:kern w:val="16"/>
                <w:sz w:val="28"/>
                <w:szCs w:val="28"/>
              </w:rPr>
            </w:pPr>
            <w:r>
              <w:rPr>
                <w:rFonts w:ascii="Times New Roman" w:hAnsi="Times New Roman"/>
                <w:kern w:val="16"/>
                <w:sz w:val="28"/>
                <w:szCs w:val="28"/>
              </w:rPr>
              <w:t>...</w:t>
            </w:r>
          </w:p>
        </w:tc>
      </w:tr>
    </w:tbl>
    <w:p w:rsidR="00393A0F" w:rsidRDefault="00393A0F" w:rsidP="00393A0F">
      <w:pPr>
        <w:spacing w:before="360" w:after="0" w:line="240" w:lineRule="auto"/>
        <w:ind w:firstLine="284"/>
        <w:jc w:val="both"/>
        <w:rPr>
          <w:rFonts w:ascii="Times New Roman" w:hAnsi="Times New Roman"/>
          <w:b/>
          <w:sz w:val="28"/>
          <w:szCs w:val="28"/>
        </w:rPr>
      </w:pPr>
    </w:p>
    <w:p w:rsidR="00393A0F" w:rsidRPr="00860807" w:rsidRDefault="00393A0F" w:rsidP="00393A0F">
      <w:pPr>
        <w:spacing w:before="360" w:after="0" w:line="240" w:lineRule="auto"/>
        <w:ind w:firstLine="284"/>
        <w:jc w:val="both"/>
        <w:rPr>
          <w:rFonts w:ascii="Times New Roman" w:hAnsi="Times New Roman"/>
          <w:b/>
          <w:sz w:val="28"/>
          <w:szCs w:val="28"/>
        </w:rPr>
      </w:pPr>
      <w:r w:rsidRPr="00860807">
        <w:rPr>
          <w:rFonts w:ascii="Times New Roman" w:hAnsi="Times New Roman"/>
          <w:b/>
          <w:sz w:val="28"/>
          <w:szCs w:val="28"/>
        </w:rPr>
        <w:t xml:space="preserve">Голова Служби безпеки України </w:t>
      </w:r>
      <w:r w:rsidRPr="00860807">
        <w:rPr>
          <w:rFonts w:ascii="Times New Roman" w:hAnsi="Times New Roman"/>
          <w:b/>
          <w:sz w:val="28"/>
          <w:szCs w:val="28"/>
        </w:rPr>
        <w:tab/>
      </w:r>
      <w:r w:rsidRPr="00860807">
        <w:rPr>
          <w:rFonts w:ascii="Times New Roman" w:hAnsi="Times New Roman"/>
          <w:b/>
          <w:sz w:val="28"/>
          <w:szCs w:val="28"/>
        </w:rPr>
        <w:tab/>
      </w:r>
      <w:r w:rsidRPr="00860807">
        <w:rPr>
          <w:rFonts w:ascii="Times New Roman" w:hAnsi="Times New Roman"/>
          <w:b/>
          <w:sz w:val="28"/>
          <w:szCs w:val="28"/>
        </w:rPr>
        <w:tab/>
      </w:r>
      <w:r w:rsidRPr="00860807">
        <w:rPr>
          <w:rFonts w:ascii="Times New Roman" w:hAnsi="Times New Roman"/>
          <w:b/>
          <w:sz w:val="28"/>
          <w:szCs w:val="28"/>
        </w:rPr>
        <w:tab/>
      </w:r>
      <w:r w:rsidRPr="00860807">
        <w:rPr>
          <w:rFonts w:ascii="Times New Roman" w:hAnsi="Times New Roman"/>
          <w:b/>
          <w:sz w:val="28"/>
          <w:szCs w:val="28"/>
        </w:rPr>
        <w:tab/>
      </w:r>
      <w:r w:rsidRPr="00860807">
        <w:rPr>
          <w:rFonts w:ascii="Times New Roman" w:hAnsi="Times New Roman"/>
          <w:b/>
          <w:sz w:val="28"/>
          <w:szCs w:val="28"/>
        </w:rPr>
        <w:tab/>
      </w:r>
      <w:r w:rsidRPr="00860807">
        <w:rPr>
          <w:rFonts w:ascii="Times New Roman" w:hAnsi="Times New Roman"/>
          <w:b/>
          <w:sz w:val="28"/>
          <w:szCs w:val="28"/>
        </w:rPr>
        <w:tab/>
      </w:r>
      <w:r w:rsidR="00706F49">
        <w:rPr>
          <w:rFonts w:ascii="Times New Roman" w:hAnsi="Times New Roman"/>
          <w:b/>
          <w:sz w:val="28"/>
          <w:szCs w:val="28"/>
        </w:rPr>
        <w:t xml:space="preserve">                                </w:t>
      </w:r>
      <w:r w:rsidRPr="00860807">
        <w:rPr>
          <w:rFonts w:ascii="Times New Roman" w:hAnsi="Times New Roman"/>
          <w:b/>
          <w:sz w:val="28"/>
          <w:szCs w:val="28"/>
        </w:rPr>
        <w:tab/>
      </w:r>
      <w:r w:rsidRPr="00860807">
        <w:rPr>
          <w:rFonts w:ascii="Times New Roman" w:hAnsi="Times New Roman"/>
          <w:b/>
          <w:sz w:val="28"/>
          <w:szCs w:val="28"/>
        </w:rPr>
        <w:tab/>
        <w:t>І.Баканов</w:t>
      </w:r>
    </w:p>
    <w:p w:rsidR="00154006" w:rsidRPr="00393A0F" w:rsidRDefault="00154006" w:rsidP="00393A0F">
      <w:pPr>
        <w:spacing w:before="60" w:after="0" w:line="240" w:lineRule="auto"/>
        <w:rPr>
          <w:rFonts w:ascii="Times New Roman" w:hAnsi="Times New Roman"/>
          <w:b/>
          <w:kern w:val="16"/>
          <w:sz w:val="28"/>
          <w:szCs w:val="28"/>
          <w:lang w:eastAsia="en-GB"/>
        </w:rPr>
      </w:pPr>
    </w:p>
    <w:sectPr w:rsidR="00154006" w:rsidRPr="00393A0F" w:rsidSect="00C46494">
      <w:headerReference w:type="even" r:id="rId6"/>
      <w:headerReference w:type="default" r:id="rId7"/>
      <w:pgSz w:w="16838" w:h="11906" w:orient="landscape"/>
      <w:pgMar w:top="1134" w:right="1134" w:bottom="107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770" w:rsidRDefault="00401770">
      <w:r>
        <w:separator/>
      </w:r>
    </w:p>
  </w:endnote>
  <w:endnote w:type="continuationSeparator" w:id="0">
    <w:p w:rsidR="00401770" w:rsidRDefault="00401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770" w:rsidRDefault="00401770">
      <w:r>
        <w:separator/>
      </w:r>
    </w:p>
  </w:footnote>
  <w:footnote w:type="continuationSeparator" w:id="0">
    <w:p w:rsidR="00401770" w:rsidRDefault="00401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A0F" w:rsidRDefault="00393A0F" w:rsidP="00C921D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93A0F" w:rsidRDefault="00393A0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A0F" w:rsidRPr="009A7C1C" w:rsidRDefault="00393A0F" w:rsidP="00C921D0">
    <w:pPr>
      <w:pStyle w:val="a3"/>
      <w:framePr w:wrap="around" w:vAnchor="text" w:hAnchor="margin" w:xAlign="center" w:y="1"/>
      <w:rPr>
        <w:rStyle w:val="a5"/>
        <w:rFonts w:ascii="Times New Roman" w:hAnsi="Times New Roman"/>
        <w:sz w:val="28"/>
        <w:szCs w:val="28"/>
      </w:rPr>
    </w:pPr>
    <w:r w:rsidRPr="009A7C1C">
      <w:rPr>
        <w:rStyle w:val="a5"/>
        <w:rFonts w:ascii="Times New Roman" w:hAnsi="Times New Roman"/>
        <w:sz w:val="28"/>
        <w:szCs w:val="28"/>
      </w:rPr>
      <w:fldChar w:fldCharType="begin"/>
    </w:r>
    <w:r w:rsidRPr="009A7C1C">
      <w:rPr>
        <w:rStyle w:val="a5"/>
        <w:rFonts w:ascii="Times New Roman" w:hAnsi="Times New Roman"/>
        <w:sz w:val="28"/>
        <w:szCs w:val="28"/>
      </w:rPr>
      <w:instrText xml:space="preserve">PAGE  </w:instrText>
    </w:r>
    <w:r w:rsidRPr="009A7C1C">
      <w:rPr>
        <w:rStyle w:val="a5"/>
        <w:rFonts w:ascii="Times New Roman" w:hAnsi="Times New Roman"/>
        <w:sz w:val="28"/>
        <w:szCs w:val="28"/>
      </w:rPr>
      <w:fldChar w:fldCharType="separate"/>
    </w:r>
    <w:r w:rsidR="00C46494">
      <w:rPr>
        <w:rStyle w:val="a5"/>
        <w:rFonts w:ascii="Times New Roman" w:hAnsi="Times New Roman"/>
        <w:noProof/>
        <w:sz w:val="28"/>
        <w:szCs w:val="28"/>
      </w:rPr>
      <w:t>2</w:t>
    </w:r>
    <w:r w:rsidRPr="009A7C1C">
      <w:rPr>
        <w:rStyle w:val="a5"/>
        <w:rFonts w:ascii="Times New Roman" w:hAnsi="Times New Roman"/>
        <w:sz w:val="28"/>
        <w:szCs w:val="28"/>
      </w:rPr>
      <w:fldChar w:fldCharType="end"/>
    </w:r>
  </w:p>
  <w:p w:rsidR="00393A0F" w:rsidRDefault="00393A0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3A0F"/>
    <w:rsid w:val="00042E03"/>
    <w:rsid w:val="000A7EB9"/>
    <w:rsid w:val="00116AF6"/>
    <w:rsid w:val="00154006"/>
    <w:rsid w:val="001B3875"/>
    <w:rsid w:val="00291B2F"/>
    <w:rsid w:val="00393A0F"/>
    <w:rsid w:val="00401770"/>
    <w:rsid w:val="005A56EF"/>
    <w:rsid w:val="005D49D5"/>
    <w:rsid w:val="0064320B"/>
    <w:rsid w:val="00706F49"/>
    <w:rsid w:val="007B378A"/>
    <w:rsid w:val="007D5CCC"/>
    <w:rsid w:val="00940ACA"/>
    <w:rsid w:val="00941217"/>
    <w:rsid w:val="009A7C1C"/>
    <w:rsid w:val="00AA5C0D"/>
    <w:rsid w:val="00AD1BF0"/>
    <w:rsid w:val="00C46494"/>
    <w:rsid w:val="00C921D0"/>
    <w:rsid w:val="00D130B4"/>
    <w:rsid w:val="00D54CBC"/>
    <w:rsid w:val="00DB4620"/>
    <w:rsid w:val="00DE18AB"/>
    <w:rsid w:val="00F40A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A0F"/>
    <w:pPr>
      <w:spacing w:after="200" w:line="276"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393A0F"/>
    <w:pPr>
      <w:tabs>
        <w:tab w:val="center" w:pos="4677"/>
        <w:tab w:val="right" w:pos="9355"/>
      </w:tabs>
    </w:pPr>
  </w:style>
  <w:style w:type="paragraph" w:styleId="a4">
    <w:name w:val="footer"/>
    <w:basedOn w:val="a"/>
    <w:rsid w:val="00393A0F"/>
    <w:pPr>
      <w:tabs>
        <w:tab w:val="center" w:pos="4677"/>
        <w:tab w:val="right" w:pos="9355"/>
      </w:tabs>
    </w:pPr>
  </w:style>
  <w:style w:type="character" w:styleId="a5">
    <w:name w:val="page number"/>
    <w:basedOn w:val="a0"/>
    <w:rsid w:val="00393A0F"/>
  </w:style>
  <w:style w:type="paragraph" w:styleId="a6">
    <w:name w:val="Balloon Text"/>
    <w:basedOn w:val="a"/>
    <w:link w:val="a7"/>
    <w:rsid w:val="007D5CCC"/>
    <w:pPr>
      <w:spacing w:after="0" w:line="240" w:lineRule="auto"/>
    </w:pPr>
    <w:rPr>
      <w:rFonts w:ascii="Segoe UI" w:hAnsi="Segoe UI" w:cs="Segoe UI"/>
      <w:sz w:val="18"/>
      <w:szCs w:val="18"/>
    </w:rPr>
  </w:style>
  <w:style w:type="character" w:customStyle="1" w:styleId="a7">
    <w:name w:val="Текст у виносці Знак"/>
    <w:link w:val="a6"/>
    <w:rsid w:val="007D5C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2148</Words>
  <Characters>1225</Characters>
  <Application>Microsoft Office Word</Application>
  <DocSecurity>0</DocSecurity>
  <Lines>10</Lines>
  <Paragraphs>6</Paragraphs>
  <ScaleCrop>false</ScaleCrop>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2020-03-06T15:25:00Z</dcterms:created>
  <dcterms:modified xsi:type="dcterms:W3CDTF">2020-03-06T15:25:00Z</dcterms:modified>
</cp:coreProperties>
</file>