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4BB" w:rsidRPr="00AF24BB" w:rsidRDefault="00AF24BB" w:rsidP="00F75519">
      <w:pPr>
        <w:pStyle w:val="a3"/>
        <w:ind w:left="4956" w:firstLine="709"/>
        <w:jc w:val="both"/>
        <w:rPr>
          <w:rFonts w:ascii="Times New Roman" w:hAnsi="Times New Roman" w:cs="Times New Roman"/>
        </w:rPr>
      </w:pPr>
      <w:r w:rsidRPr="00AF24BB">
        <w:rPr>
          <w:rFonts w:ascii="Times New Roman" w:hAnsi="Times New Roman" w:cs="Times New Roman"/>
          <w:bCs/>
          <w:iCs/>
          <w:spacing w:val="-4"/>
        </w:rPr>
        <w:t xml:space="preserve">До реєстр. № </w:t>
      </w:r>
      <w:r w:rsidRPr="00AF24BB">
        <w:rPr>
          <w:rFonts w:ascii="Times New Roman" w:hAnsi="Times New Roman" w:cs="Times New Roman"/>
          <w:bCs/>
          <w:iCs/>
          <w:spacing w:val="-4"/>
          <w:lang w:val="ru-RU"/>
        </w:rPr>
        <w:t>3</w:t>
      </w:r>
      <w:r w:rsidRPr="00AF24BB">
        <w:rPr>
          <w:rFonts w:ascii="Times New Roman" w:hAnsi="Times New Roman" w:cs="Times New Roman"/>
        </w:rPr>
        <w:t>1</w:t>
      </w:r>
      <w:r w:rsidRPr="00AF24BB">
        <w:rPr>
          <w:rFonts w:ascii="Times New Roman" w:hAnsi="Times New Roman" w:cs="Times New Roman"/>
          <w:lang w:val="ru-RU"/>
        </w:rPr>
        <w:t>33</w:t>
      </w:r>
      <w:r>
        <w:rPr>
          <w:rFonts w:ascii="Times New Roman" w:hAnsi="Times New Roman" w:cs="Times New Roman"/>
          <w:lang w:val="ru-RU"/>
        </w:rPr>
        <w:t>-7</w:t>
      </w:r>
      <w:r w:rsidRPr="00AF24BB">
        <w:rPr>
          <w:rFonts w:ascii="Times New Roman" w:hAnsi="Times New Roman" w:cs="Times New Roman"/>
        </w:rPr>
        <w:t xml:space="preserve"> від 13.03.20</w:t>
      </w:r>
      <w:r w:rsidRPr="00AF24BB">
        <w:rPr>
          <w:rFonts w:ascii="Times New Roman" w:hAnsi="Times New Roman" w:cs="Times New Roman"/>
          <w:lang w:val="ru-RU"/>
        </w:rPr>
        <w:t>20</w:t>
      </w:r>
      <w:r w:rsidRPr="00AF24BB">
        <w:rPr>
          <w:rFonts w:ascii="Times New Roman" w:hAnsi="Times New Roman" w:cs="Times New Roman"/>
        </w:rPr>
        <w:t xml:space="preserve"> р.</w:t>
      </w:r>
    </w:p>
    <w:p w:rsid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DEE" w:rsidRPr="00AF24BB" w:rsidRDefault="003F0DEE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AF24BB" w:rsidRDefault="00AF24BB" w:rsidP="00AF24BB">
      <w:pPr>
        <w:pStyle w:val="a3"/>
        <w:ind w:left="4956" w:firstLine="709"/>
        <w:jc w:val="both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AF24BB">
        <w:rPr>
          <w:rFonts w:ascii="Times New Roman" w:hAnsi="Times New Roman" w:cs="Times New Roman"/>
          <w:b/>
          <w:bCs/>
          <w:spacing w:val="-4"/>
          <w:sz w:val="28"/>
          <w:szCs w:val="28"/>
        </w:rPr>
        <w:t>ВЕРХОВНА РАДА УКРАЇНИ</w:t>
      </w:r>
    </w:p>
    <w:p w:rsidR="00AF24BB" w:rsidRPr="00AF24BB" w:rsidRDefault="00AF24BB" w:rsidP="00AF24BB">
      <w:pPr>
        <w:pStyle w:val="a3"/>
        <w:ind w:left="4956" w:firstLine="709"/>
        <w:jc w:val="both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>Відповідно до статті 16 Закону України «Про комітети Верховної Ради України» та доручення Голови Верховної Ради України Д. Разумкова  Комітетом з питань правоохоронної діяльності розглянуто на своєму засіданні 28 квітня 2020 року (протокол № 30) проект Закону України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F24BB">
        <w:rPr>
          <w:rFonts w:ascii="Times New Roman" w:hAnsi="Times New Roman" w:cs="Times New Roman"/>
          <w:sz w:val="28"/>
          <w:szCs w:val="28"/>
        </w:rPr>
        <w:t>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(</w:t>
      </w:r>
      <w:r w:rsidRPr="00AF24BB">
        <w:rPr>
          <w:rFonts w:ascii="Times New Roman" w:hAnsi="Times New Roman" w:cs="Times New Roman"/>
          <w:b/>
          <w:sz w:val="28"/>
          <w:szCs w:val="28"/>
        </w:rPr>
        <w:t>реєстр. № 3133-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AF24BB">
        <w:rPr>
          <w:rFonts w:ascii="Times New Roman" w:hAnsi="Times New Roman" w:cs="Times New Roman"/>
          <w:sz w:val="28"/>
          <w:szCs w:val="28"/>
        </w:rPr>
        <w:t xml:space="preserve">), поданий народним депутатом України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24B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Осадчуком</w:t>
      </w:r>
      <w:r w:rsidRPr="00AF24BB">
        <w:rPr>
          <w:rFonts w:ascii="Times New Roman" w:hAnsi="Times New Roman" w:cs="Times New Roman"/>
          <w:sz w:val="28"/>
          <w:szCs w:val="28"/>
        </w:rPr>
        <w:t>.</w:t>
      </w:r>
    </w:p>
    <w:p w:rsidR="00AF24BB" w:rsidRDefault="00AF24BB" w:rsidP="00AF24BB">
      <w:pPr>
        <w:pStyle w:val="a4"/>
        <w:ind w:firstLine="709"/>
        <w:rPr>
          <w:rFonts w:ascii="Times New Roman" w:hAnsi="Times New Roman" w:cs="Times New Roman"/>
        </w:rPr>
      </w:pPr>
      <w:r w:rsidRPr="003E0F4D">
        <w:rPr>
          <w:rFonts w:ascii="Times New Roman" w:hAnsi="Times New Roman" w:cs="Times New Roman"/>
        </w:rPr>
        <w:t xml:space="preserve">Метою законопроекту, як зазначено в пояснювальній записці до нього, є виправлення окремих </w:t>
      </w:r>
      <w:proofErr w:type="spellStart"/>
      <w:r w:rsidRPr="003E0F4D">
        <w:rPr>
          <w:rFonts w:ascii="Times New Roman" w:hAnsi="Times New Roman" w:cs="Times New Roman"/>
        </w:rPr>
        <w:t>неузгодженостей</w:t>
      </w:r>
      <w:proofErr w:type="spellEnd"/>
      <w:r w:rsidRPr="003E0F4D">
        <w:rPr>
          <w:rFonts w:ascii="Times New Roman" w:hAnsi="Times New Roman" w:cs="Times New Roman"/>
        </w:rPr>
        <w:t xml:space="preserve">, притаманних законам України </w:t>
      </w:r>
      <w:bookmarkStart w:id="0" w:name="_GoBack"/>
      <w:bookmarkEnd w:id="0"/>
      <w:r w:rsidRPr="003E0F4D">
        <w:rPr>
          <w:rFonts w:ascii="Times New Roman" w:hAnsi="Times New Roman" w:cs="Times New Roman"/>
        </w:rPr>
        <w:t xml:space="preserve">«Про державну охорону органів державної влади України </w:t>
      </w:r>
      <w:r w:rsidRPr="0084333E">
        <w:rPr>
          <w:rFonts w:ascii="Times New Roman" w:hAnsi="Times New Roman" w:cs="Times New Roman"/>
        </w:rPr>
        <w:t>та посадових осіб», «Про прокуратуру», «Про Національне антикорупційне бюро України», «Про Державне бюро розслідувань», а також приведення їх понятійного апарату у відповідність до положень Закону України «Про запобігання корупції».</w:t>
      </w:r>
      <w:r w:rsidRPr="003E0F4D">
        <w:rPr>
          <w:rFonts w:ascii="Times New Roman" w:hAnsi="Times New Roman" w:cs="Times New Roman"/>
        </w:rPr>
        <w:t xml:space="preserve"> </w:t>
      </w:r>
    </w:p>
    <w:p w:rsidR="00AF24BB" w:rsidRDefault="00AF24BB" w:rsidP="00AF24BB">
      <w:pPr>
        <w:pStyle w:val="a4"/>
        <w:ind w:firstLine="709"/>
        <w:rPr>
          <w:rFonts w:ascii="Times New Roman" w:hAnsi="Times New Roman" w:cs="Times New Roman"/>
        </w:rPr>
      </w:pPr>
      <w:r w:rsidRPr="003E0F4D">
        <w:rPr>
          <w:rFonts w:ascii="Times New Roman" w:hAnsi="Times New Roman" w:cs="Times New Roman"/>
        </w:rPr>
        <w:t xml:space="preserve">Досягнення зазначеної мети передбачається шляхом: </w:t>
      </w:r>
    </w:p>
    <w:p w:rsidR="00AF24BB" w:rsidRDefault="00AF24BB" w:rsidP="00AF24BB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E0F4D">
        <w:rPr>
          <w:rFonts w:ascii="Times New Roman" w:hAnsi="Times New Roman" w:cs="Times New Roman"/>
        </w:rPr>
        <w:t xml:space="preserve"> заміни в окремих статтях законів України «Про державну </w:t>
      </w:r>
      <w:r w:rsidRPr="000D76FD">
        <w:rPr>
          <w:rFonts w:ascii="Times New Roman" w:hAnsi="Times New Roman" w:cs="Times New Roman"/>
        </w:rPr>
        <w:t xml:space="preserve">охорону органів державної влади України та посадових осіб», «Про прокуратуру», «Про Національне антикорупційне бюро України», «Про Державне бюро розслідувань» терміну «корупційне правопорушення», який застосовується до адміністративного стягнення, терміном «правопорушення, пов’язане з корупцією», що відповідатиме положенням Закону України «Про запобігання корупції»; </w:t>
      </w:r>
    </w:p>
    <w:p w:rsidR="00AF24BB" w:rsidRPr="00AC617C" w:rsidRDefault="00AF24BB" w:rsidP="00AF24BB">
      <w:pPr>
        <w:pStyle w:val="a4"/>
        <w:ind w:firstLine="709"/>
        <w:rPr>
          <w:rStyle w:val="rvts9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0D76FD">
        <w:rPr>
          <w:rFonts w:ascii="Times New Roman" w:hAnsi="Times New Roman" w:cs="Times New Roman"/>
        </w:rPr>
        <w:t xml:space="preserve"> доповнення п</w:t>
      </w:r>
      <w:r>
        <w:rPr>
          <w:rFonts w:ascii="Times New Roman" w:hAnsi="Times New Roman" w:cs="Times New Roman"/>
        </w:rPr>
        <w:t xml:space="preserve">ункту </w:t>
      </w:r>
      <w:r w:rsidRPr="000D76FD">
        <w:rPr>
          <w:rFonts w:ascii="Times New Roman" w:hAnsi="Times New Roman" w:cs="Times New Roman"/>
        </w:rPr>
        <w:t>6 ч</w:t>
      </w:r>
      <w:r>
        <w:rPr>
          <w:rFonts w:ascii="Times New Roman" w:hAnsi="Times New Roman" w:cs="Times New Roman"/>
        </w:rPr>
        <w:t xml:space="preserve">астини четвертої </w:t>
      </w:r>
      <w:r w:rsidRPr="000D76FD">
        <w:rPr>
          <w:rFonts w:ascii="Times New Roman" w:hAnsi="Times New Roman" w:cs="Times New Roman"/>
        </w:rPr>
        <w:t>ст</w:t>
      </w:r>
      <w:r>
        <w:rPr>
          <w:rFonts w:ascii="Times New Roman" w:hAnsi="Times New Roman" w:cs="Times New Roman"/>
        </w:rPr>
        <w:t>атті</w:t>
      </w:r>
      <w:r w:rsidRPr="000D76FD">
        <w:rPr>
          <w:rFonts w:ascii="Times New Roman" w:hAnsi="Times New Roman" w:cs="Times New Roman"/>
        </w:rPr>
        <w:t xml:space="preserve"> 6 Закону України «Про Національне антикорупційне бюро України» положенням про те, що однією з підстав звільнення Директора Національного антикорупційного бюро України має стати набрання законної сили рішенням суду про притягнення його до адміністративної відповідальності за вчинення правопорушення, яким накладено стягнення у виді</w:t>
      </w:r>
      <w:r w:rsidRPr="00154DF7">
        <w:rPr>
          <w:rFonts w:ascii="Times New Roman" w:hAnsi="Times New Roman" w:cs="Times New Roman"/>
        </w:rPr>
        <w:t xml:space="preserve"> позбавлення права обіймати посади або займатися діяльністю, що пов’язані з виконанням функцій держави або місцевого самоврядування</w:t>
      </w:r>
      <w:r>
        <w:rPr>
          <w:rStyle w:val="rvts9"/>
          <w:rFonts w:ascii="Times New Roman" w:hAnsi="Times New Roman" w:cs="Times New Roman"/>
          <w:bCs/>
          <w:color w:val="000000"/>
          <w:shd w:val="clear" w:color="auto" w:fill="FFFFFF"/>
        </w:rPr>
        <w:t>.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 xml:space="preserve">Поданий законопроект є альтернативним до проекту Закону України «Про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(реєстр. № 3133). При цьому, більшість положень даного </w:t>
      </w:r>
      <w:r w:rsidRPr="00AF24BB">
        <w:rPr>
          <w:rFonts w:ascii="Times New Roman" w:hAnsi="Times New Roman" w:cs="Times New Roman"/>
          <w:sz w:val="28"/>
          <w:szCs w:val="28"/>
        </w:rPr>
        <w:lastRenderedPageBreak/>
        <w:t>альтернативного законопроекту за своїм змістом є майже тотожними тим, що містяться в основному законопроекті за реєстр. № 3133.</w:t>
      </w:r>
    </w:p>
    <w:p w:rsidR="00AF24BB" w:rsidRPr="00AF24BB" w:rsidRDefault="00AF24BB" w:rsidP="00AF24BB">
      <w:pPr>
        <w:pStyle w:val="a3"/>
        <w:ind w:firstLine="709"/>
        <w:jc w:val="both"/>
        <w:rPr>
          <w:rStyle w:val="rvts9"/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 xml:space="preserve">Головне науково-експертне управління Апарату Верховної Ради України висловило низку зауважень до законопроекту та </w:t>
      </w:r>
      <w:r w:rsidRPr="00AF24BB">
        <w:rPr>
          <w:rFonts w:ascii="Times New Roman" w:hAnsi="Times New Roman" w:cs="Times New Roman"/>
          <w:bCs/>
          <w:sz w:val="28"/>
          <w:szCs w:val="28"/>
        </w:rPr>
        <w:t xml:space="preserve">вважає, </w:t>
      </w:r>
      <w:r w:rsidRPr="00AF24BB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що пропозиції щодо підстав </w:t>
      </w:r>
      <w:r w:rsidRPr="00AF24BB">
        <w:rPr>
          <w:rStyle w:val="rvts9"/>
          <w:rFonts w:ascii="Times New Roman" w:hAnsi="Times New Roman" w:cs="Times New Roman"/>
          <w:bCs/>
          <w:color w:val="000000"/>
          <w:sz w:val="28"/>
          <w:szCs w:val="28"/>
        </w:rPr>
        <w:t xml:space="preserve">для звільнення </w:t>
      </w:r>
      <w:r w:rsidRPr="00AF24BB">
        <w:rPr>
          <w:rStyle w:val="rvts9"/>
          <w:rFonts w:ascii="Times New Roman" w:hAnsi="Times New Roman" w:cs="Times New Roman"/>
          <w:bCs/>
          <w:sz w:val="28"/>
          <w:szCs w:val="28"/>
        </w:rPr>
        <w:t xml:space="preserve">Директора </w:t>
      </w:r>
      <w:r w:rsidRPr="00AF24BB">
        <w:rPr>
          <w:rFonts w:ascii="Times New Roman" w:hAnsi="Times New Roman" w:cs="Times New Roman"/>
          <w:color w:val="000000"/>
          <w:sz w:val="28"/>
          <w:szCs w:val="28"/>
        </w:rPr>
        <w:t>НАБУ за вчинення певних адміністративних правопорушень</w:t>
      </w:r>
      <w:r w:rsidRPr="00AF24BB">
        <w:rPr>
          <w:rStyle w:val="rvts9"/>
          <w:rFonts w:ascii="Times New Roman" w:hAnsi="Times New Roman" w:cs="Times New Roman"/>
          <w:bCs/>
          <w:color w:val="000000"/>
          <w:sz w:val="28"/>
          <w:szCs w:val="28"/>
        </w:rPr>
        <w:t xml:space="preserve"> більш вдало </w:t>
      </w:r>
      <w:r w:rsidRPr="00AF24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викладені </w:t>
      </w:r>
      <w:r w:rsidRPr="00AF24BB">
        <w:rPr>
          <w:rStyle w:val="rvts9"/>
          <w:rFonts w:ascii="Times New Roman" w:hAnsi="Times New Roman" w:cs="Times New Roman"/>
          <w:bCs/>
          <w:color w:val="000000"/>
          <w:sz w:val="28"/>
          <w:szCs w:val="28"/>
        </w:rPr>
        <w:t>у законопроекті за реєстр. № 3133, а також не вбачає доцільності у прийнятті альтернативного законопроекту за реєстр. № 3133-</w:t>
      </w:r>
      <w:r>
        <w:rPr>
          <w:rStyle w:val="rvts9"/>
          <w:rFonts w:ascii="Times New Roman" w:hAnsi="Times New Roman" w:cs="Times New Roman"/>
          <w:bCs/>
          <w:color w:val="000000"/>
          <w:sz w:val="28"/>
          <w:szCs w:val="28"/>
        </w:rPr>
        <w:t>7</w:t>
      </w:r>
      <w:r w:rsidRPr="00AF24BB">
        <w:rPr>
          <w:rStyle w:val="rvts9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AF24BB">
        <w:rPr>
          <w:rFonts w:ascii="Times New Roman" w:hAnsi="Times New Roman" w:cs="Times New Roman"/>
          <w:spacing w:val="-2"/>
          <w:sz w:val="28"/>
          <w:szCs w:val="28"/>
        </w:rPr>
        <w:t>З’ясувавши позицію народних депутатів України та запрошених осіб, взявши до уваги надані висновки та всебічно обговоривши питання Комітет,</w:t>
      </w:r>
      <w:r w:rsidRPr="00AF24B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AF24BB">
        <w:rPr>
          <w:rFonts w:ascii="Times New Roman" w:hAnsi="Times New Roman" w:cs="Times New Roman"/>
          <w:sz w:val="28"/>
          <w:szCs w:val="28"/>
        </w:rPr>
        <w:t xml:space="preserve">керуючись положеннями частини другої та третьої статті 110, пункту 1 частини першої статті 111, пункту 2 частини першої статті 114 Регламенту Верховної Ради України, </w:t>
      </w:r>
      <w:r w:rsidRPr="00AF24BB">
        <w:rPr>
          <w:rFonts w:ascii="Times New Roman" w:hAnsi="Times New Roman" w:cs="Times New Roman"/>
          <w:spacing w:val="-2"/>
          <w:sz w:val="28"/>
          <w:szCs w:val="28"/>
        </w:rPr>
        <w:t>р</w:t>
      </w:r>
      <w:r w:rsidRPr="00AF24BB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екомендує Верховній Раді України проект Закону України </w:t>
      </w:r>
      <w:r w:rsidRPr="00AF24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F24BB">
        <w:rPr>
          <w:rFonts w:ascii="Times New Roman" w:hAnsi="Times New Roman" w:cs="Times New Roman"/>
          <w:sz w:val="28"/>
          <w:szCs w:val="28"/>
        </w:rPr>
        <w:t>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  (реєстр. № 3133-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F24BB">
        <w:rPr>
          <w:rFonts w:ascii="Times New Roman" w:hAnsi="Times New Roman" w:cs="Times New Roman"/>
          <w:sz w:val="28"/>
          <w:szCs w:val="28"/>
        </w:rPr>
        <w:t xml:space="preserve">), включити до порядку денного </w:t>
      </w:r>
      <w:r w:rsidR="00F75519" w:rsidRPr="00AF24BB">
        <w:rPr>
          <w:rFonts w:ascii="Times New Roman" w:hAnsi="Times New Roman" w:cs="Times New Roman"/>
          <w:sz w:val="28"/>
          <w:szCs w:val="28"/>
        </w:rPr>
        <w:t>третьої сесії</w:t>
      </w:r>
      <w:r w:rsidRPr="00AF24BB">
        <w:rPr>
          <w:rFonts w:ascii="Times New Roman" w:hAnsi="Times New Roman" w:cs="Times New Roman"/>
          <w:sz w:val="28"/>
          <w:szCs w:val="28"/>
        </w:rPr>
        <w:t xml:space="preserve"> Верховної Ради України дев’ятого скликання та</w:t>
      </w:r>
      <w:r w:rsidRPr="00AF2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4BB">
        <w:rPr>
          <w:rFonts w:ascii="Times New Roman" w:hAnsi="Times New Roman" w:cs="Times New Roman"/>
          <w:sz w:val="28"/>
          <w:szCs w:val="28"/>
        </w:rPr>
        <w:t>з</w:t>
      </w:r>
      <w:r w:rsidRPr="00AF24BB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а </w:t>
      </w:r>
      <w:r w:rsidRPr="00AF24BB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наслідками</w:t>
      </w:r>
      <w:r w:rsidRPr="00AF2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4B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розгляду в першому читанні </w:t>
      </w:r>
      <w:r w:rsidRPr="00AF24BB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відхилити.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>Проект постанови Верховної Ради України та необхідні матеріали додаються.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4BB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24BB">
        <w:rPr>
          <w:rFonts w:ascii="Times New Roman" w:hAnsi="Times New Roman" w:cs="Times New Roman"/>
          <w:b/>
          <w:sz w:val="28"/>
          <w:szCs w:val="28"/>
        </w:rPr>
        <w:t>Голова Комітету</w:t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</w:r>
      <w:r w:rsidRPr="00AF24BB">
        <w:rPr>
          <w:rFonts w:ascii="Times New Roman" w:hAnsi="Times New Roman" w:cs="Times New Roman"/>
          <w:b/>
          <w:sz w:val="28"/>
          <w:szCs w:val="28"/>
        </w:rPr>
        <w:tab/>
        <w:t xml:space="preserve"> Д. Монастирський</w:t>
      </w: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0B46" w:rsidRPr="00AF24BB" w:rsidRDefault="00780B46" w:rsidP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4BB" w:rsidRPr="00AF24BB" w:rsidRDefault="00AF24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F24BB" w:rsidRPr="00AF24BB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4C5" w:rsidRDefault="005734C5" w:rsidP="00F75519">
      <w:pPr>
        <w:spacing w:after="0" w:line="240" w:lineRule="auto"/>
      </w:pPr>
      <w:r>
        <w:separator/>
      </w:r>
    </w:p>
  </w:endnote>
  <w:endnote w:type="continuationSeparator" w:id="0">
    <w:p w:rsidR="005734C5" w:rsidRDefault="005734C5" w:rsidP="00F7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912114"/>
      <w:docPartObj>
        <w:docPartGallery w:val="Page Numbers (Bottom of Page)"/>
        <w:docPartUnique/>
      </w:docPartObj>
    </w:sdtPr>
    <w:sdtEndPr/>
    <w:sdtContent>
      <w:p w:rsidR="00F75519" w:rsidRDefault="00F7551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DEE">
          <w:rPr>
            <w:noProof/>
          </w:rPr>
          <w:t>2</w:t>
        </w:r>
        <w:r>
          <w:fldChar w:fldCharType="end"/>
        </w:r>
      </w:p>
    </w:sdtContent>
  </w:sdt>
  <w:p w:rsidR="00F75519" w:rsidRDefault="00F7551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4C5" w:rsidRDefault="005734C5" w:rsidP="00F75519">
      <w:pPr>
        <w:spacing w:after="0" w:line="240" w:lineRule="auto"/>
      </w:pPr>
      <w:r>
        <w:separator/>
      </w:r>
    </w:p>
  </w:footnote>
  <w:footnote w:type="continuationSeparator" w:id="0">
    <w:p w:rsidR="005734C5" w:rsidRDefault="005734C5" w:rsidP="00F75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EA"/>
    <w:rsid w:val="003F0DEE"/>
    <w:rsid w:val="005734C5"/>
    <w:rsid w:val="00780B46"/>
    <w:rsid w:val="00AF24BB"/>
    <w:rsid w:val="00B674EA"/>
    <w:rsid w:val="00F75519"/>
    <w:rsid w:val="00F8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891D"/>
  <w15:chartTrackingRefBased/>
  <w15:docId w15:val="{25C5BAC3-0F62-432A-856B-AC038E3B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4BB"/>
    <w:pPr>
      <w:spacing w:after="0" w:line="240" w:lineRule="auto"/>
    </w:pPr>
  </w:style>
  <w:style w:type="paragraph" w:styleId="a4">
    <w:name w:val="Body Text"/>
    <w:basedOn w:val="a"/>
    <w:link w:val="a5"/>
    <w:unhideWhenUsed/>
    <w:rsid w:val="00AF24B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5">
    <w:name w:val="Основний текст Знак"/>
    <w:basedOn w:val="a0"/>
    <w:link w:val="a4"/>
    <w:rsid w:val="00AF24BB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rvts9">
    <w:name w:val="rvts9"/>
    <w:basedOn w:val="a0"/>
    <w:rsid w:val="00AF24BB"/>
  </w:style>
  <w:style w:type="paragraph" w:styleId="a6">
    <w:name w:val="header"/>
    <w:basedOn w:val="a"/>
    <w:link w:val="a7"/>
    <w:uiPriority w:val="99"/>
    <w:unhideWhenUsed/>
    <w:rsid w:val="00F75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75519"/>
  </w:style>
  <w:style w:type="paragraph" w:styleId="a8">
    <w:name w:val="footer"/>
    <w:basedOn w:val="a"/>
    <w:link w:val="a9"/>
    <w:uiPriority w:val="99"/>
    <w:unhideWhenUsed/>
    <w:rsid w:val="00F755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75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2394</Words>
  <Characters>1365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4</cp:revision>
  <dcterms:created xsi:type="dcterms:W3CDTF">2020-04-28T07:50:00Z</dcterms:created>
  <dcterms:modified xsi:type="dcterms:W3CDTF">2020-04-29T08:14:00Z</dcterms:modified>
</cp:coreProperties>
</file>