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B61" w:rsidRDefault="00766B61" w:rsidP="00477712">
      <w:pPr>
        <w:keepLines/>
        <w:widowControl w:val="0"/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r w:rsidRPr="00EA267D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BE105C" w:rsidRPr="00BE105C" w:rsidRDefault="00D52C40" w:rsidP="00BE10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E105C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C60F4A" w:rsidRPr="00BE105C">
        <w:rPr>
          <w:rFonts w:ascii="Times New Roman" w:hAnsi="Times New Roman"/>
          <w:b/>
          <w:sz w:val="28"/>
          <w:szCs w:val="28"/>
        </w:rPr>
        <w:t>«</w:t>
      </w:r>
      <w:r w:rsidR="00BE105C" w:rsidRPr="00BE105C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Закону України </w:t>
      </w:r>
      <w:r w:rsidR="00BE105C" w:rsidRPr="00BE105C">
        <w:rPr>
          <w:rFonts w:ascii="Times New Roman" w:hAnsi="Times New Roman"/>
          <w:b/>
          <w:sz w:val="28"/>
          <w:szCs w:val="28"/>
        </w:rPr>
        <w:t>«Про Національне антикорупційне бюро України» (щодо посилення незалежності Національного антикорупційного бюро України)»</w:t>
      </w:r>
    </w:p>
    <w:p w:rsidR="00A531F4" w:rsidRPr="00EA267D" w:rsidRDefault="00A531F4" w:rsidP="00477712">
      <w:pPr>
        <w:keepLines/>
        <w:widowControl w:val="0"/>
        <w:spacing w:after="0" w:line="240" w:lineRule="auto"/>
        <w:rPr>
          <w:lang w:eastAsia="ru-RU"/>
        </w:rPr>
      </w:pPr>
    </w:p>
    <w:tbl>
      <w:tblPr>
        <w:tblStyle w:val="ab"/>
        <w:tblW w:w="15309" w:type="dxa"/>
        <w:tblInd w:w="-176" w:type="dxa"/>
        <w:tblLook w:val="04A0" w:firstRow="1" w:lastRow="0" w:firstColumn="1" w:lastColumn="0" w:noHBand="0" w:noVBand="1"/>
      </w:tblPr>
      <w:tblGrid>
        <w:gridCol w:w="7797"/>
        <w:gridCol w:w="7512"/>
      </w:tblGrid>
      <w:tr w:rsidR="00D52C40" w:rsidRPr="00EA267D" w:rsidTr="00477712">
        <w:tc>
          <w:tcPr>
            <w:tcW w:w="7797" w:type="dxa"/>
          </w:tcPr>
          <w:p w:rsidR="00D52C40" w:rsidRPr="00C60F4A" w:rsidRDefault="00D52C40" w:rsidP="00D52C40">
            <w:pPr>
              <w:spacing w:before="60" w:after="60" w:line="235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F4A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512" w:type="dxa"/>
          </w:tcPr>
          <w:p w:rsidR="00D52C40" w:rsidRPr="00C60F4A" w:rsidRDefault="00D52C40" w:rsidP="00D52C40">
            <w:pPr>
              <w:spacing w:before="60" w:after="60" w:line="235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F4A">
              <w:rPr>
                <w:rFonts w:ascii="Times New Roman" w:hAnsi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EA267D" w:rsidRPr="00EA267D" w:rsidTr="00477712">
        <w:tc>
          <w:tcPr>
            <w:tcW w:w="15309" w:type="dxa"/>
            <w:gridSpan w:val="2"/>
          </w:tcPr>
          <w:p w:rsidR="00B34406" w:rsidRPr="00C60F4A" w:rsidRDefault="00C60F4A" w:rsidP="00477712">
            <w:pPr>
              <w:keepLines/>
              <w:widowControl w:val="0"/>
              <w:tabs>
                <w:tab w:val="left" w:pos="5103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0F4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Закон України </w:t>
            </w:r>
            <w:r w:rsidRPr="00C60F4A">
              <w:rPr>
                <w:rFonts w:ascii="Times New Roman" w:hAnsi="Times New Roman"/>
                <w:b/>
                <w:sz w:val="28"/>
                <w:szCs w:val="28"/>
              </w:rPr>
              <w:t>«Про Національне антикорупційне бюро України»</w:t>
            </w:r>
          </w:p>
        </w:tc>
      </w:tr>
      <w:tr w:rsidR="00E439FA" w:rsidRPr="00EA267D" w:rsidTr="00477712">
        <w:tc>
          <w:tcPr>
            <w:tcW w:w="7797" w:type="dxa"/>
          </w:tcPr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60F4A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6. </w:t>
            </w:r>
            <w:r w:rsidRPr="00C60F4A">
              <w:rPr>
                <w:sz w:val="28"/>
                <w:szCs w:val="28"/>
                <w:lang w:val="uk-UA"/>
              </w:rPr>
              <w:t>Директор Національного бюро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0" w:name="n48"/>
            <w:bookmarkEnd w:id="0"/>
            <w:r w:rsidRPr="00C60F4A">
              <w:rPr>
                <w:sz w:val="28"/>
                <w:szCs w:val="28"/>
                <w:lang w:val="uk-UA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641"/>
            <w:bookmarkEnd w:id="1"/>
            <w:r w:rsidRPr="00C60F4A">
              <w:rPr>
                <w:sz w:val="28"/>
                <w:szCs w:val="28"/>
                <w:lang w:val="uk-UA"/>
              </w:rPr>
              <w:t xml:space="preserve">Верховна Рада України за наявності підстав, визначених </w:t>
            </w:r>
            <w:hyperlink r:id="rId7" w:anchor="n61" w:history="1">
              <w:r w:rsidRPr="00C60F4A">
                <w:rPr>
                  <w:rStyle w:val="a5"/>
                  <w:color w:val="auto"/>
                  <w:sz w:val="28"/>
                  <w:szCs w:val="28"/>
                  <w:u w:val="none"/>
                  <w:lang w:val="uk-UA"/>
                </w:rPr>
                <w:t>пунктами 6-12</w:t>
              </w:r>
            </w:hyperlink>
            <w:r w:rsidRPr="00C60F4A">
              <w:rPr>
                <w:sz w:val="28"/>
                <w:szCs w:val="28"/>
                <w:lang w:val="uk-UA"/>
              </w:rPr>
              <w:t xml:space="preserve"> 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E439FA" w:rsidRPr="00C60F4A" w:rsidRDefault="00E439FA" w:rsidP="00C60F4A">
            <w:pPr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12" w:type="dxa"/>
          </w:tcPr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E105C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6. </w:t>
            </w:r>
            <w:r w:rsidRPr="00BE105C">
              <w:rPr>
                <w:sz w:val="28"/>
                <w:szCs w:val="28"/>
                <w:lang w:val="uk-UA"/>
              </w:rPr>
              <w:t>Директор Національного бюро</w:t>
            </w:r>
          </w:p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E105C">
              <w:rPr>
                <w:sz w:val="28"/>
                <w:szCs w:val="28"/>
                <w:lang w:val="uk-UA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E105C">
              <w:rPr>
                <w:sz w:val="28"/>
                <w:szCs w:val="28"/>
                <w:lang w:val="uk-UA"/>
              </w:rPr>
              <w:t xml:space="preserve">Верховна Рада України за наявності підстав, визначених пунктами </w:t>
            </w:r>
            <w:r w:rsidRPr="00BE105C">
              <w:rPr>
                <w:b/>
                <w:sz w:val="28"/>
                <w:szCs w:val="28"/>
                <w:lang w:val="uk-UA"/>
              </w:rPr>
              <w:t>6-14</w:t>
            </w:r>
            <w:r w:rsidRPr="00BE105C">
              <w:rPr>
                <w:sz w:val="28"/>
                <w:szCs w:val="28"/>
                <w:lang w:val="uk-UA"/>
              </w:rPr>
              <w:t xml:space="preserve"> частини четвертої цієї статті, за пропозицією не менш як </w:t>
            </w:r>
            <w:r w:rsidR="00BE105C" w:rsidRPr="00BE105C">
              <w:rPr>
                <w:b/>
                <w:sz w:val="28"/>
                <w:szCs w:val="28"/>
                <w:lang w:val="uk-UA"/>
              </w:rPr>
              <w:t>половини</w:t>
            </w:r>
            <w:r w:rsidRPr="00BE105C">
              <w:rPr>
                <w:sz w:val="28"/>
                <w:szCs w:val="28"/>
                <w:lang w:val="uk-UA"/>
              </w:rPr>
              <w:t xml:space="preserve">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E439FA" w:rsidRPr="00BE105C" w:rsidRDefault="00BE105C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BE105C">
              <w:rPr>
                <w:b/>
                <w:color w:val="000000"/>
                <w:sz w:val="28"/>
                <w:szCs w:val="28"/>
                <w:lang w:val="uk-UA"/>
              </w:rPr>
              <w:t>В голосуванні не можуть брати участь народні депутати, які прямо чи опосередковано пов’язані з фізичними чи юридичними особами, які є фігурантами кримінальних проваджень, які розслідуються Національним антикорупційним бюро України.</w:t>
            </w:r>
          </w:p>
        </w:tc>
      </w:tr>
      <w:tr w:rsidR="00C60F4A" w:rsidRPr="00EA267D" w:rsidTr="00477712">
        <w:tc>
          <w:tcPr>
            <w:tcW w:w="7797" w:type="dxa"/>
          </w:tcPr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60F4A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  <w:bookmarkStart w:id="2" w:name="n55"/>
            <w:bookmarkEnd w:id="2"/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C60F4A">
              <w:rPr>
                <w:color w:val="000000"/>
                <w:sz w:val="28"/>
                <w:szCs w:val="28"/>
                <w:lang w:val="uk-UA"/>
              </w:rPr>
              <w:t>Директор Національного бюро звільняється з посади в разі: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56"/>
            <w:bookmarkEnd w:id="3"/>
            <w:r w:rsidRPr="00C60F4A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4" w:name="n681"/>
            <w:bookmarkEnd w:id="4"/>
            <w:r w:rsidRPr="00C60F4A">
              <w:rPr>
                <w:color w:val="000000"/>
                <w:sz w:val="28"/>
                <w:szCs w:val="28"/>
                <w:lang w:val="uk-UA"/>
              </w:rPr>
              <w:lastRenderedPageBreak/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8" w:anchor="n8233" w:tgtFrame="_blank" w:history="1">
              <w:r w:rsidRPr="00C60F4A">
                <w:rPr>
                  <w:rStyle w:val="a5"/>
                  <w:sz w:val="28"/>
                  <w:szCs w:val="28"/>
                  <w:lang w:val="uk-UA"/>
                </w:rPr>
                <w:t> статтею 290</w:t>
              </w:r>
            </w:hyperlink>
            <w:r w:rsidRPr="00C60F4A">
              <w:rPr>
                <w:color w:val="000000"/>
                <w:sz w:val="28"/>
                <w:szCs w:val="28"/>
                <w:lang w:val="uk-UA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  <w:lang w:val="uk-UA"/>
              </w:rPr>
            </w:pPr>
            <w:r w:rsidRPr="00C60F4A">
              <w:rPr>
                <w:b/>
                <w:color w:val="000000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512" w:type="dxa"/>
          </w:tcPr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BE105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E105C">
              <w:rPr>
                <w:color w:val="000000"/>
                <w:sz w:val="28"/>
                <w:szCs w:val="28"/>
                <w:lang w:val="uk-UA"/>
              </w:rPr>
              <w:t>Директор Національного бюро звільняється з посади в разі:</w:t>
            </w:r>
          </w:p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E105C">
              <w:rPr>
                <w:color w:val="000000"/>
                <w:sz w:val="28"/>
                <w:szCs w:val="28"/>
                <w:lang w:val="uk-UA"/>
              </w:rPr>
              <w:lastRenderedPageBreak/>
              <w:t>…</w:t>
            </w:r>
          </w:p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E105C">
              <w:rPr>
                <w:color w:val="000000"/>
                <w:sz w:val="28"/>
                <w:szCs w:val="28"/>
                <w:lang w:val="uk-UA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9" w:anchor="n8233" w:tgtFrame="_blank" w:history="1">
              <w:r w:rsidRPr="00BE105C">
                <w:rPr>
                  <w:rStyle w:val="a5"/>
                  <w:sz w:val="28"/>
                  <w:szCs w:val="28"/>
                  <w:lang w:val="uk-UA"/>
                </w:rPr>
                <w:t> статтею 290</w:t>
              </w:r>
            </w:hyperlink>
            <w:r w:rsidRPr="00BE105C">
              <w:rPr>
                <w:color w:val="000000"/>
                <w:sz w:val="28"/>
                <w:szCs w:val="28"/>
                <w:lang w:val="uk-UA"/>
              </w:rPr>
              <w:t> Цивільного процесуального кодексу України випадках, необґрунтованими та їх стягнення в дохід держави.</w:t>
            </w:r>
          </w:p>
          <w:p w:rsidR="00C60F4A" w:rsidRPr="00BE105C" w:rsidRDefault="00BE105C" w:rsidP="00BE105C">
            <w:pPr>
              <w:ind w:firstLine="450"/>
              <w:jc w:val="both"/>
              <w:rPr>
                <w:rStyle w:val="rvts9"/>
                <w:b/>
                <w:sz w:val="28"/>
                <w:szCs w:val="28"/>
              </w:rPr>
            </w:pPr>
            <w:r w:rsidRPr="00BE10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14) </w:t>
            </w:r>
            <w:r w:rsidRPr="00BE105C">
              <w:rPr>
                <w:rFonts w:ascii="Times New Roman" w:hAnsi="Times New Roman"/>
                <w:b/>
                <w:sz w:val="28"/>
                <w:szCs w:val="28"/>
              </w:rPr>
              <w:t>набрання законної сили рішенням суду про притягнення його до адміністративної відповідальності за адміністративне правопорушення, пов’язане з корупцією,</w:t>
            </w:r>
            <w:r w:rsidRPr="00BE10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</w:t>
            </w:r>
          </w:p>
        </w:tc>
      </w:tr>
    </w:tbl>
    <w:p w:rsidR="001E13FB" w:rsidRDefault="001E13FB" w:rsidP="00477712">
      <w:pPr>
        <w:keepLines/>
        <w:widowControl w:val="0"/>
        <w:tabs>
          <w:tab w:val="left" w:pos="5103"/>
        </w:tabs>
        <w:spacing w:after="0" w:line="240" w:lineRule="auto"/>
        <w:rPr>
          <w:rFonts w:ascii="Times New Roman" w:hAnsi="Times New Roman"/>
          <w:sz w:val="28"/>
          <w:szCs w:val="28"/>
        </w:rPr>
      </w:pPr>
      <w:bookmarkStart w:id="5" w:name="n2538"/>
      <w:bookmarkEnd w:id="5"/>
    </w:p>
    <w:p w:rsidR="007A4642" w:rsidRPr="007A4642" w:rsidRDefault="007A4642" w:rsidP="00477712">
      <w:pPr>
        <w:keepLines/>
        <w:widowControl w:val="0"/>
        <w:tabs>
          <w:tab w:val="left" w:pos="5103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6" w:name="_GoBack"/>
      <w:r w:rsidRPr="007A4642">
        <w:rPr>
          <w:rFonts w:ascii="Times New Roman" w:hAnsi="Times New Roman"/>
          <w:b/>
          <w:sz w:val="28"/>
          <w:szCs w:val="28"/>
        </w:rPr>
        <w:t xml:space="preserve">Народні депутати України </w:t>
      </w:r>
    </w:p>
    <w:p w:rsidR="007A4642" w:rsidRPr="007A4642" w:rsidRDefault="007A4642" w:rsidP="00477712">
      <w:pPr>
        <w:keepLines/>
        <w:widowControl w:val="0"/>
        <w:tabs>
          <w:tab w:val="left" w:pos="5103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A4642">
        <w:rPr>
          <w:rFonts w:ascii="Times New Roman" w:hAnsi="Times New Roman"/>
          <w:b/>
          <w:sz w:val="28"/>
          <w:szCs w:val="28"/>
        </w:rPr>
        <w:t>Устінова О.Ю.</w:t>
      </w:r>
      <w:bookmarkEnd w:id="6"/>
    </w:p>
    <w:sectPr w:rsidR="007A4642" w:rsidRPr="007A4642" w:rsidSect="00260FFD">
      <w:headerReference w:type="default" r:id="rId10"/>
      <w:pgSz w:w="16838" w:h="11906" w:orient="landscape"/>
      <w:pgMar w:top="993" w:right="395" w:bottom="993" w:left="1134" w:header="27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B01" w:rsidRDefault="00723B01" w:rsidP="002773C9">
      <w:pPr>
        <w:spacing w:after="0" w:line="240" w:lineRule="auto"/>
      </w:pPr>
      <w:r>
        <w:separator/>
      </w:r>
    </w:p>
  </w:endnote>
  <w:endnote w:type="continuationSeparator" w:id="0">
    <w:p w:rsidR="00723B01" w:rsidRDefault="00723B01" w:rsidP="0027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B01" w:rsidRDefault="00723B01" w:rsidP="002773C9">
      <w:pPr>
        <w:spacing w:after="0" w:line="240" w:lineRule="auto"/>
      </w:pPr>
      <w:r>
        <w:separator/>
      </w:r>
    </w:p>
  </w:footnote>
  <w:footnote w:type="continuationSeparator" w:id="0">
    <w:p w:rsidR="00723B01" w:rsidRDefault="00723B01" w:rsidP="0027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712" w:rsidRDefault="00477712">
    <w:pPr>
      <w:pStyle w:val="a6"/>
      <w:jc w:val="center"/>
    </w:pPr>
  </w:p>
  <w:p w:rsidR="002773C9" w:rsidRDefault="002773C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A4642">
      <w:rPr>
        <w:noProof/>
      </w:rPr>
      <w:t>2</w:t>
    </w:r>
    <w:r>
      <w:fldChar w:fldCharType="end"/>
    </w:r>
  </w:p>
  <w:p w:rsidR="002773C9" w:rsidRDefault="002773C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A6DCD"/>
    <w:multiLevelType w:val="hybridMultilevel"/>
    <w:tmpl w:val="343067C4"/>
    <w:lvl w:ilvl="0" w:tplc="3DDCA5DA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BD95189"/>
    <w:multiLevelType w:val="hybridMultilevel"/>
    <w:tmpl w:val="92F8CE32"/>
    <w:lvl w:ilvl="0" w:tplc="DA6E5C76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" w15:restartNumberingAfterBreak="0">
    <w:nsid w:val="79306E91"/>
    <w:multiLevelType w:val="hybridMultilevel"/>
    <w:tmpl w:val="EEDC33B4"/>
    <w:lvl w:ilvl="0" w:tplc="CBAE57A6">
      <w:start w:val="1"/>
      <w:numFmt w:val="decimal"/>
      <w:lvlText w:val="%1)"/>
      <w:lvlJc w:val="left"/>
      <w:pPr>
        <w:ind w:left="7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68"/>
    <w:rsid w:val="00023D84"/>
    <w:rsid w:val="00024004"/>
    <w:rsid w:val="0002483B"/>
    <w:rsid w:val="0003470F"/>
    <w:rsid w:val="00051B31"/>
    <w:rsid w:val="00053A83"/>
    <w:rsid w:val="00056143"/>
    <w:rsid w:val="00065DEF"/>
    <w:rsid w:val="00081FE4"/>
    <w:rsid w:val="00092A62"/>
    <w:rsid w:val="0009536C"/>
    <w:rsid w:val="000A07FF"/>
    <w:rsid w:val="000A79B1"/>
    <w:rsid w:val="000B0C48"/>
    <w:rsid w:val="000E2A54"/>
    <w:rsid w:val="000F3257"/>
    <w:rsid w:val="000F50B2"/>
    <w:rsid w:val="00104763"/>
    <w:rsid w:val="00105CF2"/>
    <w:rsid w:val="001072D5"/>
    <w:rsid w:val="00133758"/>
    <w:rsid w:val="00137E8E"/>
    <w:rsid w:val="00151A4F"/>
    <w:rsid w:val="00154827"/>
    <w:rsid w:val="00156455"/>
    <w:rsid w:val="0015670E"/>
    <w:rsid w:val="001616F8"/>
    <w:rsid w:val="001666C0"/>
    <w:rsid w:val="001D3020"/>
    <w:rsid w:val="001E13FB"/>
    <w:rsid w:val="001F0F8E"/>
    <w:rsid w:val="00212677"/>
    <w:rsid w:val="002279F4"/>
    <w:rsid w:val="00232207"/>
    <w:rsid w:val="0023315C"/>
    <w:rsid w:val="00236D31"/>
    <w:rsid w:val="002600E4"/>
    <w:rsid w:val="00260FFD"/>
    <w:rsid w:val="002773C9"/>
    <w:rsid w:val="0028431C"/>
    <w:rsid w:val="002861AC"/>
    <w:rsid w:val="002D4864"/>
    <w:rsid w:val="002E138D"/>
    <w:rsid w:val="002E5325"/>
    <w:rsid w:val="00301E36"/>
    <w:rsid w:val="0032776F"/>
    <w:rsid w:val="003418C0"/>
    <w:rsid w:val="0034353A"/>
    <w:rsid w:val="00352D3E"/>
    <w:rsid w:val="00354738"/>
    <w:rsid w:val="00387470"/>
    <w:rsid w:val="0039573A"/>
    <w:rsid w:val="003960F5"/>
    <w:rsid w:val="003A0226"/>
    <w:rsid w:val="003E17B1"/>
    <w:rsid w:val="003E7A86"/>
    <w:rsid w:val="0040496E"/>
    <w:rsid w:val="00441BBD"/>
    <w:rsid w:val="00477712"/>
    <w:rsid w:val="004846F4"/>
    <w:rsid w:val="004A42BE"/>
    <w:rsid w:val="004D03B3"/>
    <w:rsid w:val="004F55D1"/>
    <w:rsid w:val="004F5E87"/>
    <w:rsid w:val="005117C4"/>
    <w:rsid w:val="00515C01"/>
    <w:rsid w:val="00537059"/>
    <w:rsid w:val="00540511"/>
    <w:rsid w:val="0056793F"/>
    <w:rsid w:val="00573C57"/>
    <w:rsid w:val="005821A6"/>
    <w:rsid w:val="00587B97"/>
    <w:rsid w:val="005A73A8"/>
    <w:rsid w:val="005C3C4E"/>
    <w:rsid w:val="005C5F09"/>
    <w:rsid w:val="005F1946"/>
    <w:rsid w:val="00601598"/>
    <w:rsid w:val="00611659"/>
    <w:rsid w:val="00613CD5"/>
    <w:rsid w:val="00630050"/>
    <w:rsid w:val="00633E73"/>
    <w:rsid w:val="00634686"/>
    <w:rsid w:val="00672861"/>
    <w:rsid w:val="00684735"/>
    <w:rsid w:val="006A09E8"/>
    <w:rsid w:val="006A4114"/>
    <w:rsid w:val="006B09B5"/>
    <w:rsid w:val="006D27DA"/>
    <w:rsid w:val="006D699C"/>
    <w:rsid w:val="006E2BFE"/>
    <w:rsid w:val="006F606F"/>
    <w:rsid w:val="00707E5F"/>
    <w:rsid w:val="00723B01"/>
    <w:rsid w:val="00740D0C"/>
    <w:rsid w:val="00756DDC"/>
    <w:rsid w:val="00766B61"/>
    <w:rsid w:val="00780EA6"/>
    <w:rsid w:val="007812A4"/>
    <w:rsid w:val="00794555"/>
    <w:rsid w:val="007A4642"/>
    <w:rsid w:val="007C53A0"/>
    <w:rsid w:val="007D4413"/>
    <w:rsid w:val="007D5A87"/>
    <w:rsid w:val="007D767D"/>
    <w:rsid w:val="007F0941"/>
    <w:rsid w:val="008332E8"/>
    <w:rsid w:val="00845140"/>
    <w:rsid w:val="00857D12"/>
    <w:rsid w:val="0086274E"/>
    <w:rsid w:val="00883698"/>
    <w:rsid w:val="00884001"/>
    <w:rsid w:val="00885B23"/>
    <w:rsid w:val="0089438E"/>
    <w:rsid w:val="00897C85"/>
    <w:rsid w:val="008B08D5"/>
    <w:rsid w:val="008C1987"/>
    <w:rsid w:val="008E58D3"/>
    <w:rsid w:val="008F3002"/>
    <w:rsid w:val="00912281"/>
    <w:rsid w:val="009146FA"/>
    <w:rsid w:val="00917EBD"/>
    <w:rsid w:val="0092694C"/>
    <w:rsid w:val="00927646"/>
    <w:rsid w:val="009409DE"/>
    <w:rsid w:val="00951AFD"/>
    <w:rsid w:val="00953384"/>
    <w:rsid w:val="00967BE2"/>
    <w:rsid w:val="009757E2"/>
    <w:rsid w:val="009C336C"/>
    <w:rsid w:val="009C74A8"/>
    <w:rsid w:val="009D0EB1"/>
    <w:rsid w:val="009D57D1"/>
    <w:rsid w:val="009E24D1"/>
    <w:rsid w:val="009F3C9E"/>
    <w:rsid w:val="00A01311"/>
    <w:rsid w:val="00A03168"/>
    <w:rsid w:val="00A05940"/>
    <w:rsid w:val="00A13659"/>
    <w:rsid w:val="00A531F4"/>
    <w:rsid w:val="00A63F5D"/>
    <w:rsid w:val="00AA01A3"/>
    <w:rsid w:val="00AA68E4"/>
    <w:rsid w:val="00AB4E08"/>
    <w:rsid w:val="00AB68C7"/>
    <w:rsid w:val="00AC148D"/>
    <w:rsid w:val="00AC4B49"/>
    <w:rsid w:val="00AC7E1A"/>
    <w:rsid w:val="00AD38A7"/>
    <w:rsid w:val="00B34406"/>
    <w:rsid w:val="00B414D9"/>
    <w:rsid w:val="00B70842"/>
    <w:rsid w:val="00B70AE2"/>
    <w:rsid w:val="00B84AAD"/>
    <w:rsid w:val="00BA7859"/>
    <w:rsid w:val="00BC0F8A"/>
    <w:rsid w:val="00BD2E07"/>
    <w:rsid w:val="00BD48DC"/>
    <w:rsid w:val="00BE105C"/>
    <w:rsid w:val="00BF7B3F"/>
    <w:rsid w:val="00C21857"/>
    <w:rsid w:val="00C30A54"/>
    <w:rsid w:val="00C326BD"/>
    <w:rsid w:val="00C351CF"/>
    <w:rsid w:val="00C60F4A"/>
    <w:rsid w:val="00C73670"/>
    <w:rsid w:val="00C87EB2"/>
    <w:rsid w:val="00C90B5D"/>
    <w:rsid w:val="00CA4BD2"/>
    <w:rsid w:val="00CC3D57"/>
    <w:rsid w:val="00CE3DFF"/>
    <w:rsid w:val="00CE72E9"/>
    <w:rsid w:val="00CF496A"/>
    <w:rsid w:val="00D02E9A"/>
    <w:rsid w:val="00D06A34"/>
    <w:rsid w:val="00D17141"/>
    <w:rsid w:val="00D20C71"/>
    <w:rsid w:val="00D23D02"/>
    <w:rsid w:val="00D26BB6"/>
    <w:rsid w:val="00D45ACD"/>
    <w:rsid w:val="00D52C40"/>
    <w:rsid w:val="00D676A6"/>
    <w:rsid w:val="00D74A1D"/>
    <w:rsid w:val="00D77CAB"/>
    <w:rsid w:val="00D82FE4"/>
    <w:rsid w:val="00DA35DD"/>
    <w:rsid w:val="00DC01C6"/>
    <w:rsid w:val="00DC3DF2"/>
    <w:rsid w:val="00DD2C8F"/>
    <w:rsid w:val="00DD4D5A"/>
    <w:rsid w:val="00DD637E"/>
    <w:rsid w:val="00DE07A2"/>
    <w:rsid w:val="00E01882"/>
    <w:rsid w:val="00E13785"/>
    <w:rsid w:val="00E32D4A"/>
    <w:rsid w:val="00E42E68"/>
    <w:rsid w:val="00E439FA"/>
    <w:rsid w:val="00E6139F"/>
    <w:rsid w:val="00E80090"/>
    <w:rsid w:val="00E9038C"/>
    <w:rsid w:val="00EA267D"/>
    <w:rsid w:val="00EA732F"/>
    <w:rsid w:val="00EB4546"/>
    <w:rsid w:val="00EB6DA5"/>
    <w:rsid w:val="00ED51C7"/>
    <w:rsid w:val="00EE1265"/>
    <w:rsid w:val="00EE1FEC"/>
    <w:rsid w:val="00EF52A9"/>
    <w:rsid w:val="00F06BB3"/>
    <w:rsid w:val="00F12380"/>
    <w:rsid w:val="00F235EA"/>
    <w:rsid w:val="00F27C91"/>
    <w:rsid w:val="00F376CA"/>
    <w:rsid w:val="00F70A6F"/>
    <w:rsid w:val="00F713F9"/>
    <w:rsid w:val="00F814E2"/>
    <w:rsid w:val="00F82724"/>
    <w:rsid w:val="00F84A84"/>
    <w:rsid w:val="00FB4206"/>
    <w:rsid w:val="00FC3F57"/>
    <w:rsid w:val="00FD3ACD"/>
    <w:rsid w:val="00FE52D1"/>
    <w:rsid w:val="00FE70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4F646BA-AC6B-4FC9-A46B-35528E81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94C"/>
    <w:pPr>
      <w:spacing w:after="0" w:line="240" w:lineRule="auto"/>
    </w:pPr>
    <w:rPr>
      <w:rFonts w:cs="Times New Roman"/>
      <w:lang w:val="uk-UA"/>
    </w:rPr>
  </w:style>
  <w:style w:type="paragraph" w:styleId="a4">
    <w:name w:val="List Paragraph"/>
    <w:basedOn w:val="a"/>
    <w:uiPriority w:val="34"/>
    <w:qFormat/>
    <w:rsid w:val="008B08D5"/>
    <w:pPr>
      <w:ind w:left="720"/>
      <w:contextualSpacing/>
    </w:pPr>
  </w:style>
  <w:style w:type="character" w:customStyle="1" w:styleId="apple-converted-space">
    <w:name w:val="apple-converted-space"/>
    <w:basedOn w:val="a0"/>
    <w:rsid w:val="002773C9"/>
    <w:rPr>
      <w:rFonts w:cs="Times New Roman"/>
    </w:rPr>
  </w:style>
  <w:style w:type="character" w:styleId="a5">
    <w:name w:val="Hyperlink"/>
    <w:basedOn w:val="a0"/>
    <w:uiPriority w:val="99"/>
    <w:semiHidden/>
    <w:unhideWhenUsed/>
    <w:rsid w:val="002773C9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7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2773C9"/>
    <w:rPr>
      <w:rFonts w:cs="Times New Roman"/>
      <w:lang w:val="uk-UA" w:eastAsia="x-none"/>
    </w:rPr>
  </w:style>
  <w:style w:type="paragraph" w:styleId="a8">
    <w:name w:val="footer"/>
    <w:basedOn w:val="a"/>
    <w:link w:val="a9"/>
    <w:uiPriority w:val="99"/>
    <w:unhideWhenUsed/>
    <w:rsid w:val="0027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2773C9"/>
    <w:rPr>
      <w:rFonts w:cs="Times New Roman"/>
      <w:lang w:val="uk-UA" w:eastAsia="x-none"/>
    </w:rPr>
  </w:style>
  <w:style w:type="paragraph" w:customStyle="1" w:styleId="aa">
    <w:name w:val="Назва документа"/>
    <w:basedOn w:val="a"/>
    <w:next w:val="a"/>
    <w:uiPriority w:val="99"/>
    <w:rsid w:val="00766B61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table" w:styleId="ab">
    <w:name w:val="Table Grid"/>
    <w:basedOn w:val="a1"/>
    <w:uiPriority w:val="39"/>
    <w:rsid w:val="00766B6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5">
    <w:name w:val="rvts15"/>
    <w:basedOn w:val="a0"/>
    <w:rsid w:val="00766B61"/>
    <w:rPr>
      <w:rFonts w:cs="Times New Roman"/>
    </w:rPr>
  </w:style>
  <w:style w:type="paragraph" w:customStyle="1" w:styleId="rvps2">
    <w:name w:val="rvps2"/>
    <w:basedOn w:val="a"/>
    <w:rsid w:val="00766B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rvps7">
    <w:name w:val="rvps7"/>
    <w:basedOn w:val="a"/>
    <w:rsid w:val="00766B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rsid w:val="00766B61"/>
  </w:style>
  <w:style w:type="paragraph" w:customStyle="1" w:styleId="StyleZakonu">
    <w:name w:val="StyleZakonu"/>
    <w:basedOn w:val="a"/>
    <w:rsid w:val="00766B61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B70842"/>
    <w:rPr>
      <w:rFonts w:ascii="Segoe UI" w:hAnsi="Segoe UI" w:cs="Segoe UI"/>
      <w:sz w:val="18"/>
      <w:szCs w:val="18"/>
      <w:lang w:val="uk-UA" w:eastAsia="x-none"/>
    </w:rPr>
  </w:style>
  <w:style w:type="character" w:customStyle="1" w:styleId="rvts46">
    <w:name w:val="rvts46"/>
    <w:basedOn w:val="a0"/>
    <w:rsid w:val="00DD2C8F"/>
    <w:rPr>
      <w:rFonts w:cs="Times New Roman"/>
    </w:rPr>
  </w:style>
  <w:style w:type="character" w:customStyle="1" w:styleId="rvts37">
    <w:name w:val="rvts37"/>
    <w:basedOn w:val="a0"/>
    <w:rsid w:val="00FE7094"/>
    <w:rPr>
      <w:rFonts w:cs="Times New Roman"/>
    </w:rPr>
  </w:style>
  <w:style w:type="character" w:customStyle="1" w:styleId="HTML1">
    <w:name w:val="Стандартний HTML Знак1"/>
    <w:link w:val="HTML"/>
    <w:uiPriority w:val="99"/>
    <w:locked/>
    <w:rsid w:val="00137E8E"/>
    <w:rPr>
      <w:rFonts w:ascii="Courier New" w:eastAsia="MS ??" w:hAnsi="Courier New"/>
      <w:lang w:val="uk-UA" w:eastAsia="uk-UA"/>
    </w:rPr>
  </w:style>
  <w:style w:type="paragraph" w:styleId="HTML">
    <w:name w:val="HTML Preformatted"/>
    <w:basedOn w:val="a"/>
    <w:link w:val="HTML1"/>
    <w:uiPriority w:val="99"/>
    <w:rsid w:val="00137E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??" w:hAnsi="Courier New" w:cs="Calibri"/>
      <w:lang w:eastAsia="uk-UA"/>
    </w:rPr>
  </w:style>
  <w:style w:type="character" w:customStyle="1" w:styleId="HTML0">
    <w:name w:val="Стандартный HTML Знак"/>
    <w:basedOn w:val="a0"/>
    <w:uiPriority w:val="99"/>
    <w:semiHidden/>
    <w:rPr>
      <w:rFonts w:ascii="Courier New" w:hAnsi="Courier New" w:cs="Courier New"/>
      <w:sz w:val="20"/>
      <w:szCs w:val="20"/>
      <w:lang w:val="uk-UA"/>
    </w:rPr>
  </w:style>
  <w:style w:type="character" w:customStyle="1" w:styleId="HTML14">
    <w:name w:val="Стандартный HTML Знак1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3">
    <w:name w:val="Стандартный HTML Знак1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2">
    <w:name w:val="Стандартный HTML Знак12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1">
    <w:name w:val="Стандартный HTML Знак11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0">
    <w:name w:val="Стандартный HTML Знак10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2">
    <w:name w:val="Стандартний HTML Знак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40">
    <w:name w:val="Стандартний HTML Знак1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30">
    <w:name w:val="Стандартний HTML Знак1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20">
    <w:name w:val="Стандартний HTML Знак12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10">
    <w:name w:val="Стандартний HTML Знак11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00">
    <w:name w:val="Стандартний HTML Знак10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9">
    <w:name w:val="Стандартний HTML Знак9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8">
    <w:name w:val="Стандартний HTML Знак8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7">
    <w:name w:val="Стандартний HTML Знак7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6">
    <w:name w:val="Стандартний HTML Знак6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5">
    <w:name w:val="Стандартний HTML Знак5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4">
    <w:name w:val="Стандартний HTML Знак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3">
    <w:name w:val="Стандартний HTML Знак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20">
    <w:name w:val="Стандартний HTML Знак2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5">
    <w:name w:val="Стандартный HTML Знак1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80">
    <w:name w:val="Стандартный HTML Знак8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70">
    <w:name w:val="Стандартный HTML Знак7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60">
    <w:name w:val="Стандартный HTML Знак6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50">
    <w:name w:val="Стандартный HTML Знак5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40">
    <w:name w:val="Стандартный HTML Знак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30">
    <w:name w:val="Стандартный HTML Знак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21">
    <w:name w:val="Стандартный HTML Знак2"/>
    <w:basedOn w:val="a0"/>
    <w:uiPriority w:val="99"/>
    <w:semiHidden/>
    <w:rsid w:val="00137E8E"/>
    <w:rPr>
      <w:rFonts w:ascii="Consolas" w:hAnsi="Consolas" w:cs="Consolas"/>
      <w:sz w:val="20"/>
      <w:szCs w:val="20"/>
      <w:lang w:val="uk-UA" w:eastAsia="x-none"/>
    </w:rPr>
  </w:style>
  <w:style w:type="character" w:customStyle="1" w:styleId="rvts11">
    <w:name w:val="rvts11"/>
    <w:basedOn w:val="a0"/>
    <w:rsid w:val="00EF52A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9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18-1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698-18/prin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1618-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1935</Words>
  <Characters>1104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Верба Андрій Сергійович</dc:creator>
  <cp:keywords/>
  <dc:description/>
  <cp:lastModifiedBy>Устінова Олександра Юріївна</cp:lastModifiedBy>
  <cp:revision>3</cp:revision>
  <cp:lastPrinted>2019-10-04T05:17:00Z</cp:lastPrinted>
  <dcterms:created xsi:type="dcterms:W3CDTF">2020-03-16T09:46:00Z</dcterms:created>
  <dcterms:modified xsi:type="dcterms:W3CDTF">2020-03-16T13:47:00Z</dcterms:modified>
</cp:coreProperties>
</file>