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FC1" w:rsidRPr="008822C3" w:rsidRDefault="00C20E16" w:rsidP="00096FC1">
      <w:pPr>
        <w:spacing w:line="276" w:lineRule="auto"/>
        <w:ind w:left="-284"/>
        <w:jc w:val="center"/>
        <w:rPr>
          <w:b/>
          <w:color w:val="4774C5"/>
          <w:lang w:val="uk-UA"/>
        </w:rPr>
      </w:pPr>
      <w:bookmarkStart w:id="0" w:name="_GoBack"/>
      <w:bookmarkEnd w:id="0"/>
      <w:r w:rsidRPr="00C20E16">
        <w:rPr>
          <w:b/>
          <w:noProof/>
          <w:color w:val="4774C5"/>
          <w:lang w:val="uk-UA" w:eastAsia="uk-UA"/>
        </w:rPr>
        <w:drawing>
          <wp:inline distT="0" distB="0" distL="0" distR="0">
            <wp:extent cx="409575" cy="571500"/>
            <wp:effectExtent l="0" t="0" r="0" b="0"/>
            <wp:docPr id="1" name="Рисунок 1" descr="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0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FC1" w:rsidRPr="008822C3" w:rsidRDefault="00096FC1" w:rsidP="00096FC1">
      <w:pPr>
        <w:spacing w:line="276" w:lineRule="auto"/>
        <w:ind w:left="-284"/>
        <w:jc w:val="center"/>
        <w:rPr>
          <w:b/>
          <w:color w:val="4774C5"/>
          <w:sz w:val="16"/>
          <w:szCs w:val="16"/>
          <w:lang w:val="uk-UA"/>
        </w:rPr>
      </w:pPr>
    </w:p>
    <w:p w:rsidR="00096FC1" w:rsidRPr="008822C3" w:rsidRDefault="00096FC1" w:rsidP="00096FC1">
      <w:pPr>
        <w:spacing w:line="276" w:lineRule="auto"/>
        <w:jc w:val="center"/>
        <w:rPr>
          <w:rFonts w:ascii="Cambria" w:hAnsi="Cambria" w:cs="Cambria"/>
          <w:b/>
          <w:color w:val="004D86"/>
          <w:sz w:val="40"/>
          <w:szCs w:val="40"/>
        </w:rPr>
      </w:pPr>
      <w:r w:rsidRPr="008822C3">
        <w:rPr>
          <w:rFonts w:ascii="Cambria" w:hAnsi="Cambria" w:cs="Cambria"/>
          <w:b/>
          <w:color w:val="004D86"/>
          <w:sz w:val="40"/>
          <w:szCs w:val="40"/>
        </w:rPr>
        <w:t>НАРОДНИЙ</w:t>
      </w:r>
      <w:r w:rsidRPr="008822C3">
        <w:rPr>
          <w:rFonts w:ascii="Mongolian Baiti" w:hAnsi="Mongolian Baiti" w:cs="Mongolian Baiti"/>
          <w:b/>
          <w:color w:val="004D86"/>
          <w:sz w:val="40"/>
          <w:szCs w:val="40"/>
        </w:rPr>
        <w:t xml:space="preserve"> </w:t>
      </w:r>
      <w:r w:rsidRPr="008822C3">
        <w:rPr>
          <w:rFonts w:ascii="Cambria" w:hAnsi="Cambria" w:cs="Cambria"/>
          <w:b/>
          <w:color w:val="004D86"/>
          <w:sz w:val="40"/>
          <w:szCs w:val="40"/>
        </w:rPr>
        <w:t>ДЕПУТАТ</w:t>
      </w:r>
      <w:r w:rsidRPr="008822C3">
        <w:rPr>
          <w:rFonts w:ascii="Mongolian Baiti" w:hAnsi="Mongolian Baiti" w:cs="Mongolian Baiti"/>
          <w:b/>
          <w:color w:val="004D86"/>
          <w:sz w:val="40"/>
          <w:szCs w:val="40"/>
        </w:rPr>
        <w:t xml:space="preserve"> </w:t>
      </w:r>
      <w:r w:rsidRPr="008822C3">
        <w:rPr>
          <w:rFonts w:ascii="Cambria" w:hAnsi="Cambria" w:cs="Cambria"/>
          <w:b/>
          <w:color w:val="004D86"/>
          <w:sz w:val="40"/>
          <w:szCs w:val="40"/>
        </w:rPr>
        <w:t>УКРАЇНИ</w:t>
      </w:r>
    </w:p>
    <w:p w:rsidR="00096FC1" w:rsidRPr="008822C3" w:rsidRDefault="00096FC1" w:rsidP="00096FC1">
      <w:pPr>
        <w:tabs>
          <w:tab w:val="left" w:pos="2784"/>
          <w:tab w:val="left" w:pos="3187"/>
        </w:tabs>
        <w:spacing w:line="276" w:lineRule="auto"/>
        <w:rPr>
          <w:color w:val="004D86"/>
          <w:sz w:val="6"/>
          <w:lang w:val="uk-UA"/>
        </w:rPr>
      </w:pPr>
    </w:p>
    <w:p w:rsidR="00096FC1" w:rsidRPr="008822C3" w:rsidRDefault="00B45DFA" w:rsidP="00096FC1">
      <w:pPr>
        <w:spacing w:line="276" w:lineRule="auto"/>
        <w:jc w:val="center"/>
        <w:rPr>
          <w:color w:val="004D86"/>
          <w:sz w:val="6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-279400</wp:posOffset>
                </wp:positionH>
                <wp:positionV relativeFrom="paragraph">
                  <wp:posOffset>31115</wp:posOffset>
                </wp:positionV>
                <wp:extent cx="6615430" cy="635"/>
                <wp:effectExtent l="10160" t="8890" r="1333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543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C7E5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2pt;margin-top:2.45pt;width:520.9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" strokecolor="#0070c0" strokeweight="1pt"/>
            </w:pict>
          </mc:Fallback>
        </mc:AlternateContent>
      </w:r>
      <w:r w:rsidR="00096FC1" w:rsidRPr="008822C3">
        <w:rPr>
          <w:color w:val="004D86"/>
          <w:sz w:val="6"/>
        </w:rPr>
        <w:tab/>
      </w:r>
      <w:r w:rsidR="00096FC1" w:rsidRPr="008822C3">
        <w:rPr>
          <w:color w:val="004D86"/>
          <w:sz w:val="6"/>
        </w:rPr>
        <w:tab/>
      </w:r>
    </w:p>
    <w:p w:rsidR="00096FC1" w:rsidRPr="008822C3" w:rsidRDefault="00096FC1" w:rsidP="00096FC1">
      <w:pPr>
        <w:spacing w:line="276" w:lineRule="auto"/>
        <w:jc w:val="center"/>
        <w:rPr>
          <w:rFonts w:ascii="Calibri Light" w:hAnsi="Calibri Light" w:cs="Mongolian Baiti"/>
          <w:color w:val="004D86"/>
          <w:sz w:val="22"/>
          <w:szCs w:val="22"/>
          <w:lang w:val="uk-UA"/>
        </w:rPr>
      </w:pPr>
      <w:r w:rsidRPr="008822C3">
        <w:rPr>
          <w:rFonts w:ascii="Calibri Light" w:hAnsi="Calibri Light" w:cs="Mongolian Baiti"/>
          <w:color w:val="004D86"/>
          <w:sz w:val="22"/>
          <w:szCs w:val="22"/>
          <w:lang w:val="uk-UA"/>
        </w:rPr>
        <w:t>01008, м. Київ-8, вул. М. Грушевського, 5</w:t>
      </w:r>
    </w:p>
    <w:p w:rsidR="00096FC1" w:rsidRPr="008822C3" w:rsidRDefault="00096FC1" w:rsidP="00096FC1">
      <w:pPr>
        <w:tabs>
          <w:tab w:val="left" w:pos="2784"/>
          <w:tab w:val="left" w:pos="3187"/>
        </w:tabs>
        <w:spacing w:line="276" w:lineRule="auto"/>
        <w:rPr>
          <w:color w:val="4774C5"/>
          <w:sz w:val="6"/>
        </w:rPr>
      </w:pPr>
    </w:p>
    <w:p w:rsidR="00096FC1" w:rsidRDefault="00096FC1" w:rsidP="00096FC1">
      <w:pPr>
        <w:rPr>
          <w:b/>
          <w:sz w:val="32"/>
          <w:szCs w:val="32"/>
          <w:lang w:val="uk-UA"/>
        </w:rPr>
      </w:pPr>
    </w:p>
    <w:p w:rsidR="009E0EC4" w:rsidRPr="00617A9D" w:rsidRDefault="009E0EC4" w:rsidP="00096FC1">
      <w:pPr>
        <w:jc w:val="both"/>
        <w:rPr>
          <w:szCs w:val="28"/>
          <w:lang w:val="uk-UA"/>
        </w:rPr>
      </w:pPr>
      <w:r w:rsidRPr="0065437D">
        <w:rPr>
          <w:szCs w:val="28"/>
          <w:lang w:val="uk-UA"/>
        </w:rPr>
        <w:t>№</w:t>
      </w:r>
      <w:r w:rsidR="00F72881">
        <w:rPr>
          <w:szCs w:val="28"/>
          <w:lang w:val="uk-UA"/>
        </w:rPr>
        <w:t xml:space="preserve"> _________ від ____________ 20</w:t>
      </w:r>
      <w:r w:rsidR="00617A9D">
        <w:rPr>
          <w:szCs w:val="28"/>
          <w:lang w:val="uk-UA"/>
        </w:rPr>
        <w:t>20 р.</w:t>
      </w:r>
    </w:p>
    <w:p w:rsidR="00096FC1" w:rsidRDefault="00096FC1" w:rsidP="009E0EC4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ind w:firstLine="720"/>
        <w:jc w:val="right"/>
        <w:rPr>
          <w:bCs/>
          <w:szCs w:val="28"/>
          <w:lang w:val="uk-UA"/>
        </w:rPr>
      </w:pPr>
    </w:p>
    <w:p w:rsidR="009E0EC4" w:rsidRPr="009E0EC4" w:rsidRDefault="009E0EC4" w:rsidP="009E0EC4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ind w:firstLine="720"/>
        <w:jc w:val="right"/>
        <w:rPr>
          <w:bCs/>
          <w:szCs w:val="28"/>
          <w:lang w:val="uk-UA"/>
        </w:rPr>
      </w:pPr>
      <w:r w:rsidRPr="009E0EC4">
        <w:rPr>
          <w:bCs/>
          <w:szCs w:val="28"/>
          <w:lang w:val="uk-UA"/>
        </w:rPr>
        <w:t>Верховна Рада України</w:t>
      </w:r>
    </w:p>
    <w:p w:rsidR="009E0EC4" w:rsidRPr="009E0EC4" w:rsidRDefault="009E0EC4" w:rsidP="009E0EC4">
      <w:pPr>
        <w:ind w:left="5040" w:firstLine="720"/>
        <w:jc w:val="both"/>
        <w:rPr>
          <w:szCs w:val="28"/>
          <w:lang w:val="uk-UA"/>
        </w:rPr>
      </w:pPr>
    </w:p>
    <w:p w:rsidR="00096FC1" w:rsidRDefault="00096FC1" w:rsidP="009E0EC4">
      <w:pPr>
        <w:jc w:val="center"/>
        <w:rPr>
          <w:b/>
          <w:bCs/>
          <w:szCs w:val="28"/>
          <w:lang w:val="uk-UA"/>
        </w:rPr>
      </w:pPr>
    </w:p>
    <w:p w:rsidR="009E0EC4" w:rsidRPr="00096FC1" w:rsidRDefault="009E0EC4" w:rsidP="009E0EC4">
      <w:pPr>
        <w:jc w:val="center"/>
        <w:rPr>
          <w:szCs w:val="28"/>
          <w:lang w:val="uk-UA"/>
        </w:rPr>
      </w:pPr>
      <w:r w:rsidRPr="00096FC1">
        <w:rPr>
          <w:szCs w:val="28"/>
          <w:lang w:val="uk-UA"/>
        </w:rPr>
        <w:t xml:space="preserve">ПОДАННЯ </w:t>
      </w:r>
    </w:p>
    <w:p w:rsidR="009E0EC4" w:rsidRPr="009E0EC4" w:rsidRDefault="009E0EC4" w:rsidP="009E0EC4">
      <w:pPr>
        <w:jc w:val="center"/>
        <w:rPr>
          <w:szCs w:val="28"/>
          <w:lang w:val="uk-UA"/>
        </w:rPr>
      </w:pPr>
    </w:p>
    <w:p w:rsidR="009E0EC4" w:rsidRPr="009E0EC4" w:rsidRDefault="009E0EC4" w:rsidP="009E0EC4">
      <w:pPr>
        <w:ind w:firstLine="720"/>
        <w:jc w:val="center"/>
        <w:rPr>
          <w:szCs w:val="28"/>
          <w:lang w:val="uk-UA"/>
        </w:rPr>
      </w:pPr>
      <w:r w:rsidRPr="009E0EC4">
        <w:rPr>
          <w:szCs w:val="28"/>
        </w:rPr>
        <w:t xml:space="preserve">до проекту </w:t>
      </w:r>
      <w:r>
        <w:rPr>
          <w:szCs w:val="28"/>
          <w:lang w:val="uk-UA"/>
        </w:rPr>
        <w:t>Закону України</w:t>
      </w:r>
    </w:p>
    <w:p w:rsidR="00617A9D" w:rsidRPr="00617A9D" w:rsidRDefault="00617A9D" w:rsidP="00617A9D">
      <w:pPr>
        <w:jc w:val="center"/>
        <w:rPr>
          <w:szCs w:val="28"/>
          <w:lang w:val="uk-UA" w:eastAsia="en-US"/>
        </w:rPr>
      </w:pPr>
      <w:r w:rsidRPr="00617A9D">
        <w:rPr>
          <w:szCs w:val="28"/>
          <w:lang w:val="uk-UA" w:eastAsia="en-US"/>
        </w:rPr>
        <w:t>Про внесення змін до деяких законодавчих актів</w:t>
      </w:r>
    </w:p>
    <w:p w:rsidR="009E0EC4" w:rsidRPr="0017143B" w:rsidRDefault="00617A9D" w:rsidP="00617A9D">
      <w:pPr>
        <w:ind w:firstLine="720"/>
        <w:jc w:val="center"/>
        <w:rPr>
          <w:szCs w:val="28"/>
          <w:lang w:val="uk-UA"/>
        </w:rPr>
      </w:pPr>
      <w:r w:rsidRPr="00617A9D">
        <w:rPr>
          <w:szCs w:val="28"/>
          <w:lang w:val="uk-UA" w:eastAsia="en-US"/>
        </w:rPr>
        <w:t>щодо забезпечення рівних прав та можливостей громадян із представництва у наглядових радах та органах правління державних унітарних підприємств, господарських товариств та державних банків та справедливого формування і ефективної діяльності таких наглядових рад із врахуванням національних інтересів України</w:t>
      </w:r>
    </w:p>
    <w:p w:rsidR="009E0EC4" w:rsidRPr="0017143B" w:rsidRDefault="009E0EC4" w:rsidP="009E0EC4">
      <w:pPr>
        <w:jc w:val="center"/>
        <w:rPr>
          <w:szCs w:val="28"/>
          <w:lang w:val="uk-UA"/>
        </w:rPr>
      </w:pPr>
    </w:p>
    <w:p w:rsidR="009E0EC4" w:rsidRPr="009E0EC4" w:rsidRDefault="009E0EC4" w:rsidP="009E0EC4">
      <w:pPr>
        <w:rPr>
          <w:szCs w:val="28"/>
          <w:lang w:val="uk-UA"/>
        </w:rPr>
      </w:pPr>
    </w:p>
    <w:p w:rsidR="009E0EC4" w:rsidRPr="00F72881" w:rsidRDefault="009E0EC4" w:rsidP="00617A9D">
      <w:pPr>
        <w:ind w:firstLine="720"/>
        <w:jc w:val="both"/>
        <w:rPr>
          <w:szCs w:val="28"/>
          <w:lang w:val="uk-UA" w:eastAsia="en-US"/>
        </w:rPr>
      </w:pPr>
      <w:r w:rsidRPr="0065437D">
        <w:rPr>
          <w:szCs w:val="28"/>
          <w:lang w:val="uk-UA"/>
        </w:rPr>
        <w:t xml:space="preserve">Відповідно до </w:t>
      </w:r>
      <w:r w:rsidRPr="00617A9D">
        <w:rPr>
          <w:szCs w:val="28"/>
          <w:lang w:val="uk-UA"/>
        </w:rPr>
        <w:t>статті 93 Конституції України, статті 12 Закону України “Про статус народного депутата України”</w:t>
      </w:r>
      <w:r w:rsidR="00617A9D" w:rsidRPr="00617A9D">
        <w:rPr>
          <w:szCs w:val="28"/>
          <w:lang w:val="uk-UA"/>
        </w:rPr>
        <w:t xml:space="preserve">, статей 89, 100 Регламенту Верховної Ради України, </w:t>
      </w:r>
      <w:r w:rsidRPr="00617A9D">
        <w:rPr>
          <w:szCs w:val="28"/>
          <w:lang w:val="uk-UA"/>
        </w:rPr>
        <w:t>в порядку законодавчої ініціативи вносимо на розгляд Верховної Ради України проект</w:t>
      </w:r>
      <w:r w:rsidRPr="0065437D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Закону України </w:t>
      </w:r>
      <w:r w:rsidRPr="00F72881">
        <w:rPr>
          <w:szCs w:val="28"/>
          <w:lang w:val="uk-UA"/>
        </w:rPr>
        <w:t>“</w:t>
      </w:r>
      <w:r w:rsidR="00617A9D" w:rsidRPr="00583D9D">
        <w:rPr>
          <w:szCs w:val="28"/>
          <w:lang w:val="uk-UA" w:eastAsia="en-US"/>
        </w:rPr>
        <w:t>Про внесення змін до деяких законодавчих актів</w:t>
      </w:r>
      <w:r w:rsidR="00617A9D">
        <w:rPr>
          <w:szCs w:val="28"/>
          <w:lang w:val="uk-UA" w:eastAsia="en-US"/>
        </w:rPr>
        <w:t xml:space="preserve"> </w:t>
      </w:r>
      <w:r w:rsidR="00617A9D" w:rsidRPr="00617A9D">
        <w:rPr>
          <w:szCs w:val="28"/>
          <w:lang w:val="uk-UA" w:eastAsia="en-US"/>
        </w:rPr>
        <w:t>щодо забезпечення рівних прав та можливостей громадян із представництва у наглядових радах та органах правління державних унітарних підприємств, господарських товариств та державних банків та справедливого формування і ефективної діяльності таких наглядових рад із врахуванням національних інтересів України</w:t>
      </w:r>
      <w:r w:rsidR="00617A9D">
        <w:rPr>
          <w:szCs w:val="28"/>
          <w:lang w:val="uk-UA"/>
        </w:rPr>
        <w:t>”,</w:t>
      </w:r>
      <w:r w:rsidR="00617A9D" w:rsidRPr="005461CE">
        <w:rPr>
          <w:szCs w:val="28"/>
        </w:rPr>
        <w:t xml:space="preserve"> </w:t>
      </w:r>
      <w:r w:rsidR="00617A9D" w:rsidRPr="00617A9D">
        <w:rPr>
          <w:szCs w:val="28"/>
          <w:lang w:val="uk-UA"/>
        </w:rPr>
        <w:t>який є альтернативним до проекту Закону України “</w:t>
      </w:r>
      <w:r w:rsidR="00617A9D">
        <w:t>П</w:t>
      </w:r>
      <w:r w:rsidR="00617A9D" w:rsidRPr="00617A9D">
        <w:rPr>
          <w:szCs w:val="28"/>
          <w:lang w:val="uk-UA"/>
        </w:rPr>
        <w:t>ро внесення змін до деяких законодавчих актів щодо забезпечення рівних прав та можливостей громадян із представництва у наглядових радах та органах правління державних унітарних підприємств, господарських товариств та державних банків” (реєстр.№ 3193 від 06.03.2020).</w:t>
      </w:r>
    </w:p>
    <w:p w:rsidR="009E0EC4" w:rsidRPr="0065437D" w:rsidRDefault="009E0EC4" w:rsidP="009E0EC4">
      <w:pPr>
        <w:ind w:firstLine="720"/>
        <w:jc w:val="both"/>
        <w:rPr>
          <w:szCs w:val="28"/>
          <w:lang w:val="uk-UA"/>
        </w:rPr>
      </w:pPr>
      <w:r w:rsidRPr="0065437D">
        <w:rPr>
          <w:szCs w:val="28"/>
          <w:lang w:val="uk-UA"/>
        </w:rPr>
        <w:t xml:space="preserve">На пленарному засіданні Верховної Ради України доповідати проект </w:t>
      </w:r>
      <w:r>
        <w:rPr>
          <w:szCs w:val="28"/>
          <w:lang w:val="uk-UA"/>
        </w:rPr>
        <w:t>Закону України</w:t>
      </w:r>
      <w:r w:rsidRPr="0065437D">
        <w:rPr>
          <w:szCs w:val="28"/>
          <w:lang w:val="uk-UA"/>
        </w:rPr>
        <w:t xml:space="preserve"> буде народний депутат України </w:t>
      </w:r>
      <w:r w:rsidR="00096FC1">
        <w:rPr>
          <w:szCs w:val="28"/>
          <w:lang w:val="uk-UA"/>
        </w:rPr>
        <w:t>Дубінський О.А.</w:t>
      </w:r>
    </w:p>
    <w:p w:rsidR="009E0EC4" w:rsidRPr="0065437D" w:rsidRDefault="009E0EC4" w:rsidP="009E0EC4">
      <w:pPr>
        <w:ind w:right="-5" w:firstLine="720"/>
        <w:jc w:val="both"/>
        <w:rPr>
          <w:szCs w:val="28"/>
          <w:lang w:val="uk-UA"/>
        </w:rPr>
      </w:pPr>
    </w:p>
    <w:p w:rsidR="009E0EC4" w:rsidRPr="0065437D" w:rsidRDefault="009E0EC4" w:rsidP="009E0EC4">
      <w:pPr>
        <w:ind w:right="-5" w:firstLine="720"/>
        <w:jc w:val="both"/>
        <w:rPr>
          <w:szCs w:val="28"/>
          <w:lang w:val="uk-UA"/>
        </w:rPr>
      </w:pPr>
    </w:p>
    <w:p w:rsidR="009E0EC4" w:rsidRPr="0065437D" w:rsidRDefault="009E0EC4" w:rsidP="009E0EC4">
      <w:pPr>
        <w:ind w:right="-5" w:firstLine="720"/>
        <w:jc w:val="both"/>
        <w:rPr>
          <w:szCs w:val="28"/>
          <w:lang w:val="uk-UA"/>
        </w:rPr>
      </w:pPr>
      <w:r w:rsidRPr="0065437D">
        <w:rPr>
          <w:szCs w:val="28"/>
          <w:lang w:val="uk-UA"/>
        </w:rPr>
        <w:t>Додатки:</w:t>
      </w:r>
    </w:p>
    <w:p w:rsidR="009E0EC4" w:rsidRDefault="009E0EC4" w:rsidP="009E0EC4">
      <w:pPr>
        <w:numPr>
          <w:ilvl w:val="0"/>
          <w:numId w:val="1"/>
        </w:numPr>
        <w:tabs>
          <w:tab w:val="num" w:pos="360"/>
        </w:tabs>
        <w:autoSpaceDE w:val="0"/>
        <w:autoSpaceDN w:val="0"/>
        <w:ind w:right="-5" w:firstLine="720"/>
        <w:jc w:val="both"/>
        <w:rPr>
          <w:szCs w:val="28"/>
          <w:lang w:val="uk-UA"/>
        </w:rPr>
      </w:pPr>
      <w:r w:rsidRPr="0065437D">
        <w:rPr>
          <w:szCs w:val="28"/>
          <w:lang w:val="uk-UA"/>
        </w:rPr>
        <w:t>Проект</w:t>
      </w:r>
      <w:r w:rsidR="00792B50">
        <w:rPr>
          <w:szCs w:val="28"/>
          <w:lang w:val="uk-UA"/>
        </w:rPr>
        <w:t xml:space="preserve"> Закону України – на </w:t>
      </w:r>
      <w:r w:rsidR="00617A9D">
        <w:rPr>
          <w:szCs w:val="28"/>
          <w:lang w:val="uk-UA"/>
        </w:rPr>
        <w:t>5</w:t>
      </w:r>
      <w:r w:rsidRPr="0065437D">
        <w:rPr>
          <w:szCs w:val="28"/>
          <w:lang w:val="uk-UA"/>
        </w:rPr>
        <w:t xml:space="preserve"> арк.;</w:t>
      </w:r>
    </w:p>
    <w:p w:rsidR="009E0EC4" w:rsidRPr="0065437D" w:rsidRDefault="009E0EC4" w:rsidP="009E0EC4">
      <w:pPr>
        <w:numPr>
          <w:ilvl w:val="0"/>
          <w:numId w:val="1"/>
        </w:numPr>
        <w:tabs>
          <w:tab w:val="num" w:pos="360"/>
        </w:tabs>
        <w:autoSpaceDE w:val="0"/>
        <w:autoSpaceDN w:val="0"/>
        <w:ind w:right="-5" w:firstLine="720"/>
        <w:jc w:val="both"/>
        <w:rPr>
          <w:szCs w:val="28"/>
          <w:lang w:val="uk-UA"/>
        </w:rPr>
      </w:pPr>
      <w:r w:rsidRPr="0065437D">
        <w:rPr>
          <w:szCs w:val="28"/>
          <w:lang w:val="uk-UA"/>
        </w:rPr>
        <w:t>Проект Постанови Верховної Ради України – на 1 арк.;</w:t>
      </w:r>
    </w:p>
    <w:p w:rsidR="009E0EC4" w:rsidRPr="0065437D" w:rsidRDefault="009E0EC4" w:rsidP="009E0EC4">
      <w:pPr>
        <w:numPr>
          <w:ilvl w:val="0"/>
          <w:numId w:val="1"/>
        </w:numPr>
        <w:tabs>
          <w:tab w:val="num" w:pos="360"/>
        </w:tabs>
        <w:autoSpaceDE w:val="0"/>
        <w:autoSpaceDN w:val="0"/>
        <w:ind w:right="-5" w:firstLine="720"/>
        <w:jc w:val="both"/>
        <w:rPr>
          <w:szCs w:val="28"/>
          <w:lang w:val="uk-UA"/>
        </w:rPr>
      </w:pPr>
      <w:r w:rsidRPr="0065437D">
        <w:rPr>
          <w:szCs w:val="28"/>
          <w:lang w:val="uk-UA"/>
        </w:rPr>
        <w:lastRenderedPageBreak/>
        <w:t>По</w:t>
      </w:r>
      <w:r w:rsidR="006C7844">
        <w:rPr>
          <w:szCs w:val="28"/>
          <w:lang w:val="uk-UA"/>
        </w:rPr>
        <w:t>яснювальна записка – на</w:t>
      </w:r>
      <w:r w:rsidR="00792B50">
        <w:rPr>
          <w:szCs w:val="28"/>
          <w:lang w:val="uk-UA"/>
        </w:rPr>
        <w:t xml:space="preserve"> </w:t>
      </w:r>
      <w:r w:rsidR="00617A9D">
        <w:rPr>
          <w:szCs w:val="28"/>
          <w:lang w:val="uk-UA"/>
        </w:rPr>
        <w:t>6</w:t>
      </w:r>
      <w:r w:rsidRPr="0065437D">
        <w:rPr>
          <w:szCs w:val="28"/>
          <w:lang w:val="uk-UA"/>
        </w:rPr>
        <w:t xml:space="preserve"> арк.;</w:t>
      </w:r>
    </w:p>
    <w:p w:rsidR="009E0EC4" w:rsidRPr="0065437D" w:rsidRDefault="009E0EC4" w:rsidP="009E0EC4">
      <w:pPr>
        <w:numPr>
          <w:ilvl w:val="0"/>
          <w:numId w:val="1"/>
        </w:numPr>
        <w:tabs>
          <w:tab w:val="num" w:pos="360"/>
        </w:tabs>
        <w:autoSpaceDE w:val="0"/>
        <w:autoSpaceDN w:val="0"/>
        <w:ind w:right="-5" w:firstLine="720"/>
        <w:jc w:val="both"/>
        <w:rPr>
          <w:szCs w:val="28"/>
          <w:lang w:val="uk-UA"/>
        </w:rPr>
      </w:pPr>
      <w:r>
        <w:rPr>
          <w:szCs w:val="28"/>
          <w:lang w:val="uk-UA"/>
        </w:rPr>
        <w:t>Порівняльна таблиця</w:t>
      </w:r>
      <w:r w:rsidRPr="0065437D">
        <w:rPr>
          <w:szCs w:val="28"/>
          <w:lang w:val="uk-UA"/>
        </w:rPr>
        <w:t xml:space="preserve"> – на </w:t>
      </w:r>
      <w:r w:rsidR="001310CA">
        <w:rPr>
          <w:szCs w:val="28"/>
          <w:lang w:val="uk-UA"/>
        </w:rPr>
        <w:t>15</w:t>
      </w:r>
      <w:r w:rsidRPr="0065437D">
        <w:rPr>
          <w:szCs w:val="28"/>
          <w:lang w:val="uk-UA"/>
        </w:rPr>
        <w:t xml:space="preserve"> арк.;</w:t>
      </w:r>
    </w:p>
    <w:p w:rsidR="009E0EC4" w:rsidRPr="0065437D" w:rsidRDefault="009E0EC4" w:rsidP="009E0EC4">
      <w:pPr>
        <w:numPr>
          <w:ilvl w:val="0"/>
          <w:numId w:val="1"/>
        </w:numPr>
        <w:tabs>
          <w:tab w:val="num" w:pos="360"/>
        </w:tabs>
        <w:autoSpaceDE w:val="0"/>
        <w:autoSpaceDN w:val="0"/>
        <w:ind w:right="-5" w:firstLine="720"/>
        <w:jc w:val="both"/>
        <w:rPr>
          <w:szCs w:val="28"/>
          <w:lang w:val="uk-UA"/>
        </w:rPr>
      </w:pPr>
      <w:r w:rsidRPr="0065437D">
        <w:rPr>
          <w:szCs w:val="28"/>
          <w:lang w:val="uk-UA"/>
        </w:rPr>
        <w:t>Електронний варіант зазначених документів.</w:t>
      </w:r>
    </w:p>
    <w:p w:rsidR="009E0EC4" w:rsidRPr="0065437D" w:rsidRDefault="009E0EC4" w:rsidP="009E0EC4">
      <w:pPr>
        <w:ind w:right="-5" w:firstLine="720"/>
        <w:jc w:val="both"/>
        <w:rPr>
          <w:szCs w:val="28"/>
          <w:lang w:val="uk-UA"/>
        </w:rPr>
      </w:pPr>
    </w:p>
    <w:p w:rsidR="009E0EC4" w:rsidRPr="0065437D" w:rsidRDefault="009E0EC4" w:rsidP="009E0EC4">
      <w:pPr>
        <w:ind w:firstLine="720"/>
        <w:rPr>
          <w:szCs w:val="28"/>
          <w:lang w:val="uk-UA"/>
        </w:rPr>
      </w:pPr>
    </w:p>
    <w:p w:rsidR="00CB4E97" w:rsidRDefault="009E0EC4" w:rsidP="00617A9D">
      <w:pPr>
        <w:rPr>
          <w:szCs w:val="28"/>
          <w:lang w:val="uk-UA"/>
        </w:rPr>
      </w:pPr>
      <w:r w:rsidRPr="009E0EC4">
        <w:rPr>
          <w:szCs w:val="28"/>
          <w:lang w:val="uk-UA"/>
        </w:rPr>
        <w:t>Народні депутати України</w:t>
      </w:r>
    </w:p>
    <w:p w:rsidR="00096FC1" w:rsidRDefault="00096FC1" w:rsidP="00617A9D">
      <w:pPr>
        <w:rPr>
          <w:szCs w:val="28"/>
          <w:lang w:val="uk-UA"/>
        </w:rPr>
      </w:pPr>
    </w:p>
    <w:p w:rsidR="00096FC1" w:rsidRDefault="00096FC1" w:rsidP="00096FC1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А.Л. Деркач</w:t>
      </w:r>
    </w:p>
    <w:p w:rsidR="00096FC1" w:rsidRDefault="00096FC1" w:rsidP="00096FC1">
      <w:pPr>
        <w:jc w:val="right"/>
        <w:rPr>
          <w:szCs w:val="28"/>
          <w:lang w:val="uk-UA"/>
        </w:rPr>
      </w:pPr>
    </w:p>
    <w:p w:rsidR="00096FC1" w:rsidRDefault="00096FC1" w:rsidP="00096FC1">
      <w:pPr>
        <w:jc w:val="right"/>
        <w:rPr>
          <w:szCs w:val="28"/>
          <w:lang w:val="uk-UA"/>
        </w:rPr>
      </w:pPr>
    </w:p>
    <w:p w:rsidR="00096FC1" w:rsidRDefault="00096FC1" w:rsidP="00096FC1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О.А. Дубінський</w:t>
      </w:r>
    </w:p>
    <w:p w:rsidR="00096FC1" w:rsidRPr="00617A9D" w:rsidRDefault="00096FC1" w:rsidP="00617A9D">
      <w:pPr>
        <w:rPr>
          <w:szCs w:val="28"/>
          <w:lang w:val="uk-UA"/>
        </w:rPr>
      </w:pPr>
    </w:p>
    <w:sectPr w:rsidR="00096FC1" w:rsidRPr="00617A9D" w:rsidSect="00096FC1">
      <w:pgSz w:w="11906" w:h="16838"/>
      <w:pgMar w:top="1276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345"/>
    <w:rsid w:val="00096FC1"/>
    <w:rsid w:val="000B55E6"/>
    <w:rsid w:val="001310CA"/>
    <w:rsid w:val="0017143B"/>
    <w:rsid w:val="001E3435"/>
    <w:rsid w:val="00425841"/>
    <w:rsid w:val="00494B5D"/>
    <w:rsid w:val="00537153"/>
    <w:rsid w:val="005461CE"/>
    <w:rsid w:val="00583D9D"/>
    <w:rsid w:val="00617A9D"/>
    <w:rsid w:val="00640C3D"/>
    <w:rsid w:val="0065437D"/>
    <w:rsid w:val="006C7844"/>
    <w:rsid w:val="00792B50"/>
    <w:rsid w:val="008822C3"/>
    <w:rsid w:val="009B31ED"/>
    <w:rsid w:val="009E0EC4"/>
    <w:rsid w:val="00B45DFA"/>
    <w:rsid w:val="00C20E16"/>
    <w:rsid w:val="00CB4E97"/>
    <w:rsid w:val="00DE59AD"/>
    <w:rsid w:val="00E80F07"/>
    <w:rsid w:val="00E91FDD"/>
    <w:rsid w:val="00F10345"/>
    <w:rsid w:val="00F303B1"/>
    <w:rsid w:val="00F7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0D4554E5-3982-4625-864E-76D2692D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EC4"/>
    <w:pPr>
      <w:spacing w:after="0" w:line="240" w:lineRule="auto"/>
    </w:pPr>
    <w:rPr>
      <w:rFonts w:ascii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9E0EC4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7A9D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9E0EC4"/>
    <w:rPr>
      <w:rFonts w:ascii="Arial" w:hAnsi="Arial" w:cs="Arial"/>
      <w:b/>
      <w:bCs/>
      <w:i/>
      <w:iCs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617A9D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dc:description/>
  <cp:lastModifiedBy>Оксана Олександрівна Овсяник</cp:lastModifiedBy>
  <cp:revision>2</cp:revision>
  <dcterms:created xsi:type="dcterms:W3CDTF">2020-03-17T07:55:00Z</dcterms:created>
  <dcterms:modified xsi:type="dcterms:W3CDTF">2020-03-17T07:55:00Z</dcterms:modified>
</cp:coreProperties>
</file>