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7276DA" w14:textId="77777777" w:rsidR="00107FBD" w:rsidRDefault="00107FBD" w:rsidP="00DA307A">
      <w:pPr>
        <w:spacing w:after="0" w:line="240" w:lineRule="auto"/>
        <w:ind w:left="4820"/>
        <w:rPr>
          <w:rFonts w:ascii="Times New Roman" w:hAnsi="Times New Roman"/>
          <w:smallCaps/>
          <w:sz w:val="28"/>
          <w:szCs w:val="28"/>
        </w:rPr>
      </w:pPr>
    </w:p>
    <w:p w14:paraId="53465339" w14:textId="77777777" w:rsidR="00072BF2" w:rsidRPr="00072BF2" w:rsidRDefault="00024352" w:rsidP="00072BF2">
      <w:pPr>
        <w:spacing w:after="0" w:line="240" w:lineRule="auto"/>
        <w:ind w:left="4820"/>
        <w:rPr>
          <w:rFonts w:ascii="Times New Roman" w:hAnsi="Times New Roman"/>
          <w:b/>
          <w:sz w:val="28"/>
          <w:szCs w:val="28"/>
        </w:rPr>
      </w:pPr>
      <w:r w:rsidRPr="00072BF2">
        <w:rPr>
          <w:rFonts w:ascii="Times New Roman" w:hAnsi="Times New Roman"/>
          <w:b/>
          <w:sz w:val="28"/>
          <w:szCs w:val="28"/>
        </w:rPr>
        <w:t>Комітет Верховної Ради України</w:t>
      </w:r>
      <w:r w:rsidRPr="00072BF2">
        <w:rPr>
          <w:rFonts w:ascii="Times New Roman" w:hAnsi="Times New Roman"/>
          <w:b/>
          <w:sz w:val="28"/>
          <w:szCs w:val="28"/>
        </w:rPr>
        <w:br/>
      </w:r>
      <w:r w:rsidR="00072BF2" w:rsidRPr="00072BF2">
        <w:rPr>
          <w:rFonts w:ascii="Times New Roman" w:hAnsi="Times New Roman"/>
          <w:b/>
          <w:sz w:val="28"/>
          <w:szCs w:val="28"/>
        </w:rPr>
        <w:t>з питань економічного розвитку</w:t>
      </w:r>
    </w:p>
    <w:p w14:paraId="5BE3AD02" w14:textId="20992262" w:rsidR="001211E5" w:rsidRPr="00956967" w:rsidRDefault="001211E5" w:rsidP="00340847">
      <w:pPr>
        <w:pBdr>
          <w:bottom w:val="single" w:sz="4" w:space="1" w:color="auto"/>
        </w:pBdr>
        <w:spacing w:after="0" w:line="240" w:lineRule="auto"/>
        <w:ind w:right="6235"/>
        <w:rPr>
          <w:rFonts w:ascii="Times New Roman" w:hAnsi="Times New Roman"/>
          <w:i/>
          <w:sz w:val="24"/>
          <w:szCs w:val="28"/>
        </w:rPr>
      </w:pPr>
      <w:r w:rsidRPr="00956967">
        <w:rPr>
          <w:rFonts w:ascii="Times New Roman" w:hAnsi="Times New Roman"/>
          <w:i/>
          <w:sz w:val="24"/>
          <w:szCs w:val="28"/>
        </w:rPr>
        <w:t>До законопроекту за реєстр. № </w:t>
      </w:r>
      <w:r w:rsidR="00340847">
        <w:rPr>
          <w:rFonts w:ascii="Times New Roman" w:hAnsi="Times New Roman"/>
          <w:i/>
          <w:sz w:val="24"/>
          <w:szCs w:val="28"/>
        </w:rPr>
        <w:t>3193-1</w:t>
      </w:r>
      <w:r w:rsidRPr="00956967">
        <w:rPr>
          <w:rFonts w:ascii="Times New Roman" w:hAnsi="Times New Roman"/>
          <w:i/>
          <w:sz w:val="24"/>
          <w:szCs w:val="28"/>
        </w:rPr>
        <w:t xml:space="preserve"> від </w:t>
      </w:r>
      <w:r w:rsidR="00340847">
        <w:rPr>
          <w:rFonts w:ascii="Times New Roman" w:hAnsi="Times New Roman"/>
          <w:i/>
          <w:sz w:val="24"/>
          <w:szCs w:val="28"/>
        </w:rPr>
        <w:t>17</w:t>
      </w:r>
      <w:r w:rsidRPr="00956967">
        <w:rPr>
          <w:rFonts w:ascii="Times New Roman" w:hAnsi="Times New Roman"/>
          <w:i/>
          <w:sz w:val="24"/>
          <w:szCs w:val="28"/>
        </w:rPr>
        <w:t>.</w:t>
      </w:r>
      <w:r w:rsidRPr="001211E5">
        <w:rPr>
          <w:rFonts w:ascii="Times New Roman" w:hAnsi="Times New Roman"/>
          <w:i/>
          <w:sz w:val="24"/>
          <w:szCs w:val="28"/>
        </w:rPr>
        <w:t>0</w:t>
      </w:r>
      <w:r w:rsidR="00340847">
        <w:rPr>
          <w:rFonts w:ascii="Times New Roman" w:hAnsi="Times New Roman"/>
          <w:i/>
          <w:sz w:val="24"/>
          <w:szCs w:val="28"/>
        </w:rPr>
        <w:t>3</w:t>
      </w:r>
      <w:r w:rsidRPr="00956967">
        <w:rPr>
          <w:rFonts w:ascii="Times New Roman" w:hAnsi="Times New Roman"/>
          <w:i/>
          <w:sz w:val="24"/>
          <w:szCs w:val="28"/>
        </w:rPr>
        <w:t>.20</w:t>
      </w:r>
      <w:r w:rsidRPr="001211E5">
        <w:rPr>
          <w:rFonts w:ascii="Times New Roman" w:hAnsi="Times New Roman"/>
          <w:i/>
          <w:sz w:val="24"/>
          <w:szCs w:val="28"/>
        </w:rPr>
        <w:t>20</w:t>
      </w:r>
      <w:r w:rsidRPr="00956967">
        <w:rPr>
          <w:rFonts w:ascii="Times New Roman" w:hAnsi="Times New Roman"/>
          <w:i/>
          <w:sz w:val="24"/>
          <w:szCs w:val="28"/>
        </w:rPr>
        <w:t> р.</w:t>
      </w:r>
    </w:p>
    <w:p w14:paraId="487117FE" w14:textId="77777777" w:rsidR="00024352" w:rsidRDefault="00024352" w:rsidP="00DA307A">
      <w:pPr>
        <w:spacing w:before="120" w:after="0" w:line="240" w:lineRule="auto"/>
        <w:ind w:firstLine="709"/>
        <w:jc w:val="both"/>
        <w:rPr>
          <w:rFonts w:ascii="Times New Roman" w:hAnsi="Times New Roman"/>
          <w:sz w:val="28"/>
          <w:szCs w:val="28"/>
        </w:rPr>
      </w:pPr>
    </w:p>
    <w:p w14:paraId="35B24530" w14:textId="26F27620" w:rsidR="00024352" w:rsidRPr="00024352" w:rsidRDefault="00024352" w:rsidP="00863462">
      <w:pPr>
        <w:spacing w:before="120" w:after="0" w:line="240" w:lineRule="auto"/>
        <w:ind w:firstLine="709"/>
        <w:jc w:val="both"/>
        <w:rPr>
          <w:rFonts w:ascii="Times New Roman" w:hAnsi="Times New Roman"/>
          <w:sz w:val="28"/>
          <w:szCs w:val="28"/>
        </w:rPr>
      </w:pPr>
      <w:r w:rsidRPr="00024352">
        <w:rPr>
          <w:rFonts w:ascii="Times New Roman" w:hAnsi="Times New Roman"/>
          <w:sz w:val="28"/>
          <w:szCs w:val="28"/>
        </w:rPr>
        <w:t xml:space="preserve">Комітет Верховної Ради України з питань бюджету на засіданні </w:t>
      </w:r>
      <w:r w:rsidR="005F1E7B">
        <w:rPr>
          <w:rFonts w:ascii="Times New Roman" w:hAnsi="Times New Roman"/>
          <w:sz w:val="28"/>
          <w:szCs w:val="28"/>
        </w:rPr>
        <w:t>25</w:t>
      </w:r>
      <w:r w:rsidR="00C92186">
        <w:rPr>
          <w:rFonts w:ascii="Times New Roman" w:hAnsi="Times New Roman"/>
          <w:sz w:val="28"/>
          <w:szCs w:val="28"/>
        </w:rPr>
        <w:t> </w:t>
      </w:r>
      <w:r w:rsidR="005F1E7B">
        <w:rPr>
          <w:rFonts w:ascii="Times New Roman" w:hAnsi="Times New Roman"/>
          <w:sz w:val="28"/>
          <w:szCs w:val="28"/>
        </w:rPr>
        <w:t>листопада</w:t>
      </w:r>
      <w:r w:rsidR="00C92186">
        <w:rPr>
          <w:rFonts w:ascii="Times New Roman" w:hAnsi="Times New Roman"/>
          <w:sz w:val="28"/>
          <w:szCs w:val="28"/>
        </w:rPr>
        <w:t xml:space="preserve"> 2020 року (протокол № </w:t>
      </w:r>
      <w:r w:rsidR="005F1E7B">
        <w:rPr>
          <w:rFonts w:ascii="Times New Roman" w:hAnsi="Times New Roman"/>
          <w:sz w:val="28"/>
          <w:szCs w:val="28"/>
        </w:rPr>
        <w:t>64</w:t>
      </w:r>
      <w:bookmarkStart w:id="0" w:name="_GoBack"/>
      <w:bookmarkEnd w:id="0"/>
      <w:r w:rsidR="00C92186">
        <w:rPr>
          <w:rFonts w:ascii="Times New Roman" w:hAnsi="Times New Roman"/>
          <w:sz w:val="28"/>
          <w:szCs w:val="28"/>
        </w:rPr>
        <w:t>)</w:t>
      </w:r>
      <w:r w:rsidRPr="00024352">
        <w:rPr>
          <w:rFonts w:ascii="Times New Roman" w:hAnsi="Times New Roman"/>
          <w:sz w:val="28"/>
          <w:szCs w:val="28"/>
        </w:rPr>
        <w:t xml:space="preserve"> відповідно до статей 27 і 109 Бюджетного кодексу України та статті 93 Регламенту Верховної Ради України розглянув проект Закону України про </w:t>
      </w:r>
      <w:r w:rsidR="00340847" w:rsidRPr="00340847">
        <w:rPr>
          <w:rFonts w:ascii="Times New Roman" w:hAnsi="Times New Roman"/>
          <w:sz w:val="28"/>
          <w:szCs w:val="28"/>
        </w:rPr>
        <w:t xml:space="preserve">внесення змін до деяких законодавчих актів щодо забезпечення рівних прав та можливостей громадян із представництва у наглядових радах та органах правління державних унітарних підприємств, господарських товариств та державних банків та справедливого формування і ефективної діяльності таких наглядових рад із врахуванням національних інтересів України </w:t>
      </w:r>
      <w:r w:rsidRPr="00024352">
        <w:rPr>
          <w:rFonts w:ascii="Times New Roman" w:hAnsi="Times New Roman"/>
          <w:sz w:val="28"/>
          <w:szCs w:val="28"/>
        </w:rPr>
        <w:t>(реєстр. № </w:t>
      </w:r>
      <w:r w:rsidR="00863462">
        <w:rPr>
          <w:rFonts w:ascii="Times New Roman" w:hAnsi="Times New Roman"/>
          <w:sz w:val="28"/>
          <w:szCs w:val="28"/>
        </w:rPr>
        <w:t>3</w:t>
      </w:r>
      <w:r w:rsidR="00340847">
        <w:rPr>
          <w:rFonts w:ascii="Times New Roman" w:hAnsi="Times New Roman"/>
          <w:sz w:val="28"/>
          <w:szCs w:val="28"/>
        </w:rPr>
        <w:t>193-1</w:t>
      </w:r>
      <w:r w:rsidRPr="00024352">
        <w:rPr>
          <w:rFonts w:ascii="Times New Roman" w:hAnsi="Times New Roman"/>
          <w:sz w:val="28"/>
          <w:szCs w:val="28"/>
        </w:rPr>
        <w:t xml:space="preserve"> від </w:t>
      </w:r>
      <w:r w:rsidR="00340847">
        <w:rPr>
          <w:rFonts w:ascii="Times New Roman" w:hAnsi="Times New Roman"/>
          <w:sz w:val="28"/>
          <w:szCs w:val="28"/>
        </w:rPr>
        <w:t>17</w:t>
      </w:r>
      <w:r w:rsidRPr="00024352">
        <w:rPr>
          <w:rFonts w:ascii="Times New Roman" w:hAnsi="Times New Roman"/>
          <w:sz w:val="28"/>
          <w:szCs w:val="28"/>
        </w:rPr>
        <w:t>.0</w:t>
      </w:r>
      <w:r w:rsidR="00340847">
        <w:rPr>
          <w:rFonts w:ascii="Times New Roman" w:hAnsi="Times New Roman"/>
          <w:sz w:val="28"/>
          <w:szCs w:val="28"/>
        </w:rPr>
        <w:t>3</w:t>
      </w:r>
      <w:r w:rsidRPr="00024352">
        <w:rPr>
          <w:rFonts w:ascii="Times New Roman" w:hAnsi="Times New Roman"/>
          <w:sz w:val="28"/>
          <w:szCs w:val="28"/>
        </w:rPr>
        <w:t>.2020 р.), внесений народним</w:t>
      </w:r>
      <w:r w:rsidR="00072BF2">
        <w:rPr>
          <w:rFonts w:ascii="Times New Roman" w:hAnsi="Times New Roman"/>
          <w:sz w:val="28"/>
          <w:szCs w:val="28"/>
        </w:rPr>
        <w:t>и</w:t>
      </w:r>
      <w:r w:rsidRPr="00024352">
        <w:rPr>
          <w:rFonts w:ascii="Times New Roman" w:hAnsi="Times New Roman"/>
          <w:sz w:val="28"/>
          <w:szCs w:val="28"/>
        </w:rPr>
        <w:t xml:space="preserve"> депутат</w:t>
      </w:r>
      <w:r w:rsidR="00072BF2">
        <w:rPr>
          <w:rFonts w:ascii="Times New Roman" w:hAnsi="Times New Roman"/>
          <w:sz w:val="28"/>
          <w:szCs w:val="28"/>
        </w:rPr>
        <w:t>а</w:t>
      </w:r>
      <w:r w:rsidRPr="00024352">
        <w:rPr>
          <w:rFonts w:ascii="Times New Roman" w:hAnsi="Times New Roman"/>
          <w:sz w:val="28"/>
          <w:szCs w:val="28"/>
        </w:rPr>
        <w:t>м</w:t>
      </w:r>
      <w:r w:rsidR="00072BF2">
        <w:rPr>
          <w:rFonts w:ascii="Times New Roman" w:hAnsi="Times New Roman"/>
          <w:sz w:val="28"/>
          <w:szCs w:val="28"/>
        </w:rPr>
        <w:t>и</w:t>
      </w:r>
      <w:r w:rsidRPr="00024352">
        <w:rPr>
          <w:rFonts w:ascii="Times New Roman" w:hAnsi="Times New Roman"/>
          <w:sz w:val="28"/>
          <w:szCs w:val="28"/>
        </w:rPr>
        <w:t xml:space="preserve"> України </w:t>
      </w:r>
      <w:r w:rsidR="00340847" w:rsidRPr="00340847">
        <w:rPr>
          <w:rFonts w:ascii="Times New Roman" w:hAnsi="Times New Roman"/>
          <w:sz w:val="28"/>
          <w:szCs w:val="28"/>
        </w:rPr>
        <w:t>Деркачем</w:t>
      </w:r>
      <w:r w:rsidR="00340847">
        <w:rPr>
          <w:rFonts w:ascii="Times New Roman" w:hAnsi="Times New Roman"/>
          <w:sz w:val="28"/>
          <w:szCs w:val="28"/>
        </w:rPr>
        <w:t> </w:t>
      </w:r>
      <w:r w:rsidR="00340847" w:rsidRPr="00340847">
        <w:rPr>
          <w:rFonts w:ascii="Times New Roman" w:hAnsi="Times New Roman"/>
          <w:sz w:val="28"/>
          <w:szCs w:val="28"/>
        </w:rPr>
        <w:t>А.Л.</w:t>
      </w:r>
      <w:r w:rsidR="00340847">
        <w:rPr>
          <w:rFonts w:ascii="Times New Roman" w:hAnsi="Times New Roman"/>
          <w:sz w:val="28"/>
          <w:szCs w:val="28"/>
        </w:rPr>
        <w:t>,</w:t>
      </w:r>
      <w:r w:rsidR="00340847" w:rsidRPr="00340847">
        <w:rPr>
          <w:rFonts w:ascii="Times New Roman" w:hAnsi="Times New Roman"/>
          <w:sz w:val="28"/>
          <w:szCs w:val="28"/>
        </w:rPr>
        <w:t xml:space="preserve"> Дубінським</w:t>
      </w:r>
      <w:r w:rsidR="00340847">
        <w:rPr>
          <w:rFonts w:ascii="Times New Roman" w:hAnsi="Times New Roman"/>
          <w:sz w:val="28"/>
          <w:szCs w:val="28"/>
        </w:rPr>
        <w:t> </w:t>
      </w:r>
      <w:r w:rsidR="00340847" w:rsidRPr="00340847">
        <w:rPr>
          <w:rFonts w:ascii="Times New Roman" w:hAnsi="Times New Roman"/>
          <w:sz w:val="28"/>
          <w:szCs w:val="28"/>
        </w:rPr>
        <w:t>О.А</w:t>
      </w:r>
      <w:r w:rsidR="00072BF2">
        <w:rPr>
          <w:rFonts w:ascii="Times New Roman" w:hAnsi="Times New Roman"/>
          <w:sz w:val="28"/>
          <w:szCs w:val="28"/>
        </w:rPr>
        <w:t>.</w:t>
      </w:r>
    </w:p>
    <w:p w14:paraId="026E56CA" w14:textId="40E9851B" w:rsidR="00863462" w:rsidRDefault="00863462" w:rsidP="00421E7A">
      <w:pPr>
        <w:spacing w:before="120" w:after="0" w:line="240" w:lineRule="auto"/>
        <w:ind w:firstLine="709"/>
        <w:jc w:val="both"/>
        <w:rPr>
          <w:rFonts w:ascii="Times New Roman" w:hAnsi="Times New Roman"/>
          <w:sz w:val="28"/>
          <w:szCs w:val="28"/>
        </w:rPr>
      </w:pPr>
      <w:r>
        <w:rPr>
          <w:rFonts w:ascii="Times New Roman" w:hAnsi="Times New Roman"/>
          <w:sz w:val="28"/>
          <w:szCs w:val="28"/>
        </w:rPr>
        <w:t xml:space="preserve">Даним законопроектом </w:t>
      </w:r>
      <w:r w:rsidRPr="00863462">
        <w:rPr>
          <w:rFonts w:ascii="Times New Roman" w:hAnsi="Times New Roman"/>
          <w:sz w:val="28"/>
          <w:szCs w:val="28"/>
        </w:rPr>
        <w:t>пропонується</w:t>
      </w:r>
      <w:r w:rsidR="00B42204">
        <w:rPr>
          <w:rFonts w:ascii="Times New Roman" w:hAnsi="Times New Roman"/>
          <w:sz w:val="28"/>
          <w:szCs w:val="28"/>
        </w:rPr>
        <w:t xml:space="preserve">, серед іншого, внести зміни до </w:t>
      </w:r>
      <w:r w:rsidR="00B42204" w:rsidRPr="00B42204">
        <w:rPr>
          <w:rFonts w:ascii="Times New Roman" w:hAnsi="Times New Roman"/>
          <w:sz w:val="28"/>
          <w:szCs w:val="28"/>
        </w:rPr>
        <w:t>частин</w:t>
      </w:r>
      <w:r w:rsidR="00B42204">
        <w:rPr>
          <w:rFonts w:ascii="Times New Roman" w:hAnsi="Times New Roman"/>
          <w:sz w:val="28"/>
          <w:szCs w:val="28"/>
        </w:rPr>
        <w:t xml:space="preserve">и </w:t>
      </w:r>
      <w:r w:rsidR="00B42204" w:rsidRPr="00B42204">
        <w:rPr>
          <w:rFonts w:ascii="Times New Roman" w:hAnsi="Times New Roman"/>
          <w:sz w:val="28"/>
          <w:szCs w:val="28"/>
        </w:rPr>
        <w:t>друг</w:t>
      </w:r>
      <w:r w:rsidR="00B42204">
        <w:rPr>
          <w:rFonts w:ascii="Times New Roman" w:hAnsi="Times New Roman"/>
          <w:sz w:val="28"/>
          <w:szCs w:val="28"/>
        </w:rPr>
        <w:t>ої</w:t>
      </w:r>
      <w:r w:rsidR="00B42204" w:rsidRPr="00B42204">
        <w:rPr>
          <w:rFonts w:ascii="Times New Roman" w:hAnsi="Times New Roman"/>
          <w:sz w:val="28"/>
          <w:szCs w:val="28"/>
        </w:rPr>
        <w:t xml:space="preserve"> статті</w:t>
      </w:r>
      <w:r w:rsidR="00B42204">
        <w:rPr>
          <w:rFonts w:ascii="Times New Roman" w:hAnsi="Times New Roman"/>
          <w:sz w:val="28"/>
          <w:szCs w:val="28"/>
        </w:rPr>
        <w:t> </w:t>
      </w:r>
      <w:r w:rsidR="00B42204" w:rsidRPr="00B42204">
        <w:rPr>
          <w:rFonts w:ascii="Times New Roman" w:hAnsi="Times New Roman"/>
          <w:sz w:val="28"/>
          <w:szCs w:val="28"/>
        </w:rPr>
        <w:t>14</w:t>
      </w:r>
      <w:r w:rsidR="00B42204">
        <w:rPr>
          <w:rFonts w:ascii="Times New Roman" w:hAnsi="Times New Roman"/>
          <w:sz w:val="28"/>
          <w:szCs w:val="28"/>
        </w:rPr>
        <w:t xml:space="preserve"> Закону України</w:t>
      </w:r>
      <w:r w:rsidRPr="00863462">
        <w:rPr>
          <w:rFonts w:ascii="Times New Roman" w:hAnsi="Times New Roman"/>
          <w:sz w:val="28"/>
          <w:szCs w:val="28"/>
        </w:rPr>
        <w:t xml:space="preserve"> </w:t>
      </w:r>
      <w:r w:rsidR="00B42204" w:rsidRPr="00B42204">
        <w:rPr>
          <w:rFonts w:ascii="Times New Roman" w:hAnsi="Times New Roman"/>
          <w:sz w:val="28"/>
          <w:szCs w:val="28"/>
        </w:rPr>
        <w:t>«Про управління об</w:t>
      </w:r>
      <w:r w:rsidR="00B42204">
        <w:rPr>
          <w:rFonts w:ascii="Times New Roman" w:hAnsi="Times New Roman"/>
          <w:sz w:val="28"/>
          <w:szCs w:val="28"/>
        </w:rPr>
        <w:t>’</w:t>
      </w:r>
      <w:r w:rsidR="00B42204" w:rsidRPr="00B42204">
        <w:rPr>
          <w:rFonts w:ascii="Times New Roman" w:hAnsi="Times New Roman"/>
          <w:sz w:val="28"/>
          <w:szCs w:val="28"/>
        </w:rPr>
        <w:t>єктами державної власності»</w:t>
      </w:r>
      <w:r w:rsidR="00B42204">
        <w:rPr>
          <w:rFonts w:ascii="Times New Roman" w:hAnsi="Times New Roman"/>
          <w:sz w:val="28"/>
          <w:szCs w:val="28"/>
        </w:rPr>
        <w:t xml:space="preserve">, якими виключити </w:t>
      </w:r>
      <w:r w:rsidR="00C35E6D">
        <w:rPr>
          <w:rFonts w:ascii="Times New Roman" w:hAnsi="Times New Roman"/>
          <w:sz w:val="28"/>
          <w:szCs w:val="28"/>
        </w:rPr>
        <w:t>норму</w:t>
      </w:r>
      <w:r w:rsidR="00B42204">
        <w:rPr>
          <w:rFonts w:ascii="Times New Roman" w:hAnsi="Times New Roman"/>
          <w:sz w:val="28"/>
          <w:szCs w:val="28"/>
        </w:rPr>
        <w:t xml:space="preserve"> що</w:t>
      </w:r>
      <w:r w:rsidR="00421E7A">
        <w:rPr>
          <w:rFonts w:ascii="Times New Roman" w:hAnsi="Times New Roman"/>
          <w:sz w:val="28"/>
          <w:szCs w:val="28"/>
        </w:rPr>
        <w:t>до</w:t>
      </w:r>
      <w:r w:rsidR="00B42204">
        <w:rPr>
          <w:rFonts w:ascii="Times New Roman" w:hAnsi="Times New Roman"/>
          <w:sz w:val="28"/>
          <w:szCs w:val="28"/>
        </w:rPr>
        <w:t xml:space="preserve"> </w:t>
      </w:r>
      <w:r w:rsidR="00B42204" w:rsidRPr="00B42204">
        <w:rPr>
          <w:rFonts w:ascii="Times New Roman" w:hAnsi="Times New Roman"/>
          <w:sz w:val="28"/>
          <w:szCs w:val="28"/>
        </w:rPr>
        <w:t>здійсн</w:t>
      </w:r>
      <w:r w:rsidR="00421E7A">
        <w:rPr>
          <w:rFonts w:ascii="Times New Roman" w:hAnsi="Times New Roman"/>
          <w:sz w:val="28"/>
          <w:szCs w:val="28"/>
        </w:rPr>
        <w:t>ення</w:t>
      </w:r>
      <w:r w:rsidR="00B42204">
        <w:rPr>
          <w:rFonts w:ascii="Times New Roman" w:hAnsi="Times New Roman"/>
          <w:sz w:val="28"/>
          <w:szCs w:val="28"/>
        </w:rPr>
        <w:t xml:space="preserve"> </w:t>
      </w:r>
      <w:r w:rsidR="00B42204" w:rsidRPr="00B42204">
        <w:rPr>
          <w:rFonts w:ascii="Times New Roman" w:hAnsi="Times New Roman"/>
          <w:sz w:val="28"/>
          <w:szCs w:val="28"/>
        </w:rPr>
        <w:t>оплат</w:t>
      </w:r>
      <w:r w:rsidR="00421E7A">
        <w:rPr>
          <w:rFonts w:ascii="Times New Roman" w:hAnsi="Times New Roman"/>
          <w:sz w:val="28"/>
          <w:szCs w:val="28"/>
        </w:rPr>
        <w:t>и</w:t>
      </w:r>
      <w:r w:rsidR="00B42204" w:rsidRPr="00B42204">
        <w:rPr>
          <w:rFonts w:ascii="Times New Roman" w:hAnsi="Times New Roman"/>
          <w:sz w:val="28"/>
          <w:szCs w:val="28"/>
        </w:rPr>
        <w:t xml:space="preserve"> діяльності </w:t>
      </w:r>
      <w:r w:rsidR="00B42204">
        <w:rPr>
          <w:rFonts w:ascii="Times New Roman" w:hAnsi="Times New Roman"/>
          <w:sz w:val="28"/>
          <w:szCs w:val="28"/>
        </w:rPr>
        <w:t>ч</w:t>
      </w:r>
      <w:r w:rsidR="00B42204" w:rsidRPr="00B42204">
        <w:rPr>
          <w:rFonts w:ascii="Times New Roman" w:hAnsi="Times New Roman"/>
          <w:sz w:val="28"/>
          <w:szCs w:val="28"/>
        </w:rPr>
        <w:t>лен</w:t>
      </w:r>
      <w:r w:rsidR="00B42204">
        <w:rPr>
          <w:rFonts w:ascii="Times New Roman" w:hAnsi="Times New Roman"/>
          <w:sz w:val="28"/>
          <w:szCs w:val="28"/>
        </w:rPr>
        <w:t>ів</w:t>
      </w:r>
      <w:r w:rsidR="00B42204" w:rsidRPr="00B42204">
        <w:rPr>
          <w:rFonts w:ascii="Times New Roman" w:hAnsi="Times New Roman"/>
          <w:sz w:val="28"/>
          <w:szCs w:val="28"/>
        </w:rPr>
        <w:t xml:space="preserve"> наглядових рад державних унітарних підприємств та господарських товариств, у статутному капіталі яких більше 50</w:t>
      </w:r>
      <w:r w:rsidR="00B42204">
        <w:rPr>
          <w:rFonts w:ascii="Times New Roman" w:hAnsi="Times New Roman"/>
          <w:sz w:val="28"/>
          <w:szCs w:val="28"/>
        </w:rPr>
        <w:t> </w:t>
      </w:r>
      <w:r w:rsidR="00B42204" w:rsidRPr="00B42204">
        <w:rPr>
          <w:rFonts w:ascii="Times New Roman" w:hAnsi="Times New Roman"/>
          <w:sz w:val="28"/>
          <w:szCs w:val="28"/>
        </w:rPr>
        <w:t>відсотків акцій (часток) належать державі, та компенсаці</w:t>
      </w:r>
      <w:r w:rsidR="00B42204">
        <w:rPr>
          <w:rFonts w:ascii="Times New Roman" w:hAnsi="Times New Roman"/>
          <w:sz w:val="28"/>
          <w:szCs w:val="28"/>
        </w:rPr>
        <w:t>я</w:t>
      </w:r>
      <w:r w:rsidR="00B42204" w:rsidRPr="00B42204">
        <w:rPr>
          <w:rFonts w:ascii="Times New Roman" w:hAnsi="Times New Roman"/>
          <w:sz w:val="28"/>
          <w:szCs w:val="28"/>
        </w:rPr>
        <w:t xml:space="preserve"> </w:t>
      </w:r>
      <w:r w:rsidR="00B42204">
        <w:rPr>
          <w:rFonts w:ascii="Times New Roman" w:hAnsi="Times New Roman"/>
          <w:sz w:val="28"/>
          <w:szCs w:val="28"/>
        </w:rPr>
        <w:t xml:space="preserve">їх </w:t>
      </w:r>
      <w:r w:rsidR="00B42204" w:rsidRPr="00B42204">
        <w:rPr>
          <w:rFonts w:ascii="Times New Roman" w:hAnsi="Times New Roman"/>
          <w:sz w:val="28"/>
          <w:szCs w:val="28"/>
        </w:rPr>
        <w:t>витрат, пов’язаних з виконанням своїх функцій</w:t>
      </w:r>
      <w:r w:rsidR="00421E7A">
        <w:rPr>
          <w:rFonts w:ascii="Times New Roman" w:hAnsi="Times New Roman"/>
          <w:sz w:val="28"/>
          <w:szCs w:val="28"/>
        </w:rPr>
        <w:t xml:space="preserve">, </w:t>
      </w:r>
      <w:r w:rsidR="00421E7A" w:rsidRPr="00421E7A">
        <w:rPr>
          <w:rFonts w:ascii="Times New Roman" w:hAnsi="Times New Roman"/>
          <w:sz w:val="28"/>
          <w:szCs w:val="28"/>
        </w:rPr>
        <w:t>за рахунок такого державного унітарного підприємства або господарського товариства</w:t>
      </w:r>
      <w:r w:rsidR="00421E7A">
        <w:rPr>
          <w:rFonts w:ascii="Times New Roman" w:hAnsi="Times New Roman"/>
          <w:sz w:val="28"/>
          <w:szCs w:val="28"/>
        </w:rPr>
        <w:t xml:space="preserve">, а також встановити, що зазначені виплати будуть </w:t>
      </w:r>
      <w:r w:rsidR="00421E7A" w:rsidRPr="00B42204">
        <w:rPr>
          <w:rFonts w:ascii="Times New Roman" w:hAnsi="Times New Roman"/>
          <w:sz w:val="28"/>
          <w:szCs w:val="28"/>
        </w:rPr>
        <w:t>здійсню</w:t>
      </w:r>
      <w:r w:rsidR="00421E7A">
        <w:rPr>
          <w:rFonts w:ascii="Times New Roman" w:hAnsi="Times New Roman"/>
          <w:sz w:val="28"/>
          <w:szCs w:val="28"/>
        </w:rPr>
        <w:t>ва</w:t>
      </w:r>
      <w:r w:rsidR="00421E7A" w:rsidRPr="00B42204">
        <w:rPr>
          <w:rFonts w:ascii="Times New Roman" w:hAnsi="Times New Roman"/>
          <w:sz w:val="28"/>
          <w:szCs w:val="28"/>
        </w:rPr>
        <w:t>т</w:t>
      </w:r>
      <w:r w:rsidR="00421E7A">
        <w:rPr>
          <w:rFonts w:ascii="Times New Roman" w:hAnsi="Times New Roman"/>
          <w:sz w:val="28"/>
          <w:szCs w:val="28"/>
        </w:rPr>
        <w:t>и</w:t>
      </w:r>
      <w:r w:rsidR="00421E7A" w:rsidRPr="00B42204">
        <w:rPr>
          <w:rFonts w:ascii="Times New Roman" w:hAnsi="Times New Roman"/>
          <w:sz w:val="28"/>
          <w:szCs w:val="28"/>
        </w:rPr>
        <w:t>ся виключно Кабінетом Міністрів України</w:t>
      </w:r>
      <w:r w:rsidR="00421E7A">
        <w:rPr>
          <w:rFonts w:ascii="Times New Roman" w:hAnsi="Times New Roman"/>
          <w:sz w:val="28"/>
          <w:szCs w:val="28"/>
        </w:rPr>
        <w:t xml:space="preserve">. </w:t>
      </w:r>
      <w:r w:rsidR="00CC08E8">
        <w:rPr>
          <w:rFonts w:ascii="Times New Roman" w:hAnsi="Times New Roman"/>
          <w:sz w:val="28"/>
          <w:szCs w:val="28"/>
        </w:rPr>
        <w:t xml:space="preserve">Водночас, </w:t>
      </w:r>
      <w:r w:rsidR="00421E7A">
        <w:rPr>
          <w:rFonts w:ascii="Times New Roman" w:hAnsi="Times New Roman"/>
          <w:sz w:val="28"/>
          <w:szCs w:val="28"/>
        </w:rPr>
        <w:t xml:space="preserve">змінами до </w:t>
      </w:r>
      <w:r w:rsidR="00421E7A" w:rsidRPr="00421E7A">
        <w:rPr>
          <w:rFonts w:ascii="Times New Roman" w:hAnsi="Times New Roman"/>
          <w:sz w:val="28"/>
          <w:szCs w:val="28"/>
        </w:rPr>
        <w:t>підпункт</w:t>
      </w:r>
      <w:r w:rsidR="00AE0D38">
        <w:rPr>
          <w:rFonts w:ascii="Times New Roman" w:hAnsi="Times New Roman"/>
          <w:sz w:val="28"/>
          <w:szCs w:val="28"/>
        </w:rPr>
        <w:t>у</w:t>
      </w:r>
      <w:r w:rsidR="00421E7A">
        <w:rPr>
          <w:rFonts w:ascii="Times New Roman" w:hAnsi="Times New Roman"/>
          <w:sz w:val="28"/>
          <w:szCs w:val="28"/>
        </w:rPr>
        <w:t> «</w:t>
      </w:r>
      <w:r w:rsidR="00421E7A" w:rsidRPr="00421E7A">
        <w:rPr>
          <w:rFonts w:ascii="Times New Roman" w:hAnsi="Times New Roman"/>
          <w:sz w:val="28"/>
          <w:szCs w:val="28"/>
        </w:rPr>
        <w:t>х</w:t>
      </w:r>
      <w:r w:rsidR="00421E7A">
        <w:rPr>
          <w:rFonts w:ascii="Times New Roman" w:hAnsi="Times New Roman"/>
          <w:sz w:val="28"/>
          <w:szCs w:val="28"/>
        </w:rPr>
        <w:t>»</w:t>
      </w:r>
      <w:r w:rsidR="00421E7A" w:rsidRPr="00421E7A">
        <w:rPr>
          <w:rFonts w:ascii="Times New Roman" w:hAnsi="Times New Roman"/>
          <w:sz w:val="28"/>
          <w:szCs w:val="28"/>
        </w:rPr>
        <w:t xml:space="preserve"> пункту</w:t>
      </w:r>
      <w:r w:rsidR="00421E7A">
        <w:rPr>
          <w:rFonts w:ascii="Times New Roman" w:hAnsi="Times New Roman"/>
          <w:sz w:val="28"/>
          <w:szCs w:val="28"/>
        </w:rPr>
        <w:t> </w:t>
      </w:r>
      <w:r w:rsidR="00421E7A" w:rsidRPr="00421E7A">
        <w:rPr>
          <w:rFonts w:ascii="Times New Roman" w:hAnsi="Times New Roman"/>
          <w:sz w:val="28"/>
          <w:szCs w:val="28"/>
        </w:rPr>
        <w:t>18 частини другої статті</w:t>
      </w:r>
      <w:r w:rsidR="00421E7A">
        <w:rPr>
          <w:rFonts w:ascii="Times New Roman" w:hAnsi="Times New Roman"/>
          <w:sz w:val="28"/>
          <w:szCs w:val="28"/>
        </w:rPr>
        <w:t> </w:t>
      </w:r>
      <w:r w:rsidR="00421E7A" w:rsidRPr="00421E7A">
        <w:rPr>
          <w:rFonts w:ascii="Times New Roman" w:hAnsi="Times New Roman"/>
          <w:sz w:val="28"/>
          <w:szCs w:val="28"/>
        </w:rPr>
        <w:t>5</w:t>
      </w:r>
      <w:r w:rsidR="00421E7A">
        <w:rPr>
          <w:rFonts w:ascii="Times New Roman" w:hAnsi="Times New Roman"/>
          <w:sz w:val="28"/>
          <w:szCs w:val="28"/>
        </w:rPr>
        <w:t xml:space="preserve"> цього Закону встановлюються повноваження Кабінету Міністрів України щодо здійснення таких виплат. </w:t>
      </w:r>
      <w:r w:rsidR="00CC08E8">
        <w:rPr>
          <w:rFonts w:ascii="Times New Roman" w:hAnsi="Times New Roman"/>
          <w:sz w:val="28"/>
          <w:szCs w:val="28"/>
        </w:rPr>
        <w:t xml:space="preserve">Поряд з тим, </w:t>
      </w:r>
      <w:r w:rsidR="00421E7A">
        <w:rPr>
          <w:rFonts w:ascii="Times New Roman" w:hAnsi="Times New Roman"/>
          <w:sz w:val="28"/>
          <w:szCs w:val="28"/>
        </w:rPr>
        <w:t xml:space="preserve">пропонується внести зміни до </w:t>
      </w:r>
      <w:r w:rsidR="00421E7A" w:rsidRPr="00421E7A">
        <w:rPr>
          <w:rFonts w:ascii="Times New Roman" w:hAnsi="Times New Roman"/>
          <w:sz w:val="28"/>
          <w:szCs w:val="28"/>
        </w:rPr>
        <w:t>частин</w:t>
      </w:r>
      <w:r w:rsidR="00421E7A">
        <w:rPr>
          <w:rFonts w:ascii="Times New Roman" w:hAnsi="Times New Roman"/>
          <w:sz w:val="28"/>
          <w:szCs w:val="28"/>
        </w:rPr>
        <w:t>и</w:t>
      </w:r>
      <w:r w:rsidR="00421E7A" w:rsidRPr="00421E7A">
        <w:rPr>
          <w:rFonts w:ascii="Times New Roman" w:hAnsi="Times New Roman"/>
          <w:sz w:val="28"/>
          <w:szCs w:val="28"/>
        </w:rPr>
        <w:t xml:space="preserve"> двадцять сьом</w:t>
      </w:r>
      <w:r w:rsidR="00421E7A">
        <w:rPr>
          <w:rFonts w:ascii="Times New Roman" w:hAnsi="Times New Roman"/>
          <w:sz w:val="28"/>
          <w:szCs w:val="28"/>
        </w:rPr>
        <w:t>ої</w:t>
      </w:r>
      <w:r w:rsidR="00421E7A" w:rsidRPr="00421E7A">
        <w:rPr>
          <w:rFonts w:ascii="Times New Roman" w:hAnsi="Times New Roman"/>
          <w:sz w:val="28"/>
          <w:szCs w:val="28"/>
        </w:rPr>
        <w:t xml:space="preserve"> статті</w:t>
      </w:r>
      <w:r w:rsidR="00421E7A">
        <w:rPr>
          <w:rFonts w:ascii="Times New Roman" w:hAnsi="Times New Roman"/>
          <w:sz w:val="28"/>
          <w:szCs w:val="28"/>
        </w:rPr>
        <w:t> </w:t>
      </w:r>
      <w:r w:rsidR="00421E7A" w:rsidRPr="00421E7A">
        <w:rPr>
          <w:rFonts w:ascii="Times New Roman" w:hAnsi="Times New Roman"/>
          <w:sz w:val="28"/>
          <w:szCs w:val="28"/>
        </w:rPr>
        <w:t xml:space="preserve">7 Закону України </w:t>
      </w:r>
      <w:r w:rsidR="00421E7A">
        <w:rPr>
          <w:rFonts w:ascii="Times New Roman" w:hAnsi="Times New Roman"/>
          <w:sz w:val="28"/>
          <w:szCs w:val="28"/>
        </w:rPr>
        <w:t>«</w:t>
      </w:r>
      <w:r w:rsidR="00421E7A" w:rsidRPr="00421E7A">
        <w:rPr>
          <w:rFonts w:ascii="Times New Roman" w:hAnsi="Times New Roman"/>
          <w:sz w:val="28"/>
          <w:szCs w:val="28"/>
        </w:rPr>
        <w:t>Про банки і банківську діяльність</w:t>
      </w:r>
      <w:r w:rsidR="00421E7A">
        <w:rPr>
          <w:rFonts w:ascii="Times New Roman" w:hAnsi="Times New Roman"/>
          <w:sz w:val="28"/>
          <w:szCs w:val="28"/>
        </w:rPr>
        <w:t xml:space="preserve">», якими виключити </w:t>
      </w:r>
      <w:r w:rsidR="00C35E6D">
        <w:rPr>
          <w:rFonts w:ascii="Times New Roman" w:hAnsi="Times New Roman"/>
          <w:sz w:val="28"/>
          <w:szCs w:val="28"/>
        </w:rPr>
        <w:t>норму</w:t>
      </w:r>
      <w:r w:rsidR="00421E7A">
        <w:rPr>
          <w:rFonts w:ascii="Times New Roman" w:hAnsi="Times New Roman"/>
          <w:sz w:val="28"/>
          <w:szCs w:val="28"/>
        </w:rPr>
        <w:t xml:space="preserve"> щодо </w:t>
      </w:r>
      <w:r w:rsidR="00421E7A" w:rsidRPr="00B42204">
        <w:rPr>
          <w:rFonts w:ascii="Times New Roman" w:hAnsi="Times New Roman"/>
          <w:sz w:val="28"/>
          <w:szCs w:val="28"/>
        </w:rPr>
        <w:t>здійсн</w:t>
      </w:r>
      <w:r w:rsidR="00421E7A">
        <w:rPr>
          <w:rFonts w:ascii="Times New Roman" w:hAnsi="Times New Roman"/>
          <w:sz w:val="28"/>
          <w:szCs w:val="28"/>
        </w:rPr>
        <w:t xml:space="preserve">ення </w:t>
      </w:r>
      <w:r w:rsidR="00D8693C" w:rsidRPr="00D8693C">
        <w:rPr>
          <w:rFonts w:ascii="Times New Roman" w:hAnsi="Times New Roman"/>
          <w:sz w:val="28"/>
          <w:szCs w:val="28"/>
        </w:rPr>
        <w:t>оплат</w:t>
      </w:r>
      <w:r w:rsidR="00D8693C">
        <w:rPr>
          <w:rFonts w:ascii="Times New Roman" w:hAnsi="Times New Roman"/>
          <w:sz w:val="28"/>
          <w:szCs w:val="28"/>
        </w:rPr>
        <w:t>и</w:t>
      </w:r>
      <w:r w:rsidR="00D8693C" w:rsidRPr="00D8693C">
        <w:rPr>
          <w:rFonts w:ascii="Times New Roman" w:hAnsi="Times New Roman"/>
          <w:sz w:val="28"/>
          <w:szCs w:val="28"/>
        </w:rPr>
        <w:t xml:space="preserve"> роботи членів наглядової ради державного банку </w:t>
      </w:r>
      <w:r w:rsidR="00421E7A" w:rsidRPr="00421E7A">
        <w:rPr>
          <w:rFonts w:ascii="Times New Roman" w:hAnsi="Times New Roman"/>
          <w:sz w:val="28"/>
          <w:szCs w:val="28"/>
        </w:rPr>
        <w:t>за рахунок</w:t>
      </w:r>
      <w:r w:rsidR="00D8693C" w:rsidRPr="00D8693C">
        <w:rPr>
          <w:rFonts w:ascii="Times New Roman" w:hAnsi="Times New Roman"/>
          <w:sz w:val="28"/>
          <w:szCs w:val="28"/>
        </w:rPr>
        <w:t xml:space="preserve"> </w:t>
      </w:r>
      <w:r w:rsidR="00D8693C" w:rsidRPr="00421E7A">
        <w:rPr>
          <w:rFonts w:ascii="Times New Roman" w:hAnsi="Times New Roman"/>
          <w:sz w:val="28"/>
          <w:szCs w:val="28"/>
        </w:rPr>
        <w:t xml:space="preserve">такого </w:t>
      </w:r>
      <w:r w:rsidR="00D8693C" w:rsidRPr="00D8693C">
        <w:rPr>
          <w:rFonts w:ascii="Times New Roman" w:hAnsi="Times New Roman"/>
          <w:sz w:val="28"/>
          <w:szCs w:val="28"/>
        </w:rPr>
        <w:t>державн</w:t>
      </w:r>
      <w:r w:rsidR="00D8693C">
        <w:rPr>
          <w:rFonts w:ascii="Times New Roman" w:hAnsi="Times New Roman"/>
          <w:sz w:val="28"/>
          <w:szCs w:val="28"/>
        </w:rPr>
        <w:t>ого</w:t>
      </w:r>
      <w:r w:rsidR="00D8693C" w:rsidRPr="00D8693C">
        <w:rPr>
          <w:rFonts w:ascii="Times New Roman" w:hAnsi="Times New Roman"/>
          <w:sz w:val="28"/>
          <w:szCs w:val="28"/>
        </w:rPr>
        <w:t xml:space="preserve"> банк</w:t>
      </w:r>
      <w:r w:rsidR="00D8693C">
        <w:rPr>
          <w:rFonts w:ascii="Times New Roman" w:hAnsi="Times New Roman"/>
          <w:sz w:val="28"/>
          <w:szCs w:val="28"/>
        </w:rPr>
        <w:t>у</w:t>
      </w:r>
      <w:r w:rsidR="00421E7A">
        <w:rPr>
          <w:rFonts w:ascii="Times New Roman" w:hAnsi="Times New Roman"/>
          <w:sz w:val="28"/>
          <w:szCs w:val="28"/>
        </w:rPr>
        <w:t xml:space="preserve">, а також встановити, що зазначені виплати будуть </w:t>
      </w:r>
      <w:r w:rsidR="00421E7A" w:rsidRPr="00B42204">
        <w:rPr>
          <w:rFonts w:ascii="Times New Roman" w:hAnsi="Times New Roman"/>
          <w:sz w:val="28"/>
          <w:szCs w:val="28"/>
        </w:rPr>
        <w:t>здійсню</w:t>
      </w:r>
      <w:r w:rsidR="00421E7A">
        <w:rPr>
          <w:rFonts w:ascii="Times New Roman" w:hAnsi="Times New Roman"/>
          <w:sz w:val="28"/>
          <w:szCs w:val="28"/>
        </w:rPr>
        <w:t>ва</w:t>
      </w:r>
      <w:r w:rsidR="00421E7A" w:rsidRPr="00B42204">
        <w:rPr>
          <w:rFonts w:ascii="Times New Roman" w:hAnsi="Times New Roman"/>
          <w:sz w:val="28"/>
          <w:szCs w:val="28"/>
        </w:rPr>
        <w:t>т</w:t>
      </w:r>
      <w:r w:rsidR="00421E7A">
        <w:rPr>
          <w:rFonts w:ascii="Times New Roman" w:hAnsi="Times New Roman"/>
          <w:sz w:val="28"/>
          <w:szCs w:val="28"/>
        </w:rPr>
        <w:t>и</w:t>
      </w:r>
      <w:r w:rsidR="00421E7A" w:rsidRPr="00B42204">
        <w:rPr>
          <w:rFonts w:ascii="Times New Roman" w:hAnsi="Times New Roman"/>
          <w:sz w:val="28"/>
          <w:szCs w:val="28"/>
        </w:rPr>
        <w:t xml:space="preserve">ся </w:t>
      </w:r>
      <w:r w:rsidR="00D8693C" w:rsidRPr="00D8693C">
        <w:rPr>
          <w:rFonts w:ascii="Times New Roman" w:hAnsi="Times New Roman"/>
          <w:sz w:val="28"/>
          <w:szCs w:val="28"/>
        </w:rPr>
        <w:t>виключно за рішенням Кабінету Міністрів України після відповідного подання центрального органу виконавчої влади, що забезпечує формування державної фінансової політики</w:t>
      </w:r>
      <w:r w:rsidR="00421E7A">
        <w:rPr>
          <w:rFonts w:ascii="Times New Roman" w:hAnsi="Times New Roman"/>
          <w:sz w:val="28"/>
          <w:szCs w:val="28"/>
        </w:rPr>
        <w:t>.</w:t>
      </w:r>
    </w:p>
    <w:p w14:paraId="4E60EE46" w14:textId="22CF6F34" w:rsidR="00863462" w:rsidRPr="005644B7" w:rsidRDefault="00863462" w:rsidP="00863462">
      <w:pPr>
        <w:spacing w:after="0" w:line="240" w:lineRule="auto"/>
        <w:ind w:firstLine="709"/>
        <w:jc w:val="both"/>
        <w:rPr>
          <w:rFonts w:ascii="Times New Roman" w:hAnsi="Times New Roman"/>
          <w:sz w:val="28"/>
          <w:szCs w:val="28"/>
        </w:rPr>
      </w:pPr>
      <w:r w:rsidRPr="005644B7">
        <w:rPr>
          <w:rFonts w:ascii="Times New Roman" w:hAnsi="Times New Roman"/>
          <w:sz w:val="28"/>
          <w:szCs w:val="28"/>
        </w:rPr>
        <w:t xml:space="preserve">У пояснювальній записці до законопроекту зазначено, що </w:t>
      </w:r>
      <w:r w:rsidR="00DC5F2A">
        <w:rPr>
          <w:rFonts w:ascii="Times New Roman" w:hAnsi="Times New Roman"/>
          <w:sz w:val="28"/>
          <w:szCs w:val="28"/>
        </w:rPr>
        <w:t>р</w:t>
      </w:r>
      <w:r w:rsidR="00DC5F2A" w:rsidRPr="00DC5F2A">
        <w:rPr>
          <w:rFonts w:ascii="Times New Roman" w:hAnsi="Times New Roman"/>
          <w:sz w:val="28"/>
          <w:szCs w:val="28"/>
        </w:rPr>
        <w:t xml:space="preserve">еалізація цього законопроекту не потребує додаткових витрат з </w:t>
      </w:r>
      <w:r w:rsidR="00DC5F2A">
        <w:rPr>
          <w:rFonts w:ascii="Times New Roman" w:hAnsi="Times New Roman"/>
          <w:sz w:val="28"/>
          <w:szCs w:val="28"/>
        </w:rPr>
        <w:t>д</w:t>
      </w:r>
      <w:r w:rsidR="00DC5F2A" w:rsidRPr="00DC5F2A">
        <w:rPr>
          <w:rFonts w:ascii="Times New Roman" w:hAnsi="Times New Roman"/>
          <w:sz w:val="28"/>
          <w:szCs w:val="28"/>
        </w:rPr>
        <w:t xml:space="preserve">ержавного бюджету </w:t>
      </w:r>
      <w:r w:rsidR="00DC5F2A">
        <w:rPr>
          <w:rFonts w:ascii="Times New Roman" w:hAnsi="Times New Roman"/>
          <w:sz w:val="28"/>
          <w:szCs w:val="28"/>
        </w:rPr>
        <w:t>та</w:t>
      </w:r>
      <w:r w:rsidR="00DC5F2A" w:rsidRPr="00DC5F2A">
        <w:rPr>
          <w:rFonts w:ascii="Times New Roman" w:hAnsi="Times New Roman"/>
          <w:sz w:val="28"/>
          <w:szCs w:val="28"/>
        </w:rPr>
        <w:t xml:space="preserve"> </w:t>
      </w:r>
      <w:r w:rsidR="00DC5F2A" w:rsidRPr="00DC5F2A">
        <w:rPr>
          <w:rFonts w:ascii="Times New Roman" w:hAnsi="Times New Roman"/>
          <w:sz w:val="28"/>
          <w:szCs w:val="28"/>
        </w:rPr>
        <w:lastRenderedPageBreak/>
        <w:t>не вимагає д</w:t>
      </w:r>
      <w:r w:rsidR="00AE0D38">
        <w:rPr>
          <w:rFonts w:ascii="Times New Roman" w:hAnsi="Times New Roman"/>
          <w:sz w:val="28"/>
          <w:szCs w:val="28"/>
        </w:rPr>
        <w:t>одаткових податкових надходжень,</w:t>
      </w:r>
      <w:r w:rsidR="00DC5F2A" w:rsidRPr="00DC5F2A">
        <w:rPr>
          <w:rFonts w:ascii="Times New Roman" w:hAnsi="Times New Roman"/>
          <w:sz w:val="28"/>
          <w:szCs w:val="28"/>
        </w:rPr>
        <w:t xml:space="preserve"> </w:t>
      </w:r>
      <w:r w:rsidR="00AE0D38">
        <w:rPr>
          <w:rFonts w:ascii="Times New Roman" w:hAnsi="Times New Roman"/>
          <w:sz w:val="28"/>
          <w:szCs w:val="28"/>
        </w:rPr>
        <w:t>к</w:t>
      </w:r>
      <w:r w:rsidR="00DC5F2A" w:rsidRPr="00DC5F2A">
        <w:rPr>
          <w:rFonts w:ascii="Times New Roman" w:hAnsi="Times New Roman"/>
          <w:sz w:val="28"/>
          <w:szCs w:val="28"/>
        </w:rPr>
        <w:t>рім того, законопроект сприятиме ефективнішому управлінню державними активами</w:t>
      </w:r>
      <w:r w:rsidRPr="005644B7">
        <w:rPr>
          <w:rFonts w:ascii="Times New Roman" w:hAnsi="Times New Roman"/>
          <w:sz w:val="28"/>
          <w:szCs w:val="28"/>
        </w:rPr>
        <w:t>.</w:t>
      </w:r>
    </w:p>
    <w:p w14:paraId="2919CF59" w14:textId="55BE2C44" w:rsidR="00117563" w:rsidRPr="00C35E6D" w:rsidRDefault="00AE0D38" w:rsidP="00C35E6D">
      <w:pPr>
        <w:spacing w:before="120" w:after="0" w:line="240" w:lineRule="auto"/>
        <w:ind w:firstLine="709"/>
        <w:jc w:val="both"/>
        <w:rPr>
          <w:rFonts w:ascii="Times New Roman" w:hAnsi="Times New Roman"/>
          <w:sz w:val="28"/>
          <w:szCs w:val="28"/>
        </w:rPr>
      </w:pPr>
      <w:r>
        <w:rPr>
          <w:rFonts w:ascii="Times New Roman" w:hAnsi="Times New Roman"/>
          <w:sz w:val="28"/>
          <w:szCs w:val="28"/>
        </w:rPr>
        <w:t>Разом з тим, згідно</w:t>
      </w:r>
      <w:r w:rsidR="00024352" w:rsidRPr="00C35E6D">
        <w:rPr>
          <w:rFonts w:ascii="Times New Roman" w:hAnsi="Times New Roman"/>
          <w:sz w:val="28"/>
          <w:szCs w:val="28"/>
        </w:rPr>
        <w:t xml:space="preserve"> з експертним висновком Міністерства фінансів України </w:t>
      </w:r>
      <w:r w:rsidR="00C35E6D" w:rsidRPr="00C35E6D">
        <w:rPr>
          <w:rFonts w:ascii="Times New Roman" w:hAnsi="Times New Roman"/>
          <w:sz w:val="28"/>
          <w:szCs w:val="28"/>
        </w:rPr>
        <w:t xml:space="preserve">реалізація положень законопроекту може призвести до додаткових витрат з державного бюджету на виплати членам наглядових рад державних унітарних підприємств та господарських товариств, проте оцінити вплив законопроекту на показники бюджету неможливо через відсутність необхідних для розрахунку даних. При цьому Мінфін зазначає, що </w:t>
      </w:r>
      <w:r>
        <w:rPr>
          <w:rFonts w:ascii="Times New Roman" w:hAnsi="Times New Roman"/>
          <w:sz w:val="28"/>
          <w:szCs w:val="28"/>
        </w:rPr>
        <w:t>положення</w:t>
      </w:r>
      <w:r w:rsidR="00C35E6D" w:rsidRPr="00C35E6D">
        <w:rPr>
          <w:rFonts w:ascii="Times New Roman" w:hAnsi="Times New Roman"/>
          <w:sz w:val="28"/>
          <w:szCs w:val="28"/>
        </w:rPr>
        <w:t xml:space="preserve"> законопроекту щодо здійснення виплат виключно Кабінетом Міністрів України не міст</w:t>
      </w:r>
      <w:r>
        <w:rPr>
          <w:rFonts w:ascii="Times New Roman" w:hAnsi="Times New Roman"/>
          <w:sz w:val="28"/>
          <w:szCs w:val="28"/>
        </w:rPr>
        <w:t>я</w:t>
      </w:r>
      <w:r w:rsidR="00C35E6D" w:rsidRPr="00C35E6D">
        <w:rPr>
          <w:rFonts w:ascii="Times New Roman" w:hAnsi="Times New Roman"/>
          <w:sz w:val="28"/>
          <w:szCs w:val="28"/>
        </w:rPr>
        <w:t>ть механізму реалізації, що призведе до неможливості її практичного застосування.</w:t>
      </w:r>
      <w:r w:rsidR="00AC3709">
        <w:rPr>
          <w:rFonts w:ascii="Times New Roman" w:hAnsi="Times New Roman"/>
          <w:sz w:val="28"/>
          <w:szCs w:val="28"/>
        </w:rPr>
        <w:t xml:space="preserve"> Загалом Мінфін </w:t>
      </w:r>
      <w:r>
        <w:rPr>
          <w:rFonts w:ascii="Times New Roman" w:hAnsi="Times New Roman"/>
          <w:sz w:val="28"/>
          <w:szCs w:val="28"/>
        </w:rPr>
        <w:t>надає зауваження до положень</w:t>
      </w:r>
      <w:r w:rsidR="00AC3709" w:rsidRPr="00AC3709">
        <w:rPr>
          <w:rFonts w:ascii="Times New Roman" w:hAnsi="Times New Roman"/>
          <w:sz w:val="28"/>
          <w:szCs w:val="28"/>
        </w:rPr>
        <w:t xml:space="preserve"> </w:t>
      </w:r>
      <w:r w:rsidR="00AC3709">
        <w:rPr>
          <w:rFonts w:ascii="Times New Roman" w:hAnsi="Times New Roman"/>
          <w:sz w:val="28"/>
          <w:szCs w:val="28"/>
        </w:rPr>
        <w:t>законопроект</w:t>
      </w:r>
      <w:r>
        <w:rPr>
          <w:rFonts w:ascii="Times New Roman" w:hAnsi="Times New Roman"/>
          <w:sz w:val="28"/>
          <w:szCs w:val="28"/>
        </w:rPr>
        <w:t xml:space="preserve">у та не підтримує його </w:t>
      </w:r>
      <w:r w:rsidR="00AC3709">
        <w:rPr>
          <w:rFonts w:ascii="Times New Roman" w:hAnsi="Times New Roman"/>
          <w:sz w:val="28"/>
          <w:szCs w:val="28"/>
        </w:rPr>
        <w:t xml:space="preserve"> </w:t>
      </w:r>
      <w:r w:rsidR="00AC3709" w:rsidRPr="00AC3709">
        <w:rPr>
          <w:rFonts w:ascii="Times New Roman" w:hAnsi="Times New Roman"/>
          <w:sz w:val="28"/>
          <w:szCs w:val="28"/>
        </w:rPr>
        <w:t>у запропонованій редакції</w:t>
      </w:r>
      <w:r w:rsidR="00AC3709">
        <w:rPr>
          <w:rFonts w:ascii="Times New Roman" w:hAnsi="Times New Roman"/>
          <w:sz w:val="28"/>
          <w:szCs w:val="28"/>
        </w:rPr>
        <w:t>.</w:t>
      </w:r>
    </w:p>
    <w:p w14:paraId="653CFD6C" w14:textId="7DC04CB3" w:rsidR="00863462" w:rsidRPr="00C35E6D" w:rsidRDefault="00AE0D38" w:rsidP="00863462">
      <w:pPr>
        <w:spacing w:before="120" w:after="0" w:line="24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Д</w:t>
      </w:r>
      <w:r w:rsidR="00863462" w:rsidRPr="00C35E6D">
        <w:rPr>
          <w:rFonts w:ascii="Times New Roman" w:hAnsi="Times New Roman"/>
          <w:color w:val="000000" w:themeColor="text1"/>
          <w:sz w:val="28"/>
          <w:szCs w:val="28"/>
        </w:rPr>
        <w:t>о законопроекту не надано фінансово-економічне обґрунтування (включаючи відповідні розрахунки) та пропозиції щодо скорочення витрат бюджету та/або джерел додаткових надходжень бюджету для досягнення збалансованості бюджету, що не відповідає вимогам частини першої статті 27 Бюджетного кодексу України і частини третьої статті 91 Регламенту Верховної Ради України.</w:t>
      </w:r>
    </w:p>
    <w:p w14:paraId="6FD2FB5D" w14:textId="7A425E3C" w:rsidR="00863462" w:rsidRPr="00C35E6D" w:rsidRDefault="00863462" w:rsidP="00863462">
      <w:pPr>
        <w:spacing w:after="0" w:line="240" w:lineRule="auto"/>
        <w:ind w:firstLine="709"/>
        <w:jc w:val="both"/>
        <w:rPr>
          <w:rFonts w:ascii="Times New Roman" w:hAnsi="Times New Roman"/>
          <w:color w:val="000000" w:themeColor="text1"/>
          <w:sz w:val="28"/>
          <w:szCs w:val="28"/>
        </w:rPr>
      </w:pPr>
      <w:r w:rsidRPr="00C35E6D">
        <w:rPr>
          <w:rFonts w:ascii="Times New Roman" w:hAnsi="Times New Roman"/>
          <w:color w:val="000000" w:themeColor="text1"/>
          <w:sz w:val="28"/>
          <w:szCs w:val="28"/>
        </w:rPr>
        <w:t>Крім того, передбачена законопроектом дата набрання чинності відповідних положень законопроекту (з дня, наступного за днем його опублікування) не узгоджується з частиною третьою статті 27 Бюджетного кодексу України щодо терміну введення в дію законів, які впливають на показники бюджету.</w:t>
      </w:r>
    </w:p>
    <w:p w14:paraId="0C02048B" w14:textId="6C0BCA7E" w:rsidR="00863462" w:rsidRPr="001A5869" w:rsidRDefault="00863462" w:rsidP="00863462">
      <w:pPr>
        <w:spacing w:before="120" w:after="0" w:line="240" w:lineRule="auto"/>
        <w:ind w:firstLine="709"/>
        <w:jc w:val="both"/>
        <w:rPr>
          <w:rFonts w:ascii="Times New Roman" w:hAnsi="Times New Roman"/>
          <w:color w:val="000000" w:themeColor="text1"/>
          <w:sz w:val="28"/>
          <w:szCs w:val="28"/>
        </w:rPr>
      </w:pPr>
      <w:r w:rsidRPr="001A5869">
        <w:rPr>
          <w:rFonts w:ascii="Times New Roman" w:hAnsi="Times New Roman"/>
          <w:color w:val="000000" w:themeColor="text1"/>
          <w:sz w:val="28"/>
          <w:szCs w:val="28"/>
        </w:rPr>
        <w:t>За підсумками розгляду законопроекту прийнято рішення: законопроект матиме вплив на показники бюджету (потребувати</w:t>
      </w:r>
      <w:r w:rsidR="00C35E6D" w:rsidRPr="001A5869">
        <w:rPr>
          <w:rFonts w:ascii="Times New Roman" w:hAnsi="Times New Roman"/>
          <w:color w:val="000000" w:themeColor="text1"/>
          <w:sz w:val="28"/>
          <w:szCs w:val="28"/>
        </w:rPr>
        <w:t>ме</w:t>
      </w:r>
      <w:r w:rsidRPr="001A5869">
        <w:rPr>
          <w:rFonts w:ascii="Times New Roman" w:hAnsi="Times New Roman"/>
          <w:color w:val="000000" w:themeColor="text1"/>
          <w:sz w:val="28"/>
          <w:szCs w:val="28"/>
        </w:rPr>
        <w:t xml:space="preserve"> додаткових видатків державного бюджету на </w:t>
      </w:r>
      <w:r w:rsidR="00AE0D38">
        <w:rPr>
          <w:rFonts w:ascii="Times New Roman" w:hAnsi="Times New Roman"/>
          <w:color w:val="000000" w:themeColor="text1"/>
          <w:sz w:val="28"/>
          <w:szCs w:val="28"/>
        </w:rPr>
        <w:t xml:space="preserve">здійснення </w:t>
      </w:r>
      <w:r w:rsidR="00AE0D38" w:rsidRPr="001A5869">
        <w:rPr>
          <w:rFonts w:ascii="Times New Roman" w:hAnsi="Times New Roman"/>
          <w:color w:val="000000" w:themeColor="text1"/>
          <w:sz w:val="28"/>
          <w:szCs w:val="28"/>
        </w:rPr>
        <w:t>Кабінет</w:t>
      </w:r>
      <w:r w:rsidR="00AE0D38">
        <w:rPr>
          <w:rFonts w:ascii="Times New Roman" w:hAnsi="Times New Roman"/>
          <w:color w:val="000000" w:themeColor="text1"/>
          <w:sz w:val="28"/>
          <w:szCs w:val="28"/>
        </w:rPr>
        <w:t>ом</w:t>
      </w:r>
      <w:r w:rsidR="00AE0D38" w:rsidRPr="001A5869">
        <w:rPr>
          <w:rFonts w:ascii="Times New Roman" w:hAnsi="Times New Roman"/>
          <w:color w:val="000000" w:themeColor="text1"/>
          <w:sz w:val="28"/>
          <w:szCs w:val="28"/>
        </w:rPr>
        <w:t xml:space="preserve"> Міністрів України </w:t>
      </w:r>
      <w:r w:rsidR="00C35E6D" w:rsidRPr="001A5869">
        <w:rPr>
          <w:rFonts w:ascii="Times New Roman" w:hAnsi="Times New Roman"/>
          <w:color w:val="000000" w:themeColor="text1"/>
          <w:sz w:val="28"/>
          <w:szCs w:val="28"/>
        </w:rPr>
        <w:t>відповідн</w:t>
      </w:r>
      <w:r w:rsidR="00AE0D38">
        <w:rPr>
          <w:rFonts w:ascii="Times New Roman" w:hAnsi="Times New Roman"/>
          <w:color w:val="000000" w:themeColor="text1"/>
          <w:sz w:val="28"/>
          <w:szCs w:val="28"/>
        </w:rPr>
        <w:t>их виплат</w:t>
      </w:r>
      <w:r w:rsidR="00C35E6D" w:rsidRPr="001A5869">
        <w:rPr>
          <w:rFonts w:ascii="Times New Roman" w:hAnsi="Times New Roman"/>
          <w:color w:val="000000" w:themeColor="text1"/>
          <w:sz w:val="28"/>
          <w:szCs w:val="28"/>
        </w:rPr>
        <w:t xml:space="preserve"> </w:t>
      </w:r>
      <w:r w:rsidRPr="001A5869">
        <w:rPr>
          <w:rFonts w:ascii="Times New Roman" w:hAnsi="Times New Roman"/>
          <w:color w:val="000000" w:themeColor="text1"/>
          <w:sz w:val="28"/>
          <w:szCs w:val="28"/>
        </w:rPr>
        <w:t xml:space="preserve">залежно від </w:t>
      </w:r>
      <w:r w:rsidR="00C35E6D" w:rsidRPr="001A5869">
        <w:rPr>
          <w:rFonts w:ascii="Times New Roman" w:hAnsi="Times New Roman"/>
          <w:color w:val="000000" w:themeColor="text1"/>
          <w:sz w:val="28"/>
          <w:szCs w:val="28"/>
        </w:rPr>
        <w:t>практики застосування даної законодавчої ініціативи</w:t>
      </w:r>
      <w:r w:rsidRPr="001A5869">
        <w:rPr>
          <w:rFonts w:ascii="Times New Roman" w:hAnsi="Times New Roman"/>
          <w:color w:val="000000" w:themeColor="text1"/>
          <w:sz w:val="28"/>
          <w:szCs w:val="28"/>
        </w:rPr>
        <w:t>). У разі прийняття відповідного закону до 15 липня 202</w:t>
      </w:r>
      <w:r w:rsidR="00DD4CC2" w:rsidRPr="001A5869">
        <w:rPr>
          <w:rFonts w:ascii="Times New Roman" w:hAnsi="Times New Roman"/>
          <w:color w:val="000000" w:themeColor="text1"/>
          <w:sz w:val="28"/>
          <w:szCs w:val="28"/>
        </w:rPr>
        <w:t>1</w:t>
      </w:r>
      <w:r w:rsidRPr="001A5869">
        <w:rPr>
          <w:rFonts w:ascii="Times New Roman" w:hAnsi="Times New Roman"/>
          <w:color w:val="000000" w:themeColor="text1"/>
          <w:sz w:val="28"/>
          <w:szCs w:val="28"/>
        </w:rPr>
        <w:t> року</w:t>
      </w:r>
      <w:r w:rsidR="00DD4CC2" w:rsidRPr="001A5869">
        <w:rPr>
          <w:rFonts w:ascii="Times New Roman" w:hAnsi="Times New Roman"/>
          <w:color w:val="000000" w:themeColor="text1"/>
          <w:sz w:val="28"/>
          <w:szCs w:val="28"/>
        </w:rPr>
        <w:t xml:space="preserve"> </w:t>
      </w:r>
      <w:r w:rsidRPr="001A5869">
        <w:rPr>
          <w:rFonts w:ascii="Times New Roman" w:hAnsi="Times New Roman"/>
          <w:color w:val="000000" w:themeColor="text1"/>
          <w:sz w:val="28"/>
          <w:szCs w:val="28"/>
        </w:rPr>
        <w:t>він може вводитися в дію не раніше 1 січня 202</w:t>
      </w:r>
      <w:r w:rsidR="00DD4CC2" w:rsidRPr="001A5869">
        <w:rPr>
          <w:rFonts w:ascii="Times New Roman" w:hAnsi="Times New Roman"/>
          <w:color w:val="000000" w:themeColor="text1"/>
          <w:sz w:val="28"/>
          <w:szCs w:val="28"/>
        </w:rPr>
        <w:t>2</w:t>
      </w:r>
      <w:r w:rsidRPr="001A5869">
        <w:rPr>
          <w:rFonts w:ascii="Times New Roman" w:hAnsi="Times New Roman"/>
          <w:color w:val="000000" w:themeColor="text1"/>
          <w:sz w:val="28"/>
          <w:szCs w:val="28"/>
        </w:rPr>
        <w:t> року, а після 15 липня 202</w:t>
      </w:r>
      <w:r w:rsidR="00DD4CC2" w:rsidRPr="001A5869">
        <w:rPr>
          <w:rFonts w:ascii="Times New Roman" w:hAnsi="Times New Roman"/>
          <w:color w:val="000000" w:themeColor="text1"/>
          <w:sz w:val="28"/>
          <w:szCs w:val="28"/>
        </w:rPr>
        <w:t>1</w:t>
      </w:r>
      <w:r w:rsidRPr="001A5869">
        <w:rPr>
          <w:rFonts w:ascii="Times New Roman" w:hAnsi="Times New Roman"/>
          <w:color w:val="000000" w:themeColor="text1"/>
          <w:sz w:val="28"/>
          <w:szCs w:val="28"/>
        </w:rPr>
        <w:t> року – не раніше 1 січня 202</w:t>
      </w:r>
      <w:r w:rsidR="00DD4CC2" w:rsidRPr="001A5869">
        <w:rPr>
          <w:rFonts w:ascii="Times New Roman" w:hAnsi="Times New Roman"/>
          <w:color w:val="000000" w:themeColor="text1"/>
          <w:sz w:val="28"/>
          <w:szCs w:val="28"/>
        </w:rPr>
        <w:t>3</w:t>
      </w:r>
      <w:r w:rsidRPr="001A5869">
        <w:rPr>
          <w:rFonts w:ascii="Times New Roman" w:hAnsi="Times New Roman"/>
          <w:color w:val="000000" w:themeColor="text1"/>
          <w:sz w:val="28"/>
          <w:szCs w:val="28"/>
        </w:rPr>
        <w:t> року (або 1 січня наступного за цим року залежно від часу прийняття закону).</w:t>
      </w:r>
    </w:p>
    <w:p w14:paraId="1D7C22FE" w14:textId="5B6E564F" w:rsidR="00AC3709" w:rsidRPr="00024352" w:rsidRDefault="00AC3709" w:rsidP="00AC3709">
      <w:pPr>
        <w:spacing w:before="120" w:after="0" w:line="240" w:lineRule="auto"/>
        <w:ind w:firstLine="709"/>
        <w:jc w:val="both"/>
        <w:rPr>
          <w:rFonts w:ascii="Times New Roman" w:hAnsi="Times New Roman"/>
          <w:sz w:val="28"/>
          <w:szCs w:val="28"/>
        </w:rPr>
      </w:pPr>
      <w:r>
        <w:rPr>
          <w:rFonts w:ascii="Times New Roman" w:hAnsi="Times New Roman"/>
          <w:sz w:val="28"/>
          <w:szCs w:val="28"/>
        </w:rPr>
        <w:t>Додаток: копія експертного висновку Мінфіну</w:t>
      </w:r>
      <w:r w:rsidR="00AE0D38">
        <w:rPr>
          <w:rFonts w:ascii="Times New Roman" w:hAnsi="Times New Roman"/>
          <w:sz w:val="28"/>
          <w:szCs w:val="28"/>
        </w:rPr>
        <w:t xml:space="preserve"> –</w:t>
      </w:r>
      <w:r>
        <w:rPr>
          <w:rFonts w:ascii="Times New Roman" w:hAnsi="Times New Roman"/>
          <w:sz w:val="28"/>
          <w:szCs w:val="28"/>
        </w:rPr>
        <w:t xml:space="preserve"> на 5 </w:t>
      </w:r>
      <w:proofErr w:type="spellStart"/>
      <w:r>
        <w:rPr>
          <w:rFonts w:ascii="Times New Roman" w:hAnsi="Times New Roman"/>
          <w:sz w:val="28"/>
          <w:szCs w:val="28"/>
        </w:rPr>
        <w:t>стор</w:t>
      </w:r>
      <w:proofErr w:type="spellEnd"/>
      <w:r>
        <w:rPr>
          <w:rFonts w:ascii="Times New Roman" w:hAnsi="Times New Roman"/>
          <w:sz w:val="28"/>
          <w:szCs w:val="28"/>
        </w:rPr>
        <w:t>.</w:t>
      </w:r>
    </w:p>
    <w:p w14:paraId="7EDA8D5E" w14:textId="77777777" w:rsidR="00DA307A" w:rsidRPr="001A5869" w:rsidRDefault="00DA307A" w:rsidP="00DA307A">
      <w:pPr>
        <w:tabs>
          <w:tab w:val="left" w:pos="7088"/>
        </w:tabs>
        <w:spacing w:before="120" w:after="0" w:line="240" w:lineRule="auto"/>
        <w:ind w:firstLine="709"/>
        <w:jc w:val="both"/>
        <w:rPr>
          <w:rFonts w:ascii="Times New Roman" w:hAnsi="Times New Roman"/>
          <w:b/>
          <w:color w:val="000000" w:themeColor="text1"/>
          <w:sz w:val="28"/>
          <w:szCs w:val="28"/>
        </w:rPr>
      </w:pPr>
    </w:p>
    <w:p w14:paraId="216E3DBF" w14:textId="77777777" w:rsidR="00024352" w:rsidRPr="00024352" w:rsidRDefault="00024352" w:rsidP="007645DA">
      <w:pPr>
        <w:tabs>
          <w:tab w:val="left" w:pos="7088"/>
        </w:tabs>
        <w:spacing w:before="360" w:after="0" w:line="240" w:lineRule="auto"/>
        <w:jc w:val="both"/>
        <w:rPr>
          <w:rFonts w:ascii="Times New Roman" w:hAnsi="Times New Roman"/>
          <w:b/>
          <w:sz w:val="28"/>
          <w:szCs w:val="28"/>
        </w:rPr>
      </w:pPr>
      <w:r w:rsidRPr="00024352">
        <w:rPr>
          <w:rFonts w:ascii="Times New Roman" w:hAnsi="Times New Roman"/>
          <w:b/>
          <w:sz w:val="28"/>
          <w:szCs w:val="28"/>
        </w:rPr>
        <w:t>Голова Комітету</w:t>
      </w:r>
      <w:r w:rsidRPr="00024352">
        <w:rPr>
          <w:rFonts w:ascii="Times New Roman" w:hAnsi="Times New Roman"/>
          <w:b/>
          <w:sz w:val="28"/>
          <w:szCs w:val="28"/>
        </w:rPr>
        <w:tab/>
      </w:r>
      <w:r w:rsidRPr="00024352">
        <w:rPr>
          <w:rFonts w:ascii="Times New Roman" w:hAnsi="Times New Roman"/>
          <w:b/>
          <w:caps/>
          <w:sz w:val="28"/>
          <w:szCs w:val="28"/>
        </w:rPr>
        <w:t>Ю.Ю. </w:t>
      </w:r>
      <w:r w:rsidRPr="00024352">
        <w:rPr>
          <w:rFonts w:ascii="Times New Roman" w:hAnsi="Times New Roman"/>
          <w:b/>
          <w:sz w:val="28"/>
          <w:szCs w:val="28"/>
        </w:rPr>
        <w:t>Арістов</w:t>
      </w:r>
    </w:p>
    <w:sectPr w:rsidR="00024352" w:rsidRPr="00024352" w:rsidSect="00811821">
      <w:headerReference w:type="default" r:id="rId10"/>
      <w:footerReference w:type="default" r:id="rId11"/>
      <w:headerReference w:type="first" r:id="rId12"/>
      <w:footerReference w:type="first" r:id="rId13"/>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D945C5" w14:textId="77777777" w:rsidR="00C255BF" w:rsidRDefault="00C255BF" w:rsidP="005E306B">
      <w:pPr>
        <w:spacing w:after="0" w:line="240" w:lineRule="auto"/>
      </w:pPr>
      <w:r>
        <w:separator/>
      </w:r>
    </w:p>
  </w:endnote>
  <w:endnote w:type="continuationSeparator" w:id="0">
    <w:p w14:paraId="1D7EE7CF" w14:textId="77777777" w:rsidR="00C255BF" w:rsidRDefault="00C255B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0576937"/>
      <w:docPartObj>
        <w:docPartGallery w:val="Page Numbers (Bottom of Page)"/>
        <w:docPartUnique/>
      </w:docPartObj>
    </w:sdtPr>
    <w:sdtEndPr/>
    <w:sdtContent>
      <w:p w14:paraId="7F0494E8" w14:textId="0A0E05ED" w:rsidR="00340847" w:rsidRDefault="00340847">
        <w:pPr>
          <w:pStyle w:val="a5"/>
          <w:jc w:val="right"/>
        </w:pPr>
        <w:r>
          <w:fldChar w:fldCharType="begin"/>
        </w:r>
        <w:r>
          <w:instrText>PAGE   \* MERGEFORMAT</w:instrText>
        </w:r>
        <w:r>
          <w:fldChar w:fldCharType="separate"/>
        </w:r>
        <w:r w:rsidR="005F1E7B" w:rsidRPr="005F1E7B">
          <w:rPr>
            <w:noProof/>
            <w:lang w:val="ru-RU"/>
          </w:rPr>
          <w:t>2</w:t>
        </w:r>
        <w:r>
          <w:fldChar w:fldCharType="end"/>
        </w:r>
      </w:p>
    </w:sdtContent>
  </w:sdt>
  <w:p w14:paraId="6C79281B" w14:textId="77777777" w:rsidR="00340847" w:rsidRDefault="0034084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2676831"/>
      <w:docPartObj>
        <w:docPartGallery w:val="Page Numbers (Bottom of Page)"/>
        <w:docPartUnique/>
      </w:docPartObj>
    </w:sdtPr>
    <w:sdtEndPr/>
    <w:sdtContent>
      <w:p w14:paraId="5650C67E" w14:textId="2808CC99" w:rsidR="00340847" w:rsidRDefault="00340847">
        <w:pPr>
          <w:pStyle w:val="a5"/>
          <w:jc w:val="right"/>
        </w:pPr>
        <w:r>
          <w:fldChar w:fldCharType="begin"/>
        </w:r>
        <w:r>
          <w:instrText>PAGE   \* MERGEFORMAT</w:instrText>
        </w:r>
        <w:r>
          <w:fldChar w:fldCharType="separate"/>
        </w:r>
        <w:r w:rsidR="005F1E7B" w:rsidRPr="005F1E7B">
          <w:rPr>
            <w:noProof/>
            <w:lang w:val="ru-RU"/>
          </w:rPr>
          <w:t>1</w:t>
        </w:r>
        <w:r>
          <w:fldChar w:fldCharType="end"/>
        </w:r>
      </w:p>
    </w:sdtContent>
  </w:sdt>
  <w:p w14:paraId="3B68006B" w14:textId="77777777" w:rsidR="00340847" w:rsidRDefault="0034084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70F7F8" w14:textId="77777777" w:rsidR="00C255BF" w:rsidRDefault="00C255BF" w:rsidP="005E306B">
      <w:pPr>
        <w:spacing w:after="0" w:line="240" w:lineRule="auto"/>
      </w:pPr>
      <w:r>
        <w:separator/>
      </w:r>
    </w:p>
  </w:footnote>
  <w:footnote w:type="continuationSeparator" w:id="0">
    <w:p w14:paraId="204503B7" w14:textId="77777777" w:rsidR="00C255BF" w:rsidRDefault="00C255B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1CFE7" w14:textId="77777777" w:rsidR="00340847" w:rsidRDefault="00340847"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340847" w:rsidRPr="00AD7F82" w14:paraId="05A79B78" w14:textId="77777777" w:rsidTr="00811821">
      <w:tc>
        <w:tcPr>
          <w:tcW w:w="11957" w:type="dxa"/>
          <w:tcBorders>
            <w:top w:val="nil"/>
            <w:left w:val="nil"/>
            <w:bottom w:val="nil"/>
            <w:right w:val="nil"/>
          </w:tcBorders>
        </w:tcPr>
        <w:p w14:paraId="6889F3CC" w14:textId="77777777" w:rsidR="00340847" w:rsidRPr="00AD7F82" w:rsidRDefault="00340847" w:rsidP="00AD7F82">
          <w:pPr>
            <w:pStyle w:val="a3"/>
            <w:tabs>
              <w:tab w:val="clear" w:pos="4677"/>
              <w:tab w:val="clear" w:pos="9355"/>
            </w:tabs>
            <w:rPr>
              <w:rFonts w:ascii="Times New Roman" w:hAnsi="Times New Roman"/>
              <w:color w:val="002060"/>
              <w:sz w:val="32"/>
              <w:szCs w:val="32"/>
            </w:rPr>
          </w:pPr>
        </w:p>
        <w:p w14:paraId="0F5AD5CB" w14:textId="77777777" w:rsidR="00340847" w:rsidRPr="00AD7F82" w:rsidRDefault="00340847" w:rsidP="00AD7F82">
          <w:pPr>
            <w:pStyle w:val="a3"/>
            <w:tabs>
              <w:tab w:val="clear" w:pos="4677"/>
              <w:tab w:val="clear" w:pos="9355"/>
            </w:tabs>
            <w:rPr>
              <w:rFonts w:ascii="Times New Roman" w:hAnsi="Times New Roman"/>
              <w:color w:val="002060"/>
              <w:sz w:val="32"/>
              <w:szCs w:val="32"/>
            </w:rPr>
          </w:pPr>
        </w:p>
        <w:p w14:paraId="2AC889D0" w14:textId="77777777" w:rsidR="00340847" w:rsidRPr="00AD7F82" w:rsidRDefault="00340847" w:rsidP="00AD7F82">
          <w:pPr>
            <w:pStyle w:val="a3"/>
            <w:tabs>
              <w:tab w:val="clear" w:pos="4677"/>
              <w:tab w:val="clear" w:pos="9355"/>
            </w:tabs>
            <w:rPr>
              <w:rFonts w:ascii="Times New Roman" w:hAnsi="Times New Roman"/>
              <w:color w:val="002060"/>
              <w:sz w:val="32"/>
              <w:szCs w:val="32"/>
            </w:rPr>
          </w:pPr>
        </w:p>
        <w:p w14:paraId="6A5BCBD3" w14:textId="77777777" w:rsidR="00340847" w:rsidRPr="0021032F" w:rsidRDefault="00340847"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14:anchorId="2D544EB2" wp14:editId="165BC009">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14:paraId="5EA740A2" w14:textId="77777777" w:rsidR="00340847" w:rsidRPr="008D7BBE" w:rsidRDefault="00340847"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бюджету</w:t>
          </w:r>
        </w:p>
        <w:p w14:paraId="51675EAB" w14:textId="77777777" w:rsidR="00340847" w:rsidRPr="007B31A3" w:rsidRDefault="00340847"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r>
            <w:rPr>
              <w:rFonts w:ascii="Times New Roman" w:hAnsi="Times New Roman"/>
              <w:color w:val="1829A8"/>
              <w:sz w:val="20"/>
              <w:szCs w:val="20"/>
            </w:rPr>
            <w:t xml:space="preserve">, </w:t>
          </w:r>
          <w:proofErr w:type="spellStart"/>
          <w:r>
            <w:rPr>
              <w:rFonts w:ascii="Times New Roman" w:hAnsi="Times New Roman"/>
              <w:color w:val="1829A8"/>
              <w:sz w:val="20"/>
              <w:szCs w:val="20"/>
            </w:rPr>
            <w:t>тел</w:t>
          </w:r>
          <w:proofErr w:type="spellEnd"/>
          <w:r>
            <w:rPr>
              <w:rFonts w:ascii="Times New Roman" w:hAnsi="Times New Roman"/>
              <w:color w:val="1829A8"/>
              <w:sz w:val="20"/>
              <w:szCs w:val="20"/>
            </w:rPr>
            <w:t>.: 255-40-29,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40847" w:rsidRPr="00053776" w14:paraId="2B976665" w14:textId="77777777" w:rsidTr="00340847">
      <w:tc>
        <w:tcPr>
          <w:tcW w:w="1087" w:type="dxa"/>
          <w:tcBorders>
            <w:top w:val="nil"/>
          </w:tcBorders>
        </w:tcPr>
        <w:p w14:paraId="0A03F9CD" w14:textId="77777777" w:rsidR="00340847" w:rsidRPr="00053776" w:rsidRDefault="00340847" w:rsidP="00811821">
          <w:pPr>
            <w:pStyle w:val="a3"/>
            <w:tabs>
              <w:tab w:val="clear" w:pos="4677"/>
              <w:tab w:val="clear" w:pos="9355"/>
            </w:tabs>
            <w:rPr>
              <w:rFonts w:ascii="Times New Roman" w:hAnsi="Times New Roman"/>
              <w:color w:val="002060"/>
            </w:rPr>
          </w:pPr>
        </w:p>
      </w:tc>
      <w:tc>
        <w:tcPr>
          <w:tcW w:w="9714" w:type="dxa"/>
        </w:tcPr>
        <w:p w14:paraId="5592F195" w14:textId="77777777" w:rsidR="00340847" w:rsidRPr="00053776" w:rsidRDefault="00340847" w:rsidP="00811821">
          <w:pPr>
            <w:pStyle w:val="a3"/>
            <w:tabs>
              <w:tab w:val="clear" w:pos="4677"/>
              <w:tab w:val="clear" w:pos="9355"/>
            </w:tabs>
            <w:rPr>
              <w:rFonts w:ascii="Times New Roman" w:hAnsi="Times New Roman"/>
              <w:color w:val="002060"/>
            </w:rPr>
          </w:pPr>
        </w:p>
      </w:tc>
      <w:tc>
        <w:tcPr>
          <w:tcW w:w="1086" w:type="dxa"/>
          <w:tcBorders>
            <w:top w:val="nil"/>
          </w:tcBorders>
        </w:tcPr>
        <w:p w14:paraId="014ABF3E" w14:textId="77777777" w:rsidR="00340847" w:rsidRPr="00053776" w:rsidRDefault="00340847" w:rsidP="00811821">
          <w:pPr>
            <w:pStyle w:val="a3"/>
            <w:tabs>
              <w:tab w:val="clear" w:pos="4677"/>
              <w:tab w:val="clear" w:pos="9355"/>
            </w:tabs>
            <w:rPr>
              <w:rFonts w:ascii="Times New Roman" w:hAnsi="Times New Roman"/>
              <w:color w:val="002060"/>
            </w:rPr>
          </w:pPr>
        </w:p>
      </w:tc>
    </w:tr>
  </w:tbl>
  <w:p w14:paraId="6A40055C" w14:textId="77777777" w:rsidR="00340847" w:rsidRPr="004F7B8A" w:rsidRDefault="00340847"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24352"/>
    <w:rsid w:val="0004046F"/>
    <w:rsid w:val="00072BF2"/>
    <w:rsid w:val="000B296C"/>
    <w:rsid w:val="000B7453"/>
    <w:rsid w:val="000F1586"/>
    <w:rsid w:val="00107FBD"/>
    <w:rsid w:val="00117563"/>
    <w:rsid w:val="001211E5"/>
    <w:rsid w:val="00141617"/>
    <w:rsid w:val="00164C8B"/>
    <w:rsid w:val="0019108F"/>
    <w:rsid w:val="0019231B"/>
    <w:rsid w:val="001966F0"/>
    <w:rsid w:val="001A2216"/>
    <w:rsid w:val="001A5869"/>
    <w:rsid w:val="001D3C24"/>
    <w:rsid w:val="001F3E18"/>
    <w:rsid w:val="002047C1"/>
    <w:rsid w:val="0021032F"/>
    <w:rsid w:val="00222730"/>
    <w:rsid w:val="00235CD7"/>
    <w:rsid w:val="00290AEF"/>
    <w:rsid w:val="002A5D4C"/>
    <w:rsid w:val="002B5FC1"/>
    <w:rsid w:val="002D0561"/>
    <w:rsid w:val="002E0A18"/>
    <w:rsid w:val="002E31BF"/>
    <w:rsid w:val="002E44DA"/>
    <w:rsid w:val="00304EA4"/>
    <w:rsid w:val="00321CED"/>
    <w:rsid w:val="003360DB"/>
    <w:rsid w:val="00340847"/>
    <w:rsid w:val="0038262E"/>
    <w:rsid w:val="00391C3D"/>
    <w:rsid w:val="0039322C"/>
    <w:rsid w:val="00395866"/>
    <w:rsid w:val="003D0996"/>
    <w:rsid w:val="003D1CBA"/>
    <w:rsid w:val="00421E7A"/>
    <w:rsid w:val="00451750"/>
    <w:rsid w:val="004717F5"/>
    <w:rsid w:val="004852FA"/>
    <w:rsid w:val="004C53C1"/>
    <w:rsid w:val="004E4F5C"/>
    <w:rsid w:val="004F7B8A"/>
    <w:rsid w:val="00500CE7"/>
    <w:rsid w:val="0050620F"/>
    <w:rsid w:val="00513D7A"/>
    <w:rsid w:val="00521486"/>
    <w:rsid w:val="00545919"/>
    <w:rsid w:val="0055005A"/>
    <w:rsid w:val="0056039F"/>
    <w:rsid w:val="0056352F"/>
    <w:rsid w:val="00572FBE"/>
    <w:rsid w:val="00592C72"/>
    <w:rsid w:val="005A4728"/>
    <w:rsid w:val="005B71F5"/>
    <w:rsid w:val="005C2B98"/>
    <w:rsid w:val="005C674D"/>
    <w:rsid w:val="005E306B"/>
    <w:rsid w:val="005E45FE"/>
    <w:rsid w:val="005F1E7B"/>
    <w:rsid w:val="005F20B5"/>
    <w:rsid w:val="005F2EBA"/>
    <w:rsid w:val="00626A3E"/>
    <w:rsid w:val="00660B13"/>
    <w:rsid w:val="0066623D"/>
    <w:rsid w:val="006F10E8"/>
    <w:rsid w:val="00713E93"/>
    <w:rsid w:val="0073224C"/>
    <w:rsid w:val="007645DA"/>
    <w:rsid w:val="007A0252"/>
    <w:rsid w:val="007B31A3"/>
    <w:rsid w:val="007C3E01"/>
    <w:rsid w:val="007D2B6C"/>
    <w:rsid w:val="007F5D91"/>
    <w:rsid w:val="0080545D"/>
    <w:rsid w:val="00811821"/>
    <w:rsid w:val="0084269F"/>
    <w:rsid w:val="00863462"/>
    <w:rsid w:val="008B5652"/>
    <w:rsid w:val="008D0011"/>
    <w:rsid w:val="008D7BBE"/>
    <w:rsid w:val="0092629E"/>
    <w:rsid w:val="0093333F"/>
    <w:rsid w:val="00945B68"/>
    <w:rsid w:val="00957D31"/>
    <w:rsid w:val="00972232"/>
    <w:rsid w:val="009865D4"/>
    <w:rsid w:val="009A720A"/>
    <w:rsid w:val="00A00059"/>
    <w:rsid w:val="00A40CEE"/>
    <w:rsid w:val="00A60747"/>
    <w:rsid w:val="00A6249B"/>
    <w:rsid w:val="00A7635E"/>
    <w:rsid w:val="00A76A60"/>
    <w:rsid w:val="00A833C8"/>
    <w:rsid w:val="00A85C85"/>
    <w:rsid w:val="00AA75E2"/>
    <w:rsid w:val="00AC3709"/>
    <w:rsid w:val="00AD6FF9"/>
    <w:rsid w:val="00AD7F82"/>
    <w:rsid w:val="00AE0D38"/>
    <w:rsid w:val="00B311E8"/>
    <w:rsid w:val="00B42204"/>
    <w:rsid w:val="00B60349"/>
    <w:rsid w:val="00BA62CD"/>
    <w:rsid w:val="00BD0801"/>
    <w:rsid w:val="00BE68AB"/>
    <w:rsid w:val="00BE7A9E"/>
    <w:rsid w:val="00BF1E95"/>
    <w:rsid w:val="00C11FB6"/>
    <w:rsid w:val="00C255BF"/>
    <w:rsid w:val="00C27AE9"/>
    <w:rsid w:val="00C35E6D"/>
    <w:rsid w:val="00C434B6"/>
    <w:rsid w:val="00C7378B"/>
    <w:rsid w:val="00C86266"/>
    <w:rsid w:val="00C92186"/>
    <w:rsid w:val="00C92F3D"/>
    <w:rsid w:val="00CA7044"/>
    <w:rsid w:val="00CC08E8"/>
    <w:rsid w:val="00CC39A1"/>
    <w:rsid w:val="00CD4A38"/>
    <w:rsid w:val="00CE3E1B"/>
    <w:rsid w:val="00CE6A4B"/>
    <w:rsid w:val="00D22048"/>
    <w:rsid w:val="00D242C2"/>
    <w:rsid w:val="00D37FA2"/>
    <w:rsid w:val="00D52549"/>
    <w:rsid w:val="00D57E1B"/>
    <w:rsid w:val="00D8693C"/>
    <w:rsid w:val="00DA307A"/>
    <w:rsid w:val="00DC5F2A"/>
    <w:rsid w:val="00DD4CC2"/>
    <w:rsid w:val="00DD7EFF"/>
    <w:rsid w:val="00DF0115"/>
    <w:rsid w:val="00DF6964"/>
    <w:rsid w:val="00E37964"/>
    <w:rsid w:val="00EF1DC0"/>
    <w:rsid w:val="00F25B8B"/>
    <w:rsid w:val="00F55423"/>
    <w:rsid w:val="00F91DD3"/>
    <w:rsid w:val="00F92CE2"/>
    <w:rsid w:val="00FC1E97"/>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E79BCB6"/>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36340-8631-4B31-9911-50C1E2F185B7}">
  <ds:schemaRefs>
    <ds:schemaRef ds:uri="http://schemas.microsoft.com/sharepoint/v3/contenttype/forms"/>
  </ds:schemaRefs>
</ds:datastoreItem>
</file>

<file path=customXml/itemProps2.xml><?xml version="1.0" encoding="utf-8"?>
<ds:datastoreItem xmlns:ds="http://schemas.openxmlformats.org/officeDocument/2006/customXml" ds:itemID="{376B2AEF-07FE-4FDA-8D41-E45B4504943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00A5CBE-2F75-468B-8184-F2EA8A4EB6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56C91A-0869-468F-9633-556311DCA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2741</Words>
  <Characters>1563</Characters>
  <Application>Microsoft Office Word</Application>
  <DocSecurity>0</DocSecurity>
  <Lines>13</Lines>
  <Paragraphs>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Документ_68957.docx</vt:lpstr>
    </vt:vector>
  </TitlesOfParts>
  <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Неля Вікторівна Андросюк</dc:creator>
  <cp:keywords/>
  <dc:description/>
  <cp:lastModifiedBy>Неля Вікторівна Андросюк</cp:lastModifiedBy>
  <cp:revision>12</cp:revision>
  <dcterms:created xsi:type="dcterms:W3CDTF">2020-11-17T15:13:00Z</dcterms:created>
  <dcterms:modified xsi:type="dcterms:W3CDTF">2020-11-30T11:37:00Z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