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02F" w:rsidRDefault="0022102F" w:rsidP="0022102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W w:w="12441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41"/>
      </w:tblGrid>
      <w:tr w:rsidR="0022102F" w:rsidTr="006252C6">
        <w:tc>
          <w:tcPr>
            <w:tcW w:w="12441" w:type="dxa"/>
            <w:tcBorders>
              <w:top w:val="nil"/>
              <w:left w:val="nil"/>
              <w:bottom w:val="nil"/>
              <w:right w:val="nil"/>
            </w:tcBorders>
          </w:tcPr>
          <w:p w:rsidR="0022102F" w:rsidRDefault="0022102F" w:rsidP="00350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column">
                    <wp:posOffset>3651884</wp:posOffset>
                  </wp:positionH>
                  <wp:positionV relativeFrom="paragraph">
                    <wp:posOffset>1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22102F" w:rsidRDefault="0022102F" w:rsidP="00350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22102F" w:rsidRDefault="0022102F" w:rsidP="00350E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22102F" w:rsidRDefault="0022102F" w:rsidP="00350E2E">
            <w:pPr>
              <w:spacing w:before="80" w:after="0" w:line="240" w:lineRule="auto"/>
              <w:ind w:firstLine="739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</w:p>
          <w:p w:rsidR="0022102F" w:rsidRDefault="0022102F" w:rsidP="00350E2E">
            <w:pPr>
              <w:spacing w:before="100" w:after="0" w:line="240" w:lineRule="auto"/>
              <w:ind w:firstLine="739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22102F" w:rsidRDefault="0022102F" w:rsidP="00350E2E">
            <w:pPr>
              <w:spacing w:before="160" w:after="60" w:line="240" w:lineRule="auto"/>
              <w:ind w:firstLine="739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01008, м.Київ-8, вул. М. Грушевського, 5, тел.: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22102F" w:rsidRDefault="0022102F" w:rsidP="0022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102F" w:rsidRDefault="0022102F" w:rsidP="0022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102F" w:rsidRDefault="0022102F" w:rsidP="0022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102F" w:rsidRDefault="0022102F" w:rsidP="0022102F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02F" w:rsidRDefault="0022102F" w:rsidP="0022102F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02F" w:rsidRDefault="0022102F" w:rsidP="0022102F">
      <w:pPr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02F" w:rsidRDefault="0022102F" w:rsidP="0022102F">
      <w:pPr>
        <w:spacing w:after="0" w:line="360" w:lineRule="auto"/>
        <w:ind w:left="453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Комітет Верховної Ради України з питань фінансів, податкової та митної політики </w:t>
      </w:r>
    </w:p>
    <w:p w:rsidR="0022102F" w:rsidRDefault="0022102F" w:rsidP="0022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102F" w:rsidRDefault="0022102F" w:rsidP="002210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Рішення Комітету</w:t>
      </w:r>
    </w:p>
    <w:p w:rsidR="0022102F" w:rsidRDefault="0022102F" w:rsidP="002210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щодо експертного висновку</w:t>
      </w:r>
    </w:p>
    <w:p w:rsidR="0022102F" w:rsidRDefault="0022102F" w:rsidP="002210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законопроекту № 3131-1</w:t>
      </w:r>
    </w:p>
    <w:p w:rsidR="0022102F" w:rsidRDefault="0022102F" w:rsidP="00221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102F" w:rsidRDefault="0022102F" w:rsidP="0022102F">
      <w:pPr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України </w:t>
      </w:r>
      <w:r w:rsidR="00BF280D" w:rsidRPr="00BF280D">
        <w:rPr>
          <w:rFonts w:ascii="Times New Roman" w:eastAsia="Times New Roman" w:hAnsi="Times New Roman" w:cs="Times New Roman"/>
          <w:sz w:val="28"/>
          <w:szCs w:val="28"/>
        </w:rPr>
        <w:t xml:space="preserve"> про внесення змін до Податкового кодексу України та деяких інших законодавчих актів України щодо удосконалення системи оподаткування у сфері земельних відносин і сільського господарства </w:t>
      </w:r>
      <w:r>
        <w:rPr>
          <w:rFonts w:ascii="Times New Roman" w:eastAsia="Times New Roman" w:hAnsi="Times New Roman" w:cs="Times New Roman"/>
          <w:sz w:val="28"/>
          <w:szCs w:val="28"/>
        </w:rPr>
        <w:t>(реєстр. № 3131</w:t>
      </w:r>
      <w:r w:rsidR="00BF280D">
        <w:rPr>
          <w:rFonts w:ascii="Times New Roman" w:eastAsia="Times New Roman" w:hAnsi="Times New Roman" w:cs="Times New Roman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поданий народними депутатами України </w:t>
      </w:r>
      <w:r w:rsidR="00F34E33">
        <w:rPr>
          <w:rFonts w:ascii="Times New Roman" w:eastAsia="Times New Roman" w:hAnsi="Times New Roman" w:cs="Times New Roman"/>
          <w:sz w:val="28"/>
          <w:szCs w:val="28"/>
        </w:rPr>
        <w:t xml:space="preserve">Тарасовим О.С., </w:t>
      </w:r>
      <w:proofErr w:type="spellStart"/>
      <w:r w:rsidR="00F34E33">
        <w:rPr>
          <w:rFonts w:ascii="Times New Roman" w:eastAsia="Times New Roman" w:hAnsi="Times New Roman" w:cs="Times New Roman"/>
          <w:sz w:val="28"/>
          <w:szCs w:val="28"/>
        </w:rPr>
        <w:t>Соломчуком</w:t>
      </w:r>
      <w:proofErr w:type="spellEnd"/>
      <w:r w:rsidR="00F34E33">
        <w:rPr>
          <w:rFonts w:ascii="Times New Roman" w:eastAsia="Times New Roman" w:hAnsi="Times New Roman" w:cs="Times New Roman"/>
          <w:sz w:val="28"/>
          <w:szCs w:val="28"/>
        </w:rPr>
        <w:t xml:space="preserve"> Д.В., </w:t>
      </w:r>
      <w:proofErr w:type="spellStart"/>
      <w:r w:rsidR="00F34E33">
        <w:rPr>
          <w:rFonts w:ascii="Times New Roman" w:eastAsia="Times New Roman" w:hAnsi="Times New Roman" w:cs="Times New Roman"/>
          <w:sz w:val="28"/>
          <w:szCs w:val="28"/>
        </w:rPr>
        <w:t>Чайківским</w:t>
      </w:r>
      <w:proofErr w:type="spellEnd"/>
      <w:r w:rsidR="00F34E33">
        <w:rPr>
          <w:rFonts w:ascii="Times New Roman" w:eastAsia="Times New Roman" w:hAnsi="Times New Roman" w:cs="Times New Roman"/>
          <w:sz w:val="28"/>
          <w:szCs w:val="28"/>
        </w:rPr>
        <w:t xml:space="preserve"> І.А.</w:t>
      </w:r>
    </w:p>
    <w:p w:rsidR="0022102F" w:rsidRPr="003D3E57" w:rsidRDefault="0022102F" w:rsidP="0022102F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3E57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пояснювальної записки метою і завданням законопроекту є </w:t>
      </w:r>
      <w:r w:rsidRPr="003D3E57">
        <w:rPr>
          <w:rFonts w:ascii="Times New Roman" w:eastAsia="Times New Roman" w:hAnsi="Times New Roman" w:cs="Times New Roman"/>
          <w:sz w:val="28"/>
          <w:szCs w:val="28"/>
          <w:highlight w:val="white"/>
        </w:rPr>
        <w:t>утворення умов для ліквідації тіньових відносин у використанні земель сільськогосподарського призначення та забезпечити рівно напружене  оподаткування доходів, одержуваних від такої землі всіма її власниками та користувачами.</w:t>
      </w:r>
    </w:p>
    <w:p w:rsidR="0022102F" w:rsidRDefault="0022102F" w:rsidP="0022102F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проекті акта </w:t>
      </w:r>
      <w:r w:rsidR="000B4092">
        <w:rPr>
          <w:rFonts w:ascii="Times New Roman" w:eastAsia="Times New Roman" w:hAnsi="Times New Roman" w:cs="Times New Roman"/>
          <w:sz w:val="28"/>
          <w:szCs w:val="28"/>
        </w:rPr>
        <w:t>виявлено корупційні фактори</w:t>
      </w:r>
      <w:r>
        <w:rPr>
          <w:rFonts w:ascii="Times New Roman" w:eastAsia="Times New Roman" w:hAnsi="Times New Roman" w:cs="Times New Roman"/>
          <w:sz w:val="28"/>
          <w:szCs w:val="28"/>
        </w:rPr>
        <w:t>, що можуть сприяти вчиненню корупційних правопорушень.</w:t>
      </w:r>
    </w:p>
    <w:p w:rsidR="000B4092" w:rsidRPr="000B4092" w:rsidRDefault="0022102F" w:rsidP="008141F6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bookmarkStart w:id="0" w:name="_gjdgxs" w:colFirst="0" w:colLast="0"/>
      <w:bookmarkEnd w:id="0"/>
      <w:r w:rsidRPr="001F42AB">
        <w:rPr>
          <w:rFonts w:ascii="Times New Roman" w:eastAsia="Times New Roman" w:hAnsi="Times New Roman"/>
          <w:sz w:val="28"/>
          <w:szCs w:val="28"/>
        </w:rPr>
        <w:t>Слід зазначити,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657DD3">
        <w:rPr>
          <w:rFonts w:ascii="Times New Roman" w:eastAsia="Times New Roman" w:hAnsi="Times New Roman"/>
          <w:sz w:val="28"/>
          <w:szCs w:val="28"/>
        </w:rPr>
        <w:t xml:space="preserve">що </w:t>
      </w:r>
      <w:r w:rsidR="00281522">
        <w:rPr>
          <w:rFonts w:ascii="Times New Roman" w:eastAsia="Times New Roman" w:hAnsi="Times New Roman"/>
          <w:sz w:val="28"/>
          <w:szCs w:val="28"/>
        </w:rPr>
        <w:t>запропоноване</w:t>
      </w:r>
      <w:r w:rsidR="00657DD3">
        <w:rPr>
          <w:rFonts w:ascii="Times New Roman" w:eastAsia="Times New Roman" w:hAnsi="Times New Roman"/>
          <w:sz w:val="28"/>
          <w:szCs w:val="28"/>
        </w:rPr>
        <w:t xml:space="preserve"> законопроектом</w:t>
      </w:r>
      <w:r w:rsidR="000B4092" w:rsidRPr="000B4092">
        <w:rPr>
          <w:rFonts w:ascii="Times New Roman" w:hAnsi="Times New Roman"/>
          <w:sz w:val="28"/>
          <w:szCs w:val="28"/>
        </w:rPr>
        <w:t xml:space="preserve"> </w:t>
      </w:r>
      <w:r w:rsidR="00281522">
        <w:rPr>
          <w:rFonts w:ascii="Times New Roman" w:hAnsi="Times New Roman"/>
          <w:sz w:val="28"/>
          <w:szCs w:val="28"/>
        </w:rPr>
        <w:t xml:space="preserve">збільшення </w:t>
      </w:r>
      <w:r w:rsidR="00281522" w:rsidRPr="000B4092">
        <w:rPr>
          <w:rFonts w:ascii="Times New Roman" w:hAnsi="Times New Roman"/>
          <w:sz w:val="28"/>
          <w:szCs w:val="28"/>
        </w:rPr>
        <w:lastRenderedPageBreak/>
        <w:t>мінімальної ставки земельного податку</w:t>
      </w:r>
      <w:r w:rsidR="00281522">
        <w:rPr>
          <w:rFonts w:ascii="Times New Roman" w:hAnsi="Times New Roman"/>
          <w:sz w:val="28"/>
          <w:szCs w:val="28"/>
        </w:rPr>
        <w:t xml:space="preserve"> та </w:t>
      </w:r>
      <w:r w:rsidR="000B6E13">
        <w:rPr>
          <w:rFonts w:ascii="Times New Roman" w:hAnsi="Times New Roman"/>
          <w:sz w:val="28"/>
          <w:szCs w:val="28"/>
        </w:rPr>
        <w:t>складний механізм адміністрування, який передбачає можливість</w:t>
      </w:r>
      <w:r w:rsidR="00893466">
        <w:rPr>
          <w:rFonts w:ascii="Times New Roman" w:hAnsi="Times New Roman"/>
          <w:sz w:val="28"/>
          <w:szCs w:val="28"/>
        </w:rPr>
        <w:t xml:space="preserve"> </w:t>
      </w:r>
      <w:r w:rsidR="000B4092" w:rsidRPr="000B4092">
        <w:rPr>
          <w:rFonts w:ascii="Times New Roman" w:hAnsi="Times New Roman"/>
          <w:sz w:val="28"/>
          <w:szCs w:val="28"/>
        </w:rPr>
        <w:t xml:space="preserve">заліку </w:t>
      </w:r>
      <w:r w:rsidR="000B6E13">
        <w:rPr>
          <w:rFonts w:ascii="Times New Roman" w:hAnsi="Times New Roman"/>
          <w:sz w:val="28"/>
          <w:szCs w:val="28"/>
        </w:rPr>
        <w:t xml:space="preserve">зазначеного податку </w:t>
      </w:r>
      <w:r w:rsidR="000B4092" w:rsidRPr="000B4092">
        <w:rPr>
          <w:rFonts w:ascii="Times New Roman" w:hAnsi="Times New Roman"/>
          <w:sz w:val="28"/>
          <w:szCs w:val="28"/>
        </w:rPr>
        <w:t xml:space="preserve">за рахунок сум інших податків, </w:t>
      </w:r>
      <w:r w:rsidR="00281522">
        <w:rPr>
          <w:rFonts w:ascii="Times New Roman" w:hAnsi="Times New Roman"/>
          <w:sz w:val="28"/>
          <w:szCs w:val="28"/>
        </w:rPr>
        <w:t xml:space="preserve">на практиці фактично призведе до </w:t>
      </w:r>
      <w:r w:rsidR="000B4092" w:rsidRPr="000B4092">
        <w:rPr>
          <w:rFonts w:ascii="Times New Roman" w:hAnsi="Times New Roman"/>
          <w:sz w:val="28"/>
          <w:szCs w:val="28"/>
        </w:rPr>
        <w:t>суттєвого збільшення податковог</w:t>
      </w:r>
      <w:r w:rsidR="00281522">
        <w:rPr>
          <w:rFonts w:ascii="Times New Roman" w:hAnsi="Times New Roman"/>
          <w:sz w:val="28"/>
          <w:szCs w:val="28"/>
        </w:rPr>
        <w:t>о навантаження на фізичних осіб</w:t>
      </w:r>
      <w:r w:rsidR="000B4092" w:rsidRPr="000B4092">
        <w:rPr>
          <w:rFonts w:ascii="Times New Roman" w:hAnsi="Times New Roman"/>
          <w:sz w:val="28"/>
          <w:szCs w:val="28"/>
        </w:rPr>
        <w:t xml:space="preserve"> </w:t>
      </w:r>
      <w:r w:rsidR="00281522">
        <w:rPr>
          <w:rFonts w:ascii="Times New Roman" w:hAnsi="Times New Roman"/>
          <w:sz w:val="28"/>
          <w:szCs w:val="28"/>
        </w:rPr>
        <w:t>та</w:t>
      </w:r>
      <w:r w:rsidR="000B4092" w:rsidRPr="000B4092">
        <w:rPr>
          <w:rFonts w:ascii="Times New Roman" w:hAnsi="Times New Roman"/>
          <w:sz w:val="28"/>
          <w:szCs w:val="28"/>
        </w:rPr>
        <w:t xml:space="preserve"> </w:t>
      </w:r>
      <w:r w:rsidR="00281522">
        <w:rPr>
          <w:rFonts w:ascii="Times New Roman" w:hAnsi="Times New Roman"/>
          <w:sz w:val="28"/>
          <w:szCs w:val="28"/>
        </w:rPr>
        <w:t>фермерів</w:t>
      </w:r>
      <w:r w:rsidR="008141F6" w:rsidRPr="008141F6">
        <w:rPr>
          <w:rFonts w:ascii="Times New Roman" w:hAnsi="Times New Roman"/>
          <w:sz w:val="28"/>
          <w:szCs w:val="28"/>
        </w:rPr>
        <w:t xml:space="preserve"> </w:t>
      </w:r>
      <w:r w:rsidR="008141F6">
        <w:rPr>
          <w:rFonts w:ascii="Times New Roman" w:hAnsi="Times New Roman"/>
          <w:sz w:val="28"/>
          <w:szCs w:val="28"/>
        </w:rPr>
        <w:t>та дискримінації їх прав</w:t>
      </w:r>
      <w:r w:rsidR="00927192">
        <w:rPr>
          <w:rFonts w:ascii="Times New Roman" w:hAnsi="Times New Roman"/>
          <w:sz w:val="28"/>
          <w:szCs w:val="28"/>
        </w:rPr>
        <w:t>, оскільки</w:t>
      </w:r>
      <w:r w:rsidR="000B4092" w:rsidRPr="000B4092">
        <w:rPr>
          <w:rFonts w:ascii="Times New Roman" w:hAnsi="Times New Roman"/>
          <w:sz w:val="28"/>
          <w:szCs w:val="28"/>
        </w:rPr>
        <w:t xml:space="preserve"> </w:t>
      </w:r>
      <w:r w:rsidR="00927192">
        <w:rPr>
          <w:rFonts w:ascii="Times New Roman" w:hAnsi="Times New Roman"/>
          <w:sz w:val="28"/>
          <w:szCs w:val="28"/>
        </w:rPr>
        <w:t xml:space="preserve">зазначені особи </w:t>
      </w:r>
      <w:r w:rsidR="000B4092" w:rsidRPr="000B4092">
        <w:rPr>
          <w:rFonts w:ascii="Times New Roman" w:hAnsi="Times New Roman"/>
          <w:sz w:val="28"/>
          <w:szCs w:val="28"/>
        </w:rPr>
        <w:t xml:space="preserve">не мають </w:t>
      </w:r>
      <w:r w:rsidR="008141F6">
        <w:rPr>
          <w:rFonts w:ascii="Times New Roman" w:hAnsi="Times New Roman"/>
          <w:sz w:val="28"/>
          <w:szCs w:val="28"/>
        </w:rPr>
        <w:t>однакових</w:t>
      </w:r>
      <w:r w:rsidR="000B4092" w:rsidRPr="000B4092">
        <w:rPr>
          <w:rFonts w:ascii="Times New Roman" w:hAnsi="Times New Roman"/>
          <w:sz w:val="28"/>
          <w:szCs w:val="28"/>
        </w:rPr>
        <w:t xml:space="preserve"> можливостей до зменшення податкового зобов’язання </w:t>
      </w:r>
      <w:r w:rsidR="00281522">
        <w:rPr>
          <w:rFonts w:ascii="Times New Roman" w:hAnsi="Times New Roman"/>
          <w:sz w:val="28"/>
          <w:szCs w:val="28"/>
        </w:rPr>
        <w:t>порівняно з середніми та великими сільськогосподарськими виробниками</w:t>
      </w:r>
      <w:r w:rsidR="000B4092" w:rsidRPr="000B4092">
        <w:rPr>
          <w:rFonts w:ascii="Times New Roman" w:hAnsi="Times New Roman"/>
          <w:sz w:val="28"/>
          <w:szCs w:val="28"/>
        </w:rPr>
        <w:t>.</w:t>
      </w:r>
    </w:p>
    <w:p w:rsidR="00D775FB" w:rsidRPr="00D775FB" w:rsidRDefault="008F186A" w:rsidP="00D775FB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color w:val="333333"/>
          <w:sz w:val="15"/>
          <w:szCs w:val="15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Дискримінаційною </w:t>
      </w:r>
      <w:r w:rsidR="00C50F1A">
        <w:rPr>
          <w:rFonts w:ascii="Times New Roman" w:hAnsi="Times New Roman" w:cs="Times New Roman"/>
          <w:sz w:val="28"/>
          <w:szCs w:val="28"/>
          <w:lang w:eastAsia="en-US"/>
        </w:rPr>
        <w:t xml:space="preserve">також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вбачається </w:t>
      </w:r>
      <w:r w:rsidR="00C50F1A">
        <w:rPr>
          <w:rFonts w:ascii="Times New Roman" w:hAnsi="Times New Roman" w:cs="Times New Roman"/>
          <w:sz w:val="28"/>
          <w:szCs w:val="28"/>
          <w:lang w:eastAsia="en-US"/>
        </w:rPr>
        <w:t xml:space="preserve">зазначена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законодавча ініціатива </w:t>
      </w:r>
      <w:r w:rsidR="00C50F1A">
        <w:rPr>
          <w:rFonts w:ascii="Times New Roman" w:hAnsi="Times New Roman" w:cs="Times New Roman"/>
          <w:sz w:val="28"/>
          <w:szCs w:val="28"/>
          <w:lang w:eastAsia="en-US"/>
        </w:rPr>
        <w:t xml:space="preserve">і по відношенню </w:t>
      </w:r>
      <w:r w:rsidR="000B4092" w:rsidRPr="000B4092">
        <w:rPr>
          <w:rFonts w:ascii="Times New Roman" w:hAnsi="Times New Roman" w:cs="Times New Roman"/>
          <w:sz w:val="28"/>
          <w:szCs w:val="28"/>
          <w:lang w:eastAsia="en-US"/>
        </w:rPr>
        <w:t xml:space="preserve">до </w:t>
      </w:r>
      <w:r w:rsidR="00C50F1A">
        <w:rPr>
          <w:rFonts w:ascii="Times New Roman" w:hAnsi="Times New Roman" w:cs="Times New Roman"/>
          <w:sz w:val="28"/>
          <w:szCs w:val="28"/>
          <w:lang w:eastAsia="en-US"/>
        </w:rPr>
        <w:t xml:space="preserve">власників (орендарів) земельних ділянок (паїв) </w:t>
      </w:r>
      <w:r w:rsidR="00C50F1A" w:rsidRPr="00C50F1A">
        <w:rPr>
          <w:rFonts w:ascii="Times New Roman" w:hAnsi="Times New Roman" w:cs="Times New Roman"/>
          <w:sz w:val="28"/>
          <w:szCs w:val="28"/>
          <w:lang w:eastAsia="en-US"/>
        </w:rPr>
        <w:t xml:space="preserve">для ведення особистого селянського господарства </w:t>
      </w:r>
      <w:r w:rsidR="00112F5A">
        <w:rPr>
          <w:rFonts w:ascii="Times New Roman" w:hAnsi="Times New Roman" w:cs="Times New Roman"/>
          <w:sz w:val="28"/>
          <w:szCs w:val="28"/>
          <w:lang w:eastAsia="en-US"/>
        </w:rPr>
        <w:t>розміром не більше 2,0 гектарів</w:t>
      </w:r>
      <w:r w:rsidR="000B4092" w:rsidRPr="000B4092">
        <w:rPr>
          <w:rFonts w:ascii="Times New Roman" w:hAnsi="Times New Roman" w:cs="Times New Roman"/>
          <w:sz w:val="28"/>
          <w:szCs w:val="28"/>
          <w:lang w:eastAsia="en-US"/>
        </w:rPr>
        <w:t xml:space="preserve">. Адже </w:t>
      </w:r>
      <w:r w:rsidR="003C3D17">
        <w:rPr>
          <w:rFonts w:ascii="Times New Roman" w:hAnsi="Times New Roman" w:cs="Times New Roman"/>
          <w:sz w:val="28"/>
          <w:szCs w:val="28"/>
          <w:lang w:eastAsia="en-US"/>
        </w:rPr>
        <w:t xml:space="preserve">така господарська діяльність </w:t>
      </w:r>
      <w:r w:rsidR="00D775FB">
        <w:rPr>
          <w:rFonts w:ascii="Times New Roman" w:hAnsi="Times New Roman" w:cs="Times New Roman"/>
          <w:sz w:val="28"/>
          <w:szCs w:val="28"/>
          <w:lang w:eastAsia="en-US"/>
        </w:rPr>
        <w:t>проводиться</w:t>
      </w:r>
      <w:r w:rsidR="003C3D1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C3D17" w:rsidRPr="003C3D17">
        <w:rPr>
          <w:rFonts w:ascii="Times New Roman" w:hAnsi="Times New Roman" w:cs="Times New Roman"/>
          <w:sz w:val="28"/>
          <w:szCs w:val="28"/>
          <w:lang w:eastAsia="en-US"/>
        </w:rPr>
        <w:t xml:space="preserve">з метою задоволення особистих потреб </w:t>
      </w:r>
      <w:r w:rsidR="00D775FB">
        <w:rPr>
          <w:rFonts w:ascii="Times New Roman" w:hAnsi="Times New Roman" w:cs="Times New Roman"/>
          <w:sz w:val="28"/>
          <w:szCs w:val="28"/>
          <w:lang w:eastAsia="en-US"/>
        </w:rPr>
        <w:t xml:space="preserve">цих фізичних осіб </w:t>
      </w:r>
      <w:r w:rsidR="003C3D17" w:rsidRPr="003C3D17">
        <w:rPr>
          <w:rFonts w:ascii="Times New Roman" w:hAnsi="Times New Roman" w:cs="Times New Roman"/>
          <w:sz w:val="28"/>
          <w:szCs w:val="28"/>
          <w:lang w:eastAsia="en-US"/>
        </w:rPr>
        <w:t>шляхом виробництва, переробки і споживання сільськогосподарської продукції, реалізації її надлишків та надання послуг з використанням майна особистого селянського господарства, у тому числі й у сфері сільського зеленого туризму</w:t>
      </w:r>
      <w:r w:rsidR="00D775FB">
        <w:rPr>
          <w:rFonts w:ascii="Times New Roman" w:hAnsi="Times New Roman" w:cs="Times New Roman"/>
          <w:sz w:val="28"/>
          <w:szCs w:val="28"/>
          <w:lang w:eastAsia="en-US"/>
        </w:rPr>
        <w:t>, та</w:t>
      </w:r>
      <w:r w:rsidR="00D775FB" w:rsidRPr="00D775FB">
        <w:rPr>
          <w:rFonts w:ascii="Times New Roman" w:hAnsi="Times New Roman" w:cs="Times New Roman"/>
          <w:sz w:val="28"/>
          <w:szCs w:val="28"/>
          <w:lang w:eastAsia="en-US"/>
        </w:rPr>
        <w:t xml:space="preserve"> не відноситься до підприємницької діяльності.</w:t>
      </w:r>
    </w:p>
    <w:p w:rsidR="00D775FB" w:rsidRPr="00D775FB" w:rsidRDefault="00D775FB" w:rsidP="00D775F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Відповідно до</w:t>
      </w:r>
      <w:r>
        <w:rPr>
          <w:rFonts w:ascii="Times New Roman" w:hAnsi="Times New Roman"/>
          <w:sz w:val="28"/>
          <w:szCs w:val="28"/>
        </w:rPr>
        <w:t xml:space="preserve"> статті</w:t>
      </w:r>
      <w:r w:rsidRPr="00896BD6">
        <w:rPr>
          <w:rFonts w:ascii="Times New Roman" w:hAnsi="Times New Roman"/>
          <w:sz w:val="28"/>
          <w:szCs w:val="28"/>
        </w:rPr>
        <w:t xml:space="preserve"> 116 К</w:t>
      </w:r>
      <w:r w:rsidRPr="0013364D">
        <w:rPr>
          <w:rFonts w:ascii="Times New Roman" w:hAnsi="Times New Roman"/>
          <w:sz w:val="28"/>
          <w:szCs w:val="28"/>
        </w:rPr>
        <w:t xml:space="preserve">онституції України Кабінет Міністрів України забезпечує проведення фінансової та податкової політики, </w:t>
      </w:r>
      <w:r>
        <w:rPr>
          <w:rFonts w:ascii="Times New Roman" w:hAnsi="Times New Roman"/>
          <w:sz w:val="28"/>
          <w:szCs w:val="28"/>
        </w:rPr>
        <w:t xml:space="preserve">отже </w:t>
      </w:r>
      <w:r w:rsidRPr="0013364D">
        <w:rPr>
          <w:rFonts w:ascii="Times New Roman" w:hAnsi="Times New Roman"/>
          <w:sz w:val="28"/>
          <w:szCs w:val="28"/>
        </w:rPr>
        <w:t>для прийняття виваженого рішення щодо</w:t>
      </w:r>
      <w:r w:rsidRPr="00556323">
        <w:rPr>
          <w:rFonts w:ascii="Times New Roman" w:hAnsi="Times New Roman"/>
          <w:sz w:val="28"/>
          <w:szCs w:val="28"/>
        </w:rPr>
        <w:t xml:space="preserve"> внесеного законопроекту доцільно отримати висновок Уряду.</w:t>
      </w:r>
    </w:p>
    <w:p w:rsidR="0022102F" w:rsidRPr="00AF3429" w:rsidRDefault="0022102F" w:rsidP="000B4092">
      <w:pPr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</w:t>
      </w:r>
      <w:r w:rsidR="000B4092">
        <w:rPr>
          <w:rFonts w:ascii="Times New Roman" w:eastAsia="Times New Roman" w:hAnsi="Times New Roman" w:cs="Times New Roman"/>
          <w:sz w:val="28"/>
          <w:szCs w:val="28"/>
        </w:rPr>
        <w:t>, Комітет на своєму засіданні 15 липня 2020 року, (протокол № 47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дійшов до висновку та прийняв рішення, що проект Закону України про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внесення змін до Податкового кодексу України та інших законів України щодо детінізації виробництва сільськогосподарської продукції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(реєстр. № 3131</w:t>
      </w:r>
      <w:r w:rsidR="000B4092">
        <w:rPr>
          <w:rFonts w:ascii="Times New Roman" w:eastAsia="Times New Roman" w:hAnsi="Times New Roman" w:cs="Times New Roman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="000B4092" w:rsidRPr="000B4092">
        <w:rPr>
          <w:rFonts w:ascii="Times New Roman" w:eastAsia="Times New Roman" w:hAnsi="Times New Roman" w:cs="Times New Roman"/>
          <w:b/>
          <w:sz w:val="28"/>
          <w:szCs w:val="28"/>
        </w:rPr>
        <w:t>не</w:t>
      </w:r>
      <w:r w:rsidR="000B40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22102F" w:rsidRDefault="0022102F" w:rsidP="0022102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2102F" w:rsidRDefault="0022102F" w:rsidP="0022102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Комітету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А.</w:t>
      </w:r>
      <w:r w:rsidR="00C47B25">
        <w:rPr>
          <w:rFonts w:ascii="Times New Roman" w:eastAsia="Times New Roman" w:hAnsi="Times New Roman" w:cs="Times New Roman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Радіна</w:t>
      </w:r>
    </w:p>
    <w:p w:rsidR="0022102F" w:rsidRDefault="0022102F" w:rsidP="0022102F"/>
    <w:p w:rsidR="00431A32" w:rsidRDefault="00431A32">
      <w:bookmarkStart w:id="1" w:name="_GoBack"/>
      <w:bookmarkEnd w:id="1"/>
    </w:p>
    <w:sectPr w:rsidR="00431A32" w:rsidSect="000B6E13">
      <w:pgSz w:w="11906" w:h="16838"/>
      <w:pgMar w:top="851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AC9"/>
    <w:rsid w:val="000B4092"/>
    <w:rsid w:val="000B6E13"/>
    <w:rsid w:val="000E0AC9"/>
    <w:rsid w:val="00112F5A"/>
    <w:rsid w:val="0022102F"/>
    <w:rsid w:val="00281522"/>
    <w:rsid w:val="0038120B"/>
    <w:rsid w:val="003C130F"/>
    <w:rsid w:val="003C3D17"/>
    <w:rsid w:val="00431A32"/>
    <w:rsid w:val="00437D34"/>
    <w:rsid w:val="005D7F91"/>
    <w:rsid w:val="006252C6"/>
    <w:rsid w:val="00657DD3"/>
    <w:rsid w:val="008141F6"/>
    <w:rsid w:val="00893466"/>
    <w:rsid w:val="008F186A"/>
    <w:rsid w:val="00927192"/>
    <w:rsid w:val="009B173F"/>
    <w:rsid w:val="009E6F76"/>
    <w:rsid w:val="00AE4963"/>
    <w:rsid w:val="00BF280D"/>
    <w:rsid w:val="00C47B25"/>
    <w:rsid w:val="00C50F1A"/>
    <w:rsid w:val="00D775FB"/>
    <w:rsid w:val="00DB53D1"/>
    <w:rsid w:val="00F3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2A4AB"/>
  <w15:docId w15:val="{F34E5E6E-6207-4AFE-9355-0B21CD264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2102F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092"/>
    <w:pPr>
      <w:ind w:left="720"/>
      <w:contextualSpacing/>
    </w:pPr>
    <w:rPr>
      <w:rFonts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FB1952-3836-458B-9D34-BB074069AA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7A17D2-8867-407C-B035-C7539090C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064666-B05D-41E3-AD45-C68D43B003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2081</Words>
  <Characters>1187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Документ_163631.docx</vt:lpstr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Документ_163631.docx</dc:title>
  <dc:creator/>
  <cp:lastModifiedBy>Яковенко Світлана Василівна</cp:lastModifiedBy>
  <cp:revision>2</cp:revision>
  <dcterms:created xsi:type="dcterms:W3CDTF">2020-08-04T09:37:00Z</dcterms:created>
  <dcterms:modified xsi:type="dcterms:W3CDTF">2020-08-21T11:12:00Z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