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74A" w:rsidRPr="00EF3EAD" w:rsidRDefault="00155C69" w:rsidP="005D55AE">
      <w:pPr>
        <w:widowControl w:val="0"/>
        <w:spacing w:line="288" w:lineRule="auto"/>
        <w:jc w:val="right"/>
        <w:rPr>
          <w:rFonts w:ascii="Times New Roman" w:hAnsi="Times New Roman"/>
          <w:b/>
          <w:bCs/>
          <w:sz w:val="28"/>
          <w:szCs w:val="28"/>
        </w:rPr>
      </w:pPr>
      <w:r w:rsidRPr="00EF3EAD">
        <w:rPr>
          <w:rFonts w:ascii="Times New Roman" w:hAnsi="Times New Roman"/>
          <w:b/>
          <w:bCs/>
          <w:sz w:val="28"/>
          <w:szCs w:val="28"/>
        </w:rPr>
        <w:t>ПРОЕКТ</w:t>
      </w:r>
    </w:p>
    <w:p w:rsidR="00CA374A" w:rsidRPr="00EF3EAD" w:rsidRDefault="00155C69" w:rsidP="005D55AE">
      <w:pPr>
        <w:widowControl w:val="0"/>
        <w:spacing w:line="288" w:lineRule="auto"/>
        <w:jc w:val="right"/>
        <w:rPr>
          <w:rFonts w:ascii="Times New Roman" w:hAnsi="Times New Roman"/>
          <w:b/>
          <w:bCs/>
          <w:sz w:val="28"/>
          <w:szCs w:val="28"/>
        </w:rPr>
      </w:pPr>
      <w:r w:rsidRPr="00EF3EAD">
        <w:rPr>
          <w:rFonts w:ascii="Times New Roman" w:hAnsi="Times New Roman"/>
          <w:b/>
          <w:bCs/>
          <w:sz w:val="28"/>
          <w:szCs w:val="28"/>
        </w:rPr>
        <w:t>вноситься народним депутатом</w:t>
      </w:r>
      <w:r w:rsidR="00CA374A" w:rsidRPr="00EF3EAD">
        <w:rPr>
          <w:rFonts w:ascii="Times New Roman" w:hAnsi="Times New Roman"/>
          <w:b/>
          <w:bCs/>
          <w:sz w:val="28"/>
          <w:szCs w:val="28"/>
        </w:rPr>
        <w:t xml:space="preserve"> України</w:t>
      </w:r>
    </w:p>
    <w:p w:rsidR="00CA374A" w:rsidRPr="00EF3EAD" w:rsidRDefault="00CA374A" w:rsidP="005D55AE">
      <w:pPr>
        <w:widowControl w:val="0"/>
        <w:spacing w:line="288" w:lineRule="auto"/>
        <w:jc w:val="right"/>
        <w:rPr>
          <w:rFonts w:ascii="Times New Roman" w:hAnsi="Times New Roman"/>
          <w:b/>
          <w:bCs/>
          <w:sz w:val="28"/>
          <w:szCs w:val="28"/>
        </w:rPr>
      </w:pPr>
      <w:r w:rsidRPr="00EF3EAD">
        <w:rPr>
          <w:rFonts w:ascii="Times New Roman" w:hAnsi="Times New Roman"/>
          <w:b/>
          <w:bCs/>
          <w:sz w:val="28"/>
          <w:szCs w:val="28"/>
        </w:rPr>
        <w:t>Колихаєвим І.В.</w:t>
      </w:r>
    </w:p>
    <w:p w:rsidR="00CA374A" w:rsidRPr="00EF3EAD" w:rsidRDefault="00CA374A" w:rsidP="005D55AE">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outlineLvl w:val="0"/>
        <w:rPr>
          <w:rFonts w:ascii="Times New Roman" w:hAnsi="Times New Roman"/>
          <w:b/>
          <w:color w:val="CC00FF"/>
          <w:sz w:val="28"/>
          <w:szCs w:val="28"/>
        </w:rPr>
      </w:pPr>
    </w:p>
    <w:p w:rsidR="00CA374A" w:rsidRPr="00EF3EAD" w:rsidRDefault="00CA374A" w:rsidP="005D55AE">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center"/>
        <w:outlineLvl w:val="0"/>
        <w:rPr>
          <w:rFonts w:ascii="Times New Roman" w:hAnsi="Times New Roman"/>
          <w:b/>
          <w:sz w:val="28"/>
          <w:szCs w:val="28"/>
        </w:rPr>
      </w:pPr>
    </w:p>
    <w:p w:rsidR="00005285" w:rsidRPr="00EF3EAD" w:rsidRDefault="00CD659D" w:rsidP="005D55AE">
      <w:pPr>
        <w:widowControl w:val="0"/>
        <w:spacing w:line="288" w:lineRule="auto"/>
        <w:jc w:val="center"/>
        <w:rPr>
          <w:rFonts w:ascii="Times New Roman" w:hAnsi="Times New Roman" w:cs="Times New Roman"/>
          <w:b/>
          <w:i/>
          <w:sz w:val="44"/>
          <w:szCs w:val="44"/>
        </w:rPr>
      </w:pPr>
      <w:r w:rsidRPr="00EF3EAD">
        <w:rPr>
          <w:rFonts w:ascii="Times New Roman" w:hAnsi="Times New Roman" w:cs="Times New Roman"/>
          <w:b/>
          <w:i/>
          <w:sz w:val="44"/>
          <w:szCs w:val="44"/>
        </w:rPr>
        <w:t>ЗАКОН УКРАЇНИ</w:t>
      </w:r>
    </w:p>
    <w:p w:rsidR="00CD659D" w:rsidRPr="00EF3EAD" w:rsidRDefault="00CD659D" w:rsidP="005D55AE">
      <w:pPr>
        <w:widowControl w:val="0"/>
        <w:spacing w:line="288" w:lineRule="auto"/>
        <w:jc w:val="center"/>
        <w:rPr>
          <w:rFonts w:ascii="Times New Roman" w:hAnsi="Times New Roman" w:cs="Times New Roman"/>
          <w:sz w:val="28"/>
          <w:szCs w:val="28"/>
        </w:rPr>
      </w:pPr>
    </w:p>
    <w:p w:rsidR="000E32F5" w:rsidRPr="00EF3EAD" w:rsidRDefault="00EF3EAD" w:rsidP="005D55AE">
      <w:pPr>
        <w:widowControl w:val="0"/>
        <w:spacing w:line="288" w:lineRule="auto"/>
        <w:jc w:val="center"/>
        <w:rPr>
          <w:rFonts w:ascii="Times New Roman" w:hAnsi="Times New Roman" w:cs="Times New Roman"/>
          <w:b/>
          <w:sz w:val="28"/>
          <w:szCs w:val="28"/>
        </w:rPr>
      </w:pPr>
      <w:r w:rsidRPr="00EF3EAD">
        <w:rPr>
          <w:rFonts w:ascii="Times New Roman" w:hAnsi="Times New Roman" w:cs="Times New Roman"/>
          <w:b/>
          <w:sz w:val="28"/>
          <w:szCs w:val="28"/>
        </w:rPr>
        <w:t xml:space="preserve">Про внесення змін до Податкового кодексу України щодо врегулювання окремих питань </w:t>
      </w:r>
      <w:r w:rsidR="00C21B41" w:rsidRPr="00C21B41">
        <w:rPr>
          <w:rFonts w:ascii="Times New Roman" w:hAnsi="Times New Roman" w:cs="Times New Roman"/>
          <w:b/>
          <w:sz w:val="28"/>
          <w:szCs w:val="28"/>
        </w:rPr>
        <w:t>встановлення справедливих</w:t>
      </w:r>
      <w:r w:rsidR="008A7F8F">
        <w:rPr>
          <w:rFonts w:ascii="Times New Roman" w:hAnsi="Times New Roman" w:cs="Times New Roman"/>
          <w:b/>
          <w:sz w:val="28"/>
          <w:szCs w:val="28"/>
        </w:rPr>
        <w:t xml:space="preserve"> соціальних гарантій для молоді</w:t>
      </w:r>
    </w:p>
    <w:p w:rsidR="00005285" w:rsidRPr="00EF3EAD" w:rsidRDefault="00CD659D" w:rsidP="005D55AE">
      <w:pPr>
        <w:widowControl w:val="0"/>
        <w:spacing w:line="288" w:lineRule="auto"/>
        <w:jc w:val="center"/>
        <w:rPr>
          <w:rFonts w:ascii="Times New Roman" w:hAnsi="Times New Roman" w:cs="Times New Roman"/>
          <w:sz w:val="28"/>
          <w:szCs w:val="28"/>
        </w:rPr>
      </w:pPr>
      <w:r w:rsidRPr="00EF3EAD">
        <w:rPr>
          <w:rFonts w:ascii="Times New Roman" w:hAnsi="Times New Roman" w:cs="Times New Roman"/>
          <w:sz w:val="28"/>
          <w:szCs w:val="28"/>
        </w:rPr>
        <w:t>________________________________</w:t>
      </w:r>
    </w:p>
    <w:p w:rsidR="00EF3EAD" w:rsidRPr="00EF3EAD" w:rsidRDefault="00EF3EAD" w:rsidP="00C21B41">
      <w:pPr>
        <w:widowControl w:val="0"/>
        <w:spacing w:line="288" w:lineRule="auto"/>
        <w:ind w:firstLine="709"/>
        <w:jc w:val="both"/>
        <w:rPr>
          <w:rFonts w:ascii="Times New Roman" w:hAnsi="Times New Roman" w:cs="Times New Roman"/>
          <w:sz w:val="28"/>
          <w:szCs w:val="28"/>
        </w:rPr>
      </w:pPr>
    </w:p>
    <w:p w:rsidR="00CD659D" w:rsidRPr="00EF3EAD" w:rsidRDefault="00EF3EAD" w:rsidP="00C21B41">
      <w:pPr>
        <w:widowControl w:val="0"/>
        <w:spacing w:line="288" w:lineRule="auto"/>
        <w:ind w:firstLine="709"/>
        <w:jc w:val="both"/>
        <w:rPr>
          <w:rFonts w:ascii="Times New Roman" w:hAnsi="Times New Roman" w:cs="Times New Roman"/>
          <w:sz w:val="28"/>
          <w:szCs w:val="28"/>
        </w:rPr>
      </w:pPr>
      <w:r w:rsidRPr="00EF3EAD">
        <w:rPr>
          <w:rFonts w:ascii="Times New Roman" w:hAnsi="Times New Roman" w:cs="Times New Roman"/>
          <w:sz w:val="28"/>
          <w:szCs w:val="28"/>
        </w:rPr>
        <w:t>Верховна Рада України постановляє:</w:t>
      </w:r>
    </w:p>
    <w:p w:rsidR="00EF3EAD" w:rsidRPr="00EF3EAD" w:rsidRDefault="00EF3EAD" w:rsidP="00C21B41">
      <w:pPr>
        <w:widowControl w:val="0"/>
        <w:spacing w:line="288" w:lineRule="auto"/>
        <w:ind w:firstLine="709"/>
        <w:jc w:val="both"/>
        <w:rPr>
          <w:rFonts w:ascii="Times New Roman" w:hAnsi="Times New Roman" w:cs="Times New Roman"/>
          <w:sz w:val="28"/>
          <w:szCs w:val="28"/>
        </w:rPr>
      </w:pPr>
      <w:r w:rsidRPr="00EF3EAD">
        <w:rPr>
          <w:rFonts w:ascii="Times New Roman" w:hAnsi="Times New Roman" w:cs="Times New Roman"/>
          <w:sz w:val="28"/>
          <w:szCs w:val="28"/>
        </w:rPr>
        <w:t>I. Внести до Податкового кодексу України (Відомості Верховної Ради України, 2011 р., №№ 13-17, ст. 112) такі зміни:</w:t>
      </w:r>
    </w:p>
    <w:p w:rsidR="00EF3EAD" w:rsidRDefault="00EF3EAD" w:rsidP="00C21B41">
      <w:pPr>
        <w:widowControl w:val="0"/>
        <w:spacing w:line="288" w:lineRule="auto"/>
        <w:ind w:firstLine="709"/>
        <w:jc w:val="both"/>
        <w:rPr>
          <w:rFonts w:ascii="Times New Roman" w:hAnsi="Times New Roman" w:cs="Times New Roman"/>
          <w:sz w:val="28"/>
          <w:szCs w:val="28"/>
        </w:rPr>
      </w:pPr>
    </w:p>
    <w:p w:rsidR="00EF3EAD" w:rsidRPr="00EF3EAD" w:rsidRDefault="00EF3EAD" w:rsidP="00C21B41">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EF3EAD">
        <w:rPr>
          <w:rFonts w:ascii="Times New Roman" w:hAnsi="Times New Roman" w:cs="Times New Roman"/>
          <w:sz w:val="28"/>
          <w:szCs w:val="28"/>
        </w:rPr>
        <w:t xml:space="preserve">Підпункт </w:t>
      </w:r>
      <w:r w:rsidR="00A25EC4">
        <w:rPr>
          <w:rFonts w:ascii="Times New Roman" w:hAnsi="Times New Roman" w:cs="Times New Roman"/>
          <w:sz w:val="28"/>
          <w:szCs w:val="28"/>
        </w:rPr>
        <w:t>12.3.7</w:t>
      </w:r>
      <w:r w:rsidRPr="00EF3EAD">
        <w:rPr>
          <w:rFonts w:ascii="Times New Roman" w:hAnsi="Times New Roman" w:cs="Times New Roman"/>
          <w:sz w:val="28"/>
          <w:szCs w:val="28"/>
        </w:rPr>
        <w:t xml:space="preserve"> пункту 12.3 статті 12 після абзацу </w:t>
      </w:r>
      <w:r>
        <w:rPr>
          <w:rFonts w:ascii="Times New Roman" w:hAnsi="Times New Roman" w:cs="Times New Roman"/>
          <w:sz w:val="28"/>
          <w:szCs w:val="28"/>
        </w:rPr>
        <w:t>першого</w:t>
      </w:r>
      <w:r w:rsidRPr="00EF3EAD">
        <w:rPr>
          <w:rFonts w:ascii="Times New Roman" w:hAnsi="Times New Roman" w:cs="Times New Roman"/>
          <w:sz w:val="28"/>
          <w:szCs w:val="28"/>
        </w:rPr>
        <w:t xml:space="preserve"> доповнити </w:t>
      </w:r>
      <w:r>
        <w:rPr>
          <w:rFonts w:ascii="Times New Roman" w:hAnsi="Times New Roman" w:cs="Times New Roman"/>
          <w:sz w:val="28"/>
          <w:szCs w:val="28"/>
        </w:rPr>
        <w:t>новим абзацом</w:t>
      </w:r>
      <w:r w:rsidRPr="00EF3EAD">
        <w:rPr>
          <w:rFonts w:ascii="Times New Roman" w:hAnsi="Times New Roman" w:cs="Times New Roman"/>
          <w:sz w:val="28"/>
          <w:szCs w:val="28"/>
        </w:rPr>
        <w:t xml:space="preserve"> такого змісту:</w:t>
      </w:r>
    </w:p>
    <w:p w:rsidR="00110980" w:rsidRPr="00EF3EAD" w:rsidRDefault="00EF3EAD" w:rsidP="00C21B41">
      <w:pPr>
        <w:widowControl w:val="0"/>
        <w:shd w:val="clear" w:color="auto" w:fill="FFFFFF"/>
        <w:spacing w:line="288" w:lineRule="auto"/>
        <w:ind w:firstLine="709"/>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w:t>
      </w:r>
      <w:r w:rsidR="00C21B41" w:rsidRPr="00C21B41">
        <w:rPr>
          <w:rFonts w:ascii="Times New Roman" w:hAnsi="Times New Roman"/>
          <w:color w:val="000000"/>
          <w:sz w:val="28"/>
          <w:szCs w:val="28"/>
          <w:lang w:eastAsia="uk-UA"/>
        </w:rPr>
        <w:t>Положення цього підпункту не обмежує прав та повноважень сільських, селищних, міських рад та рад об’єднаних територіальних громад, передбачених Законом України "Про сприяння соціальному становленню та розвитку молоді в Україні", в частині встановлення індивідуальних пільгових ставок місцевих податків та зборів або звільнення від сплати податків для окремих фізичних осіб - підприємців, які належать до кате</w:t>
      </w:r>
      <w:r w:rsidR="00C21B41">
        <w:rPr>
          <w:rFonts w:ascii="Times New Roman" w:hAnsi="Times New Roman"/>
          <w:color w:val="000000"/>
          <w:sz w:val="28"/>
          <w:szCs w:val="28"/>
          <w:lang w:eastAsia="uk-UA"/>
        </w:rPr>
        <w:t>горії молодих громадян (молоді)</w:t>
      </w:r>
      <w:r w:rsidRPr="00EF3EAD">
        <w:rPr>
          <w:rFonts w:ascii="Times New Roman" w:hAnsi="Times New Roman"/>
          <w:color w:val="000000"/>
          <w:sz w:val="28"/>
          <w:szCs w:val="28"/>
          <w:lang w:eastAsia="uk-UA"/>
        </w:rPr>
        <w:t>".</w:t>
      </w:r>
    </w:p>
    <w:p w:rsidR="00EF3EAD" w:rsidRPr="00C21B41" w:rsidRDefault="00C21B41" w:rsidP="00C21B41">
      <w:pPr>
        <w:widowControl w:val="0"/>
        <w:spacing w:line="288" w:lineRule="auto"/>
        <w:ind w:firstLine="709"/>
        <w:jc w:val="both"/>
        <w:rPr>
          <w:rFonts w:ascii="Times New Roman" w:hAnsi="Times New Roman" w:cs="Times New Roman"/>
          <w:color w:val="000000"/>
          <w:sz w:val="28"/>
          <w:szCs w:val="28"/>
          <w:lang w:eastAsia="uk-UA"/>
        </w:rPr>
      </w:pPr>
      <w:r w:rsidRPr="00C21B41">
        <w:rPr>
          <w:rFonts w:ascii="Times New Roman" w:hAnsi="Times New Roman" w:cs="Times New Roman"/>
          <w:sz w:val="28"/>
          <w:szCs w:val="28"/>
        </w:rPr>
        <w:t>2. Статтю</w:t>
      </w:r>
      <w:r w:rsidR="00EF3EAD" w:rsidRPr="00C21B41">
        <w:rPr>
          <w:rFonts w:ascii="Times New Roman" w:hAnsi="Times New Roman" w:cs="Times New Roman"/>
          <w:sz w:val="28"/>
          <w:szCs w:val="28"/>
        </w:rPr>
        <w:t xml:space="preserve"> 141</w:t>
      </w:r>
      <w:r w:rsidRPr="00C21B41">
        <w:rPr>
          <w:rFonts w:ascii="Times New Roman" w:hAnsi="Times New Roman" w:cs="Times New Roman"/>
          <w:sz w:val="28"/>
          <w:szCs w:val="28"/>
        </w:rPr>
        <w:t xml:space="preserve"> </w:t>
      </w:r>
      <w:r w:rsidR="00A25EC4" w:rsidRPr="00C21B41">
        <w:rPr>
          <w:rFonts w:ascii="Times New Roman" w:hAnsi="Times New Roman" w:cs="Times New Roman"/>
          <w:color w:val="000000"/>
          <w:sz w:val="28"/>
          <w:szCs w:val="28"/>
          <w:lang w:eastAsia="uk-UA"/>
        </w:rPr>
        <w:t>доповнити новим підпунктом 141.9 такого змісту:</w:t>
      </w:r>
    </w:p>
    <w:p w:rsidR="00C21B41" w:rsidRPr="00C21B41" w:rsidRDefault="00A25EC4" w:rsidP="00C21B4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after="60" w:line="288" w:lineRule="auto"/>
        <w:ind w:firstLine="709"/>
        <w:jc w:val="both"/>
        <w:rPr>
          <w:rFonts w:ascii="Times New Roman" w:hAnsi="Times New Roman" w:cs="Times New Roman"/>
          <w:bCs/>
          <w:color w:val="000000"/>
          <w:sz w:val="28"/>
          <w:szCs w:val="28"/>
          <w:lang w:val="uk-UA" w:eastAsia="uk-UA"/>
        </w:rPr>
      </w:pPr>
      <w:r w:rsidRPr="00C21B41">
        <w:rPr>
          <w:rFonts w:ascii="Times New Roman" w:hAnsi="Times New Roman" w:cs="Times New Roman"/>
          <w:bCs/>
          <w:color w:val="000000"/>
          <w:sz w:val="28"/>
          <w:szCs w:val="28"/>
          <w:lang w:val="uk-UA" w:eastAsia="uk-UA"/>
        </w:rPr>
        <w:t>"</w:t>
      </w:r>
      <w:r w:rsidR="00C21B41" w:rsidRPr="00C21B41">
        <w:rPr>
          <w:rFonts w:ascii="Times New Roman" w:hAnsi="Times New Roman" w:cs="Times New Roman"/>
          <w:bCs/>
          <w:color w:val="000000"/>
          <w:sz w:val="28"/>
          <w:szCs w:val="28"/>
          <w:lang w:val="uk-UA" w:eastAsia="uk-UA"/>
        </w:rPr>
        <w:t>141.9. Особливості оподаткування суб’єктів, які спрямовують кошти на забезпечення житлом у відповідності до Закону України "Про сприяння соціальному становленню та розвитку молоді в Україні".</w:t>
      </w:r>
    </w:p>
    <w:p w:rsidR="00C21B41" w:rsidRPr="00C21B41" w:rsidRDefault="00C21B41" w:rsidP="00C21B4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after="60" w:line="288" w:lineRule="auto"/>
        <w:ind w:firstLine="709"/>
        <w:jc w:val="both"/>
        <w:rPr>
          <w:rFonts w:ascii="Times New Roman" w:hAnsi="Times New Roman" w:cs="Times New Roman"/>
          <w:bCs/>
          <w:color w:val="000000"/>
          <w:sz w:val="28"/>
          <w:szCs w:val="28"/>
          <w:lang w:val="uk-UA" w:eastAsia="uk-UA"/>
        </w:rPr>
      </w:pPr>
      <w:r w:rsidRPr="00C21B41">
        <w:rPr>
          <w:rFonts w:ascii="Times New Roman" w:hAnsi="Times New Roman" w:cs="Times New Roman"/>
          <w:bCs/>
          <w:color w:val="000000"/>
          <w:sz w:val="28"/>
          <w:szCs w:val="28"/>
          <w:lang w:val="uk-UA" w:eastAsia="uk-UA"/>
        </w:rPr>
        <w:t>141.9.1. Звільняються від оподаткування кошти, внесені підприємствами, установами та організаціями на будівництво і придбання жилих будинків і квартир, оплату вступних пайових внесків при вступі до молодіжних житлових комплексів, житлово-будівельних кооперативів, а також на обзаведення домашнім господарством.</w:t>
      </w:r>
    </w:p>
    <w:p w:rsidR="00A25EC4" w:rsidRPr="00C21B41" w:rsidRDefault="00C21B41" w:rsidP="00C21B4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after="60" w:line="288" w:lineRule="auto"/>
        <w:ind w:firstLine="709"/>
        <w:jc w:val="both"/>
        <w:rPr>
          <w:rFonts w:ascii="Times New Roman" w:hAnsi="Times New Roman" w:cs="Times New Roman"/>
          <w:bCs/>
          <w:color w:val="000000"/>
          <w:sz w:val="28"/>
          <w:szCs w:val="28"/>
          <w:lang w:val="uk-UA" w:eastAsia="uk-UA"/>
        </w:rPr>
      </w:pPr>
      <w:r w:rsidRPr="00C21B41">
        <w:rPr>
          <w:rFonts w:ascii="Times New Roman" w:hAnsi="Times New Roman" w:cs="Times New Roman"/>
          <w:bCs/>
          <w:color w:val="000000"/>
          <w:sz w:val="28"/>
          <w:szCs w:val="28"/>
          <w:lang w:val="uk-UA" w:eastAsia="uk-UA"/>
        </w:rPr>
        <w:t xml:space="preserve">141.9.2. Зазначені підприємства, установи та організації мають право застосовувати цю пільгу у разі, якщо вказані кошти спрямовані на забезпечення </w:t>
      </w:r>
      <w:r w:rsidRPr="00C21B41">
        <w:rPr>
          <w:rFonts w:ascii="Times New Roman" w:hAnsi="Times New Roman" w:cs="Times New Roman"/>
          <w:bCs/>
          <w:color w:val="000000"/>
          <w:sz w:val="28"/>
          <w:szCs w:val="28"/>
          <w:lang w:val="uk-UA" w:eastAsia="uk-UA"/>
        </w:rPr>
        <w:lastRenderedPageBreak/>
        <w:t>житлом працюючих на цих підприємствах, в установах та організаціях, на умовах повної зайнятості, молодих громадян (молоді)"</w:t>
      </w:r>
      <w:r w:rsidR="00A25EC4" w:rsidRPr="00C21B41">
        <w:rPr>
          <w:rFonts w:ascii="Times New Roman" w:hAnsi="Times New Roman" w:cs="Times New Roman"/>
          <w:color w:val="000000"/>
          <w:sz w:val="28"/>
          <w:szCs w:val="28"/>
          <w:lang w:val="uk-UA"/>
        </w:rPr>
        <w:t>.</w:t>
      </w:r>
    </w:p>
    <w:p w:rsidR="00EF3EAD" w:rsidRPr="00C21B41" w:rsidRDefault="00C21B41" w:rsidP="00C21B41">
      <w:pPr>
        <w:shd w:val="clear" w:color="auto" w:fill="FFFFFF"/>
        <w:spacing w:line="288" w:lineRule="auto"/>
        <w:ind w:firstLine="709"/>
        <w:jc w:val="both"/>
        <w:textAlignment w:val="baseline"/>
        <w:rPr>
          <w:rFonts w:ascii="Times New Roman" w:hAnsi="Times New Roman" w:cs="Times New Roman"/>
          <w:color w:val="000000"/>
          <w:sz w:val="28"/>
          <w:szCs w:val="28"/>
          <w:lang w:eastAsia="uk-UA"/>
        </w:rPr>
      </w:pPr>
      <w:r w:rsidRPr="00C21B41">
        <w:rPr>
          <w:rFonts w:ascii="Times New Roman" w:hAnsi="Times New Roman" w:cs="Times New Roman"/>
          <w:color w:val="000000"/>
          <w:sz w:val="28"/>
          <w:szCs w:val="28"/>
        </w:rPr>
        <w:t xml:space="preserve">3. </w:t>
      </w:r>
      <w:r w:rsidR="00A25EC4" w:rsidRPr="00C21B41">
        <w:rPr>
          <w:rFonts w:ascii="Times New Roman" w:hAnsi="Times New Roman" w:cs="Times New Roman"/>
          <w:color w:val="000000"/>
          <w:sz w:val="28"/>
          <w:szCs w:val="28"/>
          <w:lang w:eastAsia="uk-UA"/>
        </w:rPr>
        <w:t xml:space="preserve">Доповнити статтю 142 новим пунктом </w:t>
      </w:r>
      <w:r w:rsidR="00A25EC4" w:rsidRPr="00C21B41">
        <w:rPr>
          <w:rFonts w:ascii="Times New Roman" w:hAnsi="Times New Roman" w:cs="Times New Roman"/>
          <w:bCs/>
          <w:color w:val="000000"/>
          <w:sz w:val="28"/>
          <w:szCs w:val="28"/>
        </w:rPr>
        <w:t>142.4 такого змісту:</w:t>
      </w:r>
    </w:p>
    <w:p w:rsidR="00C21B41" w:rsidRPr="00C21B41" w:rsidRDefault="00A25EC4" w:rsidP="00C21B41">
      <w:pPr>
        <w:shd w:val="clear" w:color="auto" w:fill="FFFFFF"/>
        <w:spacing w:line="288" w:lineRule="auto"/>
        <w:ind w:firstLine="709"/>
        <w:jc w:val="both"/>
        <w:textAlignment w:val="baseline"/>
        <w:rPr>
          <w:rFonts w:ascii="Times New Roman" w:hAnsi="Times New Roman" w:cs="Times New Roman"/>
          <w:color w:val="000000"/>
          <w:sz w:val="28"/>
          <w:szCs w:val="28"/>
        </w:rPr>
      </w:pPr>
      <w:r w:rsidRPr="00C21B41">
        <w:rPr>
          <w:rFonts w:ascii="Times New Roman" w:hAnsi="Times New Roman" w:cs="Times New Roman"/>
          <w:bCs/>
          <w:color w:val="000000"/>
          <w:sz w:val="28"/>
          <w:szCs w:val="28"/>
        </w:rPr>
        <w:t>"</w:t>
      </w:r>
      <w:r w:rsidR="00C21B41" w:rsidRPr="00C21B41">
        <w:rPr>
          <w:rFonts w:ascii="Times New Roman" w:hAnsi="Times New Roman" w:cs="Times New Roman"/>
          <w:bCs/>
          <w:color w:val="000000"/>
          <w:sz w:val="28"/>
          <w:szCs w:val="28"/>
        </w:rPr>
        <w:t xml:space="preserve">142.4 Прибуток підприємств, у яких від 30 до 60 відсотків від загальної чисельності працівників, працюючих на умовах повної зайнятості, працюють молоді громадяни (молодь), </w:t>
      </w:r>
      <w:r w:rsidR="00C21B41" w:rsidRPr="00C21B41">
        <w:rPr>
          <w:rFonts w:ascii="Times New Roman" w:hAnsi="Times New Roman" w:cs="Times New Roman"/>
          <w:color w:val="000000"/>
          <w:sz w:val="28"/>
          <w:szCs w:val="28"/>
        </w:rPr>
        <w:t xml:space="preserve">оподатковується </w:t>
      </w:r>
      <w:r w:rsidR="00AF4F68">
        <w:rPr>
          <w:rFonts w:ascii="Times New Roman" w:hAnsi="Times New Roman" w:cs="Times New Roman"/>
          <w:color w:val="000000"/>
          <w:sz w:val="28"/>
          <w:szCs w:val="28"/>
        </w:rPr>
        <w:t>із застосуванням коефіцієнта 0,5 до</w:t>
      </w:r>
      <w:r w:rsidR="00C21B41" w:rsidRPr="00C21B41">
        <w:rPr>
          <w:rFonts w:ascii="Times New Roman" w:hAnsi="Times New Roman" w:cs="Times New Roman"/>
          <w:color w:val="000000"/>
          <w:sz w:val="28"/>
          <w:szCs w:val="28"/>
        </w:rPr>
        <w:t xml:space="preserve"> діючої ставки оподаткування.</w:t>
      </w:r>
    </w:p>
    <w:p w:rsidR="00A25EC4" w:rsidRDefault="00C21B41" w:rsidP="00C21B41">
      <w:pPr>
        <w:shd w:val="clear" w:color="auto" w:fill="FFFFFF"/>
        <w:spacing w:line="288" w:lineRule="auto"/>
        <w:ind w:firstLine="709"/>
        <w:jc w:val="both"/>
        <w:textAlignment w:val="baseline"/>
        <w:rPr>
          <w:rFonts w:ascii="Times New Roman" w:hAnsi="Times New Roman" w:cs="Times New Roman"/>
          <w:color w:val="000000"/>
          <w:sz w:val="28"/>
          <w:szCs w:val="28"/>
        </w:rPr>
      </w:pPr>
      <w:r w:rsidRPr="00C21B41">
        <w:rPr>
          <w:rFonts w:ascii="Times New Roman" w:hAnsi="Times New Roman" w:cs="Times New Roman"/>
          <w:bCs/>
          <w:color w:val="000000"/>
          <w:sz w:val="28"/>
          <w:szCs w:val="28"/>
        </w:rPr>
        <w:t xml:space="preserve">Прибуток підприємств, у яких понад 60 відсотків від загальної чисельності працівників, працюючих на умовах повної зайнятості, працюють молоді громадяни (молодь), </w:t>
      </w:r>
      <w:r w:rsidRPr="00C21B41">
        <w:rPr>
          <w:rFonts w:ascii="Times New Roman" w:hAnsi="Times New Roman" w:cs="Times New Roman"/>
          <w:color w:val="000000"/>
          <w:sz w:val="28"/>
          <w:szCs w:val="28"/>
        </w:rPr>
        <w:t xml:space="preserve">оподатковується </w:t>
      </w:r>
      <w:r w:rsidR="00AF4F68">
        <w:rPr>
          <w:rFonts w:ascii="Times New Roman" w:hAnsi="Times New Roman" w:cs="Times New Roman"/>
          <w:color w:val="000000"/>
          <w:sz w:val="28"/>
          <w:szCs w:val="28"/>
        </w:rPr>
        <w:t>із застосуванням коефіцієнта 0 до</w:t>
      </w:r>
      <w:r w:rsidR="00AF4F68" w:rsidRPr="00C21B41">
        <w:rPr>
          <w:rFonts w:ascii="Times New Roman" w:hAnsi="Times New Roman" w:cs="Times New Roman"/>
          <w:color w:val="000000"/>
          <w:sz w:val="28"/>
          <w:szCs w:val="28"/>
        </w:rPr>
        <w:t xml:space="preserve"> </w:t>
      </w:r>
      <w:r w:rsidRPr="00C21B41">
        <w:rPr>
          <w:rFonts w:ascii="Times New Roman" w:hAnsi="Times New Roman" w:cs="Times New Roman"/>
          <w:color w:val="000000"/>
          <w:sz w:val="28"/>
          <w:szCs w:val="28"/>
        </w:rPr>
        <w:t>діючої ставки оподаткування</w:t>
      </w:r>
      <w:r w:rsidR="00A25EC4" w:rsidRPr="00C21B41">
        <w:rPr>
          <w:rFonts w:ascii="Times New Roman" w:hAnsi="Times New Roman" w:cs="Times New Roman"/>
          <w:color w:val="000000"/>
          <w:sz w:val="28"/>
          <w:szCs w:val="28"/>
        </w:rPr>
        <w:t>".</w:t>
      </w:r>
    </w:p>
    <w:p w:rsidR="00A25EC4" w:rsidRDefault="00F2131A" w:rsidP="00C21B41">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4</w:t>
      </w:r>
      <w:r w:rsidR="00A25EC4" w:rsidRPr="00C21B41">
        <w:rPr>
          <w:rFonts w:ascii="Times New Roman" w:hAnsi="Times New Roman" w:cs="Times New Roman"/>
          <w:sz w:val="28"/>
          <w:szCs w:val="28"/>
        </w:rPr>
        <w:t>. У статті 165</w:t>
      </w:r>
      <w:r w:rsidR="00A25EC4">
        <w:rPr>
          <w:rFonts w:ascii="Times New Roman" w:hAnsi="Times New Roman" w:cs="Times New Roman"/>
          <w:sz w:val="28"/>
          <w:szCs w:val="28"/>
        </w:rPr>
        <w:t>:</w:t>
      </w:r>
    </w:p>
    <w:p w:rsidR="00A25EC4" w:rsidRPr="00C21B41" w:rsidRDefault="00A25EC4" w:rsidP="00C21B41">
      <w:pPr>
        <w:widowControl w:val="0"/>
        <w:spacing w:line="288" w:lineRule="auto"/>
        <w:ind w:firstLine="709"/>
        <w:jc w:val="both"/>
        <w:rPr>
          <w:rFonts w:ascii="Times New Roman" w:hAnsi="Times New Roman" w:cs="Times New Roman"/>
          <w:sz w:val="28"/>
          <w:szCs w:val="28"/>
        </w:rPr>
      </w:pPr>
      <w:r w:rsidRPr="00C21B41">
        <w:rPr>
          <w:rFonts w:ascii="Times New Roman" w:hAnsi="Times New Roman" w:cs="Times New Roman"/>
          <w:sz w:val="28"/>
          <w:szCs w:val="28"/>
        </w:rPr>
        <w:t>1) підпункт 165.1.21 пункту 165.1 після абзацу першого доповнити новим абзацом такого змісту:</w:t>
      </w:r>
    </w:p>
    <w:p w:rsidR="00A25EC4" w:rsidRPr="00C21B41" w:rsidRDefault="00A25EC4" w:rsidP="00C21B4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after="60" w:line="288" w:lineRule="auto"/>
        <w:ind w:firstLine="709"/>
        <w:jc w:val="both"/>
        <w:rPr>
          <w:rFonts w:ascii="Times New Roman" w:hAnsi="Times New Roman" w:cs="Times New Roman"/>
          <w:sz w:val="28"/>
          <w:szCs w:val="28"/>
          <w:lang w:val="uk-UA"/>
        </w:rPr>
      </w:pPr>
      <w:r w:rsidRPr="00C21B41">
        <w:rPr>
          <w:rFonts w:ascii="Times New Roman" w:hAnsi="Times New Roman" w:cs="Times New Roman"/>
          <w:bCs/>
          <w:color w:val="000000"/>
          <w:sz w:val="28"/>
          <w:szCs w:val="28"/>
          <w:lang w:val="uk-UA"/>
        </w:rPr>
        <w:t>"</w:t>
      </w:r>
      <w:r w:rsidR="00C21B41" w:rsidRPr="00C21B41">
        <w:rPr>
          <w:rFonts w:ascii="Times New Roman" w:hAnsi="Times New Roman" w:cs="Times New Roman"/>
          <w:bCs/>
          <w:color w:val="000000"/>
          <w:sz w:val="28"/>
          <w:szCs w:val="28"/>
          <w:lang w:val="uk-UA"/>
        </w:rPr>
        <w:t xml:space="preserve">Обмеження, передбачені положенням цього підпункту, не поширюються </w:t>
      </w:r>
      <w:r w:rsidR="00C21B41" w:rsidRPr="00C21B41">
        <w:rPr>
          <w:rFonts w:ascii="Times New Roman" w:hAnsi="Times New Roman" w:cs="Times New Roman"/>
          <w:bCs/>
          <w:color w:val="000000"/>
          <w:sz w:val="28"/>
          <w:szCs w:val="28"/>
          <w:lang w:val="uk-UA" w:eastAsia="uk-UA"/>
        </w:rPr>
        <w:t>на суми, сплачені будь-якою юридичною або фізичною особою, у відповідності до Закону України "Про сприяння соціальному становленню та розвитку молоді в Україні"</w:t>
      </w:r>
      <w:r w:rsidR="00C21B41" w:rsidRPr="00C21B41">
        <w:rPr>
          <w:rFonts w:ascii="Times New Roman" w:hAnsi="Times New Roman" w:cs="Times New Roman"/>
          <w:sz w:val="28"/>
          <w:szCs w:val="28"/>
          <w:lang w:val="uk-UA"/>
        </w:rPr>
        <w:t>, за здобуття платником податку професійної (професійно-технічної), фахової передвищої, вищої освіти у відповідних закладах освіти</w:t>
      </w:r>
      <w:r w:rsidRPr="00C21B41">
        <w:rPr>
          <w:rFonts w:ascii="Times New Roman" w:hAnsi="Times New Roman" w:cs="Times New Roman"/>
          <w:bCs/>
          <w:color w:val="000000"/>
          <w:sz w:val="28"/>
          <w:szCs w:val="28"/>
          <w:lang w:val="uk-UA" w:eastAsia="uk-UA"/>
        </w:rPr>
        <w:t>".</w:t>
      </w:r>
    </w:p>
    <w:p w:rsidR="00F62E58" w:rsidRPr="00C21B41" w:rsidRDefault="00A25EC4" w:rsidP="00C21B41">
      <w:pPr>
        <w:widowControl w:val="0"/>
        <w:spacing w:line="288" w:lineRule="auto"/>
        <w:ind w:firstLine="709"/>
        <w:jc w:val="both"/>
        <w:rPr>
          <w:rFonts w:ascii="Times New Roman" w:hAnsi="Times New Roman" w:cs="Times New Roman"/>
          <w:sz w:val="28"/>
          <w:szCs w:val="28"/>
        </w:rPr>
      </w:pPr>
      <w:r w:rsidRPr="00C21B41">
        <w:rPr>
          <w:rFonts w:ascii="Times New Roman" w:hAnsi="Times New Roman" w:cs="Times New Roman"/>
          <w:color w:val="000000"/>
          <w:sz w:val="28"/>
          <w:szCs w:val="28"/>
          <w:lang w:eastAsia="uk-UA"/>
        </w:rPr>
        <w:t xml:space="preserve">2) </w:t>
      </w:r>
      <w:r w:rsidR="00F62E58" w:rsidRPr="00C21B41">
        <w:rPr>
          <w:rFonts w:ascii="Times New Roman" w:hAnsi="Times New Roman" w:cs="Times New Roman"/>
          <w:sz w:val="28"/>
          <w:szCs w:val="28"/>
        </w:rPr>
        <w:t>пункт 165.1 доповнити новим</w:t>
      </w:r>
      <w:r w:rsidR="00C21B41" w:rsidRPr="00C21B41">
        <w:rPr>
          <w:rFonts w:ascii="Times New Roman" w:hAnsi="Times New Roman" w:cs="Times New Roman"/>
          <w:sz w:val="28"/>
          <w:szCs w:val="28"/>
        </w:rPr>
        <w:t>и підпунктами</w:t>
      </w:r>
      <w:r w:rsidR="00F62E58" w:rsidRPr="00C21B41">
        <w:rPr>
          <w:rFonts w:ascii="Times New Roman" w:hAnsi="Times New Roman" w:cs="Times New Roman"/>
          <w:sz w:val="28"/>
          <w:szCs w:val="28"/>
        </w:rPr>
        <w:t xml:space="preserve"> 165.1.60 </w:t>
      </w:r>
      <w:r w:rsidR="00C21B41" w:rsidRPr="00C21B41">
        <w:rPr>
          <w:rFonts w:ascii="Times New Roman" w:hAnsi="Times New Roman" w:cs="Times New Roman"/>
          <w:sz w:val="28"/>
          <w:szCs w:val="28"/>
        </w:rPr>
        <w:t xml:space="preserve">та </w:t>
      </w:r>
      <w:r w:rsidR="00C21B41">
        <w:rPr>
          <w:rFonts w:ascii="Times New Roman" w:hAnsi="Times New Roman" w:cs="Times New Roman"/>
          <w:sz w:val="28"/>
          <w:szCs w:val="28"/>
        </w:rPr>
        <w:t xml:space="preserve">165.1.61 </w:t>
      </w:r>
      <w:r w:rsidR="00F62E58" w:rsidRPr="00C21B41">
        <w:rPr>
          <w:rFonts w:ascii="Times New Roman" w:hAnsi="Times New Roman" w:cs="Times New Roman"/>
          <w:sz w:val="28"/>
          <w:szCs w:val="28"/>
        </w:rPr>
        <w:t>такого змісту:</w:t>
      </w:r>
    </w:p>
    <w:p w:rsidR="00C21B41" w:rsidRPr="00C21B41" w:rsidRDefault="00F62E58" w:rsidP="00C21B4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after="60" w:line="288" w:lineRule="auto"/>
        <w:ind w:firstLine="709"/>
        <w:jc w:val="both"/>
        <w:rPr>
          <w:rFonts w:ascii="Times New Roman" w:hAnsi="Times New Roman" w:cs="Times New Roman"/>
          <w:bCs/>
          <w:color w:val="000000"/>
          <w:sz w:val="28"/>
          <w:szCs w:val="28"/>
          <w:lang w:val="uk-UA" w:eastAsia="uk-UA"/>
        </w:rPr>
      </w:pPr>
      <w:r w:rsidRPr="00C21B41">
        <w:rPr>
          <w:rFonts w:ascii="Times New Roman" w:hAnsi="Times New Roman" w:cs="Times New Roman"/>
          <w:bCs/>
          <w:color w:val="000000"/>
          <w:sz w:val="28"/>
          <w:szCs w:val="28"/>
          <w:lang w:val="uk-UA" w:eastAsia="uk-UA"/>
        </w:rPr>
        <w:t>"</w:t>
      </w:r>
      <w:r w:rsidR="00C21B41" w:rsidRPr="00C21B41">
        <w:rPr>
          <w:rFonts w:ascii="Times New Roman" w:hAnsi="Times New Roman" w:cs="Times New Roman"/>
          <w:bCs/>
          <w:color w:val="000000"/>
          <w:sz w:val="28"/>
          <w:szCs w:val="28"/>
          <w:lang w:val="uk-UA" w:eastAsia="uk-UA"/>
        </w:rPr>
        <w:t xml:space="preserve">165.1.60. дохід у вигляді заробітної плати, нарахованої (виплаченої) платнику податку, а також </w:t>
      </w:r>
      <w:r w:rsidR="00C21B41" w:rsidRPr="00C21B41">
        <w:rPr>
          <w:rFonts w:ascii="Times New Roman" w:hAnsi="Times New Roman" w:cs="Times New Roman"/>
          <w:sz w:val="28"/>
          <w:szCs w:val="28"/>
          <w:lang w:val="uk-UA"/>
        </w:rPr>
        <w:t xml:space="preserve">дохід фізичної особи - підприємця, у разі якщо такі платники податку є </w:t>
      </w:r>
      <w:r w:rsidR="00C21B41" w:rsidRPr="00C21B41">
        <w:rPr>
          <w:rFonts w:ascii="Times New Roman" w:hAnsi="Times New Roman" w:cs="Times New Roman"/>
          <w:bCs/>
          <w:color w:val="000000"/>
          <w:sz w:val="28"/>
          <w:szCs w:val="28"/>
          <w:lang w:val="uk-UA" w:eastAsia="uk-UA"/>
        </w:rPr>
        <w:t>молодими громадянами (молоддю) у відповідності до Закону України "Про сприяння соціальному становленню та розвитку молоді в Україні";</w:t>
      </w:r>
    </w:p>
    <w:p w:rsidR="00F62E58" w:rsidRPr="00C21B41" w:rsidRDefault="00C21B41" w:rsidP="00C21B4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after="60" w:line="288" w:lineRule="auto"/>
        <w:ind w:firstLine="709"/>
        <w:jc w:val="both"/>
        <w:rPr>
          <w:rFonts w:ascii="Times New Roman" w:hAnsi="Times New Roman" w:cs="Times New Roman"/>
          <w:sz w:val="28"/>
          <w:szCs w:val="28"/>
          <w:lang w:val="uk-UA"/>
        </w:rPr>
      </w:pPr>
      <w:r w:rsidRPr="00C21B41">
        <w:rPr>
          <w:rFonts w:ascii="Times New Roman" w:hAnsi="Times New Roman" w:cs="Times New Roman"/>
          <w:sz w:val="28"/>
          <w:szCs w:val="28"/>
          <w:lang w:val="uk-UA"/>
        </w:rPr>
        <w:t xml:space="preserve">165.1.61. вартість житла, яке передається у власність платника податку безоплатно або із знижкою відповідно до </w:t>
      </w:r>
      <w:r w:rsidRPr="00C21B41">
        <w:rPr>
          <w:rFonts w:ascii="Times New Roman" w:hAnsi="Times New Roman" w:cs="Times New Roman"/>
          <w:bCs/>
          <w:color w:val="000000"/>
          <w:sz w:val="28"/>
          <w:szCs w:val="28"/>
          <w:lang w:val="uk-UA" w:eastAsia="uk-UA"/>
        </w:rPr>
        <w:t>Закону України "Про сприяння соціальному становленню та розвитку молоді в Україні"</w:t>
      </w:r>
      <w:r w:rsidRPr="00C21B41">
        <w:rPr>
          <w:rFonts w:ascii="Times New Roman" w:hAnsi="Times New Roman" w:cs="Times New Roman"/>
          <w:sz w:val="28"/>
          <w:szCs w:val="28"/>
          <w:lang w:val="uk-UA"/>
        </w:rPr>
        <w:t>, а також сума підтримки на</w:t>
      </w:r>
      <w:r w:rsidRPr="00C21B41">
        <w:rPr>
          <w:rFonts w:ascii="Times New Roman" w:hAnsi="Times New Roman" w:cs="Times New Roman"/>
          <w:bCs/>
          <w:color w:val="000000"/>
          <w:sz w:val="28"/>
          <w:szCs w:val="28"/>
          <w:lang w:val="uk-UA" w:eastAsia="uk-UA"/>
        </w:rPr>
        <w:t xml:space="preserve"> будівництво і придбання жилих будинків і квартир, оплату вступних пайових внесків при вступі до молодіжних житлових комплексів, житлово-будівельних кооперативів, а також на обзаведення домашнім господарством, </w:t>
      </w:r>
      <w:r w:rsidRPr="00C21B41">
        <w:rPr>
          <w:rFonts w:ascii="Times New Roman" w:hAnsi="Times New Roman" w:cs="Times New Roman"/>
          <w:sz w:val="28"/>
          <w:szCs w:val="28"/>
          <w:lang w:val="uk-UA"/>
        </w:rPr>
        <w:t xml:space="preserve">яка надається платнику податку відповідно до </w:t>
      </w:r>
      <w:r w:rsidRPr="00C21B41">
        <w:rPr>
          <w:rFonts w:ascii="Times New Roman" w:hAnsi="Times New Roman" w:cs="Times New Roman"/>
          <w:bCs/>
          <w:color w:val="000000"/>
          <w:sz w:val="28"/>
          <w:szCs w:val="28"/>
          <w:lang w:val="uk-UA" w:eastAsia="uk-UA"/>
        </w:rPr>
        <w:t>Закону України "Про сприяння соціальному становленню та розвитку молоді в Україні"</w:t>
      </w:r>
      <w:r w:rsidR="00F62E58" w:rsidRPr="00C21B41">
        <w:rPr>
          <w:rFonts w:ascii="Times New Roman" w:hAnsi="Times New Roman" w:cs="Times New Roman"/>
          <w:sz w:val="28"/>
          <w:szCs w:val="28"/>
          <w:lang w:val="uk-UA"/>
        </w:rPr>
        <w:t>".</w:t>
      </w:r>
    </w:p>
    <w:p w:rsidR="00F62E58" w:rsidRPr="00C21B41" w:rsidRDefault="00F2131A" w:rsidP="00C21B41">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color w:val="000000"/>
          <w:sz w:val="28"/>
          <w:szCs w:val="28"/>
          <w:lang w:val="en-US" w:eastAsia="uk-UA"/>
        </w:rPr>
        <w:t>5</w:t>
      </w:r>
      <w:r w:rsidR="00F62E58" w:rsidRPr="00C21B41">
        <w:rPr>
          <w:rFonts w:ascii="Times New Roman" w:hAnsi="Times New Roman" w:cs="Times New Roman"/>
          <w:color w:val="000000"/>
          <w:sz w:val="28"/>
          <w:szCs w:val="28"/>
          <w:lang w:eastAsia="uk-UA"/>
        </w:rPr>
        <w:t xml:space="preserve">. </w:t>
      </w:r>
      <w:r w:rsidR="00C21B41">
        <w:rPr>
          <w:rFonts w:ascii="Times New Roman" w:hAnsi="Times New Roman" w:cs="Times New Roman"/>
          <w:sz w:val="28"/>
          <w:szCs w:val="28"/>
        </w:rPr>
        <w:t>Пункт 293.8 статті 293</w:t>
      </w:r>
      <w:r w:rsidR="00F62E58" w:rsidRPr="00C21B41">
        <w:rPr>
          <w:rFonts w:ascii="Times New Roman" w:hAnsi="Times New Roman" w:cs="Times New Roman"/>
          <w:sz w:val="28"/>
          <w:szCs w:val="28"/>
        </w:rPr>
        <w:t xml:space="preserve"> доповнити новим підпунктом </w:t>
      </w:r>
      <w:r w:rsidR="00C21B41">
        <w:rPr>
          <w:rFonts w:ascii="Times New Roman" w:hAnsi="Times New Roman" w:cs="Times New Roman"/>
          <w:bCs/>
          <w:color w:val="000000"/>
          <w:sz w:val="28"/>
          <w:szCs w:val="28"/>
        </w:rPr>
        <w:t>6</w:t>
      </w:r>
      <w:r w:rsidR="00F62E58" w:rsidRPr="00C21B41">
        <w:rPr>
          <w:rFonts w:ascii="Times New Roman" w:hAnsi="Times New Roman" w:cs="Times New Roman"/>
          <w:sz w:val="28"/>
          <w:szCs w:val="28"/>
        </w:rPr>
        <w:t xml:space="preserve"> такого змісту:</w:t>
      </w:r>
    </w:p>
    <w:p w:rsidR="00F62E58" w:rsidRPr="00C21B41" w:rsidRDefault="00F62E58" w:rsidP="00C21B4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after="60" w:line="288" w:lineRule="auto"/>
        <w:ind w:firstLine="709"/>
        <w:jc w:val="both"/>
        <w:rPr>
          <w:rFonts w:ascii="Times New Roman" w:hAnsi="Times New Roman" w:cs="Times New Roman"/>
          <w:bCs/>
          <w:color w:val="000000"/>
          <w:sz w:val="28"/>
          <w:szCs w:val="28"/>
          <w:lang w:val="uk-UA" w:eastAsia="uk-UA"/>
        </w:rPr>
      </w:pPr>
      <w:r w:rsidRPr="00C21B41">
        <w:rPr>
          <w:rFonts w:ascii="Times New Roman" w:hAnsi="Times New Roman" w:cs="Times New Roman"/>
          <w:bCs/>
          <w:color w:val="000000"/>
          <w:sz w:val="28"/>
          <w:szCs w:val="28"/>
          <w:lang w:val="uk-UA"/>
        </w:rPr>
        <w:t>"</w:t>
      </w:r>
      <w:r w:rsidR="00C21B41" w:rsidRPr="00C21B41">
        <w:rPr>
          <w:rFonts w:ascii="Times New Roman" w:hAnsi="Times New Roman" w:cs="Times New Roman"/>
          <w:bCs/>
          <w:color w:val="000000"/>
          <w:sz w:val="28"/>
          <w:szCs w:val="28"/>
          <w:lang w:val="uk-UA" w:eastAsia="uk-UA"/>
        </w:rPr>
        <w:t xml:space="preserve">6) ставка єдиного податку, яка встановлена для платників єдиного податку першої - третьої групи (фізичних осіб - підприємців), </w:t>
      </w:r>
      <w:r w:rsidR="00C21B41" w:rsidRPr="00C21B41">
        <w:rPr>
          <w:rFonts w:ascii="Times New Roman" w:hAnsi="Times New Roman" w:cs="Times New Roman"/>
          <w:bCs/>
          <w:color w:val="000000"/>
          <w:sz w:val="28"/>
          <w:szCs w:val="28"/>
          <w:lang w:val="uk-UA"/>
        </w:rPr>
        <w:t xml:space="preserve">які у </w:t>
      </w:r>
      <w:r w:rsidR="00C21B41" w:rsidRPr="00C21B41">
        <w:rPr>
          <w:rFonts w:ascii="Times New Roman" w:hAnsi="Times New Roman" w:cs="Times New Roman"/>
          <w:bCs/>
          <w:color w:val="000000"/>
          <w:sz w:val="28"/>
          <w:szCs w:val="28"/>
          <w:lang w:val="uk-UA"/>
        </w:rPr>
        <w:lastRenderedPageBreak/>
        <w:t>відповідності до Закону України "</w:t>
      </w:r>
      <w:r w:rsidR="00C21B41" w:rsidRPr="00C21B41">
        <w:rPr>
          <w:rFonts w:ascii="Times New Roman" w:hAnsi="Times New Roman" w:cs="Times New Roman"/>
          <w:bCs/>
          <w:color w:val="000000"/>
          <w:sz w:val="28"/>
          <w:szCs w:val="28"/>
          <w:lang w:val="uk-UA" w:eastAsia="uk-UA"/>
        </w:rPr>
        <w:t>Про сприяння соціальному становленню та розвитку молоді в Україні</w:t>
      </w:r>
      <w:r w:rsidR="00C21B41" w:rsidRPr="00C21B41">
        <w:rPr>
          <w:rFonts w:ascii="Times New Roman" w:hAnsi="Times New Roman" w:cs="Times New Roman"/>
          <w:bCs/>
          <w:color w:val="000000"/>
          <w:sz w:val="28"/>
          <w:szCs w:val="28"/>
          <w:lang w:val="uk-UA"/>
        </w:rPr>
        <w:t>" належать до категорії молодих громадян (молоді), визначається</w:t>
      </w:r>
      <w:r w:rsidR="00C21B41">
        <w:rPr>
          <w:rFonts w:ascii="Times New Roman" w:hAnsi="Times New Roman" w:cs="Times New Roman"/>
          <w:bCs/>
          <w:color w:val="000000"/>
          <w:sz w:val="28"/>
          <w:szCs w:val="28"/>
          <w:lang w:val="uk-UA"/>
        </w:rPr>
        <w:t xml:space="preserve"> із застосуванням коефіцієнта 0</w:t>
      </w:r>
      <w:r w:rsidRPr="00C21B41">
        <w:rPr>
          <w:rFonts w:ascii="Times New Roman" w:hAnsi="Times New Roman" w:cs="Times New Roman"/>
          <w:color w:val="000000"/>
          <w:sz w:val="28"/>
          <w:szCs w:val="28"/>
          <w:lang w:val="uk-UA"/>
        </w:rPr>
        <w:t>".</w:t>
      </w:r>
    </w:p>
    <w:p w:rsidR="00F62E58" w:rsidRPr="00C21B41" w:rsidRDefault="00F62E58" w:rsidP="00C21B41">
      <w:pPr>
        <w:widowControl w:val="0"/>
        <w:spacing w:line="288" w:lineRule="auto"/>
        <w:ind w:firstLine="709"/>
        <w:jc w:val="both"/>
        <w:rPr>
          <w:rFonts w:ascii="Times New Roman" w:hAnsi="Times New Roman"/>
          <w:sz w:val="28"/>
          <w:szCs w:val="28"/>
        </w:rPr>
      </w:pPr>
    </w:p>
    <w:p w:rsidR="00646A67" w:rsidRDefault="008F76D9" w:rsidP="00C21B41">
      <w:pPr>
        <w:widowControl w:val="0"/>
        <w:spacing w:line="288" w:lineRule="auto"/>
        <w:ind w:firstLine="709"/>
        <w:jc w:val="both"/>
        <w:rPr>
          <w:rFonts w:ascii="Times New Roman" w:hAnsi="Times New Roman"/>
          <w:b/>
          <w:sz w:val="28"/>
          <w:szCs w:val="28"/>
        </w:rPr>
      </w:pPr>
      <w:r w:rsidRPr="008F76D9">
        <w:rPr>
          <w:rFonts w:ascii="Times New Roman" w:hAnsi="Times New Roman"/>
          <w:b/>
          <w:sz w:val="28"/>
          <w:szCs w:val="28"/>
        </w:rPr>
        <w:t>II. Прикінцеві положення</w:t>
      </w:r>
    </w:p>
    <w:p w:rsidR="008F76D9" w:rsidRPr="00EF3EAD" w:rsidRDefault="008F76D9" w:rsidP="00C21B41">
      <w:pPr>
        <w:widowControl w:val="0"/>
        <w:spacing w:line="288" w:lineRule="auto"/>
        <w:ind w:firstLine="709"/>
        <w:jc w:val="both"/>
        <w:rPr>
          <w:rFonts w:ascii="Times New Roman" w:hAnsi="Times New Roman"/>
          <w:sz w:val="28"/>
          <w:szCs w:val="28"/>
        </w:rPr>
      </w:pPr>
    </w:p>
    <w:p w:rsidR="001049E8" w:rsidRDefault="001049E8" w:rsidP="00C21B41">
      <w:pPr>
        <w:widowControl w:val="0"/>
        <w:spacing w:line="288" w:lineRule="auto"/>
        <w:ind w:firstLine="709"/>
        <w:jc w:val="both"/>
        <w:rPr>
          <w:rFonts w:ascii="Times New Roman" w:hAnsi="Times New Roman"/>
          <w:sz w:val="28"/>
          <w:szCs w:val="28"/>
        </w:rPr>
      </w:pPr>
      <w:r>
        <w:rPr>
          <w:rFonts w:ascii="Times New Roman" w:hAnsi="Times New Roman"/>
          <w:sz w:val="28"/>
          <w:szCs w:val="28"/>
        </w:rPr>
        <w:t>1</w:t>
      </w:r>
      <w:r w:rsidRPr="001049E8">
        <w:rPr>
          <w:rFonts w:ascii="Times New Roman" w:hAnsi="Times New Roman"/>
          <w:sz w:val="28"/>
          <w:szCs w:val="28"/>
        </w:rPr>
        <w:t>. Цей Закон набирає чинності з дня, наступного за днем його опублікування.</w:t>
      </w:r>
    </w:p>
    <w:p w:rsidR="008F76D9" w:rsidRPr="008F76D9" w:rsidRDefault="008F76D9" w:rsidP="00C21B41">
      <w:pPr>
        <w:widowControl w:val="0"/>
        <w:spacing w:line="288" w:lineRule="auto"/>
        <w:ind w:firstLine="709"/>
        <w:jc w:val="both"/>
        <w:rPr>
          <w:rFonts w:ascii="Times New Roman" w:hAnsi="Times New Roman"/>
          <w:sz w:val="28"/>
          <w:szCs w:val="28"/>
        </w:rPr>
      </w:pPr>
      <w:r w:rsidRPr="008F76D9">
        <w:rPr>
          <w:rFonts w:ascii="Times New Roman" w:hAnsi="Times New Roman"/>
          <w:sz w:val="28"/>
          <w:szCs w:val="28"/>
        </w:rPr>
        <w:t xml:space="preserve">2. Кабінету Міністрів України у </w:t>
      </w:r>
      <w:r w:rsidR="00183B1F" w:rsidRPr="00183B1F">
        <w:rPr>
          <w:rFonts w:ascii="Times New Roman" w:hAnsi="Times New Roman"/>
          <w:sz w:val="28"/>
          <w:szCs w:val="28"/>
        </w:rPr>
        <w:t>тримісячний</w:t>
      </w:r>
      <w:r w:rsidRPr="008F76D9">
        <w:rPr>
          <w:rFonts w:ascii="Times New Roman" w:hAnsi="Times New Roman"/>
          <w:sz w:val="28"/>
          <w:szCs w:val="28"/>
        </w:rPr>
        <w:t xml:space="preserve"> строк з дня набрання чинності цим Законом:</w:t>
      </w:r>
    </w:p>
    <w:p w:rsidR="008F76D9" w:rsidRPr="008F76D9" w:rsidRDefault="008F76D9" w:rsidP="00C21B41">
      <w:pPr>
        <w:widowControl w:val="0"/>
        <w:spacing w:line="288" w:lineRule="auto"/>
        <w:ind w:firstLine="709"/>
        <w:jc w:val="both"/>
        <w:rPr>
          <w:rFonts w:ascii="Times New Roman" w:hAnsi="Times New Roman"/>
          <w:sz w:val="28"/>
          <w:szCs w:val="28"/>
        </w:rPr>
      </w:pPr>
      <w:r w:rsidRPr="008F76D9">
        <w:rPr>
          <w:rFonts w:ascii="Times New Roman" w:hAnsi="Times New Roman"/>
          <w:sz w:val="28"/>
          <w:szCs w:val="28"/>
        </w:rPr>
        <w:t>прийняти нормативно-правові акти, необхідні для реалізації цього Закону;</w:t>
      </w:r>
    </w:p>
    <w:p w:rsidR="008F76D9" w:rsidRPr="008F76D9" w:rsidRDefault="008F76D9" w:rsidP="00C21B41">
      <w:pPr>
        <w:widowControl w:val="0"/>
        <w:spacing w:line="288" w:lineRule="auto"/>
        <w:ind w:firstLine="709"/>
        <w:jc w:val="both"/>
        <w:rPr>
          <w:rFonts w:ascii="Times New Roman" w:hAnsi="Times New Roman"/>
          <w:sz w:val="28"/>
          <w:szCs w:val="28"/>
        </w:rPr>
      </w:pPr>
      <w:r w:rsidRPr="008F76D9">
        <w:rPr>
          <w:rFonts w:ascii="Times New Roman" w:hAnsi="Times New Roman"/>
          <w:sz w:val="28"/>
          <w:szCs w:val="28"/>
        </w:rPr>
        <w:t>привести свої нормативно-правові акти у відповідність із цим Законом;</w:t>
      </w:r>
    </w:p>
    <w:p w:rsidR="009C47B2" w:rsidRDefault="008F76D9" w:rsidP="00C21B41">
      <w:pPr>
        <w:widowControl w:val="0"/>
        <w:spacing w:line="288" w:lineRule="auto"/>
        <w:ind w:firstLine="709"/>
        <w:jc w:val="both"/>
        <w:rPr>
          <w:rFonts w:ascii="Times New Roman" w:hAnsi="Times New Roman"/>
          <w:sz w:val="28"/>
          <w:szCs w:val="28"/>
        </w:rPr>
      </w:pPr>
      <w:r w:rsidRPr="008F76D9">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w:t>
      </w:r>
      <w:r>
        <w:rPr>
          <w:rFonts w:ascii="Times New Roman" w:hAnsi="Times New Roman"/>
          <w:sz w:val="28"/>
          <w:szCs w:val="28"/>
        </w:rPr>
        <w:t xml:space="preserve"> у відповідність із цим Законом.</w:t>
      </w:r>
    </w:p>
    <w:p w:rsidR="008F76D9" w:rsidRPr="008F76D9" w:rsidRDefault="008F76D9" w:rsidP="00C21B41">
      <w:pPr>
        <w:widowControl w:val="0"/>
        <w:spacing w:line="288" w:lineRule="auto"/>
        <w:ind w:firstLine="709"/>
        <w:jc w:val="both"/>
        <w:rPr>
          <w:rFonts w:ascii="Times New Roman" w:hAnsi="Times New Roman"/>
          <w:sz w:val="28"/>
          <w:szCs w:val="28"/>
        </w:rPr>
      </w:pPr>
    </w:p>
    <w:p w:rsidR="009C47B2" w:rsidRPr="00EF3EAD" w:rsidRDefault="009C47B2" w:rsidP="00A25EC4">
      <w:pPr>
        <w:widowControl w:val="0"/>
        <w:spacing w:line="288" w:lineRule="auto"/>
        <w:ind w:firstLine="709"/>
        <w:jc w:val="both"/>
        <w:rPr>
          <w:rFonts w:ascii="Times New Roman" w:hAnsi="Times New Roman"/>
          <w:sz w:val="28"/>
          <w:szCs w:val="28"/>
        </w:rPr>
      </w:pPr>
    </w:p>
    <w:p w:rsidR="00FC59D1" w:rsidRPr="00EF3EAD" w:rsidRDefault="00FC59D1" w:rsidP="00A25EC4">
      <w:pPr>
        <w:widowControl w:val="0"/>
        <w:spacing w:line="288" w:lineRule="auto"/>
        <w:ind w:firstLine="709"/>
        <w:jc w:val="both"/>
        <w:rPr>
          <w:rFonts w:ascii="Times New Roman" w:hAnsi="Times New Roman"/>
          <w:b/>
          <w:sz w:val="28"/>
          <w:szCs w:val="28"/>
        </w:rPr>
      </w:pPr>
      <w:r w:rsidRPr="00EF3EAD">
        <w:rPr>
          <w:rFonts w:ascii="Times New Roman" w:hAnsi="Times New Roman"/>
          <w:b/>
          <w:sz w:val="28"/>
          <w:szCs w:val="28"/>
        </w:rPr>
        <w:t>Голова Верховної Ради</w:t>
      </w:r>
    </w:p>
    <w:p w:rsidR="00005285" w:rsidRPr="00EF3EAD" w:rsidRDefault="00FC59D1" w:rsidP="00A25EC4">
      <w:pPr>
        <w:widowControl w:val="0"/>
        <w:spacing w:line="288" w:lineRule="auto"/>
        <w:ind w:firstLine="709"/>
        <w:jc w:val="both"/>
        <w:rPr>
          <w:rFonts w:ascii="Times New Roman" w:hAnsi="Times New Roman" w:cs="Times New Roman"/>
          <w:sz w:val="28"/>
          <w:szCs w:val="28"/>
        </w:rPr>
      </w:pPr>
      <w:r w:rsidRPr="00EF3EAD">
        <w:rPr>
          <w:rFonts w:ascii="Times New Roman" w:hAnsi="Times New Roman"/>
          <w:b/>
          <w:sz w:val="28"/>
          <w:szCs w:val="28"/>
        </w:rPr>
        <w:t xml:space="preserve">         України</w:t>
      </w:r>
    </w:p>
    <w:sectPr w:rsidR="00005285" w:rsidRPr="00EF3EAD" w:rsidSect="000E32F5">
      <w:footerReference w:type="default" r:id="rId6"/>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3B5C" w:rsidRDefault="00A33B5C" w:rsidP="00506F9F">
      <w:pPr>
        <w:spacing w:before="0" w:after="0"/>
      </w:pPr>
      <w:r>
        <w:separator/>
      </w:r>
    </w:p>
  </w:endnote>
  <w:endnote w:type="continuationSeparator" w:id="0">
    <w:p w:rsidR="00A33B5C" w:rsidRDefault="00A33B5C" w:rsidP="00506F9F">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Calibri">
    <w:altName w:val="Arial"/>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Times New Roman">
    <w:altName w:val="Times New Roman"/>
    <w:panose1 w:val="02020603050405020304"/>
    <w:charset w:val="CC"/>
    <w:family w:val="roman"/>
    <w:pitch w:val="variable"/>
    <w:sig w:usb0="E0002AFF" w:usb1="C0007841"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F9F" w:rsidRDefault="00C5372A" w:rsidP="00506F9F">
    <w:pPr>
      <w:pStyle w:val="a5"/>
      <w:jc w:val="center"/>
    </w:pPr>
    <w:fldSimple w:instr=" PAGE   \* MERGEFORMAT ">
      <w:r w:rsidR="00F2131A">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3B5C" w:rsidRDefault="00A33B5C" w:rsidP="00506F9F">
      <w:pPr>
        <w:spacing w:before="0" w:after="0"/>
      </w:pPr>
      <w:r>
        <w:separator/>
      </w:r>
    </w:p>
  </w:footnote>
  <w:footnote w:type="continuationSeparator" w:id="0">
    <w:p w:rsidR="00A33B5C" w:rsidRDefault="00A33B5C" w:rsidP="00506F9F">
      <w:pPr>
        <w:spacing w:before="0"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5285"/>
    <w:rsid w:val="000037EB"/>
    <w:rsid w:val="00005285"/>
    <w:rsid w:val="00016CF3"/>
    <w:rsid w:val="000223D9"/>
    <w:rsid w:val="00022746"/>
    <w:rsid w:val="0006759C"/>
    <w:rsid w:val="00076012"/>
    <w:rsid w:val="00082539"/>
    <w:rsid w:val="0008785A"/>
    <w:rsid w:val="00092D60"/>
    <w:rsid w:val="0009332A"/>
    <w:rsid w:val="000E32F5"/>
    <w:rsid w:val="000F4062"/>
    <w:rsid w:val="001049E8"/>
    <w:rsid w:val="00110980"/>
    <w:rsid w:val="00114473"/>
    <w:rsid w:val="00116F89"/>
    <w:rsid w:val="00125A22"/>
    <w:rsid w:val="00155828"/>
    <w:rsid w:val="00155C69"/>
    <w:rsid w:val="00163535"/>
    <w:rsid w:val="00183B1F"/>
    <w:rsid w:val="001A02AC"/>
    <w:rsid w:val="001A0423"/>
    <w:rsid w:val="001D765F"/>
    <w:rsid w:val="002209BB"/>
    <w:rsid w:val="00240CFD"/>
    <w:rsid w:val="0024714F"/>
    <w:rsid w:val="002534AB"/>
    <w:rsid w:val="002605CA"/>
    <w:rsid w:val="002635E9"/>
    <w:rsid w:val="00270D0C"/>
    <w:rsid w:val="00292B63"/>
    <w:rsid w:val="002978C6"/>
    <w:rsid w:val="00302771"/>
    <w:rsid w:val="0031251B"/>
    <w:rsid w:val="00334C6F"/>
    <w:rsid w:val="00336B2F"/>
    <w:rsid w:val="0034710A"/>
    <w:rsid w:val="00365D82"/>
    <w:rsid w:val="00396593"/>
    <w:rsid w:val="003B4E68"/>
    <w:rsid w:val="003B6A73"/>
    <w:rsid w:val="003E2710"/>
    <w:rsid w:val="003F3292"/>
    <w:rsid w:val="0045376B"/>
    <w:rsid w:val="00466D5C"/>
    <w:rsid w:val="004E4668"/>
    <w:rsid w:val="00506F9F"/>
    <w:rsid w:val="00510686"/>
    <w:rsid w:val="005108F7"/>
    <w:rsid w:val="005134C7"/>
    <w:rsid w:val="00534687"/>
    <w:rsid w:val="00561976"/>
    <w:rsid w:val="00583BDF"/>
    <w:rsid w:val="005C7F52"/>
    <w:rsid w:val="005D55AE"/>
    <w:rsid w:val="00646A67"/>
    <w:rsid w:val="00690B1B"/>
    <w:rsid w:val="006923D6"/>
    <w:rsid w:val="006A1F7B"/>
    <w:rsid w:val="00710F65"/>
    <w:rsid w:val="007165BD"/>
    <w:rsid w:val="00722996"/>
    <w:rsid w:val="00736C98"/>
    <w:rsid w:val="00743620"/>
    <w:rsid w:val="007445FD"/>
    <w:rsid w:val="007C5A8D"/>
    <w:rsid w:val="007C6D6F"/>
    <w:rsid w:val="007D1AC9"/>
    <w:rsid w:val="007D493D"/>
    <w:rsid w:val="007E2832"/>
    <w:rsid w:val="007E53ED"/>
    <w:rsid w:val="008203E3"/>
    <w:rsid w:val="0086250E"/>
    <w:rsid w:val="00881F53"/>
    <w:rsid w:val="00882F37"/>
    <w:rsid w:val="00883F7A"/>
    <w:rsid w:val="0088670C"/>
    <w:rsid w:val="008A5C95"/>
    <w:rsid w:val="008A7F8F"/>
    <w:rsid w:val="008E1FB8"/>
    <w:rsid w:val="008F76D9"/>
    <w:rsid w:val="008F7761"/>
    <w:rsid w:val="00900ACD"/>
    <w:rsid w:val="009061EE"/>
    <w:rsid w:val="009C0AE1"/>
    <w:rsid w:val="009C47B2"/>
    <w:rsid w:val="009E0B65"/>
    <w:rsid w:val="009F59FB"/>
    <w:rsid w:val="00A042E3"/>
    <w:rsid w:val="00A2426A"/>
    <w:rsid w:val="00A25EC4"/>
    <w:rsid w:val="00A33B5C"/>
    <w:rsid w:val="00A34FEF"/>
    <w:rsid w:val="00A52612"/>
    <w:rsid w:val="00A74CDE"/>
    <w:rsid w:val="00AA4223"/>
    <w:rsid w:val="00AB0DBA"/>
    <w:rsid w:val="00AE48E1"/>
    <w:rsid w:val="00AF2EC7"/>
    <w:rsid w:val="00AF4F68"/>
    <w:rsid w:val="00B5433F"/>
    <w:rsid w:val="00B54B3F"/>
    <w:rsid w:val="00C20473"/>
    <w:rsid w:val="00C21B41"/>
    <w:rsid w:val="00C261C9"/>
    <w:rsid w:val="00C43DAD"/>
    <w:rsid w:val="00C5372A"/>
    <w:rsid w:val="00C75269"/>
    <w:rsid w:val="00C80F1B"/>
    <w:rsid w:val="00CA374A"/>
    <w:rsid w:val="00CA74BD"/>
    <w:rsid w:val="00CB7915"/>
    <w:rsid w:val="00CC5EA1"/>
    <w:rsid w:val="00CD1054"/>
    <w:rsid w:val="00CD659D"/>
    <w:rsid w:val="00D04627"/>
    <w:rsid w:val="00D364DF"/>
    <w:rsid w:val="00D621DC"/>
    <w:rsid w:val="00D63BF5"/>
    <w:rsid w:val="00D71C3A"/>
    <w:rsid w:val="00D77FD7"/>
    <w:rsid w:val="00DD54CF"/>
    <w:rsid w:val="00DE5823"/>
    <w:rsid w:val="00E1569D"/>
    <w:rsid w:val="00E45E30"/>
    <w:rsid w:val="00E53085"/>
    <w:rsid w:val="00EB5753"/>
    <w:rsid w:val="00EC5BBB"/>
    <w:rsid w:val="00ED1661"/>
    <w:rsid w:val="00EF3EAD"/>
    <w:rsid w:val="00F04B8C"/>
    <w:rsid w:val="00F0544B"/>
    <w:rsid w:val="00F2131A"/>
    <w:rsid w:val="00F23883"/>
    <w:rsid w:val="00F62E58"/>
    <w:rsid w:val="00F806D6"/>
    <w:rsid w:val="00F862A1"/>
    <w:rsid w:val="00FC59D1"/>
    <w:rsid w:val="00FF00D1"/>
    <w:rsid w:val="00FF1732"/>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06F9F"/>
    <w:pPr>
      <w:tabs>
        <w:tab w:val="center" w:pos="4819"/>
        <w:tab w:val="right" w:pos="9639"/>
      </w:tabs>
    </w:pPr>
  </w:style>
  <w:style w:type="character" w:customStyle="1" w:styleId="a4">
    <w:name w:val="Верхний колонтитул Знак"/>
    <w:basedOn w:val="a0"/>
    <w:link w:val="a3"/>
    <w:uiPriority w:val="99"/>
    <w:semiHidden/>
    <w:rsid w:val="00506F9F"/>
    <w:rPr>
      <w:sz w:val="22"/>
      <w:szCs w:val="22"/>
      <w:lang w:eastAsia="en-US"/>
    </w:rPr>
  </w:style>
  <w:style w:type="paragraph" w:styleId="a5">
    <w:name w:val="footer"/>
    <w:basedOn w:val="a"/>
    <w:link w:val="a6"/>
    <w:uiPriority w:val="99"/>
    <w:unhideWhenUsed/>
    <w:rsid w:val="00506F9F"/>
    <w:pPr>
      <w:tabs>
        <w:tab w:val="center" w:pos="4819"/>
        <w:tab w:val="right" w:pos="9639"/>
      </w:tabs>
    </w:pPr>
  </w:style>
  <w:style w:type="character" w:customStyle="1" w:styleId="a6">
    <w:name w:val="Нижний колонтитул Знак"/>
    <w:basedOn w:val="a0"/>
    <w:link w:val="a5"/>
    <w:uiPriority w:val="99"/>
    <w:rsid w:val="00506F9F"/>
    <w:rPr>
      <w:sz w:val="22"/>
      <w:szCs w:val="22"/>
      <w:lang w:eastAsia="en-US"/>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270D0C"/>
    <w:pPr>
      <w:spacing w:after="0"/>
      <w:jc w:val="center"/>
    </w:pPr>
    <w:rPr>
      <w:rFonts w:ascii="Verdana" w:eastAsia="Times New Roman" w:hAnsi="Verdana" w:cs="Verdana"/>
      <w:sz w:val="24"/>
      <w:szCs w:val="24"/>
      <w:lang w:val="en-US"/>
    </w:rPr>
  </w:style>
  <w:style w:type="character" w:customStyle="1" w:styleId="HTML0">
    <w:name w:val="Стандартны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270D0C"/>
    <w:rPr>
      <w:rFonts w:ascii="Verdana" w:eastAsia="Times New Roman" w:hAnsi="Verdana" w:cs="Verdana"/>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35472333">
      <w:bodyDiv w:val="1"/>
      <w:marLeft w:val="0"/>
      <w:marRight w:val="0"/>
      <w:marTop w:val="0"/>
      <w:marBottom w:val="0"/>
      <w:divBdr>
        <w:top w:val="none" w:sz="0" w:space="0" w:color="auto"/>
        <w:left w:val="none" w:sz="0" w:space="0" w:color="auto"/>
        <w:bottom w:val="none" w:sz="0" w:space="0" w:color="auto"/>
        <w:right w:val="none" w:sz="0" w:space="0" w:color="auto"/>
      </w:divBdr>
    </w:div>
    <w:div w:id="61027677">
      <w:bodyDiv w:val="1"/>
      <w:marLeft w:val="0"/>
      <w:marRight w:val="0"/>
      <w:marTop w:val="0"/>
      <w:marBottom w:val="0"/>
      <w:divBdr>
        <w:top w:val="none" w:sz="0" w:space="0" w:color="auto"/>
        <w:left w:val="none" w:sz="0" w:space="0" w:color="auto"/>
        <w:bottom w:val="none" w:sz="0" w:space="0" w:color="auto"/>
        <w:right w:val="none" w:sz="0" w:space="0" w:color="auto"/>
      </w:divBdr>
    </w:div>
    <w:div w:id="175582951">
      <w:bodyDiv w:val="1"/>
      <w:marLeft w:val="0"/>
      <w:marRight w:val="0"/>
      <w:marTop w:val="0"/>
      <w:marBottom w:val="0"/>
      <w:divBdr>
        <w:top w:val="none" w:sz="0" w:space="0" w:color="auto"/>
        <w:left w:val="none" w:sz="0" w:space="0" w:color="auto"/>
        <w:bottom w:val="none" w:sz="0" w:space="0" w:color="auto"/>
        <w:right w:val="none" w:sz="0" w:space="0" w:color="auto"/>
      </w:divBdr>
    </w:div>
    <w:div w:id="179703460">
      <w:bodyDiv w:val="1"/>
      <w:marLeft w:val="0"/>
      <w:marRight w:val="0"/>
      <w:marTop w:val="0"/>
      <w:marBottom w:val="0"/>
      <w:divBdr>
        <w:top w:val="none" w:sz="0" w:space="0" w:color="auto"/>
        <w:left w:val="none" w:sz="0" w:space="0" w:color="auto"/>
        <w:bottom w:val="none" w:sz="0" w:space="0" w:color="auto"/>
        <w:right w:val="none" w:sz="0" w:space="0" w:color="auto"/>
      </w:divBdr>
    </w:div>
    <w:div w:id="251820763">
      <w:bodyDiv w:val="1"/>
      <w:marLeft w:val="0"/>
      <w:marRight w:val="0"/>
      <w:marTop w:val="0"/>
      <w:marBottom w:val="0"/>
      <w:divBdr>
        <w:top w:val="none" w:sz="0" w:space="0" w:color="auto"/>
        <w:left w:val="none" w:sz="0" w:space="0" w:color="auto"/>
        <w:bottom w:val="none" w:sz="0" w:space="0" w:color="auto"/>
        <w:right w:val="none" w:sz="0" w:space="0" w:color="auto"/>
      </w:divBdr>
    </w:div>
    <w:div w:id="484977365">
      <w:bodyDiv w:val="1"/>
      <w:marLeft w:val="0"/>
      <w:marRight w:val="0"/>
      <w:marTop w:val="0"/>
      <w:marBottom w:val="0"/>
      <w:divBdr>
        <w:top w:val="none" w:sz="0" w:space="0" w:color="auto"/>
        <w:left w:val="none" w:sz="0" w:space="0" w:color="auto"/>
        <w:bottom w:val="none" w:sz="0" w:space="0" w:color="auto"/>
        <w:right w:val="none" w:sz="0" w:space="0" w:color="auto"/>
      </w:divBdr>
    </w:div>
    <w:div w:id="522865995">
      <w:bodyDiv w:val="1"/>
      <w:marLeft w:val="0"/>
      <w:marRight w:val="0"/>
      <w:marTop w:val="0"/>
      <w:marBottom w:val="0"/>
      <w:divBdr>
        <w:top w:val="none" w:sz="0" w:space="0" w:color="auto"/>
        <w:left w:val="none" w:sz="0" w:space="0" w:color="auto"/>
        <w:bottom w:val="none" w:sz="0" w:space="0" w:color="auto"/>
        <w:right w:val="none" w:sz="0" w:space="0" w:color="auto"/>
      </w:divBdr>
    </w:div>
    <w:div w:id="667900957">
      <w:bodyDiv w:val="1"/>
      <w:marLeft w:val="0"/>
      <w:marRight w:val="0"/>
      <w:marTop w:val="0"/>
      <w:marBottom w:val="0"/>
      <w:divBdr>
        <w:top w:val="none" w:sz="0" w:space="0" w:color="auto"/>
        <w:left w:val="none" w:sz="0" w:space="0" w:color="auto"/>
        <w:bottom w:val="none" w:sz="0" w:space="0" w:color="auto"/>
        <w:right w:val="none" w:sz="0" w:space="0" w:color="auto"/>
      </w:divBdr>
    </w:div>
    <w:div w:id="697121668">
      <w:bodyDiv w:val="1"/>
      <w:marLeft w:val="0"/>
      <w:marRight w:val="0"/>
      <w:marTop w:val="0"/>
      <w:marBottom w:val="0"/>
      <w:divBdr>
        <w:top w:val="none" w:sz="0" w:space="0" w:color="auto"/>
        <w:left w:val="none" w:sz="0" w:space="0" w:color="auto"/>
        <w:bottom w:val="none" w:sz="0" w:space="0" w:color="auto"/>
        <w:right w:val="none" w:sz="0" w:space="0" w:color="auto"/>
      </w:divBdr>
    </w:div>
    <w:div w:id="990598957">
      <w:bodyDiv w:val="1"/>
      <w:marLeft w:val="0"/>
      <w:marRight w:val="0"/>
      <w:marTop w:val="0"/>
      <w:marBottom w:val="0"/>
      <w:divBdr>
        <w:top w:val="none" w:sz="0" w:space="0" w:color="auto"/>
        <w:left w:val="none" w:sz="0" w:space="0" w:color="auto"/>
        <w:bottom w:val="none" w:sz="0" w:space="0" w:color="auto"/>
        <w:right w:val="none" w:sz="0" w:space="0" w:color="auto"/>
      </w:divBdr>
    </w:div>
    <w:div w:id="1176269860">
      <w:bodyDiv w:val="1"/>
      <w:marLeft w:val="0"/>
      <w:marRight w:val="0"/>
      <w:marTop w:val="0"/>
      <w:marBottom w:val="0"/>
      <w:divBdr>
        <w:top w:val="none" w:sz="0" w:space="0" w:color="auto"/>
        <w:left w:val="none" w:sz="0" w:space="0" w:color="auto"/>
        <w:bottom w:val="none" w:sz="0" w:space="0" w:color="auto"/>
        <w:right w:val="none" w:sz="0" w:space="0" w:color="auto"/>
      </w:divBdr>
    </w:div>
    <w:div w:id="1249775144">
      <w:bodyDiv w:val="1"/>
      <w:marLeft w:val="0"/>
      <w:marRight w:val="0"/>
      <w:marTop w:val="0"/>
      <w:marBottom w:val="0"/>
      <w:divBdr>
        <w:top w:val="none" w:sz="0" w:space="0" w:color="auto"/>
        <w:left w:val="none" w:sz="0" w:space="0" w:color="auto"/>
        <w:bottom w:val="none" w:sz="0" w:space="0" w:color="auto"/>
        <w:right w:val="none" w:sz="0" w:space="0" w:color="auto"/>
      </w:divBdr>
    </w:div>
    <w:div w:id="1254510563">
      <w:bodyDiv w:val="1"/>
      <w:marLeft w:val="0"/>
      <w:marRight w:val="0"/>
      <w:marTop w:val="0"/>
      <w:marBottom w:val="0"/>
      <w:divBdr>
        <w:top w:val="none" w:sz="0" w:space="0" w:color="auto"/>
        <w:left w:val="none" w:sz="0" w:space="0" w:color="auto"/>
        <w:bottom w:val="none" w:sz="0" w:space="0" w:color="auto"/>
        <w:right w:val="none" w:sz="0" w:space="0" w:color="auto"/>
      </w:divBdr>
    </w:div>
    <w:div w:id="1312056999">
      <w:bodyDiv w:val="1"/>
      <w:marLeft w:val="0"/>
      <w:marRight w:val="0"/>
      <w:marTop w:val="0"/>
      <w:marBottom w:val="0"/>
      <w:divBdr>
        <w:top w:val="none" w:sz="0" w:space="0" w:color="auto"/>
        <w:left w:val="none" w:sz="0" w:space="0" w:color="auto"/>
        <w:bottom w:val="none" w:sz="0" w:space="0" w:color="auto"/>
        <w:right w:val="none" w:sz="0" w:space="0" w:color="auto"/>
      </w:divBdr>
    </w:div>
    <w:div w:id="1404523285">
      <w:bodyDiv w:val="1"/>
      <w:marLeft w:val="0"/>
      <w:marRight w:val="0"/>
      <w:marTop w:val="0"/>
      <w:marBottom w:val="0"/>
      <w:divBdr>
        <w:top w:val="none" w:sz="0" w:space="0" w:color="auto"/>
        <w:left w:val="none" w:sz="0" w:space="0" w:color="auto"/>
        <w:bottom w:val="none" w:sz="0" w:space="0" w:color="auto"/>
        <w:right w:val="none" w:sz="0" w:space="0" w:color="auto"/>
      </w:divBdr>
    </w:div>
    <w:div w:id="1593659101">
      <w:bodyDiv w:val="1"/>
      <w:marLeft w:val="0"/>
      <w:marRight w:val="0"/>
      <w:marTop w:val="0"/>
      <w:marBottom w:val="0"/>
      <w:divBdr>
        <w:top w:val="none" w:sz="0" w:space="0" w:color="auto"/>
        <w:left w:val="none" w:sz="0" w:space="0" w:color="auto"/>
        <w:bottom w:val="none" w:sz="0" w:space="0" w:color="auto"/>
        <w:right w:val="none" w:sz="0" w:space="0" w:color="auto"/>
      </w:divBdr>
    </w:div>
    <w:div w:id="1602562415">
      <w:bodyDiv w:val="1"/>
      <w:marLeft w:val="0"/>
      <w:marRight w:val="0"/>
      <w:marTop w:val="0"/>
      <w:marBottom w:val="0"/>
      <w:divBdr>
        <w:top w:val="none" w:sz="0" w:space="0" w:color="auto"/>
        <w:left w:val="none" w:sz="0" w:space="0" w:color="auto"/>
        <w:bottom w:val="none" w:sz="0" w:space="0" w:color="auto"/>
        <w:right w:val="none" w:sz="0" w:space="0" w:color="auto"/>
      </w:divBdr>
    </w:div>
    <w:div w:id="1618484235">
      <w:bodyDiv w:val="1"/>
      <w:marLeft w:val="0"/>
      <w:marRight w:val="0"/>
      <w:marTop w:val="0"/>
      <w:marBottom w:val="0"/>
      <w:divBdr>
        <w:top w:val="none" w:sz="0" w:space="0" w:color="auto"/>
        <w:left w:val="none" w:sz="0" w:space="0" w:color="auto"/>
        <w:bottom w:val="none" w:sz="0" w:space="0" w:color="auto"/>
        <w:right w:val="none" w:sz="0" w:space="0" w:color="auto"/>
      </w:divBdr>
    </w:div>
    <w:div w:id="1655992643">
      <w:bodyDiv w:val="1"/>
      <w:marLeft w:val="0"/>
      <w:marRight w:val="0"/>
      <w:marTop w:val="0"/>
      <w:marBottom w:val="0"/>
      <w:divBdr>
        <w:top w:val="none" w:sz="0" w:space="0" w:color="auto"/>
        <w:left w:val="none" w:sz="0" w:space="0" w:color="auto"/>
        <w:bottom w:val="none" w:sz="0" w:space="0" w:color="auto"/>
        <w:right w:val="none" w:sz="0" w:space="0" w:color="auto"/>
      </w:divBdr>
    </w:div>
    <w:div w:id="1686784794">
      <w:bodyDiv w:val="1"/>
      <w:marLeft w:val="0"/>
      <w:marRight w:val="0"/>
      <w:marTop w:val="0"/>
      <w:marBottom w:val="0"/>
      <w:divBdr>
        <w:top w:val="none" w:sz="0" w:space="0" w:color="auto"/>
        <w:left w:val="none" w:sz="0" w:space="0" w:color="auto"/>
        <w:bottom w:val="none" w:sz="0" w:space="0" w:color="auto"/>
        <w:right w:val="none" w:sz="0" w:space="0" w:color="auto"/>
      </w:divBdr>
    </w:div>
    <w:div w:id="1698385369">
      <w:bodyDiv w:val="1"/>
      <w:marLeft w:val="0"/>
      <w:marRight w:val="0"/>
      <w:marTop w:val="0"/>
      <w:marBottom w:val="0"/>
      <w:divBdr>
        <w:top w:val="none" w:sz="0" w:space="0" w:color="auto"/>
        <w:left w:val="none" w:sz="0" w:space="0" w:color="auto"/>
        <w:bottom w:val="none" w:sz="0" w:space="0" w:color="auto"/>
        <w:right w:val="none" w:sz="0" w:space="0" w:color="auto"/>
      </w:divBdr>
    </w:div>
    <w:div w:id="1794202496">
      <w:bodyDiv w:val="1"/>
      <w:marLeft w:val="0"/>
      <w:marRight w:val="0"/>
      <w:marTop w:val="0"/>
      <w:marBottom w:val="0"/>
      <w:divBdr>
        <w:top w:val="none" w:sz="0" w:space="0" w:color="auto"/>
        <w:left w:val="none" w:sz="0" w:space="0" w:color="auto"/>
        <w:bottom w:val="none" w:sz="0" w:space="0" w:color="auto"/>
        <w:right w:val="none" w:sz="0" w:space="0" w:color="auto"/>
      </w:divBdr>
    </w:div>
    <w:div w:id="1831170256">
      <w:bodyDiv w:val="1"/>
      <w:marLeft w:val="0"/>
      <w:marRight w:val="0"/>
      <w:marTop w:val="0"/>
      <w:marBottom w:val="0"/>
      <w:divBdr>
        <w:top w:val="none" w:sz="0" w:space="0" w:color="auto"/>
        <w:left w:val="none" w:sz="0" w:space="0" w:color="auto"/>
        <w:bottom w:val="none" w:sz="0" w:space="0" w:color="auto"/>
        <w:right w:val="none" w:sz="0" w:space="0" w:color="auto"/>
      </w:divBdr>
    </w:div>
    <w:div w:id="1905793621">
      <w:bodyDiv w:val="1"/>
      <w:marLeft w:val="0"/>
      <w:marRight w:val="0"/>
      <w:marTop w:val="0"/>
      <w:marBottom w:val="0"/>
      <w:divBdr>
        <w:top w:val="none" w:sz="0" w:space="0" w:color="auto"/>
        <w:left w:val="none" w:sz="0" w:space="0" w:color="auto"/>
        <w:bottom w:val="none" w:sz="0" w:space="0" w:color="auto"/>
        <w:right w:val="none" w:sz="0" w:space="0" w:color="auto"/>
      </w:divBdr>
    </w:div>
    <w:div w:id="1960725622">
      <w:bodyDiv w:val="1"/>
      <w:marLeft w:val="0"/>
      <w:marRight w:val="0"/>
      <w:marTop w:val="0"/>
      <w:marBottom w:val="0"/>
      <w:divBdr>
        <w:top w:val="none" w:sz="0" w:space="0" w:color="auto"/>
        <w:left w:val="none" w:sz="0" w:space="0" w:color="auto"/>
        <w:bottom w:val="none" w:sz="0" w:space="0" w:color="auto"/>
        <w:right w:val="none" w:sz="0" w:space="0" w:color="auto"/>
      </w:divBdr>
    </w:div>
    <w:div w:id="1983583935">
      <w:bodyDiv w:val="1"/>
      <w:marLeft w:val="0"/>
      <w:marRight w:val="0"/>
      <w:marTop w:val="0"/>
      <w:marBottom w:val="0"/>
      <w:divBdr>
        <w:top w:val="none" w:sz="0" w:space="0" w:color="auto"/>
        <w:left w:val="none" w:sz="0" w:space="0" w:color="auto"/>
        <w:bottom w:val="none" w:sz="0" w:space="0" w:color="auto"/>
        <w:right w:val="none" w:sz="0" w:space="0" w:color="auto"/>
      </w:divBdr>
    </w:div>
    <w:div w:id="2049211261">
      <w:bodyDiv w:val="1"/>
      <w:marLeft w:val="0"/>
      <w:marRight w:val="0"/>
      <w:marTop w:val="0"/>
      <w:marBottom w:val="0"/>
      <w:divBdr>
        <w:top w:val="none" w:sz="0" w:space="0" w:color="auto"/>
        <w:left w:val="none" w:sz="0" w:space="0" w:color="auto"/>
        <w:bottom w:val="none" w:sz="0" w:space="0" w:color="auto"/>
        <w:right w:val="none" w:sz="0" w:space="0" w:color="auto"/>
      </w:divBdr>
    </w:div>
    <w:div w:id="2080781538">
      <w:bodyDiv w:val="1"/>
      <w:marLeft w:val="0"/>
      <w:marRight w:val="0"/>
      <w:marTop w:val="0"/>
      <w:marBottom w:val="0"/>
      <w:divBdr>
        <w:top w:val="none" w:sz="0" w:space="0" w:color="auto"/>
        <w:left w:val="none" w:sz="0" w:space="0" w:color="auto"/>
        <w:bottom w:val="none" w:sz="0" w:space="0" w:color="auto"/>
        <w:right w:val="none" w:sz="0" w:space="0" w:color="auto"/>
      </w:divBdr>
    </w:div>
    <w:div w:id="2115202591">
      <w:bodyDiv w:val="1"/>
      <w:marLeft w:val="0"/>
      <w:marRight w:val="0"/>
      <w:marTop w:val="0"/>
      <w:marBottom w:val="0"/>
      <w:divBdr>
        <w:top w:val="none" w:sz="0" w:space="0" w:color="auto"/>
        <w:left w:val="none" w:sz="0" w:space="0" w:color="auto"/>
        <w:bottom w:val="none" w:sz="0" w:space="0" w:color="auto"/>
        <w:right w:val="none" w:sz="0" w:space="0" w:color="auto"/>
      </w:divBdr>
    </w:div>
    <w:div w:id="213263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2975</Words>
  <Characters>1697</Characters>
  <Application>Microsoft Office Word</Application>
  <DocSecurity>0</DocSecurity>
  <Lines>14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2020-03-05T14:25:00Z</dcterms:created>
  <dcterms:modified xsi:type="dcterms:W3CDTF">2020-03-16T18:59:00Z</dcterms:modified>
</cp:coreProperties>
</file>