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3FD" w:rsidRPr="005021D6" w:rsidRDefault="004333FD" w:rsidP="00B859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021D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ПОЯСНЮВАЛЬНА ЗАПИСКА</w:t>
      </w:r>
    </w:p>
    <w:p w:rsidR="004333FD" w:rsidRDefault="004333FD" w:rsidP="00B8598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021D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 проекту Закону України «Про внесення змін до Закону України «Про Державний бюджет України на 2019 рік» </w:t>
      </w:r>
      <w:r w:rsidRPr="005021D6">
        <w:rPr>
          <w:rFonts w:ascii="Times New Roman" w:hAnsi="Times New Roman" w:cs="Times New Roman"/>
          <w:b/>
          <w:bCs/>
          <w:sz w:val="28"/>
          <w:szCs w:val="28"/>
        </w:rPr>
        <w:t xml:space="preserve">щодо підвищення розміру мінімальної пенсії до розміру фактичного прожиткового мінімуму для </w:t>
      </w:r>
      <w:r>
        <w:rPr>
          <w:rFonts w:ascii="Times New Roman" w:hAnsi="Times New Roman" w:cs="Times New Roman"/>
          <w:b/>
          <w:bCs/>
          <w:sz w:val="28"/>
          <w:szCs w:val="28"/>
        </w:rPr>
        <w:t>пенсіонерів та осіб з інвалідністю</w:t>
      </w:r>
      <w:r w:rsidRPr="005021D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4333FD" w:rsidRPr="005021D6" w:rsidRDefault="004333FD" w:rsidP="00B8598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333FD" w:rsidRPr="005021D6" w:rsidRDefault="004333FD" w:rsidP="00B8598E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021D6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 Обґрунтування необхідності прийняття проекту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4333FD" w:rsidRPr="005021D6" w:rsidRDefault="004333FD" w:rsidP="00B8598E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>У статті 28 чинного Закону України «Про загальнообов’язкове державне пенсійне страхування» передбачено, що мінімальний розмір пенсії за віком встановлюється у розмірі прожиткового мінімуму для пенсіонерів та осіб з інвалідністю.</w:t>
      </w:r>
    </w:p>
    <w:p w:rsidR="004333FD" w:rsidRPr="005021D6" w:rsidRDefault="004333FD" w:rsidP="00B8598E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порушення статті 22 Конституції України </w:t>
      </w: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Законом України «Про Державний бюджет України на 2020 рік» затверджено прожитковий мінімум для осіб, які втратили працездатність, у середньому на 2020 рік 1680 гривень при тому, що за грудень 2019 року відповідно до статті 5 Закону України «Про прожитковий мінімум» фактичний розмір даного прожиткового мінімуму, який опубліковано на офіційному веб-сайті Міністерства соціальної політики України, склав </w:t>
      </w:r>
      <w:r w:rsidRPr="00782F1F">
        <w:rPr>
          <w:rFonts w:ascii="Times New Roman" w:hAnsi="Times New Roman" w:cs="Times New Roman"/>
          <w:color w:val="000000"/>
          <w:sz w:val="28"/>
          <w:szCs w:val="28"/>
        </w:rPr>
        <w:t>3178</w:t>
      </w: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>. У 20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20</w:t>
      </w: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року у середньому фактичний розмір даного прожиткового мінімуму очікується у розмірі</w:t>
      </w:r>
      <w:r w:rsidRPr="00782F1F">
        <w:rPr>
          <w:rFonts w:ascii="Times New Roman" w:hAnsi="Times New Roman" w:cs="Times New Roman"/>
          <w:color w:val="000000"/>
          <w:sz w:val="28"/>
          <w:szCs w:val="28"/>
        </w:rPr>
        <w:t xml:space="preserve"> 3284</w:t>
      </w: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гривень.</w:t>
      </w:r>
    </w:p>
    <w:p w:rsidR="004333FD" w:rsidRPr="005021D6" w:rsidRDefault="004333FD" w:rsidP="00B8598E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>Внаслідок затвердження прожиткового мінімуму для пенсіонерів та осіб з інвалідністю у значно меншому розмірі проти фактичного розміру занижуються розмір мінімальної пенсії за віком та різні надбавки до пенсій для значної кількості пенсіонерів та осіб з інвалідністю.</w:t>
      </w:r>
    </w:p>
    <w:p w:rsidR="004333FD" w:rsidRDefault="004333FD" w:rsidP="00B8598E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>Пенсіонери та особи з інвалідністю не можуть забезпечити своє проживання, оскільки за пенсійні виплати у занижених розмірах неможливо придбавати продукти харчування та необхідні ліки, а також сплачувати за безпідставно підвищені тарифи на газ.</w:t>
      </w:r>
      <w:bookmarkStart w:id="0" w:name="n95"/>
      <w:bookmarkEnd w:id="0"/>
    </w:p>
    <w:p w:rsidR="004333FD" w:rsidRPr="005021D6" w:rsidRDefault="004333FD" w:rsidP="00B8598E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333FD" w:rsidRPr="005021D6" w:rsidRDefault="004333FD" w:rsidP="00B8598E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5021D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2. Цілі і завдання прийняття проекту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.</w:t>
      </w:r>
    </w:p>
    <w:p w:rsidR="004333FD" w:rsidRDefault="004333FD" w:rsidP="00B8598E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Законопроектом передбачено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припинення порушення статті 22 Конституції   України, що дасть можливість </w:t>
      </w: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підвищ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ити</w:t>
      </w: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рів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ень</w:t>
      </w: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соціального захисту пенсіонерів та осіб з інвалідністю.</w:t>
      </w:r>
    </w:p>
    <w:p w:rsidR="004333FD" w:rsidRPr="005021D6" w:rsidRDefault="004333FD" w:rsidP="00B8598E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333FD" w:rsidRPr="005021D6" w:rsidRDefault="004333FD" w:rsidP="00B8598E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5021D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3. Загальна характеристика і основні положення проекту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.</w:t>
      </w:r>
    </w:p>
    <w:p w:rsidR="004333FD" w:rsidRDefault="004333FD" w:rsidP="00B8598E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Проектом Закону передбачено доповнити Закон України «Про Державний бюджет України на 20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20</w:t>
      </w: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рік» окремою статтею щодо встановлення мінімального розміру пенсії за віком на рівні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очікуваного</w:t>
      </w: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фактичного розміру прожиткового мінімуму для осіб, які втратили працездатність, який очікується у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першому кварталі </w:t>
      </w: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>20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20</w:t>
      </w: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ку </w:t>
      </w:r>
      <w:r w:rsidRPr="009956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- 3200 гривень,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другому кварталі </w:t>
      </w:r>
      <w:r w:rsidRPr="009956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– 3233 гривень,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третьому кварталі </w:t>
      </w:r>
      <w:r w:rsidRPr="0099561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– 3294 гривень,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четвертому кварталі </w:t>
      </w:r>
      <w:r w:rsidRPr="0099561C">
        <w:rPr>
          <w:rFonts w:ascii="Times New Roman" w:hAnsi="Times New Roman" w:cs="Times New Roman"/>
          <w:color w:val="000000"/>
          <w:sz w:val="28"/>
          <w:szCs w:val="28"/>
          <w:lang w:val="uk-UA"/>
        </w:rPr>
        <w:t>– 3410 гривень.</w:t>
      </w:r>
    </w:p>
    <w:p w:rsidR="004333FD" w:rsidRPr="0099561C" w:rsidRDefault="004333FD" w:rsidP="00B8598E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333FD" w:rsidRPr="005021D6" w:rsidRDefault="004333FD" w:rsidP="00B8598E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5021D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4. Стан нормативно-правової бази у даній сфері правового регулювання</w:t>
      </w:r>
    </w:p>
    <w:p w:rsidR="004333FD" w:rsidRPr="005021D6" w:rsidRDefault="004333FD" w:rsidP="00B8598E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Прийняття законопроекту потребує внесення змін до Закону України «</w:t>
      </w:r>
      <w:r w:rsidRPr="005021D6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Державний бюджет України на 20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20</w:t>
      </w: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рік».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Законопроектом передбачено доручення Кабінету Міністрів України подати на розгляд Верховної Ради України зміни до державного бюджету на 2020 рік.</w:t>
      </w:r>
    </w:p>
    <w:p w:rsidR="004333FD" w:rsidRPr="005021D6" w:rsidRDefault="004333FD" w:rsidP="00B8598E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5021D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5. Фінансово-економічне обґрунтування</w:t>
      </w:r>
    </w:p>
    <w:p w:rsidR="004333FD" w:rsidRPr="0028464A" w:rsidRDefault="004333FD" w:rsidP="00B8598E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 реалізацію законопроекту за прогнозними розрахунками у місяць з урахуванням інших норм чинного законодавства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необхідно 7986205</w:t>
      </w:r>
      <w:r w:rsidRPr="00180C8A">
        <w:rPr>
          <w:rFonts w:ascii="Times New Roman" w:hAnsi="Times New Roman" w:cs="Times New Roman"/>
          <w:color w:val="000000"/>
          <w:sz w:val="28"/>
          <w:szCs w:val="28"/>
        </w:rPr>
        <w:t>,5</w:t>
      </w: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млн. грн.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(1</w:t>
      </w:r>
      <w:r w:rsidRPr="00180C8A">
        <w:rPr>
          <w:rFonts w:ascii="Times New Roman" w:hAnsi="Times New Roman" w:cs="Times New Roman"/>
          <w:color w:val="000000"/>
          <w:sz w:val="28"/>
          <w:szCs w:val="28"/>
          <w:lang w:val="uk-UA"/>
        </w:rPr>
        <w:t>00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98</w:t>
      </w:r>
      <w:r w:rsidRPr="00180C8A">
        <w:rPr>
          <w:rFonts w:ascii="Times New Roman" w:hAnsi="Times New Roman" w:cs="Times New Roman"/>
          <w:color w:val="000000"/>
          <w:sz w:val="28"/>
          <w:szCs w:val="28"/>
          <w:lang w:val="uk-UA"/>
        </w:rPr>
        <w:t>511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*783</w:t>
      </w:r>
      <w:r w:rsidRPr="00180C8A">
        <w:rPr>
          <w:rFonts w:ascii="Times New Roman" w:hAnsi="Times New Roman" w:cs="Times New Roman"/>
          <w:color w:val="000000"/>
          <w:sz w:val="28"/>
          <w:szCs w:val="28"/>
          <w:lang w:val="uk-UA"/>
        </w:rPr>
        <w:t>*1%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які можуть бути профінансовані за рахунок недопущення укриття податків і зборів у тіньовому секторі економіки та офшорних зонах, що дасть можливість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 першому етапі </w:t>
      </w: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збільшити надходження до зведеного бюджету та фондів загальнообов’язкового державного соціального страхування за кожний місяць у сумі </w:t>
      </w:r>
      <w:r w:rsidRPr="00A04A24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понад 1</w:t>
      </w:r>
      <w:r w:rsidRPr="0028464A">
        <w:rPr>
          <w:rFonts w:ascii="Times New Roman" w:hAnsi="Times New Roman" w:cs="Times New Roman"/>
          <w:color w:val="000000"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,7</w:t>
      </w:r>
      <w:r w:rsidRPr="005021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млрд. грн.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(4510,8 млрд. грн</w:t>
      </w:r>
      <w:r w:rsidRPr="0028464A">
        <w:rPr>
          <w:rFonts w:ascii="Times New Roman" w:hAnsi="Times New Roman" w:cs="Times New Roman"/>
          <w:color w:val="000000"/>
          <w:sz w:val="28"/>
          <w:szCs w:val="28"/>
          <w:lang w:val="uk-UA"/>
        </w:rPr>
        <w:t>.*50%/12*35%*30%), а також за рахунок перерозподілу видатків державного бюджету.</w:t>
      </w:r>
    </w:p>
    <w:p w:rsidR="004333FD" w:rsidRPr="00FA0603" w:rsidRDefault="004333FD" w:rsidP="00B8598E">
      <w:pPr>
        <w:pStyle w:val="StyleZakonu"/>
        <w:spacing w:after="0" w:line="240" w:lineRule="auto"/>
        <w:ind w:firstLine="720"/>
        <w:rPr>
          <w:rFonts w:ascii="Times New Roman" w:hAnsi="Times New Roman"/>
          <w:color w:val="000000"/>
          <w:sz w:val="28"/>
          <w:szCs w:val="28"/>
        </w:rPr>
      </w:pPr>
      <w:r w:rsidRPr="00FA0603">
        <w:rPr>
          <w:rFonts w:ascii="Times New Roman" w:hAnsi="Times New Roman"/>
          <w:color w:val="000000"/>
          <w:sz w:val="28"/>
          <w:szCs w:val="28"/>
        </w:rPr>
        <w:t>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зонах.</w:t>
      </w:r>
    </w:p>
    <w:p w:rsidR="004333FD" w:rsidRPr="005021D6" w:rsidRDefault="004333FD" w:rsidP="00B8598E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</w:p>
    <w:p w:rsidR="004333FD" w:rsidRPr="005021D6" w:rsidRDefault="004333FD" w:rsidP="00B859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021D6">
        <w:rPr>
          <w:rFonts w:ascii="Times New Roman" w:hAnsi="Times New Roman" w:cs="Times New Roman"/>
          <w:b/>
          <w:bCs/>
          <w:color w:val="000000"/>
          <w:sz w:val="28"/>
          <w:szCs w:val="28"/>
        </w:rPr>
        <w:t>6.Прогноз соціально-економічних наслідків прийняття проекту</w:t>
      </w:r>
    </w:p>
    <w:p w:rsidR="004333FD" w:rsidRDefault="004333FD" w:rsidP="00B859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21D6">
        <w:rPr>
          <w:rFonts w:ascii="Times New Roman" w:hAnsi="Times New Roman" w:cs="Times New Roman"/>
          <w:color w:val="000000"/>
          <w:sz w:val="28"/>
          <w:szCs w:val="28"/>
        </w:rPr>
        <w:t>Прийняття даного законопроекту сприятиме підвищенню рівня соціального захисту пенсіонерів та осіб з інвалідністю, що буде першим кроком до досягнення європейського рівня соціального захисту таких осіб.</w:t>
      </w:r>
    </w:p>
    <w:p w:rsidR="004333FD" w:rsidRPr="005021D6" w:rsidRDefault="004333FD" w:rsidP="00B859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33FD" w:rsidRPr="005021D6" w:rsidRDefault="004333FD" w:rsidP="00B859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021D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Народні депутати України</w:t>
      </w:r>
    </w:p>
    <w:sectPr w:rsidR="004333FD" w:rsidRPr="005021D6" w:rsidSect="0072495E">
      <w:headerReference w:type="default" r:id="rId7"/>
      <w:pgSz w:w="12240" w:h="15840"/>
      <w:pgMar w:top="567" w:right="567" w:bottom="567" w:left="1418" w:header="709" w:footer="709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3FD" w:rsidRDefault="004333FD" w:rsidP="00623DCC">
      <w:pPr>
        <w:spacing w:after="0" w:line="240" w:lineRule="auto"/>
      </w:pPr>
      <w:r>
        <w:separator/>
      </w:r>
    </w:p>
  </w:endnote>
  <w:endnote w:type="continuationSeparator" w:id="0">
    <w:p w:rsidR="004333FD" w:rsidRDefault="004333FD" w:rsidP="00623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3FD" w:rsidRDefault="004333FD" w:rsidP="00623DCC">
      <w:pPr>
        <w:spacing w:after="0" w:line="240" w:lineRule="auto"/>
      </w:pPr>
      <w:r>
        <w:separator/>
      </w:r>
    </w:p>
  </w:footnote>
  <w:footnote w:type="continuationSeparator" w:id="0">
    <w:p w:rsidR="004333FD" w:rsidRDefault="004333FD" w:rsidP="00623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3FD" w:rsidRDefault="004333FD" w:rsidP="00A276E4">
    <w:pPr>
      <w:pStyle w:val="Header"/>
      <w:jc w:val="center"/>
    </w:pPr>
    <w:fldSimple w:instr=" PAGE   \* MERGEFORMAT ">
      <w:r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1569F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A6EEE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39E02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068ED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DA079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37407E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A48D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DA046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C0407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95C2DD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DC6538C"/>
    <w:multiLevelType w:val="hybridMultilevel"/>
    <w:tmpl w:val="A56E0930"/>
    <w:lvl w:ilvl="0" w:tplc="1C703E90">
      <w:start w:val="5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1">
    <w:nsid w:val="36DE1065"/>
    <w:multiLevelType w:val="hybridMultilevel"/>
    <w:tmpl w:val="968876C2"/>
    <w:lvl w:ilvl="0" w:tplc="0DEEDD12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2">
    <w:nsid w:val="4D2F49DD"/>
    <w:multiLevelType w:val="hybridMultilevel"/>
    <w:tmpl w:val="F0C67B14"/>
    <w:lvl w:ilvl="0" w:tplc="A434F356">
      <w:start w:val="2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8"/>
  <w:hyphenationZone w:val="425"/>
  <w:doNotHyphenateCaps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8FD"/>
    <w:rsid w:val="00001942"/>
    <w:rsid w:val="0003097C"/>
    <w:rsid w:val="00041353"/>
    <w:rsid w:val="000501C5"/>
    <w:rsid w:val="00076318"/>
    <w:rsid w:val="000A4DF0"/>
    <w:rsid w:val="000B28E7"/>
    <w:rsid w:val="000C03D1"/>
    <w:rsid w:val="000C56FE"/>
    <w:rsid w:val="000D1134"/>
    <w:rsid w:val="000E57AF"/>
    <w:rsid w:val="000E7769"/>
    <w:rsid w:val="001035B4"/>
    <w:rsid w:val="001042FA"/>
    <w:rsid w:val="001162B8"/>
    <w:rsid w:val="00116840"/>
    <w:rsid w:val="00117A4E"/>
    <w:rsid w:val="001571FA"/>
    <w:rsid w:val="0017062E"/>
    <w:rsid w:val="00170DE4"/>
    <w:rsid w:val="00180C8A"/>
    <w:rsid w:val="00181CCA"/>
    <w:rsid w:val="00184F73"/>
    <w:rsid w:val="0019628D"/>
    <w:rsid w:val="001B32C6"/>
    <w:rsid w:val="001C3031"/>
    <w:rsid w:val="001E3B0A"/>
    <w:rsid w:val="001F6EDB"/>
    <w:rsid w:val="002406F6"/>
    <w:rsid w:val="00244DEE"/>
    <w:rsid w:val="00257DD7"/>
    <w:rsid w:val="00260A03"/>
    <w:rsid w:val="00272757"/>
    <w:rsid w:val="00275A9F"/>
    <w:rsid w:val="00277F4A"/>
    <w:rsid w:val="0028464A"/>
    <w:rsid w:val="00292322"/>
    <w:rsid w:val="002A49F4"/>
    <w:rsid w:val="002B1234"/>
    <w:rsid w:val="002B4A55"/>
    <w:rsid w:val="002C45E7"/>
    <w:rsid w:val="002D48C8"/>
    <w:rsid w:val="002D6C09"/>
    <w:rsid w:val="002D772E"/>
    <w:rsid w:val="002F1C13"/>
    <w:rsid w:val="003330E0"/>
    <w:rsid w:val="003527EC"/>
    <w:rsid w:val="00357EB5"/>
    <w:rsid w:val="003640BC"/>
    <w:rsid w:val="0038025D"/>
    <w:rsid w:val="00387396"/>
    <w:rsid w:val="00391D38"/>
    <w:rsid w:val="00397E1B"/>
    <w:rsid w:val="003C1FD6"/>
    <w:rsid w:val="003C7997"/>
    <w:rsid w:val="003F4418"/>
    <w:rsid w:val="003F59F7"/>
    <w:rsid w:val="00407D20"/>
    <w:rsid w:val="004333FD"/>
    <w:rsid w:val="004477F9"/>
    <w:rsid w:val="00470B6E"/>
    <w:rsid w:val="004717E2"/>
    <w:rsid w:val="004841E4"/>
    <w:rsid w:val="004A434B"/>
    <w:rsid w:val="004C756B"/>
    <w:rsid w:val="004D2DAF"/>
    <w:rsid w:val="004F6B88"/>
    <w:rsid w:val="005021D6"/>
    <w:rsid w:val="005027F8"/>
    <w:rsid w:val="005100DF"/>
    <w:rsid w:val="005140CF"/>
    <w:rsid w:val="00536BE6"/>
    <w:rsid w:val="00542C59"/>
    <w:rsid w:val="00552EBD"/>
    <w:rsid w:val="005557B1"/>
    <w:rsid w:val="00592D8B"/>
    <w:rsid w:val="005A10F0"/>
    <w:rsid w:val="005B5DEA"/>
    <w:rsid w:val="005E23BD"/>
    <w:rsid w:val="00623DCC"/>
    <w:rsid w:val="00642279"/>
    <w:rsid w:val="00660E07"/>
    <w:rsid w:val="0068378B"/>
    <w:rsid w:val="006908FF"/>
    <w:rsid w:val="00693B07"/>
    <w:rsid w:val="006C5637"/>
    <w:rsid w:val="006C6681"/>
    <w:rsid w:val="006D75FF"/>
    <w:rsid w:val="006E6490"/>
    <w:rsid w:val="006F3920"/>
    <w:rsid w:val="00716A1E"/>
    <w:rsid w:val="0072495E"/>
    <w:rsid w:val="00732278"/>
    <w:rsid w:val="007366CE"/>
    <w:rsid w:val="007418E7"/>
    <w:rsid w:val="0074477C"/>
    <w:rsid w:val="00760A43"/>
    <w:rsid w:val="0076270A"/>
    <w:rsid w:val="007673DC"/>
    <w:rsid w:val="00782F1F"/>
    <w:rsid w:val="007A2155"/>
    <w:rsid w:val="007A7CD9"/>
    <w:rsid w:val="007B0C3C"/>
    <w:rsid w:val="007B28F4"/>
    <w:rsid w:val="007B2CA6"/>
    <w:rsid w:val="007B4B09"/>
    <w:rsid w:val="007B661A"/>
    <w:rsid w:val="007C7D58"/>
    <w:rsid w:val="007D1A9F"/>
    <w:rsid w:val="007D4693"/>
    <w:rsid w:val="007D6604"/>
    <w:rsid w:val="007E119F"/>
    <w:rsid w:val="00841610"/>
    <w:rsid w:val="0086329F"/>
    <w:rsid w:val="00870023"/>
    <w:rsid w:val="0087575D"/>
    <w:rsid w:val="00884332"/>
    <w:rsid w:val="008934C9"/>
    <w:rsid w:val="00895134"/>
    <w:rsid w:val="008952CC"/>
    <w:rsid w:val="00895AB6"/>
    <w:rsid w:val="008C3FFB"/>
    <w:rsid w:val="008F042C"/>
    <w:rsid w:val="0091248B"/>
    <w:rsid w:val="00917D97"/>
    <w:rsid w:val="00940A87"/>
    <w:rsid w:val="009475BA"/>
    <w:rsid w:val="00953D2D"/>
    <w:rsid w:val="00986231"/>
    <w:rsid w:val="0099561C"/>
    <w:rsid w:val="00995E52"/>
    <w:rsid w:val="009C741C"/>
    <w:rsid w:val="009D2F36"/>
    <w:rsid w:val="009D70F0"/>
    <w:rsid w:val="009E7B93"/>
    <w:rsid w:val="009F6757"/>
    <w:rsid w:val="00A026F6"/>
    <w:rsid w:val="00A04A24"/>
    <w:rsid w:val="00A115A1"/>
    <w:rsid w:val="00A1542C"/>
    <w:rsid w:val="00A276E4"/>
    <w:rsid w:val="00A63F66"/>
    <w:rsid w:val="00A66FF4"/>
    <w:rsid w:val="00A73817"/>
    <w:rsid w:val="00AA56ED"/>
    <w:rsid w:val="00AB2047"/>
    <w:rsid w:val="00AB2E70"/>
    <w:rsid w:val="00B022D8"/>
    <w:rsid w:val="00B03800"/>
    <w:rsid w:val="00B07FF3"/>
    <w:rsid w:val="00B15F56"/>
    <w:rsid w:val="00B161B5"/>
    <w:rsid w:val="00B17E30"/>
    <w:rsid w:val="00B201F9"/>
    <w:rsid w:val="00B36F9D"/>
    <w:rsid w:val="00B8598E"/>
    <w:rsid w:val="00BA1388"/>
    <w:rsid w:val="00BA6E57"/>
    <w:rsid w:val="00BB6291"/>
    <w:rsid w:val="00BD29AE"/>
    <w:rsid w:val="00BE45F0"/>
    <w:rsid w:val="00BF7CD6"/>
    <w:rsid w:val="00C10954"/>
    <w:rsid w:val="00C10D19"/>
    <w:rsid w:val="00C2354F"/>
    <w:rsid w:val="00C704E2"/>
    <w:rsid w:val="00C9335B"/>
    <w:rsid w:val="00CE0C55"/>
    <w:rsid w:val="00CE7938"/>
    <w:rsid w:val="00D035E9"/>
    <w:rsid w:val="00D3449F"/>
    <w:rsid w:val="00D601B9"/>
    <w:rsid w:val="00D73B1B"/>
    <w:rsid w:val="00DB1B6E"/>
    <w:rsid w:val="00DC2B68"/>
    <w:rsid w:val="00DC3527"/>
    <w:rsid w:val="00DC3838"/>
    <w:rsid w:val="00DC6C9A"/>
    <w:rsid w:val="00DF01A2"/>
    <w:rsid w:val="00DF37BC"/>
    <w:rsid w:val="00E0043E"/>
    <w:rsid w:val="00E13064"/>
    <w:rsid w:val="00E158FD"/>
    <w:rsid w:val="00E16918"/>
    <w:rsid w:val="00E61CE3"/>
    <w:rsid w:val="00E72C6D"/>
    <w:rsid w:val="00EA4B5E"/>
    <w:rsid w:val="00EB0320"/>
    <w:rsid w:val="00EB621B"/>
    <w:rsid w:val="00EE50F8"/>
    <w:rsid w:val="00EE5337"/>
    <w:rsid w:val="00EE7DC2"/>
    <w:rsid w:val="00EF105D"/>
    <w:rsid w:val="00F33996"/>
    <w:rsid w:val="00F52B61"/>
    <w:rsid w:val="00F55823"/>
    <w:rsid w:val="00F62F90"/>
    <w:rsid w:val="00F655AF"/>
    <w:rsid w:val="00F82A5D"/>
    <w:rsid w:val="00F905B1"/>
    <w:rsid w:val="00F9734D"/>
    <w:rsid w:val="00FA0603"/>
    <w:rsid w:val="00FA29FC"/>
    <w:rsid w:val="00FB3492"/>
    <w:rsid w:val="00FD60C1"/>
    <w:rsid w:val="00FE0D1C"/>
    <w:rsid w:val="00FE2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353"/>
    <w:pPr>
      <w:spacing w:after="160" w:line="259" w:lineRule="auto"/>
    </w:pPr>
    <w:rPr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rsid w:val="00884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884332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DefaultParagraphFont"/>
    <w:uiPriority w:val="99"/>
    <w:rsid w:val="00FA29FC"/>
    <w:rPr>
      <w:rFonts w:cs="Times New Roman"/>
    </w:rPr>
  </w:style>
  <w:style w:type="paragraph" w:customStyle="1" w:styleId="rvps2">
    <w:name w:val="rvps2"/>
    <w:basedOn w:val="Normal"/>
    <w:uiPriority w:val="99"/>
    <w:rsid w:val="00A026F6"/>
    <w:pPr>
      <w:spacing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rvts37">
    <w:name w:val="rvts37"/>
    <w:basedOn w:val="DefaultParagraphFont"/>
    <w:uiPriority w:val="99"/>
    <w:rsid w:val="00A026F6"/>
    <w:rPr>
      <w:rFonts w:cs="Times New Roman"/>
    </w:rPr>
  </w:style>
  <w:style w:type="paragraph" w:styleId="Header">
    <w:name w:val="header"/>
    <w:basedOn w:val="Normal"/>
    <w:link w:val="HeaderChar1"/>
    <w:uiPriority w:val="99"/>
    <w:rsid w:val="00623DC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623DCC"/>
    <w:rPr>
      <w:rFonts w:cs="Times New Roman"/>
      <w:lang w:val="uk-UA" w:eastAsia="uk-UA"/>
    </w:rPr>
  </w:style>
  <w:style w:type="paragraph" w:styleId="Footer">
    <w:name w:val="footer"/>
    <w:basedOn w:val="Normal"/>
    <w:link w:val="FooterChar1"/>
    <w:uiPriority w:val="99"/>
    <w:semiHidden/>
    <w:rsid w:val="00623DC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623DCC"/>
    <w:rPr>
      <w:rFonts w:cs="Times New Roman"/>
      <w:lang w:val="uk-UA" w:eastAsia="uk-UA"/>
    </w:rPr>
  </w:style>
  <w:style w:type="paragraph" w:styleId="HTMLPreformatted">
    <w:name w:val="HTML Preformatted"/>
    <w:basedOn w:val="Normal"/>
    <w:link w:val="HTMLPreformattedChar1"/>
    <w:uiPriority w:val="99"/>
    <w:rsid w:val="00716A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locked/>
    <w:rsid w:val="00716A1E"/>
    <w:rPr>
      <w:rFonts w:ascii="Courier New" w:hAnsi="Courier New" w:cs="Courier New"/>
      <w:color w:val="000000"/>
      <w:sz w:val="21"/>
      <w:szCs w:val="21"/>
    </w:rPr>
  </w:style>
  <w:style w:type="paragraph" w:customStyle="1" w:styleId="a">
    <w:name w:val="Нормальний текст"/>
    <w:basedOn w:val="Normal"/>
    <w:uiPriority w:val="99"/>
    <w:rsid w:val="00716A1E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eastAsia="ru-RU"/>
    </w:rPr>
  </w:style>
  <w:style w:type="character" w:customStyle="1" w:styleId="90pt">
    <w:name w:val="Основной текст (9) + Интервал 0 pt"/>
    <w:basedOn w:val="DefaultParagraphFont"/>
    <w:uiPriority w:val="99"/>
    <w:rsid w:val="00716A1E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/>
    </w:rPr>
  </w:style>
  <w:style w:type="paragraph" w:styleId="BodyTextIndent3">
    <w:name w:val="Body Text Indent 3"/>
    <w:basedOn w:val="Normal"/>
    <w:link w:val="BodyTextIndent3Char1"/>
    <w:uiPriority w:val="99"/>
    <w:rsid w:val="00716A1E"/>
    <w:pPr>
      <w:spacing w:after="120" w:line="240" w:lineRule="auto"/>
      <w:ind w:left="283"/>
    </w:pPr>
    <w:rPr>
      <w:sz w:val="16"/>
      <w:szCs w:val="16"/>
      <w:lang w:val="ru-RU"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716A1E"/>
    <w:rPr>
      <w:rFonts w:ascii="Times New Roman" w:hAnsi="Times New Roman" w:cs="Times New Roman"/>
      <w:sz w:val="16"/>
      <w:szCs w:val="16"/>
    </w:rPr>
  </w:style>
  <w:style w:type="paragraph" w:customStyle="1" w:styleId="14">
    <w:name w:val="Знак Знак1 Знак Знак Знак Знак Знак Знак Знак Знак Знак Знак Знак Знак4"/>
    <w:basedOn w:val="Normal"/>
    <w:uiPriority w:val="99"/>
    <w:rsid w:val="001042FA"/>
    <w:pPr>
      <w:spacing w:after="0" w:line="240" w:lineRule="auto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StyleZakonu">
    <w:name w:val="StyleZakonu"/>
    <w:basedOn w:val="Normal"/>
    <w:uiPriority w:val="99"/>
    <w:rsid w:val="00DB1B6E"/>
    <w:pPr>
      <w:spacing w:after="60" w:line="220" w:lineRule="exact"/>
      <w:ind w:firstLine="284"/>
      <w:jc w:val="both"/>
    </w:pPr>
    <w:rPr>
      <w:rFonts w:cs="Times New Roman"/>
      <w:sz w:val="20"/>
      <w:szCs w:val="20"/>
      <w:lang w:eastAsia="ru-RU"/>
    </w:rPr>
  </w:style>
  <w:style w:type="paragraph" w:styleId="BodyText3">
    <w:name w:val="Body Text 3"/>
    <w:basedOn w:val="Normal"/>
    <w:link w:val="BodyText3Char1"/>
    <w:uiPriority w:val="99"/>
    <w:rsid w:val="00F3399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F33996"/>
    <w:rPr>
      <w:rFonts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4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4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46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464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6418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1864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4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46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46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6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555</Words>
  <Characters>3169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user</dc:creator>
  <cp:keywords/>
  <dc:description/>
  <cp:lastModifiedBy>User</cp:lastModifiedBy>
  <cp:revision>4</cp:revision>
  <cp:lastPrinted>2020-03-20T08:23:00Z</cp:lastPrinted>
  <dcterms:created xsi:type="dcterms:W3CDTF">2020-03-19T17:44:00Z</dcterms:created>
  <dcterms:modified xsi:type="dcterms:W3CDTF">2020-03-20T08:23:00Z</dcterms:modified>
</cp:coreProperties>
</file>