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A3B" w:rsidRPr="00C86EE5" w:rsidRDefault="006C2C13" w:rsidP="00C54F30">
      <w:pPr>
        <w:spacing w:after="0" w:line="240" w:lineRule="auto"/>
        <w:ind w:left="4253"/>
        <w:rPr>
          <w:rFonts w:ascii="Times New Roman" w:eastAsia="Times New Roman" w:hAnsi="Times New Roman"/>
          <w:sz w:val="27"/>
          <w:szCs w:val="27"/>
          <w:lang w:val="uk-UA" w:eastAsia="ru-RU"/>
        </w:rPr>
      </w:pPr>
      <w:r>
        <w:rPr>
          <w:rFonts w:ascii="Times New Roman" w:eastAsia="Times New Roman" w:hAnsi="Times New Roman"/>
          <w:sz w:val="27"/>
          <w:szCs w:val="27"/>
          <w:lang w:val="uk-UA" w:eastAsia="ru-RU"/>
        </w:rPr>
        <w:t xml:space="preserve">                                                                                                                                                                                                                                                                                                                                                                                                                                                                                                                                                                                                                                                                                                                                                                                                                                                                                                                                                                                                                                                                                                                                                                                                                                                                                                                                                                                                                                                                                                                                                                                                                                                                                                                                                                                                                                                                                                                                                                                                                                                                                                                                                                                                                                                                                                                                                                                                                                                                                                                                                                                                                                                                                                                                                                                                                                                                                                                                                                                                                                                                                                                                                                                                                                                                                                                                                                                                                                                                                                                                                                                                                                                                                                                                                                                                                                                                                                                                                                                                                                                                                                                                                                                                                                                                                                                                                                                                                                                                                                                                                                                                                                                                                                                                                                                                                                                                                                                                                                                                                                                                                                                                                                                                                                                                                                                                                                                                                                                                                                                                                                                                                                                                                                                                                                                                                                                                                                                                                                                                                                                                                                                                                                                                                                                                                                                                                                                                                                                                                                                                                                                                                                                                                                                                                                                                                                                                                                                                                                                                                                                                                                                                                                                                                                                                                                                                                                                                                              </w:t>
      </w:r>
      <w:r w:rsidR="007C6991">
        <w:rPr>
          <w:rFonts w:ascii="Times New Roman" w:eastAsia="Times New Roman" w:hAnsi="Times New Roman"/>
          <w:sz w:val="27"/>
          <w:szCs w:val="27"/>
          <w:lang w:val="uk-UA" w:eastAsia="ru-RU"/>
        </w:rPr>
        <w:t xml:space="preserve">   </w:t>
      </w:r>
    </w:p>
    <w:p w:rsidR="00370CF0" w:rsidRPr="00C54F30" w:rsidRDefault="00370CF0" w:rsidP="00E930A6">
      <w:pPr>
        <w:spacing w:after="0" w:line="276" w:lineRule="auto"/>
        <w:ind w:left="6095"/>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Комітет Верховної Ради України</w:t>
      </w:r>
    </w:p>
    <w:p w:rsidR="00370CF0" w:rsidRPr="00C54F30" w:rsidRDefault="00370CF0" w:rsidP="00E930A6">
      <w:pPr>
        <w:spacing w:after="0" w:line="276" w:lineRule="auto"/>
        <w:ind w:left="6095"/>
        <w:rPr>
          <w:rFonts w:ascii="Times New Roman" w:eastAsia="Times New Roman" w:hAnsi="Times New Roman"/>
          <w:b/>
          <w:sz w:val="27"/>
          <w:szCs w:val="27"/>
          <w:lang w:val="uk-UA" w:eastAsia="ru-RU"/>
        </w:rPr>
      </w:pPr>
      <w:r w:rsidRPr="00C54F30">
        <w:rPr>
          <w:rFonts w:ascii="Times New Roman" w:eastAsia="Times New Roman" w:hAnsi="Times New Roman"/>
          <w:b/>
          <w:sz w:val="27"/>
          <w:szCs w:val="27"/>
          <w:lang w:val="uk-UA" w:eastAsia="ru-RU"/>
        </w:rPr>
        <w:t xml:space="preserve">з питань </w:t>
      </w:r>
      <w:r w:rsidRPr="0068205B">
        <w:rPr>
          <w:rFonts w:ascii="Times New Roman" w:eastAsia="Times New Roman" w:hAnsi="Times New Roman"/>
          <w:b/>
          <w:sz w:val="27"/>
          <w:szCs w:val="27"/>
          <w:lang w:val="uk-UA" w:eastAsia="ru-RU"/>
        </w:rPr>
        <w:t>соціальної політики та захисту прав ветеранів</w:t>
      </w:r>
    </w:p>
    <w:p w:rsidR="00AE5DD8" w:rsidRPr="00366B35" w:rsidRDefault="00AE5DD8" w:rsidP="00AE5DD8">
      <w:pPr>
        <w:spacing w:after="0" w:line="240" w:lineRule="auto"/>
        <w:ind w:firstLine="709"/>
        <w:rPr>
          <w:rFonts w:ascii="Times New Roman" w:eastAsia="Times New Roman" w:hAnsi="Times New Roman"/>
          <w:i/>
          <w:lang w:val="uk-UA" w:eastAsia="ru-RU"/>
        </w:rPr>
      </w:pPr>
    </w:p>
    <w:p w:rsidR="00AE5DD8" w:rsidRDefault="00AE5DD8" w:rsidP="00AE5DD8">
      <w:pPr>
        <w:spacing w:after="0" w:line="240" w:lineRule="auto"/>
        <w:ind w:firstLine="708"/>
        <w:rPr>
          <w:rFonts w:ascii="Times New Roman" w:eastAsia="Times New Roman" w:hAnsi="Times New Roman"/>
          <w:i/>
          <w:lang w:val="uk-UA" w:eastAsia="ru-RU"/>
        </w:rPr>
      </w:pPr>
      <w:r w:rsidRPr="00366B35">
        <w:rPr>
          <w:rFonts w:ascii="Times New Roman" w:eastAsia="Times New Roman" w:hAnsi="Times New Roman"/>
          <w:i/>
          <w:lang w:val="uk-UA" w:eastAsia="ru-RU"/>
        </w:rPr>
        <w:t>Про розгляд законопроекту</w:t>
      </w:r>
    </w:p>
    <w:p w:rsidR="00F96DA4" w:rsidRPr="00824194" w:rsidRDefault="00F96DA4" w:rsidP="00AE5DD8">
      <w:pPr>
        <w:spacing w:after="0" w:line="240" w:lineRule="auto"/>
        <w:ind w:firstLine="708"/>
        <w:rPr>
          <w:rFonts w:ascii="Times New Roman" w:eastAsia="Times New Roman" w:hAnsi="Times New Roman"/>
          <w:i/>
          <w:lang w:val="uk-UA" w:eastAsia="ru-RU"/>
        </w:rPr>
      </w:pPr>
      <w:r>
        <w:rPr>
          <w:rFonts w:ascii="Times New Roman" w:eastAsia="Times New Roman" w:hAnsi="Times New Roman"/>
          <w:i/>
          <w:lang w:val="uk-UA" w:eastAsia="ru-RU"/>
        </w:rPr>
        <w:t xml:space="preserve">за </w:t>
      </w:r>
      <w:r w:rsidRPr="00F96DA4">
        <w:rPr>
          <w:rFonts w:ascii="Times New Roman" w:eastAsia="Times New Roman" w:hAnsi="Times New Roman"/>
          <w:i/>
          <w:lang w:val="uk-UA" w:eastAsia="ru-RU"/>
        </w:rPr>
        <w:t xml:space="preserve">реєстр. № </w:t>
      </w:r>
      <w:r w:rsidR="00370CF0">
        <w:rPr>
          <w:rFonts w:ascii="Times New Roman" w:eastAsia="Times New Roman" w:hAnsi="Times New Roman"/>
          <w:i/>
          <w:lang w:val="uk-UA" w:eastAsia="ru-RU"/>
        </w:rPr>
        <w:t>3264</w:t>
      </w:r>
      <w:r w:rsidR="00662FC0" w:rsidRPr="00662FC0">
        <w:rPr>
          <w:rFonts w:ascii="Times New Roman" w:eastAsia="Times New Roman" w:hAnsi="Times New Roman"/>
          <w:i/>
          <w:lang w:val="uk-UA" w:eastAsia="ru-RU"/>
        </w:rPr>
        <w:t xml:space="preserve"> від </w:t>
      </w:r>
      <w:r w:rsidR="00370CF0">
        <w:rPr>
          <w:rFonts w:ascii="Times New Roman" w:eastAsia="Times New Roman" w:hAnsi="Times New Roman"/>
          <w:i/>
          <w:lang w:val="uk-UA" w:eastAsia="ru-RU"/>
        </w:rPr>
        <w:t>25.03.2020</w:t>
      </w:r>
    </w:p>
    <w:p w:rsidR="00AE5DD8" w:rsidRPr="00366B35" w:rsidRDefault="00AE5DD8" w:rsidP="00A0557C">
      <w:pPr>
        <w:spacing w:after="0" w:line="252" w:lineRule="auto"/>
        <w:ind w:firstLine="709"/>
        <w:jc w:val="both"/>
        <w:rPr>
          <w:rFonts w:ascii="Times New Roman" w:eastAsia="Times New Roman" w:hAnsi="Times New Roman"/>
          <w:sz w:val="28"/>
          <w:szCs w:val="28"/>
          <w:lang w:val="uk-UA" w:eastAsia="ru-RU"/>
        </w:rPr>
      </w:pPr>
    </w:p>
    <w:p w:rsidR="00370CF0" w:rsidRDefault="00AE5DD8" w:rsidP="00E321A7">
      <w:pPr>
        <w:spacing w:after="0" w:line="300" w:lineRule="auto"/>
        <w:ind w:firstLine="709"/>
        <w:jc w:val="both"/>
        <w:rPr>
          <w:rFonts w:ascii="Times New Roman" w:eastAsia="Times New Roman" w:hAnsi="Times New Roman"/>
          <w:bCs/>
          <w:sz w:val="28"/>
          <w:szCs w:val="28"/>
          <w:lang w:val="uk-UA" w:eastAsia="ru-RU"/>
        </w:rPr>
      </w:pPr>
      <w:r w:rsidRPr="00F349D9">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F334BA">
        <w:rPr>
          <w:rFonts w:ascii="Times New Roman" w:eastAsia="Times New Roman" w:hAnsi="Times New Roman"/>
          <w:bCs/>
          <w:sz w:val="28"/>
          <w:szCs w:val="28"/>
          <w:lang w:val="uk-UA" w:eastAsia="ru-RU"/>
        </w:rPr>
        <w:t>20 травня</w:t>
      </w:r>
      <w:r w:rsidR="00F646C8">
        <w:rPr>
          <w:rFonts w:ascii="Times New Roman" w:eastAsia="Times New Roman" w:hAnsi="Times New Roman"/>
          <w:bCs/>
          <w:sz w:val="28"/>
          <w:szCs w:val="28"/>
          <w:lang w:val="uk-UA" w:eastAsia="ru-RU"/>
        </w:rPr>
        <w:t xml:space="preserve"> 2020 року (протокол № </w:t>
      </w:r>
      <w:r w:rsidR="00F334BA">
        <w:rPr>
          <w:rFonts w:ascii="Times New Roman" w:eastAsia="Times New Roman" w:hAnsi="Times New Roman"/>
          <w:bCs/>
          <w:sz w:val="28"/>
          <w:szCs w:val="28"/>
          <w:lang w:val="uk-UA" w:eastAsia="ru-RU"/>
        </w:rPr>
        <w:t>38</w:t>
      </w:r>
      <w:r w:rsidR="00F646C8">
        <w:rPr>
          <w:rFonts w:ascii="Times New Roman" w:eastAsia="Times New Roman" w:hAnsi="Times New Roman"/>
          <w:bCs/>
          <w:sz w:val="28"/>
          <w:szCs w:val="28"/>
          <w:lang w:val="uk-UA" w:eastAsia="ru-RU"/>
        </w:rPr>
        <w:t>)</w:t>
      </w:r>
      <w:r w:rsidRPr="00F349D9">
        <w:rPr>
          <w:rFonts w:ascii="Times New Roman" w:eastAsia="Times New Roman" w:hAnsi="Times New Roman"/>
          <w:bCs/>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68205B">
        <w:rPr>
          <w:rFonts w:ascii="Times New Roman" w:eastAsia="Times New Roman" w:hAnsi="Times New Roman"/>
          <w:bCs/>
          <w:sz w:val="28"/>
          <w:szCs w:val="28"/>
          <w:lang w:val="uk-UA" w:eastAsia="ru-RU"/>
        </w:rPr>
        <w:t>«</w:t>
      </w:r>
      <w:r w:rsidR="00370CF0">
        <w:rPr>
          <w:rFonts w:ascii="Times New Roman" w:eastAsia="Times New Roman" w:hAnsi="Times New Roman"/>
          <w:bCs/>
          <w:sz w:val="28"/>
          <w:szCs w:val="28"/>
          <w:lang w:val="uk-UA" w:eastAsia="ru-RU"/>
        </w:rPr>
        <w:t>П</w:t>
      </w:r>
      <w:r w:rsidR="00370CF0" w:rsidRPr="00370CF0">
        <w:rPr>
          <w:rFonts w:ascii="Times New Roman" w:eastAsia="Times New Roman" w:hAnsi="Times New Roman"/>
          <w:bCs/>
          <w:sz w:val="28"/>
          <w:szCs w:val="28"/>
          <w:lang w:val="uk-UA" w:eastAsia="ru-RU"/>
        </w:rPr>
        <w:t xml:space="preserve">ро внесення змін до деяких </w:t>
      </w:r>
      <w:bookmarkStart w:id="0" w:name="_GoBack"/>
      <w:bookmarkEnd w:id="0"/>
      <w:r w:rsidR="00370CF0" w:rsidRPr="00370CF0">
        <w:rPr>
          <w:rFonts w:ascii="Times New Roman" w:eastAsia="Times New Roman" w:hAnsi="Times New Roman"/>
          <w:bCs/>
          <w:sz w:val="28"/>
          <w:szCs w:val="28"/>
          <w:lang w:val="uk-UA" w:eastAsia="ru-RU"/>
        </w:rPr>
        <w:t>законодавчих актів України щодо посилення захисту працівника у випадку затримки виплати заробітної плати</w:t>
      </w:r>
      <w:r w:rsidR="00370CF0">
        <w:rPr>
          <w:rFonts w:ascii="Times New Roman" w:eastAsia="Times New Roman" w:hAnsi="Times New Roman"/>
          <w:bCs/>
          <w:sz w:val="28"/>
          <w:szCs w:val="28"/>
          <w:lang w:val="uk-UA" w:eastAsia="ru-RU"/>
        </w:rPr>
        <w:t>» (реєстр.</w:t>
      </w:r>
      <w:r w:rsidR="00A303F4">
        <w:rPr>
          <w:rFonts w:ascii="Times New Roman" w:eastAsia="Times New Roman" w:hAnsi="Times New Roman"/>
          <w:bCs/>
          <w:sz w:val="28"/>
          <w:szCs w:val="28"/>
          <w:lang w:val="uk-UA" w:eastAsia="ru-RU"/>
        </w:rPr>
        <w:t> </w:t>
      </w:r>
      <w:r w:rsidR="00370CF0">
        <w:rPr>
          <w:rFonts w:ascii="Times New Roman" w:eastAsia="Times New Roman" w:hAnsi="Times New Roman"/>
          <w:bCs/>
          <w:sz w:val="28"/>
          <w:szCs w:val="28"/>
          <w:lang w:val="uk-UA" w:eastAsia="ru-RU"/>
        </w:rPr>
        <w:t xml:space="preserve">№ 3264 від 25.03.2020), </w:t>
      </w:r>
      <w:r w:rsidR="00370CF0" w:rsidRPr="00370CF0">
        <w:rPr>
          <w:rFonts w:ascii="Times New Roman" w:eastAsia="Times New Roman" w:hAnsi="Times New Roman"/>
          <w:bCs/>
          <w:sz w:val="28"/>
          <w:szCs w:val="28"/>
          <w:lang w:val="uk-UA" w:eastAsia="ru-RU"/>
        </w:rPr>
        <w:t>поданий народними депутатами України</w:t>
      </w:r>
      <w:r w:rsidR="00370CF0">
        <w:rPr>
          <w:rFonts w:ascii="Times New Roman" w:eastAsia="Times New Roman" w:hAnsi="Times New Roman"/>
          <w:bCs/>
          <w:sz w:val="28"/>
          <w:szCs w:val="28"/>
          <w:lang w:val="uk-UA" w:eastAsia="ru-RU"/>
        </w:rPr>
        <w:t xml:space="preserve"> Третья</w:t>
      </w:r>
      <w:r w:rsidR="00B80A73">
        <w:rPr>
          <w:rFonts w:ascii="Times New Roman" w:eastAsia="Times New Roman" w:hAnsi="Times New Roman"/>
          <w:bCs/>
          <w:sz w:val="28"/>
          <w:szCs w:val="28"/>
          <w:lang w:val="uk-UA" w:eastAsia="ru-RU"/>
        </w:rPr>
        <w:t>ковою Г.М.</w:t>
      </w:r>
      <w:r w:rsidR="00EB33F5">
        <w:rPr>
          <w:rFonts w:ascii="Times New Roman" w:eastAsia="Times New Roman" w:hAnsi="Times New Roman"/>
          <w:bCs/>
          <w:sz w:val="28"/>
          <w:szCs w:val="28"/>
          <w:lang w:val="uk-UA" w:eastAsia="ru-RU"/>
        </w:rPr>
        <w:t xml:space="preserve"> та Остапенком А.Д.,</w:t>
      </w:r>
      <w:r w:rsidR="00370CF0" w:rsidRPr="0005554F">
        <w:rPr>
          <w:rFonts w:ascii="Times New Roman" w:eastAsia="Times New Roman" w:hAnsi="Times New Roman"/>
          <w:bCs/>
          <w:sz w:val="28"/>
          <w:szCs w:val="28"/>
          <w:lang w:val="uk-UA" w:eastAsia="ru-RU"/>
        </w:rPr>
        <w:t xml:space="preserve"> повідомляє наступне.</w:t>
      </w:r>
    </w:p>
    <w:p w:rsidR="00EB33F5" w:rsidRDefault="000653D9" w:rsidP="008E7858">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Законопроектом</w:t>
      </w:r>
      <w:r w:rsidR="00EB33F5">
        <w:rPr>
          <w:rFonts w:ascii="Times New Roman" w:eastAsia="Times New Roman" w:hAnsi="Times New Roman"/>
          <w:bCs/>
          <w:sz w:val="28"/>
          <w:szCs w:val="28"/>
          <w:lang w:val="uk-UA" w:eastAsia="ru-RU"/>
        </w:rPr>
        <w:t xml:space="preserve"> шляхом внесення змін до низки законопроектів пропонується посилити вимоги щодо забезпечення своєчасної вип</w:t>
      </w:r>
      <w:r w:rsidR="008E7858">
        <w:rPr>
          <w:rFonts w:ascii="Times New Roman" w:eastAsia="Times New Roman" w:hAnsi="Times New Roman"/>
          <w:bCs/>
          <w:sz w:val="28"/>
          <w:szCs w:val="28"/>
          <w:lang w:val="uk-UA" w:eastAsia="ru-RU"/>
        </w:rPr>
        <w:t>лати</w:t>
      </w:r>
      <w:r w:rsidR="00EB33F5">
        <w:rPr>
          <w:rFonts w:ascii="Times New Roman" w:eastAsia="Times New Roman" w:hAnsi="Times New Roman"/>
          <w:bCs/>
          <w:sz w:val="28"/>
          <w:szCs w:val="28"/>
          <w:lang w:val="uk-UA" w:eastAsia="ru-RU"/>
        </w:rPr>
        <w:t xml:space="preserve"> </w:t>
      </w:r>
      <w:r w:rsidR="00EB33F5" w:rsidRPr="00EB33F5">
        <w:rPr>
          <w:rFonts w:ascii="Times New Roman" w:eastAsia="Times New Roman" w:hAnsi="Times New Roman"/>
          <w:bCs/>
          <w:sz w:val="28"/>
          <w:szCs w:val="28"/>
          <w:lang w:val="uk-UA" w:eastAsia="ru-RU"/>
        </w:rPr>
        <w:t>працівнику заробітної плати</w:t>
      </w:r>
      <w:r w:rsidR="00EB33F5">
        <w:rPr>
          <w:rFonts w:ascii="Times New Roman" w:eastAsia="Times New Roman" w:hAnsi="Times New Roman"/>
          <w:bCs/>
          <w:sz w:val="28"/>
          <w:szCs w:val="28"/>
          <w:lang w:val="uk-UA" w:eastAsia="ru-RU"/>
        </w:rPr>
        <w:t>, а саме встановити, що у разі</w:t>
      </w:r>
      <w:r w:rsidR="008E7858">
        <w:rPr>
          <w:rFonts w:ascii="Times New Roman" w:eastAsia="Times New Roman" w:hAnsi="Times New Roman"/>
          <w:bCs/>
          <w:sz w:val="28"/>
          <w:szCs w:val="28"/>
          <w:lang w:val="uk-UA" w:eastAsia="ru-RU"/>
        </w:rPr>
        <w:t xml:space="preserve"> </w:t>
      </w:r>
      <w:r w:rsidR="00EB33F5" w:rsidRPr="00EB33F5">
        <w:rPr>
          <w:rFonts w:ascii="Times New Roman" w:eastAsia="Times New Roman" w:hAnsi="Times New Roman"/>
          <w:bCs/>
          <w:sz w:val="28"/>
          <w:szCs w:val="28"/>
          <w:lang w:val="uk-UA" w:eastAsia="ru-RU"/>
        </w:rPr>
        <w:t>порушення встановлених законодавством, колективним договором строків виплати заробітної плати</w:t>
      </w:r>
      <w:r w:rsidR="008E7858">
        <w:rPr>
          <w:rFonts w:ascii="Times New Roman" w:eastAsia="Times New Roman" w:hAnsi="Times New Roman"/>
          <w:bCs/>
          <w:sz w:val="28"/>
          <w:szCs w:val="28"/>
          <w:lang w:val="uk-UA" w:eastAsia="ru-RU"/>
        </w:rPr>
        <w:t xml:space="preserve"> (запропоновано визнавати заборгован</w:t>
      </w:r>
      <w:r w:rsidR="00A303F4">
        <w:rPr>
          <w:rFonts w:ascii="Times New Roman" w:eastAsia="Times New Roman" w:hAnsi="Times New Roman"/>
          <w:bCs/>
          <w:sz w:val="28"/>
          <w:szCs w:val="28"/>
          <w:lang w:val="uk-UA" w:eastAsia="ru-RU"/>
        </w:rPr>
        <w:t>ою</w:t>
      </w:r>
      <w:r w:rsidR="008E7858">
        <w:rPr>
          <w:rFonts w:ascii="Times New Roman" w:eastAsia="Times New Roman" w:hAnsi="Times New Roman"/>
          <w:bCs/>
          <w:sz w:val="28"/>
          <w:szCs w:val="28"/>
          <w:lang w:val="uk-UA" w:eastAsia="ru-RU"/>
        </w:rPr>
        <w:t xml:space="preserve"> заробітну плату, у разі її невиплати до сьомого дня після закінчення періоду, за який здійснюється виплата) </w:t>
      </w:r>
      <w:r w:rsidR="00EB33F5" w:rsidRPr="00EB33F5">
        <w:rPr>
          <w:rFonts w:ascii="Times New Roman" w:eastAsia="Times New Roman" w:hAnsi="Times New Roman"/>
          <w:bCs/>
          <w:sz w:val="28"/>
          <w:szCs w:val="28"/>
          <w:lang w:val="uk-UA" w:eastAsia="ru-RU"/>
        </w:rPr>
        <w:t xml:space="preserve">працівнику сплачується компенсація </w:t>
      </w:r>
      <w:r w:rsidR="008E7858">
        <w:rPr>
          <w:rFonts w:ascii="Times New Roman" w:eastAsia="Times New Roman" w:hAnsi="Times New Roman"/>
          <w:bCs/>
          <w:sz w:val="28"/>
          <w:szCs w:val="28"/>
          <w:lang w:val="uk-UA" w:eastAsia="ru-RU"/>
        </w:rPr>
        <w:t xml:space="preserve">(у розмірі </w:t>
      </w:r>
      <w:r w:rsidR="00A303F4">
        <w:rPr>
          <w:rFonts w:ascii="Times New Roman" w:eastAsia="Times New Roman" w:hAnsi="Times New Roman"/>
          <w:bCs/>
          <w:sz w:val="28"/>
          <w:szCs w:val="28"/>
          <w:lang w:val="uk-UA" w:eastAsia="ru-RU"/>
        </w:rPr>
        <w:t xml:space="preserve">середньоденної </w:t>
      </w:r>
      <w:r w:rsidR="008E7858" w:rsidRPr="008E7858">
        <w:rPr>
          <w:rFonts w:ascii="Times New Roman" w:eastAsia="Times New Roman" w:hAnsi="Times New Roman"/>
          <w:bCs/>
          <w:sz w:val="28"/>
          <w:szCs w:val="28"/>
          <w:lang w:val="uk-UA" w:eastAsia="ru-RU"/>
        </w:rPr>
        <w:t>заробітної плати за кожен день припинення виконання роботи</w:t>
      </w:r>
      <w:r w:rsidR="008E7858">
        <w:rPr>
          <w:rFonts w:ascii="Times New Roman" w:eastAsia="Times New Roman" w:hAnsi="Times New Roman"/>
          <w:bCs/>
          <w:sz w:val="28"/>
          <w:szCs w:val="28"/>
          <w:lang w:val="uk-UA" w:eastAsia="ru-RU"/>
        </w:rPr>
        <w:t xml:space="preserve">, внаслідок затримки виплати заробітної плати) </w:t>
      </w:r>
      <w:r w:rsidR="00EB33F5" w:rsidRPr="00EB33F5">
        <w:rPr>
          <w:rFonts w:ascii="Times New Roman" w:eastAsia="Times New Roman" w:hAnsi="Times New Roman"/>
          <w:bCs/>
          <w:sz w:val="28"/>
          <w:szCs w:val="28"/>
          <w:lang w:val="uk-UA" w:eastAsia="ru-RU"/>
        </w:rPr>
        <w:t>та пеня відповідно до Закону України «Про компенсацію громадянам втрати частини доходів у зв’язку з порушенням строків їх виплати»</w:t>
      </w:r>
      <w:r w:rsidR="008E7858">
        <w:rPr>
          <w:rFonts w:ascii="Times New Roman" w:eastAsia="Times New Roman" w:hAnsi="Times New Roman"/>
          <w:bCs/>
          <w:sz w:val="28"/>
          <w:szCs w:val="28"/>
          <w:lang w:val="uk-UA" w:eastAsia="ru-RU"/>
        </w:rPr>
        <w:t xml:space="preserve"> (далі – Закон)</w:t>
      </w:r>
      <w:r w:rsidR="00EB33F5" w:rsidRPr="00EB33F5">
        <w:rPr>
          <w:rFonts w:ascii="Times New Roman" w:eastAsia="Times New Roman" w:hAnsi="Times New Roman"/>
          <w:bCs/>
          <w:sz w:val="28"/>
          <w:szCs w:val="28"/>
          <w:lang w:val="uk-UA" w:eastAsia="ru-RU"/>
        </w:rPr>
        <w:t>, статтю 3 якого запропоновано доповнити положеннями, згідно з якими розмір пені у разі порушення строків виплати заробітної плати (грошового забезпечення) дорівнює 0,5% суми боргу за кожен календарний день такої затри</w:t>
      </w:r>
      <w:r w:rsidR="008E7858">
        <w:rPr>
          <w:rFonts w:ascii="Times New Roman" w:eastAsia="Times New Roman" w:hAnsi="Times New Roman"/>
          <w:bCs/>
          <w:sz w:val="28"/>
          <w:szCs w:val="28"/>
          <w:lang w:val="uk-UA" w:eastAsia="ru-RU"/>
        </w:rPr>
        <w:t>мки.</w:t>
      </w:r>
    </w:p>
    <w:p w:rsidR="00CE7C36" w:rsidRDefault="00CE7C36" w:rsidP="00CE7C36">
      <w:pPr>
        <w:spacing w:after="0" w:line="300" w:lineRule="auto"/>
        <w:ind w:firstLine="709"/>
        <w:jc w:val="both"/>
        <w:rPr>
          <w:rFonts w:ascii="Times New Roman" w:eastAsia="Times New Roman" w:hAnsi="Times New Roman"/>
          <w:bCs/>
          <w:sz w:val="28"/>
          <w:szCs w:val="28"/>
          <w:lang w:val="uk-UA" w:eastAsia="ru-RU"/>
        </w:rPr>
      </w:pPr>
      <w:r w:rsidRPr="00DA155E">
        <w:rPr>
          <w:rFonts w:ascii="Times New Roman" w:eastAsia="Times New Roman" w:hAnsi="Times New Roman"/>
          <w:bCs/>
          <w:sz w:val="28"/>
          <w:szCs w:val="28"/>
          <w:lang w:val="uk-UA" w:eastAsia="ru-RU"/>
        </w:rPr>
        <w:t>У пояснювальній записці до цього законопроекту</w:t>
      </w:r>
      <w:r>
        <w:rPr>
          <w:rFonts w:ascii="Times New Roman" w:eastAsia="Times New Roman" w:hAnsi="Times New Roman"/>
          <w:bCs/>
          <w:sz w:val="28"/>
          <w:szCs w:val="28"/>
          <w:lang w:val="uk-UA" w:eastAsia="ru-RU"/>
        </w:rPr>
        <w:t xml:space="preserve"> </w:t>
      </w:r>
      <w:r w:rsidRPr="00DA155E">
        <w:rPr>
          <w:rFonts w:ascii="Times New Roman" w:eastAsia="Times New Roman" w:hAnsi="Times New Roman"/>
          <w:bCs/>
          <w:sz w:val="28"/>
          <w:szCs w:val="28"/>
          <w:lang w:val="uk-UA" w:eastAsia="ru-RU"/>
        </w:rPr>
        <w:t>зазначається, що реалізація положень законопроекту не потребуватиме фінансового забезпечення за рахунок коштів державного та місцевих бюджетів.</w:t>
      </w:r>
    </w:p>
    <w:p w:rsidR="007E625F" w:rsidRDefault="00CE7C36" w:rsidP="007E625F">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Проте, з огляду на вимоги статті 6 Закону щодо виплати компенсації та пені</w:t>
      </w:r>
      <w:r w:rsidRPr="00CE7C36">
        <w:rPr>
          <w:rFonts w:ascii="Times New Roman" w:eastAsia="Times New Roman" w:hAnsi="Times New Roman"/>
          <w:bCs/>
          <w:sz w:val="28"/>
          <w:szCs w:val="28"/>
          <w:lang w:val="uk-UA" w:eastAsia="ru-RU"/>
        </w:rPr>
        <w:t xml:space="preserve"> у разі порушення строків виплати заробітної плати (грошового забезпечення) </w:t>
      </w:r>
      <w:r>
        <w:rPr>
          <w:rFonts w:ascii="Times New Roman" w:eastAsia="Times New Roman" w:hAnsi="Times New Roman"/>
          <w:bCs/>
          <w:sz w:val="28"/>
          <w:szCs w:val="28"/>
          <w:lang w:val="uk-UA" w:eastAsia="ru-RU"/>
        </w:rPr>
        <w:t xml:space="preserve">за </w:t>
      </w:r>
      <w:r>
        <w:rPr>
          <w:rFonts w:ascii="Times New Roman" w:eastAsia="Times New Roman" w:hAnsi="Times New Roman"/>
          <w:bCs/>
          <w:sz w:val="28"/>
          <w:szCs w:val="28"/>
          <w:lang w:val="uk-UA" w:eastAsia="ru-RU"/>
        </w:rPr>
        <w:lastRenderedPageBreak/>
        <w:t xml:space="preserve">рахунок </w:t>
      </w:r>
      <w:r w:rsidRPr="00CE7C36">
        <w:rPr>
          <w:rFonts w:ascii="Times New Roman" w:eastAsia="Times New Roman" w:hAnsi="Times New Roman"/>
          <w:bCs/>
          <w:sz w:val="28"/>
          <w:szCs w:val="28"/>
          <w:lang w:val="uk-UA" w:eastAsia="ru-RU"/>
        </w:rPr>
        <w:t xml:space="preserve">власних коштів </w:t>
      </w:r>
      <w:r w:rsidR="00E20317">
        <w:rPr>
          <w:rFonts w:ascii="Times New Roman" w:eastAsia="Times New Roman" w:hAnsi="Times New Roman"/>
          <w:bCs/>
          <w:sz w:val="28"/>
          <w:szCs w:val="28"/>
          <w:lang w:val="uk-UA" w:eastAsia="ru-RU"/>
        </w:rPr>
        <w:t>підприємств, установ та</w:t>
      </w:r>
      <w:r w:rsidRPr="00CE7C36">
        <w:rPr>
          <w:rFonts w:ascii="Times New Roman" w:eastAsia="Times New Roman" w:hAnsi="Times New Roman"/>
          <w:bCs/>
          <w:sz w:val="28"/>
          <w:szCs w:val="28"/>
          <w:lang w:val="uk-UA" w:eastAsia="ru-RU"/>
        </w:rPr>
        <w:t xml:space="preserve"> організації</w:t>
      </w:r>
      <w:r>
        <w:rPr>
          <w:rFonts w:ascii="Times New Roman" w:eastAsia="Times New Roman" w:hAnsi="Times New Roman"/>
          <w:bCs/>
          <w:sz w:val="28"/>
          <w:szCs w:val="28"/>
          <w:lang w:val="uk-UA" w:eastAsia="ru-RU"/>
        </w:rPr>
        <w:t>,</w:t>
      </w:r>
      <w:r w:rsidRPr="00CE7C36">
        <w:rPr>
          <w:lang w:val="uk-UA"/>
        </w:rPr>
        <w:t xml:space="preserve"> </w:t>
      </w:r>
      <w:r w:rsidRPr="00CE7C36">
        <w:rPr>
          <w:rFonts w:ascii="Times New Roman" w:eastAsia="Times New Roman" w:hAnsi="Times New Roman"/>
          <w:bCs/>
          <w:sz w:val="28"/>
          <w:szCs w:val="28"/>
          <w:lang w:val="uk-UA" w:eastAsia="ru-RU"/>
        </w:rPr>
        <w:t>які не фінансуються і не дотуються з бюджету</w:t>
      </w:r>
      <w:r>
        <w:rPr>
          <w:rFonts w:ascii="Times New Roman" w:eastAsia="Times New Roman" w:hAnsi="Times New Roman"/>
          <w:bCs/>
          <w:sz w:val="28"/>
          <w:szCs w:val="28"/>
          <w:lang w:val="uk-UA" w:eastAsia="ru-RU"/>
        </w:rPr>
        <w:t xml:space="preserve">, коштів </w:t>
      </w:r>
      <w:r w:rsidRPr="005C18FC">
        <w:rPr>
          <w:rFonts w:ascii="Times New Roman" w:hAnsi="Times New Roman"/>
          <w:sz w:val="28"/>
          <w:szCs w:val="28"/>
          <w:lang w:val="uk-UA"/>
        </w:rPr>
        <w:t>відповідного бюджету</w:t>
      </w:r>
      <w:r>
        <w:rPr>
          <w:rFonts w:ascii="Times New Roman" w:hAnsi="Times New Roman"/>
          <w:sz w:val="28"/>
          <w:szCs w:val="28"/>
          <w:lang w:val="uk-UA"/>
        </w:rPr>
        <w:t xml:space="preserve"> та коштів фондів </w:t>
      </w:r>
      <w:r w:rsidRPr="00CE7C36">
        <w:rPr>
          <w:rFonts w:ascii="Times New Roman" w:hAnsi="Times New Roman"/>
          <w:sz w:val="28"/>
          <w:szCs w:val="28"/>
          <w:lang w:val="uk-UA"/>
        </w:rPr>
        <w:t>загальнообов’язкового державного соціального та пенсійного страхування</w:t>
      </w:r>
      <w:r w:rsidR="00B254AF">
        <w:rPr>
          <w:rFonts w:ascii="Times New Roman" w:hAnsi="Times New Roman"/>
          <w:sz w:val="28"/>
          <w:szCs w:val="28"/>
          <w:lang w:val="uk-UA"/>
        </w:rPr>
        <w:t xml:space="preserve">, </w:t>
      </w:r>
      <w:r w:rsidR="00B254AF" w:rsidRPr="00B254AF">
        <w:rPr>
          <w:rFonts w:ascii="Times New Roman" w:hAnsi="Times New Roman"/>
          <w:sz w:val="28"/>
          <w:szCs w:val="28"/>
          <w:lang w:val="uk-UA"/>
        </w:rPr>
        <w:t>реалізація запропонованої вище законодавчої ініціативи потребувати</w:t>
      </w:r>
      <w:r w:rsidR="00B254AF">
        <w:rPr>
          <w:rFonts w:ascii="Times New Roman" w:hAnsi="Times New Roman"/>
          <w:sz w:val="28"/>
          <w:szCs w:val="28"/>
          <w:lang w:val="uk-UA"/>
        </w:rPr>
        <w:t xml:space="preserve">ме додаткових витрат державного та місцевих бюджетів </w:t>
      </w:r>
      <w:r w:rsidR="00B254AF" w:rsidRPr="00B254AF">
        <w:rPr>
          <w:rFonts w:ascii="Times New Roman" w:hAnsi="Times New Roman"/>
          <w:sz w:val="28"/>
          <w:szCs w:val="28"/>
          <w:lang w:val="uk-UA"/>
        </w:rPr>
        <w:t>на виплату зазначеним працівникам додатково середнього заробітку за кожен день припинення виконання роботи, а також на виплату пені за кожен календарний день затримки виплати заробітної плати</w:t>
      </w:r>
      <w:r w:rsidR="007E625F">
        <w:rPr>
          <w:rFonts w:ascii="Times New Roman" w:hAnsi="Times New Roman"/>
          <w:sz w:val="28"/>
          <w:szCs w:val="28"/>
          <w:lang w:val="uk-UA"/>
        </w:rPr>
        <w:t xml:space="preserve">. </w:t>
      </w:r>
      <w:r w:rsidR="007E625F" w:rsidRPr="00E30FE8">
        <w:rPr>
          <w:rFonts w:ascii="Times New Roman" w:eastAsia="Times New Roman" w:hAnsi="Times New Roman"/>
          <w:bCs/>
          <w:sz w:val="28"/>
          <w:szCs w:val="28"/>
          <w:lang w:val="uk-UA" w:eastAsia="ru-RU"/>
        </w:rPr>
        <w:t xml:space="preserve">Аналогічну думку висловлює </w:t>
      </w:r>
      <w:r w:rsidR="007E625F">
        <w:rPr>
          <w:rFonts w:ascii="Times New Roman" w:eastAsia="Times New Roman" w:hAnsi="Times New Roman"/>
          <w:bCs/>
          <w:sz w:val="28"/>
          <w:szCs w:val="28"/>
          <w:lang w:val="uk-UA" w:eastAsia="ru-RU"/>
        </w:rPr>
        <w:t xml:space="preserve">і </w:t>
      </w:r>
      <w:r w:rsidR="007E625F" w:rsidRPr="00D27E91">
        <w:rPr>
          <w:rFonts w:ascii="Times New Roman" w:eastAsia="Times New Roman" w:hAnsi="Times New Roman"/>
          <w:bCs/>
          <w:sz w:val="28"/>
          <w:szCs w:val="28"/>
          <w:lang w:val="uk-UA" w:eastAsia="ru-RU"/>
        </w:rPr>
        <w:t xml:space="preserve">Міністерство фінансів України (далі – Мінфін) </w:t>
      </w:r>
      <w:r w:rsidR="007E625F" w:rsidRPr="00E30FE8">
        <w:rPr>
          <w:rFonts w:ascii="Times New Roman" w:eastAsia="Times New Roman" w:hAnsi="Times New Roman"/>
          <w:bCs/>
          <w:sz w:val="28"/>
          <w:szCs w:val="28"/>
          <w:lang w:val="uk-UA" w:eastAsia="ru-RU"/>
        </w:rPr>
        <w:t>у своєму експертному висновку</w:t>
      </w:r>
      <w:r w:rsidR="007E625F">
        <w:rPr>
          <w:rFonts w:ascii="Times New Roman" w:eastAsia="Times New Roman" w:hAnsi="Times New Roman"/>
          <w:bCs/>
          <w:sz w:val="28"/>
          <w:szCs w:val="28"/>
          <w:lang w:val="uk-UA" w:eastAsia="ru-RU"/>
        </w:rPr>
        <w:t xml:space="preserve"> </w:t>
      </w:r>
      <w:r w:rsidR="007E625F" w:rsidRPr="00D27E91">
        <w:rPr>
          <w:rFonts w:ascii="Times New Roman" w:eastAsia="Times New Roman" w:hAnsi="Times New Roman"/>
          <w:bCs/>
          <w:sz w:val="28"/>
          <w:szCs w:val="28"/>
          <w:lang w:val="uk-UA" w:eastAsia="ru-RU"/>
        </w:rPr>
        <w:t>(</w:t>
      </w:r>
      <w:r w:rsidR="007E625F" w:rsidRPr="00D27E91">
        <w:rPr>
          <w:rFonts w:ascii="Times New Roman" w:eastAsia="Times New Roman" w:hAnsi="Times New Roman"/>
          <w:bCs/>
          <w:i/>
          <w:sz w:val="28"/>
          <w:szCs w:val="28"/>
          <w:lang w:val="uk-UA" w:eastAsia="ru-RU"/>
        </w:rPr>
        <w:t>копія додається</w:t>
      </w:r>
      <w:r w:rsidR="007E625F">
        <w:rPr>
          <w:rFonts w:ascii="Times New Roman" w:eastAsia="Times New Roman" w:hAnsi="Times New Roman"/>
          <w:bCs/>
          <w:sz w:val="28"/>
          <w:szCs w:val="28"/>
          <w:lang w:val="uk-UA" w:eastAsia="ru-RU"/>
        </w:rPr>
        <w:t>)</w:t>
      </w:r>
      <w:r w:rsidR="00E20317">
        <w:rPr>
          <w:rFonts w:ascii="Times New Roman" w:eastAsia="Times New Roman" w:hAnsi="Times New Roman"/>
          <w:bCs/>
          <w:sz w:val="28"/>
          <w:szCs w:val="28"/>
          <w:lang w:val="uk-UA" w:eastAsia="ru-RU"/>
        </w:rPr>
        <w:t>,</w:t>
      </w:r>
      <w:r w:rsidR="007E625F">
        <w:rPr>
          <w:rFonts w:ascii="Times New Roman" w:eastAsia="Times New Roman" w:hAnsi="Times New Roman"/>
          <w:bCs/>
          <w:sz w:val="28"/>
          <w:szCs w:val="28"/>
          <w:lang w:val="uk-UA" w:eastAsia="ru-RU"/>
        </w:rPr>
        <w:t xml:space="preserve"> загалом висловлюючи позицію щодо непідтримки законопроекту та надаючи зауваження за окремими </w:t>
      </w:r>
      <w:r w:rsidR="00C33494">
        <w:rPr>
          <w:rFonts w:ascii="Times New Roman" w:eastAsia="Times New Roman" w:hAnsi="Times New Roman"/>
          <w:bCs/>
          <w:sz w:val="28"/>
          <w:szCs w:val="28"/>
          <w:lang w:val="uk-UA" w:eastAsia="ru-RU"/>
        </w:rPr>
        <w:t>його положеннями</w:t>
      </w:r>
      <w:r w:rsidR="007E625F">
        <w:rPr>
          <w:rFonts w:ascii="Times New Roman" w:eastAsia="Times New Roman" w:hAnsi="Times New Roman"/>
          <w:bCs/>
          <w:sz w:val="28"/>
          <w:szCs w:val="28"/>
          <w:lang w:val="uk-UA" w:eastAsia="ru-RU"/>
        </w:rPr>
        <w:t xml:space="preserve">. Так, за </w:t>
      </w:r>
      <w:r w:rsidR="007E625F" w:rsidRPr="00D27E91">
        <w:rPr>
          <w:rFonts w:ascii="Times New Roman" w:eastAsia="Times New Roman" w:hAnsi="Times New Roman"/>
          <w:bCs/>
          <w:sz w:val="28"/>
          <w:szCs w:val="28"/>
          <w:lang w:val="uk-UA" w:eastAsia="ru-RU"/>
        </w:rPr>
        <w:t>орієнтовними розрахунками Мінфіну (з розрахунку, що працівнику заборговано заробітну плату у розмірі мінімальної заробітної плати 4</w:t>
      </w:r>
      <w:r w:rsidR="007E625F">
        <w:rPr>
          <w:rFonts w:ascii="Times New Roman" w:eastAsia="Times New Roman" w:hAnsi="Times New Roman"/>
          <w:bCs/>
          <w:sz w:val="28"/>
          <w:szCs w:val="28"/>
          <w:lang w:val="uk-UA" w:eastAsia="ru-RU"/>
        </w:rPr>
        <w:t> </w:t>
      </w:r>
      <w:r w:rsidR="007E625F" w:rsidRPr="00D27E91">
        <w:rPr>
          <w:rFonts w:ascii="Times New Roman" w:eastAsia="Times New Roman" w:hAnsi="Times New Roman"/>
          <w:bCs/>
          <w:sz w:val="28"/>
          <w:szCs w:val="28"/>
          <w:lang w:val="uk-UA" w:eastAsia="ru-RU"/>
        </w:rPr>
        <w:t>723</w:t>
      </w:r>
      <w:r w:rsidR="007E625F">
        <w:rPr>
          <w:rFonts w:ascii="Times New Roman" w:eastAsia="Times New Roman" w:hAnsi="Times New Roman"/>
          <w:bCs/>
          <w:sz w:val="28"/>
          <w:szCs w:val="28"/>
          <w:lang w:val="uk-UA" w:eastAsia="ru-RU"/>
        </w:rPr>
        <w:t> </w:t>
      </w:r>
      <w:r w:rsidR="007E625F" w:rsidRPr="00D27E91">
        <w:rPr>
          <w:rFonts w:ascii="Times New Roman" w:eastAsia="Times New Roman" w:hAnsi="Times New Roman"/>
          <w:bCs/>
          <w:sz w:val="28"/>
          <w:szCs w:val="28"/>
          <w:lang w:val="uk-UA" w:eastAsia="ru-RU"/>
        </w:rPr>
        <w:t>гривні) за умови, що працівник припинив виконання роботи внаслідок затримки виплати заробітної плати, сума виплати йому компенсації та пені лише за один день становитиме 178,6 гривні</w:t>
      </w:r>
      <w:r w:rsidR="007E625F">
        <w:rPr>
          <w:rFonts w:ascii="Times New Roman" w:eastAsia="Times New Roman" w:hAnsi="Times New Roman"/>
          <w:bCs/>
          <w:sz w:val="28"/>
          <w:szCs w:val="28"/>
          <w:lang w:val="uk-UA" w:eastAsia="ru-RU"/>
        </w:rPr>
        <w:t xml:space="preserve">. </w:t>
      </w:r>
    </w:p>
    <w:p w:rsidR="00A12266" w:rsidRDefault="00A12266" w:rsidP="00A12266">
      <w:pPr>
        <w:spacing w:after="0" w:line="300" w:lineRule="auto"/>
        <w:ind w:firstLine="709"/>
        <w:jc w:val="both"/>
        <w:rPr>
          <w:rFonts w:ascii="Times New Roman" w:eastAsia="Times New Roman" w:hAnsi="Times New Roman"/>
          <w:bCs/>
          <w:sz w:val="28"/>
          <w:szCs w:val="28"/>
          <w:lang w:val="uk-UA" w:eastAsia="ru-RU"/>
        </w:rPr>
      </w:pPr>
      <w:r w:rsidRPr="00D27E91">
        <w:rPr>
          <w:rFonts w:ascii="Times New Roman" w:eastAsia="Times New Roman" w:hAnsi="Times New Roman"/>
          <w:bCs/>
          <w:sz w:val="28"/>
          <w:szCs w:val="28"/>
          <w:lang w:val="uk-UA" w:eastAsia="ru-RU"/>
        </w:rPr>
        <w:t xml:space="preserve">Крім того, Мінфін у своєму експертному висновку наголошує, що </w:t>
      </w:r>
      <w:r>
        <w:rPr>
          <w:rFonts w:ascii="Times New Roman" w:eastAsia="Times New Roman" w:hAnsi="Times New Roman"/>
          <w:bCs/>
          <w:sz w:val="28"/>
          <w:szCs w:val="28"/>
          <w:lang w:val="uk-UA" w:eastAsia="ru-RU"/>
        </w:rPr>
        <w:t>в</w:t>
      </w:r>
      <w:r w:rsidRPr="00610784">
        <w:rPr>
          <w:rFonts w:ascii="Times New Roman" w:eastAsia="Times New Roman" w:hAnsi="Times New Roman"/>
          <w:bCs/>
          <w:sz w:val="28"/>
          <w:szCs w:val="28"/>
          <w:lang w:val="uk-UA" w:eastAsia="ru-RU"/>
        </w:rPr>
        <w:t>изначення проектом семиденного строку затримки виплати заробітної плати підставою для настання права на отримання відповідної компенсації не узгоджується зі статтею</w:t>
      </w:r>
      <w:r w:rsidR="007247A5">
        <w:rPr>
          <w:rFonts w:ascii="Times New Roman" w:eastAsia="Times New Roman" w:hAnsi="Times New Roman"/>
          <w:bCs/>
          <w:sz w:val="28"/>
          <w:szCs w:val="28"/>
          <w:lang w:val="uk-UA" w:eastAsia="ru-RU"/>
        </w:rPr>
        <w:t> </w:t>
      </w:r>
      <w:r w:rsidRPr="00610784">
        <w:rPr>
          <w:rFonts w:ascii="Times New Roman" w:eastAsia="Times New Roman" w:hAnsi="Times New Roman"/>
          <w:bCs/>
          <w:sz w:val="28"/>
          <w:szCs w:val="28"/>
          <w:lang w:val="uk-UA" w:eastAsia="ru-RU"/>
        </w:rPr>
        <w:t>2</w:t>
      </w:r>
      <w:r w:rsidR="007247A5">
        <w:rPr>
          <w:rFonts w:ascii="Times New Roman" w:eastAsia="Times New Roman" w:hAnsi="Times New Roman"/>
          <w:bCs/>
          <w:sz w:val="28"/>
          <w:szCs w:val="28"/>
          <w:lang w:val="uk-UA" w:eastAsia="ru-RU"/>
        </w:rPr>
        <w:t> </w:t>
      </w:r>
      <w:r w:rsidRPr="00610784">
        <w:rPr>
          <w:rFonts w:ascii="Times New Roman" w:eastAsia="Times New Roman" w:hAnsi="Times New Roman"/>
          <w:bCs/>
          <w:sz w:val="28"/>
          <w:szCs w:val="28"/>
          <w:lang w:val="uk-UA" w:eastAsia="ru-RU"/>
        </w:rPr>
        <w:t>Закону, якою передбачено, що компенсація громадянам втрати частини доходів у зв</w:t>
      </w:r>
      <w:r>
        <w:rPr>
          <w:rFonts w:ascii="Times New Roman" w:eastAsia="Times New Roman" w:hAnsi="Times New Roman"/>
          <w:bCs/>
          <w:sz w:val="28"/>
          <w:szCs w:val="28"/>
          <w:lang w:val="uk-UA" w:eastAsia="ru-RU"/>
        </w:rPr>
        <w:t>’</w:t>
      </w:r>
      <w:r w:rsidRPr="00610784">
        <w:rPr>
          <w:rFonts w:ascii="Times New Roman" w:eastAsia="Times New Roman" w:hAnsi="Times New Roman"/>
          <w:bCs/>
          <w:sz w:val="28"/>
          <w:szCs w:val="28"/>
          <w:lang w:val="uk-UA" w:eastAsia="ru-RU"/>
        </w:rPr>
        <w:t>язку з порушенням строків їх виплати провадиться у разі затримки на один і більше календарних місяців виплати доходів громадянам</w:t>
      </w:r>
      <w:r>
        <w:rPr>
          <w:rFonts w:ascii="Times New Roman" w:eastAsia="Times New Roman" w:hAnsi="Times New Roman"/>
          <w:bCs/>
          <w:sz w:val="28"/>
          <w:szCs w:val="28"/>
          <w:lang w:val="uk-UA" w:eastAsia="ru-RU"/>
        </w:rPr>
        <w:t>.</w:t>
      </w:r>
    </w:p>
    <w:p w:rsidR="007E625F" w:rsidRDefault="007E625F" w:rsidP="007E625F">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Серед іншого, </w:t>
      </w:r>
      <w:r w:rsidRPr="00040D7D">
        <w:rPr>
          <w:rFonts w:ascii="Times New Roman" w:eastAsia="Times New Roman" w:hAnsi="Times New Roman"/>
          <w:bCs/>
          <w:sz w:val="28"/>
          <w:szCs w:val="28"/>
          <w:lang w:val="uk-UA" w:eastAsia="ru-RU"/>
        </w:rPr>
        <w:t>суб</w:t>
      </w:r>
      <w:r>
        <w:rPr>
          <w:rFonts w:ascii="Times New Roman" w:eastAsia="Times New Roman" w:hAnsi="Times New Roman"/>
          <w:bCs/>
          <w:sz w:val="28"/>
          <w:szCs w:val="28"/>
          <w:lang w:val="uk-UA" w:eastAsia="ru-RU"/>
        </w:rPr>
        <w:t>’</w:t>
      </w:r>
      <w:r w:rsidRPr="00040D7D">
        <w:rPr>
          <w:rFonts w:ascii="Times New Roman" w:eastAsia="Times New Roman" w:hAnsi="Times New Roman"/>
          <w:bCs/>
          <w:sz w:val="28"/>
          <w:szCs w:val="28"/>
          <w:lang w:val="uk-UA" w:eastAsia="ru-RU"/>
        </w:rPr>
        <w:t>єкт</w:t>
      </w:r>
      <w:r>
        <w:rPr>
          <w:rFonts w:ascii="Times New Roman" w:eastAsia="Times New Roman" w:hAnsi="Times New Roman"/>
          <w:bCs/>
          <w:sz w:val="28"/>
          <w:szCs w:val="28"/>
          <w:lang w:val="uk-UA" w:eastAsia="ru-RU"/>
        </w:rPr>
        <w:t>ами</w:t>
      </w:r>
      <w:r w:rsidRPr="00040D7D">
        <w:rPr>
          <w:rFonts w:ascii="Times New Roman" w:eastAsia="Times New Roman" w:hAnsi="Times New Roman"/>
          <w:bCs/>
          <w:sz w:val="28"/>
          <w:szCs w:val="28"/>
          <w:lang w:val="uk-UA" w:eastAsia="ru-RU"/>
        </w:rPr>
        <w:t xml:space="preserve"> законодавчої ініціативи пропонується</w:t>
      </w:r>
      <w:r>
        <w:rPr>
          <w:rFonts w:ascii="Times New Roman" w:eastAsia="Times New Roman" w:hAnsi="Times New Roman"/>
          <w:bCs/>
          <w:sz w:val="28"/>
          <w:szCs w:val="28"/>
          <w:lang w:val="uk-UA" w:eastAsia="ru-RU"/>
        </w:rPr>
        <w:t xml:space="preserve"> виключити пп. 168.1.5 п. 168.1 статті 168 Податкового кодексу України, який визначає, що</w:t>
      </w:r>
      <w:r w:rsidRPr="008F02CE">
        <w:rPr>
          <w:rFonts w:ascii="Times New Roman" w:eastAsia="Times New Roman" w:hAnsi="Times New Roman"/>
          <w:bCs/>
          <w:i/>
          <w:sz w:val="28"/>
          <w:szCs w:val="28"/>
          <w:lang w:val="uk-UA" w:eastAsia="ru-RU"/>
        </w:rPr>
        <w:t xml:space="preserve"> </w:t>
      </w:r>
      <w:r w:rsidRPr="008F02CE">
        <w:rPr>
          <w:rFonts w:ascii="Times New Roman" w:eastAsia="Times New Roman" w:hAnsi="Times New Roman"/>
          <w:bCs/>
          <w:sz w:val="28"/>
          <w:szCs w:val="28"/>
          <w:lang w:val="uk-UA" w:eastAsia="ru-RU"/>
        </w:rPr>
        <w:t>оподатковуваний дохід нараховується податковим агентом, але не виплачується (не надається) платнику податку, то податок, який підлягає утриманню з такого нарахованого доходу, підлягає перерахуванню до бюджету податковим агентом у строки, встановлені цим Кодексом для місячного податкового періоду</w:t>
      </w:r>
      <w:r>
        <w:rPr>
          <w:rFonts w:ascii="Times New Roman" w:eastAsia="Times New Roman" w:hAnsi="Times New Roman"/>
          <w:bCs/>
          <w:sz w:val="28"/>
          <w:szCs w:val="28"/>
          <w:lang w:val="uk-UA" w:eastAsia="ru-RU"/>
        </w:rPr>
        <w:t xml:space="preserve">. Відповідне внесення змін призведе до зміни порядку </w:t>
      </w:r>
      <w:r w:rsidRPr="008F02CE">
        <w:rPr>
          <w:rFonts w:ascii="Times New Roman" w:eastAsia="Times New Roman" w:hAnsi="Times New Roman"/>
          <w:bCs/>
          <w:sz w:val="28"/>
          <w:szCs w:val="28"/>
          <w:lang w:val="uk-UA" w:eastAsia="ru-RU"/>
        </w:rPr>
        <w:t>перерахування податку на доходи фізичних осіб до відповідного бюджету</w:t>
      </w:r>
      <w:r>
        <w:rPr>
          <w:rFonts w:ascii="Times New Roman" w:eastAsia="Times New Roman" w:hAnsi="Times New Roman"/>
          <w:bCs/>
          <w:sz w:val="28"/>
          <w:szCs w:val="28"/>
          <w:lang w:val="uk-UA" w:eastAsia="ru-RU"/>
        </w:rPr>
        <w:t>, ускладнення його адміністрування контролюючими органами, зловживань зі сплати</w:t>
      </w:r>
      <w:r w:rsidRPr="008F02CE">
        <w:rPr>
          <w:rFonts w:ascii="Times New Roman" w:eastAsia="Times New Roman" w:hAnsi="Times New Roman"/>
          <w:bCs/>
          <w:sz w:val="28"/>
          <w:szCs w:val="28"/>
          <w:lang w:val="uk-UA" w:eastAsia="ru-RU"/>
        </w:rPr>
        <w:t xml:space="preserve"> податку</w:t>
      </w:r>
      <w:r>
        <w:rPr>
          <w:rFonts w:ascii="Times New Roman" w:eastAsia="Times New Roman" w:hAnsi="Times New Roman"/>
          <w:bCs/>
          <w:sz w:val="28"/>
          <w:szCs w:val="28"/>
          <w:lang w:val="uk-UA" w:eastAsia="ru-RU"/>
        </w:rPr>
        <w:t xml:space="preserve"> з боку несумлінних платників податків, </w:t>
      </w:r>
      <w:r w:rsidRPr="008F02CE">
        <w:rPr>
          <w:rFonts w:ascii="Times New Roman" w:eastAsia="Times New Roman" w:hAnsi="Times New Roman"/>
          <w:bCs/>
          <w:sz w:val="28"/>
          <w:szCs w:val="28"/>
          <w:lang w:val="uk-UA" w:eastAsia="ru-RU"/>
        </w:rPr>
        <w:t>порушення платіжної дисципліни та нарощування боргів з виплати заробітної плати.</w:t>
      </w:r>
      <w:r>
        <w:rPr>
          <w:rFonts w:ascii="Times New Roman" w:eastAsia="Times New Roman" w:hAnsi="Times New Roman"/>
          <w:bCs/>
          <w:sz w:val="28"/>
          <w:szCs w:val="28"/>
          <w:lang w:val="uk-UA" w:eastAsia="ru-RU"/>
        </w:rPr>
        <w:t xml:space="preserve"> До того ж, слід наголосити, що в</w:t>
      </w:r>
      <w:r w:rsidRPr="00D6124E">
        <w:rPr>
          <w:rFonts w:ascii="Times New Roman" w:eastAsia="Times New Roman" w:hAnsi="Times New Roman"/>
          <w:bCs/>
          <w:sz w:val="28"/>
          <w:szCs w:val="28"/>
          <w:lang w:val="uk-UA" w:eastAsia="ru-RU"/>
        </w:rPr>
        <w:t>ідповідно до п</w:t>
      </w:r>
      <w:r>
        <w:rPr>
          <w:rFonts w:ascii="Times New Roman" w:eastAsia="Times New Roman" w:hAnsi="Times New Roman"/>
          <w:bCs/>
          <w:sz w:val="28"/>
          <w:szCs w:val="28"/>
          <w:lang w:val="uk-UA" w:eastAsia="ru-RU"/>
        </w:rPr>
        <w:t>.</w:t>
      </w:r>
      <w:r w:rsidRPr="00D6124E">
        <w:rPr>
          <w:rFonts w:ascii="Times New Roman" w:eastAsia="Times New Roman" w:hAnsi="Times New Roman"/>
          <w:bCs/>
          <w:sz w:val="28"/>
          <w:szCs w:val="28"/>
          <w:lang w:val="uk-UA" w:eastAsia="ru-RU"/>
        </w:rPr>
        <w:t xml:space="preserve"> 7.3 статті 7 Податкового кодексу України будь-які питання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w:t>
      </w:r>
      <w:r w:rsidRPr="00D6124E">
        <w:rPr>
          <w:rFonts w:ascii="Times New Roman" w:eastAsia="Times New Roman" w:hAnsi="Times New Roman"/>
          <w:bCs/>
          <w:sz w:val="28"/>
          <w:szCs w:val="28"/>
          <w:lang w:val="uk-UA" w:eastAsia="ru-RU"/>
        </w:rPr>
        <w:lastRenderedPageBreak/>
        <w:t>законодавства.</w:t>
      </w:r>
      <w:r>
        <w:rPr>
          <w:rFonts w:ascii="Times New Roman" w:eastAsia="Times New Roman" w:hAnsi="Times New Roman"/>
          <w:bCs/>
          <w:sz w:val="28"/>
          <w:szCs w:val="28"/>
          <w:lang w:val="uk-UA" w:eastAsia="ru-RU"/>
        </w:rPr>
        <w:t xml:space="preserve"> </w:t>
      </w:r>
      <w:r w:rsidRPr="008F02CE">
        <w:rPr>
          <w:rFonts w:ascii="Times New Roman" w:eastAsia="Times New Roman" w:hAnsi="Times New Roman"/>
          <w:bCs/>
          <w:sz w:val="28"/>
          <w:szCs w:val="28"/>
          <w:lang w:val="uk-UA" w:eastAsia="ru-RU"/>
        </w:rPr>
        <w:t xml:space="preserve">Такі </w:t>
      </w:r>
      <w:r>
        <w:rPr>
          <w:rFonts w:ascii="Times New Roman" w:eastAsia="Times New Roman" w:hAnsi="Times New Roman"/>
          <w:bCs/>
          <w:sz w:val="28"/>
          <w:szCs w:val="28"/>
          <w:lang w:val="uk-UA" w:eastAsia="ru-RU"/>
        </w:rPr>
        <w:t>зауваження висловив і Мінфін</w:t>
      </w:r>
      <w:r w:rsidRPr="008F02CE">
        <w:rPr>
          <w:rFonts w:ascii="Times New Roman" w:eastAsia="Times New Roman" w:hAnsi="Times New Roman"/>
          <w:bCs/>
          <w:sz w:val="28"/>
          <w:szCs w:val="28"/>
          <w:lang w:val="uk-UA" w:eastAsia="ru-RU"/>
        </w:rPr>
        <w:t xml:space="preserve"> у своєму експертному висновку до цього законопроекту</w:t>
      </w:r>
      <w:r>
        <w:rPr>
          <w:rFonts w:ascii="Times New Roman" w:eastAsia="Times New Roman" w:hAnsi="Times New Roman"/>
          <w:bCs/>
          <w:sz w:val="28"/>
          <w:szCs w:val="28"/>
          <w:lang w:val="uk-UA" w:eastAsia="ru-RU"/>
        </w:rPr>
        <w:t>.</w:t>
      </w:r>
    </w:p>
    <w:p w:rsidR="007E625F" w:rsidRDefault="007E625F" w:rsidP="007E625F">
      <w:pPr>
        <w:spacing w:after="0" w:line="300" w:lineRule="auto"/>
        <w:ind w:firstLine="709"/>
        <w:jc w:val="both"/>
        <w:rPr>
          <w:rFonts w:ascii="Times New Roman" w:eastAsia="Times New Roman" w:hAnsi="Times New Roman"/>
          <w:bCs/>
          <w:sz w:val="28"/>
          <w:szCs w:val="28"/>
          <w:lang w:val="uk-UA" w:eastAsia="ru-RU"/>
        </w:rPr>
      </w:pPr>
      <w:r w:rsidRPr="008069F8">
        <w:rPr>
          <w:rFonts w:ascii="Times New Roman" w:eastAsia="Times New Roman" w:hAnsi="Times New Roman"/>
          <w:bCs/>
          <w:sz w:val="28"/>
          <w:szCs w:val="28"/>
          <w:lang w:val="uk-UA" w:eastAsia="ru-RU"/>
        </w:rPr>
        <w:t>Також законопроект шляхом доповнення статті</w:t>
      </w:r>
      <w:r>
        <w:rPr>
          <w:rFonts w:ascii="Times New Roman" w:eastAsia="Times New Roman" w:hAnsi="Times New Roman"/>
          <w:bCs/>
          <w:sz w:val="28"/>
          <w:szCs w:val="28"/>
          <w:lang w:val="uk-UA" w:eastAsia="ru-RU"/>
        </w:rPr>
        <w:t xml:space="preserve"> 24 Закону України </w:t>
      </w:r>
      <w:r w:rsidRPr="008069F8">
        <w:rPr>
          <w:rFonts w:ascii="Times New Roman" w:eastAsia="Times New Roman" w:hAnsi="Times New Roman"/>
          <w:bCs/>
          <w:sz w:val="28"/>
          <w:szCs w:val="28"/>
          <w:lang w:val="uk-UA" w:eastAsia="ru-RU"/>
        </w:rPr>
        <w:t>«Про збір та облік єдиного внеску на загальнообов</w:t>
      </w:r>
      <w:r>
        <w:rPr>
          <w:rFonts w:ascii="Times New Roman" w:eastAsia="Times New Roman" w:hAnsi="Times New Roman"/>
          <w:bCs/>
          <w:sz w:val="28"/>
          <w:szCs w:val="28"/>
          <w:lang w:val="uk-UA" w:eastAsia="ru-RU"/>
        </w:rPr>
        <w:t>’</w:t>
      </w:r>
      <w:r w:rsidRPr="008069F8">
        <w:rPr>
          <w:rFonts w:ascii="Times New Roman" w:eastAsia="Times New Roman" w:hAnsi="Times New Roman"/>
          <w:bCs/>
          <w:sz w:val="28"/>
          <w:szCs w:val="28"/>
          <w:lang w:val="uk-UA" w:eastAsia="ru-RU"/>
        </w:rPr>
        <w:t>язкове державне соціальне страхування»</w:t>
      </w:r>
      <w:r>
        <w:rPr>
          <w:rFonts w:ascii="Times New Roman" w:eastAsia="Times New Roman" w:hAnsi="Times New Roman"/>
          <w:bCs/>
          <w:sz w:val="28"/>
          <w:szCs w:val="28"/>
          <w:lang w:val="uk-UA" w:eastAsia="ru-RU"/>
        </w:rPr>
        <w:t xml:space="preserve"> забороняє </w:t>
      </w:r>
      <w:r w:rsidRPr="008069F8">
        <w:rPr>
          <w:rFonts w:ascii="Times New Roman" w:eastAsia="Times New Roman" w:hAnsi="Times New Roman"/>
          <w:bCs/>
          <w:sz w:val="28"/>
          <w:szCs w:val="28"/>
          <w:lang w:val="uk-UA" w:eastAsia="ru-RU"/>
        </w:rPr>
        <w:t>прийняття розрахункових документів про перерахування коштів для сплати відповідних сум єдиного внеску або документів, що підтверджують фактичну сплату таких сум, без одночасного представлення платником єдиного соціального внеску платіжних доручень та інших розрахункових документів на видачу (перерахування) коштів для виплати заробітної плати.</w:t>
      </w:r>
      <w:r>
        <w:rPr>
          <w:rFonts w:ascii="Times New Roman" w:eastAsia="Times New Roman" w:hAnsi="Times New Roman"/>
          <w:bCs/>
          <w:sz w:val="28"/>
          <w:szCs w:val="28"/>
          <w:lang w:val="uk-UA" w:eastAsia="ru-RU"/>
        </w:rPr>
        <w:t xml:space="preserve"> Реалізація вказаного положення може призвести до правової колізії </w:t>
      </w:r>
      <w:r w:rsidRPr="008069F8">
        <w:rPr>
          <w:rFonts w:ascii="Times New Roman" w:eastAsia="Times New Roman" w:hAnsi="Times New Roman"/>
          <w:bCs/>
          <w:sz w:val="28"/>
          <w:szCs w:val="28"/>
          <w:lang w:val="uk-UA" w:eastAsia="ru-RU"/>
        </w:rPr>
        <w:t xml:space="preserve">оскільки суперечить положенням абзацу першого </w:t>
      </w:r>
      <w:r>
        <w:rPr>
          <w:rFonts w:ascii="Times New Roman" w:eastAsia="Times New Roman" w:hAnsi="Times New Roman"/>
          <w:bCs/>
          <w:sz w:val="28"/>
          <w:szCs w:val="28"/>
          <w:lang w:val="uk-UA" w:eastAsia="ru-RU"/>
        </w:rPr>
        <w:t>частини</w:t>
      </w:r>
      <w:r w:rsidRPr="008069F8">
        <w:rPr>
          <w:rFonts w:ascii="Times New Roman" w:eastAsia="Times New Roman" w:hAnsi="Times New Roman"/>
          <w:bCs/>
          <w:sz w:val="28"/>
          <w:szCs w:val="28"/>
          <w:lang w:val="uk-UA" w:eastAsia="ru-RU"/>
        </w:rPr>
        <w:t xml:space="preserve"> 2 статті 24 </w:t>
      </w:r>
      <w:r>
        <w:rPr>
          <w:rFonts w:ascii="Times New Roman" w:eastAsia="Times New Roman" w:hAnsi="Times New Roman"/>
          <w:bCs/>
          <w:sz w:val="28"/>
          <w:szCs w:val="28"/>
          <w:lang w:val="uk-UA" w:eastAsia="ru-RU"/>
        </w:rPr>
        <w:t>цього закону</w:t>
      </w:r>
      <w:r w:rsidRPr="008069F8">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 xml:space="preserve">яким встановлено, що </w:t>
      </w:r>
      <w:r w:rsidRPr="008069F8">
        <w:rPr>
          <w:rFonts w:ascii="Times New Roman" w:eastAsia="Times New Roman" w:hAnsi="Times New Roman"/>
          <w:bCs/>
          <w:sz w:val="28"/>
          <w:szCs w:val="28"/>
          <w:lang w:val="uk-UA" w:eastAsia="ru-RU"/>
        </w:rPr>
        <w:t>банки приймають розрахункові документи на видачу коштів для виплати заробітної плати</w:t>
      </w:r>
      <w:r w:rsidRPr="00077AD9">
        <w:rPr>
          <w:rFonts w:ascii="Times New Roman" w:eastAsia="Times New Roman" w:hAnsi="Times New Roman"/>
          <w:bCs/>
          <w:sz w:val="28"/>
          <w:szCs w:val="28"/>
          <w:lang w:val="uk-UA" w:eastAsia="ru-RU"/>
        </w:rPr>
        <w:t xml:space="preserve"> </w:t>
      </w:r>
      <w:r w:rsidRPr="008069F8">
        <w:rPr>
          <w:rFonts w:ascii="Times New Roman" w:eastAsia="Times New Roman" w:hAnsi="Times New Roman"/>
          <w:bCs/>
          <w:sz w:val="28"/>
          <w:szCs w:val="28"/>
          <w:lang w:val="uk-UA" w:eastAsia="ru-RU"/>
        </w:rPr>
        <w:t>за умови одночасного подання документів про перерахування коштів для сплати відповідних сум єдиного внеску або документів, що підтверджують фактичну сплату таких сум</w:t>
      </w:r>
      <w:r>
        <w:rPr>
          <w:rFonts w:ascii="Times New Roman" w:eastAsia="Times New Roman" w:hAnsi="Times New Roman"/>
          <w:bCs/>
          <w:sz w:val="28"/>
          <w:szCs w:val="28"/>
          <w:lang w:val="uk-UA" w:eastAsia="ru-RU"/>
        </w:rPr>
        <w:t>.</w:t>
      </w:r>
      <w:r w:rsidRPr="00077AD9">
        <w:t xml:space="preserve"> </w:t>
      </w:r>
      <w:r w:rsidRPr="00077AD9">
        <w:rPr>
          <w:rFonts w:ascii="Times New Roman" w:eastAsia="Times New Roman" w:hAnsi="Times New Roman"/>
          <w:bCs/>
          <w:sz w:val="28"/>
          <w:szCs w:val="28"/>
          <w:lang w:val="uk-UA" w:eastAsia="ru-RU"/>
        </w:rPr>
        <w:t>Аналогічні зауваження зазначено також у висновку Мінфіна.</w:t>
      </w:r>
    </w:p>
    <w:p w:rsidR="007E625F" w:rsidRDefault="007E625F" w:rsidP="007E625F">
      <w:pPr>
        <w:spacing w:after="0" w:line="300"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Запропоновані зміни щодо оподаткування доходів фізичних осіб, зокрема заробітної плати, та адміністрування єдиного </w:t>
      </w:r>
      <w:r w:rsidRPr="007E625F">
        <w:rPr>
          <w:rFonts w:ascii="Times New Roman" w:eastAsia="Times New Roman" w:hAnsi="Times New Roman"/>
          <w:bCs/>
          <w:sz w:val="28"/>
          <w:szCs w:val="28"/>
          <w:lang w:val="uk-UA" w:eastAsia="ru-RU"/>
        </w:rPr>
        <w:t>соціального внеску</w:t>
      </w:r>
      <w:r>
        <w:rPr>
          <w:rFonts w:ascii="Times New Roman" w:eastAsia="Times New Roman" w:hAnsi="Times New Roman"/>
          <w:bCs/>
          <w:sz w:val="28"/>
          <w:szCs w:val="28"/>
          <w:lang w:val="uk-UA" w:eastAsia="ru-RU"/>
        </w:rPr>
        <w:t xml:space="preserve">, матимуть наслідком відтермінування </w:t>
      </w:r>
      <w:r w:rsidR="00A12266">
        <w:rPr>
          <w:rFonts w:ascii="Times New Roman" w:eastAsia="Times New Roman" w:hAnsi="Times New Roman"/>
          <w:bCs/>
          <w:sz w:val="28"/>
          <w:szCs w:val="28"/>
          <w:lang w:val="uk-UA" w:eastAsia="ru-RU"/>
        </w:rPr>
        <w:t xml:space="preserve">сплати до бюджетів податків та зборів, базою нарахування яких є заробітна плата, </w:t>
      </w:r>
      <w:r w:rsidR="003378AF">
        <w:rPr>
          <w:rFonts w:ascii="Times New Roman" w:eastAsia="Times New Roman" w:hAnsi="Times New Roman"/>
          <w:bCs/>
          <w:sz w:val="28"/>
          <w:szCs w:val="28"/>
          <w:lang w:val="uk-UA" w:eastAsia="ru-RU"/>
        </w:rPr>
        <w:t xml:space="preserve">та </w:t>
      </w:r>
      <w:r w:rsidR="00A12266">
        <w:rPr>
          <w:rFonts w:ascii="Times New Roman" w:eastAsia="Times New Roman" w:hAnsi="Times New Roman"/>
          <w:bCs/>
          <w:sz w:val="28"/>
          <w:szCs w:val="28"/>
          <w:lang w:val="uk-UA" w:eastAsia="ru-RU"/>
        </w:rPr>
        <w:t xml:space="preserve">до </w:t>
      </w:r>
      <w:r w:rsidR="00A12266" w:rsidRPr="00A12266">
        <w:rPr>
          <w:rFonts w:ascii="Times New Roman" w:eastAsia="Times New Roman" w:hAnsi="Times New Roman"/>
          <w:bCs/>
          <w:sz w:val="28"/>
          <w:szCs w:val="28"/>
          <w:lang w:val="uk-UA" w:eastAsia="ru-RU"/>
        </w:rPr>
        <w:t>фондів загальнообов’язкового державного соціального та пенсійного страхування</w:t>
      </w:r>
      <w:r w:rsidR="00A12266">
        <w:rPr>
          <w:rFonts w:ascii="Times New Roman" w:eastAsia="Times New Roman" w:hAnsi="Times New Roman"/>
          <w:bCs/>
          <w:sz w:val="28"/>
          <w:szCs w:val="28"/>
          <w:lang w:val="uk-UA" w:eastAsia="ru-RU"/>
        </w:rPr>
        <w:t xml:space="preserve"> – єдиного соціального внеску з моменту утворення заборгованості із заробітної плати до її фактичної виплати.</w:t>
      </w:r>
    </w:p>
    <w:p w:rsidR="00A12266" w:rsidRDefault="00A12266" w:rsidP="00A12266">
      <w:pPr>
        <w:shd w:val="clear" w:color="auto" w:fill="FFFFFF"/>
        <w:tabs>
          <w:tab w:val="left" w:pos="0"/>
          <w:tab w:val="left" w:pos="567"/>
        </w:tabs>
        <w:spacing w:after="0" w:line="30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Слід зауважити</w:t>
      </w:r>
      <w:r w:rsidRPr="00AE0FD4">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uk-UA" w:eastAsia="ru-RU"/>
        </w:rPr>
        <w:t xml:space="preserve">що </w:t>
      </w:r>
      <w:r w:rsidRPr="00AE0FD4">
        <w:rPr>
          <w:rFonts w:ascii="Times New Roman" w:eastAsia="Times New Roman" w:hAnsi="Times New Roman"/>
          <w:sz w:val="28"/>
          <w:szCs w:val="28"/>
          <w:lang w:val="uk-UA" w:eastAsia="ru-RU"/>
        </w:rPr>
        <w:t>розробниками законопроекту всупереч вимогам статті 27 Бюджетного кодексу України та статті 91 Регламенту Верховної Ради України не подано відповідних фінансово-економічних обґрунтувань (включаючи відповідні розрахунки) та пропозицій змін до законодавчих актів України щодо скорочення витрат бюджету та/або джерел додаткових надходжень бюджету для досягнення збалансованості бюджету. На невиконання вказаних вимог</w:t>
      </w:r>
      <w:r w:rsidRPr="00AE0FD4">
        <w:rPr>
          <w:rFonts w:ascii="Times New Roman" w:eastAsia="Times New Roman" w:hAnsi="Times New Roman"/>
          <w:color w:val="000000"/>
          <w:sz w:val="28"/>
          <w:szCs w:val="28"/>
          <w:lang w:val="uk-UA" w:eastAsia="ru-RU"/>
        </w:rPr>
        <w:t xml:space="preserve"> звернуто увагу також</w:t>
      </w:r>
      <w:r>
        <w:rPr>
          <w:rFonts w:ascii="Times New Roman" w:eastAsia="Times New Roman" w:hAnsi="Times New Roman"/>
          <w:color w:val="000000"/>
          <w:sz w:val="28"/>
          <w:szCs w:val="28"/>
          <w:lang w:val="uk-UA" w:eastAsia="ru-RU"/>
        </w:rPr>
        <w:t xml:space="preserve"> Мінфіном</w:t>
      </w:r>
      <w:r w:rsidRPr="00AE0FD4">
        <w:rPr>
          <w:rFonts w:ascii="Times New Roman" w:eastAsia="Times New Roman" w:hAnsi="Times New Roman"/>
          <w:sz w:val="28"/>
          <w:szCs w:val="28"/>
          <w:lang w:val="uk-UA" w:eastAsia="ru-RU"/>
        </w:rPr>
        <w:t>.</w:t>
      </w:r>
    </w:p>
    <w:p w:rsidR="00A12266" w:rsidRPr="00D635A2" w:rsidRDefault="00A12266" w:rsidP="00A12266">
      <w:pPr>
        <w:spacing w:after="0" w:line="300" w:lineRule="auto"/>
        <w:ind w:firstLine="709"/>
        <w:jc w:val="both"/>
        <w:rPr>
          <w:rFonts w:ascii="Times New Roman" w:eastAsia="Times New Roman" w:hAnsi="Times New Roman"/>
          <w:bCs/>
          <w:sz w:val="28"/>
          <w:szCs w:val="28"/>
          <w:lang w:val="uk-UA" w:eastAsia="ru-RU"/>
        </w:rPr>
      </w:pPr>
      <w:r w:rsidRPr="00D635A2">
        <w:rPr>
          <w:rFonts w:ascii="Times New Roman" w:eastAsia="Times New Roman" w:hAnsi="Times New Roman"/>
          <w:bCs/>
          <w:sz w:val="28"/>
          <w:szCs w:val="28"/>
          <w:lang w:val="uk-UA" w:eastAsia="ru-RU"/>
        </w:rPr>
        <w:t>Щодо терміну набрання чинності відповідним законом, то відповідно до вимог частини третьої статті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якщо ж ці Закони України або їх окремі положення приймаються після 15</w:t>
      </w:r>
      <w:r>
        <w:rPr>
          <w:rFonts w:ascii="Times New Roman" w:eastAsia="Times New Roman" w:hAnsi="Times New Roman"/>
          <w:bCs/>
          <w:sz w:val="28"/>
          <w:szCs w:val="28"/>
          <w:lang w:val="uk-UA" w:eastAsia="ru-RU"/>
        </w:rPr>
        <w:t> </w:t>
      </w:r>
      <w:r w:rsidRPr="00D635A2">
        <w:rPr>
          <w:rFonts w:ascii="Times New Roman" w:eastAsia="Times New Roman" w:hAnsi="Times New Roman"/>
          <w:bCs/>
          <w:sz w:val="28"/>
          <w:szCs w:val="28"/>
          <w:lang w:val="uk-UA" w:eastAsia="ru-RU"/>
        </w:rPr>
        <w:t>липня року, що передує плановому – вводяться в дію не раніше початку бюджетного періоду, що настає за плановим.</w:t>
      </w:r>
    </w:p>
    <w:p w:rsidR="00A12266" w:rsidRDefault="00A12266" w:rsidP="00A12266">
      <w:pPr>
        <w:spacing w:after="0" w:line="300" w:lineRule="auto"/>
        <w:ind w:firstLine="709"/>
        <w:jc w:val="both"/>
        <w:rPr>
          <w:rFonts w:ascii="Times New Roman" w:eastAsia="Times New Roman" w:hAnsi="Times New Roman"/>
          <w:bCs/>
          <w:sz w:val="28"/>
          <w:szCs w:val="28"/>
          <w:lang w:val="uk-UA" w:eastAsia="ru-RU"/>
        </w:rPr>
      </w:pPr>
      <w:r w:rsidRPr="00D635A2">
        <w:rPr>
          <w:rFonts w:ascii="Times New Roman" w:eastAsia="Times New Roman" w:hAnsi="Times New Roman"/>
          <w:bCs/>
          <w:sz w:val="28"/>
          <w:szCs w:val="28"/>
          <w:lang w:val="uk-UA" w:eastAsia="ru-RU"/>
        </w:rPr>
        <w:lastRenderedPageBreak/>
        <w:t>За результатами 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Pr="00636711">
        <w:rPr>
          <w:rFonts w:ascii="Times New Roman" w:eastAsia="Times New Roman" w:hAnsi="Times New Roman"/>
          <w:bCs/>
          <w:sz w:val="28"/>
          <w:szCs w:val="28"/>
          <w:lang w:val="uk-UA" w:eastAsia="ru-RU"/>
        </w:rPr>
        <w:t>«Про внесення змін до деяких законодавчих актів України щодо посилення захисту працівника у випадку затримки виплати заробітної плати» (реєстр. № 3264 від 25.03.2020), поданий народними депутатами України Третьяковою Г.М., та Остапенком А.Д.</w:t>
      </w:r>
      <w:r>
        <w:rPr>
          <w:rFonts w:ascii="Times New Roman" w:eastAsia="Times New Roman" w:hAnsi="Times New Roman"/>
          <w:bCs/>
          <w:sz w:val="28"/>
          <w:szCs w:val="28"/>
          <w:lang w:val="uk-UA" w:eastAsia="ru-RU"/>
        </w:rPr>
        <w:t>,</w:t>
      </w:r>
      <w:r w:rsidRPr="0065788F">
        <w:rPr>
          <w:lang w:val="uk-UA"/>
        </w:rPr>
        <w:t xml:space="preserve"> </w:t>
      </w:r>
      <w:r w:rsidRPr="00636711">
        <w:rPr>
          <w:rFonts w:ascii="Times New Roman" w:eastAsia="Times New Roman" w:hAnsi="Times New Roman"/>
          <w:bCs/>
          <w:sz w:val="28"/>
          <w:szCs w:val="28"/>
          <w:lang w:val="uk-UA" w:eastAsia="ru-RU"/>
        </w:rPr>
        <w:t>матиме вплив на показники бюджету</w:t>
      </w:r>
      <w:r>
        <w:rPr>
          <w:rFonts w:ascii="Times New Roman" w:eastAsia="Times New Roman" w:hAnsi="Times New Roman"/>
          <w:bCs/>
          <w:sz w:val="28"/>
          <w:szCs w:val="28"/>
          <w:lang w:val="uk-UA" w:eastAsia="ru-RU"/>
        </w:rPr>
        <w:t xml:space="preserve"> (збільшуючи витрати державного </w:t>
      </w:r>
      <w:r w:rsidRPr="00636711">
        <w:rPr>
          <w:rFonts w:ascii="Times New Roman" w:eastAsia="Times New Roman" w:hAnsi="Times New Roman"/>
          <w:bCs/>
          <w:sz w:val="28"/>
          <w:szCs w:val="28"/>
          <w:lang w:val="uk-UA" w:eastAsia="ru-RU"/>
        </w:rPr>
        <w:t>та місцевих бюджетів</w:t>
      </w:r>
      <w:r>
        <w:rPr>
          <w:rFonts w:ascii="Times New Roman" w:eastAsia="Times New Roman" w:hAnsi="Times New Roman"/>
          <w:bCs/>
          <w:sz w:val="28"/>
          <w:szCs w:val="28"/>
          <w:lang w:val="uk-UA" w:eastAsia="ru-RU"/>
        </w:rPr>
        <w:t xml:space="preserve">, </w:t>
      </w:r>
      <w:r w:rsidRPr="00A12266">
        <w:rPr>
          <w:rFonts w:ascii="Times New Roman" w:eastAsia="Times New Roman" w:hAnsi="Times New Roman"/>
          <w:bCs/>
          <w:sz w:val="28"/>
          <w:szCs w:val="28"/>
          <w:lang w:val="uk-UA" w:eastAsia="ru-RU"/>
        </w:rPr>
        <w:t xml:space="preserve">фондів загальнообов’язкового державного соціального та пенсійного страхування </w:t>
      </w:r>
      <w:r>
        <w:rPr>
          <w:rFonts w:ascii="Times New Roman" w:eastAsia="Times New Roman" w:hAnsi="Times New Roman"/>
          <w:bCs/>
          <w:sz w:val="28"/>
          <w:szCs w:val="28"/>
          <w:lang w:val="uk-UA" w:eastAsia="ru-RU"/>
        </w:rPr>
        <w:t xml:space="preserve">на виплату компенсації та пені </w:t>
      </w:r>
      <w:r w:rsidRPr="00E321A7">
        <w:rPr>
          <w:rFonts w:ascii="Times New Roman" w:eastAsia="Times New Roman" w:hAnsi="Times New Roman"/>
          <w:bCs/>
          <w:sz w:val="28"/>
          <w:szCs w:val="28"/>
          <w:lang w:val="uk-UA" w:eastAsia="ru-RU"/>
        </w:rPr>
        <w:t>працівника</w:t>
      </w:r>
      <w:r>
        <w:rPr>
          <w:rFonts w:ascii="Times New Roman" w:eastAsia="Times New Roman" w:hAnsi="Times New Roman"/>
          <w:bCs/>
          <w:sz w:val="28"/>
          <w:szCs w:val="28"/>
          <w:lang w:val="uk-UA" w:eastAsia="ru-RU"/>
        </w:rPr>
        <w:t>м</w:t>
      </w:r>
      <w:r w:rsidRPr="00E321A7">
        <w:rPr>
          <w:rFonts w:ascii="Times New Roman" w:eastAsia="Times New Roman" w:hAnsi="Times New Roman"/>
          <w:bCs/>
          <w:sz w:val="28"/>
          <w:szCs w:val="28"/>
          <w:lang w:val="uk-UA" w:eastAsia="ru-RU"/>
        </w:rPr>
        <w:t xml:space="preserve"> у </w:t>
      </w:r>
      <w:r>
        <w:rPr>
          <w:rFonts w:ascii="Times New Roman" w:eastAsia="Times New Roman" w:hAnsi="Times New Roman"/>
          <w:bCs/>
          <w:sz w:val="28"/>
          <w:szCs w:val="28"/>
          <w:lang w:val="uk-UA" w:eastAsia="ru-RU"/>
        </w:rPr>
        <w:t xml:space="preserve">разі порушення </w:t>
      </w:r>
      <w:r w:rsidRPr="000653D9">
        <w:rPr>
          <w:rFonts w:ascii="Times New Roman" w:eastAsia="Times New Roman" w:hAnsi="Times New Roman"/>
          <w:bCs/>
          <w:sz w:val="28"/>
          <w:szCs w:val="28"/>
          <w:lang w:val="uk-UA" w:eastAsia="ru-RU"/>
        </w:rPr>
        <w:t xml:space="preserve">строків виплати </w:t>
      </w:r>
      <w:r>
        <w:rPr>
          <w:rFonts w:ascii="Times New Roman" w:eastAsia="Times New Roman" w:hAnsi="Times New Roman"/>
          <w:bCs/>
          <w:sz w:val="28"/>
          <w:szCs w:val="28"/>
          <w:lang w:val="uk-UA" w:eastAsia="ru-RU"/>
        </w:rPr>
        <w:t xml:space="preserve">заробітної плати та відтерміновуючи сплату до державного та місцевих бюджетів, </w:t>
      </w:r>
      <w:r w:rsidRPr="00A12266">
        <w:rPr>
          <w:rFonts w:ascii="Times New Roman" w:eastAsia="Times New Roman" w:hAnsi="Times New Roman"/>
          <w:bCs/>
          <w:sz w:val="28"/>
          <w:szCs w:val="28"/>
          <w:lang w:val="uk-UA" w:eastAsia="ru-RU"/>
        </w:rPr>
        <w:t>фондів загальнообов’язкового державного соціального та пенсійного страхування</w:t>
      </w:r>
      <w:r>
        <w:rPr>
          <w:rFonts w:ascii="Times New Roman" w:eastAsia="Times New Roman" w:hAnsi="Times New Roman"/>
          <w:bCs/>
          <w:sz w:val="28"/>
          <w:szCs w:val="28"/>
          <w:lang w:val="uk-UA" w:eastAsia="ru-RU"/>
        </w:rPr>
        <w:t xml:space="preserve"> податків та зборів, нарахованих на заробітну плату</w:t>
      </w:r>
      <w:r w:rsidR="00E20317">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та єдиного соціального внеску). </w:t>
      </w:r>
      <w:r w:rsidRPr="00A0557C">
        <w:rPr>
          <w:rFonts w:ascii="Times New Roman" w:eastAsia="Times New Roman" w:hAnsi="Times New Roman"/>
          <w:bCs/>
          <w:sz w:val="28"/>
          <w:szCs w:val="28"/>
          <w:lang w:val="uk-UA" w:eastAsia="ru-RU"/>
        </w:rPr>
        <w:t>У разі прийняття відповідного закону до 15</w:t>
      </w:r>
      <w:r w:rsidR="00C33494">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липня 2020 року він має вводитися в дію не раніше 1 січня 2021 року, а після 15</w:t>
      </w:r>
      <w:r>
        <w:rPr>
          <w:rFonts w:ascii="Times New Roman" w:eastAsia="Times New Roman" w:hAnsi="Times New Roman"/>
          <w:bCs/>
          <w:sz w:val="28"/>
          <w:szCs w:val="28"/>
          <w:lang w:val="uk-UA" w:eastAsia="ru-RU"/>
        </w:rPr>
        <w:t> </w:t>
      </w:r>
      <w:r w:rsidRPr="00A0557C">
        <w:rPr>
          <w:rFonts w:ascii="Times New Roman" w:eastAsia="Times New Roman" w:hAnsi="Times New Roman"/>
          <w:bCs/>
          <w:sz w:val="28"/>
          <w:szCs w:val="28"/>
          <w:lang w:val="uk-UA" w:eastAsia="ru-RU"/>
        </w:rPr>
        <w:t>липн</w:t>
      </w:r>
      <w:r>
        <w:rPr>
          <w:rFonts w:ascii="Times New Roman" w:eastAsia="Times New Roman" w:hAnsi="Times New Roman"/>
          <w:bCs/>
          <w:sz w:val="28"/>
          <w:szCs w:val="28"/>
          <w:lang w:val="uk-UA" w:eastAsia="ru-RU"/>
        </w:rPr>
        <w:t xml:space="preserve">я 2020 року – не раніше 1 січня </w:t>
      </w:r>
      <w:r w:rsidRPr="00A0557C">
        <w:rPr>
          <w:rFonts w:ascii="Times New Roman" w:eastAsia="Times New Roman" w:hAnsi="Times New Roman"/>
          <w:bCs/>
          <w:sz w:val="28"/>
          <w:szCs w:val="28"/>
          <w:lang w:val="uk-UA" w:eastAsia="ru-RU"/>
        </w:rPr>
        <w:t>2022</w:t>
      </w:r>
      <w:r>
        <w:t xml:space="preserve"> </w:t>
      </w:r>
      <w:r w:rsidRPr="00A0557C">
        <w:rPr>
          <w:rFonts w:ascii="Times New Roman" w:eastAsia="Times New Roman" w:hAnsi="Times New Roman"/>
          <w:bCs/>
          <w:sz w:val="28"/>
          <w:szCs w:val="28"/>
          <w:lang w:val="uk-UA" w:eastAsia="ru-RU"/>
        </w:rPr>
        <w:t>року (або 1 січня наступного за цим року залежно від часу прийняття закону).</w:t>
      </w:r>
    </w:p>
    <w:p w:rsidR="00A12266" w:rsidRDefault="00A12266" w:rsidP="00A12266">
      <w:pPr>
        <w:spacing w:after="0" w:line="300" w:lineRule="auto"/>
        <w:ind w:firstLine="709"/>
        <w:jc w:val="both"/>
        <w:rPr>
          <w:rFonts w:ascii="Times New Roman" w:eastAsia="Times New Roman" w:hAnsi="Times New Roman"/>
          <w:bCs/>
          <w:sz w:val="28"/>
          <w:szCs w:val="28"/>
          <w:lang w:val="uk-UA" w:eastAsia="ru-RU"/>
        </w:rPr>
      </w:pPr>
    </w:p>
    <w:p w:rsidR="00A12266" w:rsidRPr="007F1EC9" w:rsidRDefault="00A12266" w:rsidP="00A12266">
      <w:pPr>
        <w:spacing w:before="120" w:after="0" w:line="300" w:lineRule="auto"/>
        <w:ind w:firstLine="709"/>
        <w:jc w:val="both"/>
        <w:rPr>
          <w:rFonts w:ascii="Times New Roman" w:eastAsia="Times New Roman" w:hAnsi="Times New Roman"/>
          <w:sz w:val="28"/>
          <w:szCs w:val="24"/>
          <w:lang w:eastAsia="ru-RU"/>
        </w:rPr>
      </w:pPr>
      <w:r w:rsidRPr="007F1EC9">
        <w:rPr>
          <w:rFonts w:ascii="Times New Roman" w:eastAsia="Times New Roman" w:hAnsi="Times New Roman"/>
          <w:sz w:val="28"/>
          <w:szCs w:val="24"/>
          <w:lang w:eastAsia="ru-RU"/>
        </w:rPr>
        <w:t xml:space="preserve">Додаток: на </w:t>
      </w:r>
      <w:r>
        <w:rPr>
          <w:rFonts w:ascii="Times New Roman" w:eastAsia="Times New Roman" w:hAnsi="Times New Roman"/>
          <w:sz w:val="28"/>
          <w:szCs w:val="24"/>
          <w:lang w:val="uk-UA" w:eastAsia="ru-RU"/>
        </w:rPr>
        <w:t>3</w:t>
      </w:r>
      <w:r w:rsidRPr="007F1EC9">
        <w:rPr>
          <w:rFonts w:ascii="Times New Roman" w:eastAsia="Times New Roman" w:hAnsi="Times New Roman"/>
          <w:sz w:val="28"/>
          <w:szCs w:val="24"/>
          <w:lang w:eastAsia="ru-RU"/>
        </w:rPr>
        <w:t xml:space="preserve"> арк.</w:t>
      </w:r>
    </w:p>
    <w:p w:rsidR="00A12266" w:rsidRDefault="00A12266" w:rsidP="00A12266">
      <w:pPr>
        <w:spacing w:after="0" w:line="264" w:lineRule="auto"/>
        <w:ind w:firstLine="709"/>
        <w:jc w:val="both"/>
        <w:rPr>
          <w:rFonts w:ascii="Times New Roman" w:eastAsia="Times New Roman" w:hAnsi="Times New Roman"/>
          <w:bCs/>
          <w:sz w:val="28"/>
          <w:szCs w:val="28"/>
          <w:lang w:val="uk-UA" w:eastAsia="ru-RU"/>
        </w:rPr>
      </w:pPr>
    </w:p>
    <w:p w:rsidR="00A12266" w:rsidRDefault="00A12266" w:rsidP="00A12266">
      <w:pPr>
        <w:spacing w:after="0" w:line="264" w:lineRule="auto"/>
        <w:ind w:firstLine="709"/>
        <w:jc w:val="both"/>
        <w:rPr>
          <w:rFonts w:ascii="Times New Roman" w:eastAsia="Times New Roman" w:hAnsi="Times New Roman"/>
          <w:bCs/>
          <w:sz w:val="28"/>
          <w:szCs w:val="28"/>
          <w:lang w:val="uk-UA" w:eastAsia="ru-RU"/>
        </w:rPr>
      </w:pPr>
    </w:p>
    <w:p w:rsidR="00A12266" w:rsidRPr="00A0557C" w:rsidRDefault="00A12266" w:rsidP="00A12266">
      <w:pPr>
        <w:spacing w:after="0" w:line="264" w:lineRule="auto"/>
        <w:jc w:val="both"/>
        <w:rPr>
          <w:rFonts w:ascii="Times New Roman" w:eastAsia="Times New Roman" w:hAnsi="Times New Roman"/>
          <w:bCs/>
          <w:sz w:val="28"/>
          <w:szCs w:val="28"/>
          <w:lang w:val="uk-UA" w:eastAsia="ru-RU"/>
        </w:rPr>
      </w:pPr>
      <w:r w:rsidRPr="00A0557C">
        <w:rPr>
          <w:rFonts w:ascii="Times New Roman" w:eastAsia="Times New Roman" w:hAnsi="Times New Roman"/>
          <w:b/>
          <w:sz w:val="28"/>
          <w:szCs w:val="28"/>
          <w:lang w:eastAsia="ru-RU"/>
        </w:rPr>
        <w:t xml:space="preserve">Голова Комітету                                                                               </w:t>
      </w:r>
      <w:r w:rsidRPr="00A0557C">
        <w:rPr>
          <w:rFonts w:ascii="Times New Roman" w:eastAsia="Times New Roman" w:hAnsi="Times New Roman"/>
          <w:b/>
          <w:sz w:val="28"/>
          <w:szCs w:val="28"/>
          <w:lang w:val="uk-UA" w:eastAsia="ru-RU"/>
        </w:rPr>
        <w:t xml:space="preserve">           </w:t>
      </w:r>
      <w:r w:rsidRPr="00A0557C">
        <w:rPr>
          <w:rFonts w:ascii="Times New Roman" w:eastAsia="Times New Roman" w:hAnsi="Times New Roman"/>
          <w:b/>
          <w:sz w:val="28"/>
          <w:szCs w:val="28"/>
          <w:lang w:eastAsia="ru-RU"/>
        </w:rPr>
        <w:t>Ю.Ю. А</w:t>
      </w:r>
      <w:r w:rsidRPr="00A0557C">
        <w:rPr>
          <w:rFonts w:ascii="Times New Roman" w:eastAsia="Times New Roman" w:hAnsi="Times New Roman"/>
          <w:b/>
          <w:sz w:val="28"/>
          <w:szCs w:val="28"/>
          <w:lang w:val="uk-UA" w:eastAsia="ru-RU"/>
        </w:rPr>
        <w:t>рістов</w:t>
      </w:r>
    </w:p>
    <w:p w:rsidR="00A12266" w:rsidRDefault="00A12266" w:rsidP="00A12266">
      <w:pPr>
        <w:spacing w:after="0" w:line="276" w:lineRule="auto"/>
        <w:ind w:firstLine="709"/>
        <w:jc w:val="both"/>
        <w:rPr>
          <w:rFonts w:ascii="Times New Roman" w:eastAsia="Times New Roman" w:hAnsi="Times New Roman"/>
          <w:bCs/>
          <w:sz w:val="28"/>
          <w:szCs w:val="28"/>
          <w:lang w:val="uk-UA" w:eastAsia="ru-RU"/>
        </w:rPr>
      </w:pPr>
    </w:p>
    <w:p w:rsidR="00A12266" w:rsidRDefault="00A12266" w:rsidP="00A12266">
      <w:pPr>
        <w:spacing w:after="0" w:line="264" w:lineRule="auto"/>
        <w:ind w:firstLine="709"/>
        <w:jc w:val="both"/>
        <w:rPr>
          <w:rFonts w:ascii="Times New Roman" w:eastAsia="Times New Roman" w:hAnsi="Times New Roman"/>
          <w:bCs/>
          <w:sz w:val="28"/>
          <w:szCs w:val="28"/>
          <w:lang w:val="uk-UA" w:eastAsia="ru-RU"/>
        </w:rPr>
      </w:pPr>
    </w:p>
    <w:p w:rsidR="00A12266" w:rsidRPr="00D635A2" w:rsidRDefault="00A12266" w:rsidP="00A12266">
      <w:pPr>
        <w:shd w:val="clear" w:color="auto" w:fill="FFFFFF"/>
        <w:tabs>
          <w:tab w:val="left" w:pos="0"/>
          <w:tab w:val="left" w:pos="567"/>
        </w:tabs>
        <w:spacing w:after="0" w:line="300" w:lineRule="auto"/>
        <w:ind w:firstLine="709"/>
        <w:jc w:val="both"/>
        <w:rPr>
          <w:rFonts w:ascii="Times New Roman" w:eastAsia="Times New Roman" w:hAnsi="Times New Roman"/>
          <w:sz w:val="28"/>
          <w:szCs w:val="28"/>
          <w:lang w:val="uk-UA" w:eastAsia="ru-RU"/>
        </w:rPr>
      </w:pPr>
    </w:p>
    <w:p w:rsidR="00A12266" w:rsidRDefault="00A12266" w:rsidP="007E625F">
      <w:pPr>
        <w:spacing w:after="0" w:line="300" w:lineRule="auto"/>
        <w:ind w:firstLine="709"/>
        <w:jc w:val="both"/>
        <w:rPr>
          <w:rFonts w:ascii="Times New Roman" w:eastAsia="Times New Roman" w:hAnsi="Times New Roman"/>
          <w:bCs/>
          <w:sz w:val="28"/>
          <w:szCs w:val="28"/>
          <w:lang w:val="uk-UA" w:eastAsia="ru-RU"/>
        </w:rPr>
      </w:pPr>
    </w:p>
    <w:p w:rsidR="00A12266" w:rsidRDefault="00A12266" w:rsidP="007E625F">
      <w:pPr>
        <w:spacing w:after="0" w:line="300" w:lineRule="auto"/>
        <w:ind w:firstLine="709"/>
        <w:jc w:val="both"/>
        <w:rPr>
          <w:rFonts w:ascii="Times New Roman" w:eastAsia="Times New Roman" w:hAnsi="Times New Roman"/>
          <w:bCs/>
          <w:sz w:val="28"/>
          <w:szCs w:val="28"/>
          <w:lang w:val="uk-UA" w:eastAsia="ru-RU"/>
        </w:rPr>
      </w:pPr>
    </w:p>
    <w:p w:rsidR="007E625F" w:rsidRDefault="007E625F" w:rsidP="007E625F">
      <w:pPr>
        <w:spacing w:after="0" w:line="300" w:lineRule="auto"/>
        <w:ind w:firstLine="709"/>
        <w:jc w:val="both"/>
        <w:rPr>
          <w:rFonts w:ascii="Times New Roman" w:eastAsia="Times New Roman" w:hAnsi="Times New Roman"/>
          <w:bCs/>
          <w:sz w:val="28"/>
          <w:szCs w:val="28"/>
          <w:lang w:val="uk-UA" w:eastAsia="ru-RU"/>
        </w:rPr>
      </w:pPr>
    </w:p>
    <w:p w:rsidR="00CE7C36" w:rsidRDefault="00CE7C36" w:rsidP="008E7858">
      <w:pPr>
        <w:spacing w:after="0" w:line="300" w:lineRule="auto"/>
        <w:ind w:firstLine="709"/>
        <w:jc w:val="both"/>
        <w:rPr>
          <w:rFonts w:ascii="Times New Roman" w:eastAsia="Times New Roman" w:hAnsi="Times New Roman"/>
          <w:bCs/>
          <w:sz w:val="28"/>
          <w:szCs w:val="28"/>
          <w:lang w:val="uk-UA" w:eastAsia="ru-RU"/>
        </w:rPr>
      </w:pPr>
    </w:p>
    <w:p w:rsidR="0068205B" w:rsidRDefault="0068205B" w:rsidP="005C5451">
      <w:pPr>
        <w:spacing w:after="0" w:line="300" w:lineRule="auto"/>
        <w:ind w:firstLine="709"/>
        <w:jc w:val="both"/>
        <w:rPr>
          <w:rFonts w:ascii="Times New Roman" w:eastAsia="Times New Roman" w:hAnsi="Times New Roman"/>
          <w:bCs/>
          <w:sz w:val="28"/>
          <w:szCs w:val="28"/>
          <w:lang w:val="uk-UA" w:eastAsia="ru-RU"/>
        </w:rPr>
      </w:pPr>
    </w:p>
    <w:sectPr w:rsidR="0068205B" w:rsidSect="00BE64F6">
      <w:headerReference w:type="even" r:id="rId7"/>
      <w:headerReference w:type="default" r:id="rId8"/>
      <w:footerReference w:type="even" r:id="rId9"/>
      <w:footerReference w:type="default" r:id="rId10"/>
      <w:headerReference w:type="first" r:id="rId11"/>
      <w:footerReference w:type="first" r:id="rId12"/>
      <w:pgSz w:w="11906" w:h="16838"/>
      <w:pgMar w:top="1135" w:right="737" w:bottom="993" w:left="964" w:header="426"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A06" w:rsidRDefault="00F20A06" w:rsidP="005E306B">
      <w:pPr>
        <w:spacing w:after="0" w:line="240" w:lineRule="auto"/>
      </w:pPr>
      <w:r>
        <w:separator/>
      </w:r>
    </w:p>
  </w:endnote>
  <w:endnote w:type="continuationSeparator" w:id="0">
    <w:p w:rsidR="00F20A06" w:rsidRDefault="00F20A0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8861532"/>
      <w:docPartObj>
        <w:docPartGallery w:val="Page Numbers (Bottom of Page)"/>
        <w:docPartUnique/>
      </w:docPartObj>
    </w:sdtPr>
    <w:sdtEndPr>
      <w:rPr>
        <w:rFonts w:ascii="Times New Roman" w:hAnsi="Times New Roman"/>
      </w:rPr>
    </w:sdtEndPr>
    <w:sdtContent>
      <w:p w:rsidR="00BE64F6" w:rsidRPr="00BE64F6" w:rsidRDefault="00BE64F6">
        <w:pPr>
          <w:pStyle w:val="a5"/>
          <w:jc w:val="right"/>
          <w:rPr>
            <w:rFonts w:ascii="Times New Roman" w:hAnsi="Times New Roman"/>
          </w:rPr>
        </w:pPr>
        <w:r w:rsidRPr="00BE64F6">
          <w:rPr>
            <w:rFonts w:ascii="Times New Roman" w:hAnsi="Times New Roman"/>
          </w:rPr>
          <w:fldChar w:fldCharType="begin"/>
        </w:r>
        <w:r w:rsidRPr="00BE64F6">
          <w:rPr>
            <w:rFonts w:ascii="Times New Roman" w:hAnsi="Times New Roman"/>
          </w:rPr>
          <w:instrText>PAGE   \* MERGEFORMAT</w:instrText>
        </w:r>
        <w:r w:rsidRPr="00BE64F6">
          <w:rPr>
            <w:rFonts w:ascii="Times New Roman" w:hAnsi="Times New Roman"/>
          </w:rPr>
          <w:fldChar w:fldCharType="separate"/>
        </w:r>
        <w:r w:rsidR="00F334BA">
          <w:rPr>
            <w:rFonts w:ascii="Times New Roman" w:hAnsi="Times New Roman"/>
            <w:noProof/>
          </w:rPr>
          <w:t>4</w:t>
        </w:r>
        <w:r w:rsidRPr="00BE64F6">
          <w:rPr>
            <w:rFonts w:ascii="Times New Roman" w:hAnsi="Times New Roman"/>
          </w:rPr>
          <w:fldChar w:fldCharType="end"/>
        </w:r>
      </w:p>
    </w:sdtContent>
  </w:sdt>
  <w:p w:rsidR="00BE64F6" w:rsidRDefault="00BE64F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20A0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A06" w:rsidRDefault="00F20A06" w:rsidP="005E306B">
      <w:pPr>
        <w:spacing w:after="0" w:line="240" w:lineRule="auto"/>
      </w:pPr>
      <w:r>
        <w:separator/>
      </w:r>
    </w:p>
  </w:footnote>
  <w:footnote w:type="continuationSeparator" w:id="0">
    <w:p w:rsidR="00F20A06" w:rsidRDefault="00F20A0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64F6" w:rsidRDefault="00BE64F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86EE5">
      <w:tc>
        <w:tcPr>
          <w:tcW w:w="11957" w:type="dxa"/>
          <w:tcBorders>
            <w:top w:val="nil"/>
            <w:left w:val="nil"/>
            <w:bottom w:val="nil"/>
            <w:right w:val="nil"/>
          </w:tcBorders>
        </w:tcPr>
        <w:p w:rsidR="00CE6A4B" w:rsidRPr="00AD7F82" w:rsidRDefault="00CE6A4B" w:rsidP="00C86EE5">
          <w:pPr>
            <w:pStyle w:val="a3"/>
            <w:tabs>
              <w:tab w:val="clear" w:pos="4677"/>
              <w:tab w:val="clear" w:pos="9355"/>
            </w:tabs>
            <w:ind w:left="180"/>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95318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43A"/>
    <w:rsid w:val="000163C3"/>
    <w:rsid w:val="0004046F"/>
    <w:rsid w:val="00040D7D"/>
    <w:rsid w:val="0005554F"/>
    <w:rsid w:val="000653D9"/>
    <w:rsid w:val="00076A83"/>
    <w:rsid w:val="00077AD9"/>
    <w:rsid w:val="000867D5"/>
    <w:rsid w:val="000A6A3B"/>
    <w:rsid w:val="000B6061"/>
    <w:rsid w:val="000C3A38"/>
    <w:rsid w:val="000E1A2E"/>
    <w:rsid w:val="000E2FBA"/>
    <w:rsid w:val="000F1586"/>
    <w:rsid w:val="00101582"/>
    <w:rsid w:val="0010198E"/>
    <w:rsid w:val="00141617"/>
    <w:rsid w:val="0014212C"/>
    <w:rsid w:val="00160AA6"/>
    <w:rsid w:val="001625A5"/>
    <w:rsid w:val="00165072"/>
    <w:rsid w:val="00167F97"/>
    <w:rsid w:val="0017655C"/>
    <w:rsid w:val="0019108F"/>
    <w:rsid w:val="0019231B"/>
    <w:rsid w:val="00195FA8"/>
    <w:rsid w:val="001966F0"/>
    <w:rsid w:val="00196C06"/>
    <w:rsid w:val="001D163B"/>
    <w:rsid w:val="001D3C24"/>
    <w:rsid w:val="001D3D8B"/>
    <w:rsid w:val="001E36C0"/>
    <w:rsid w:val="001E4880"/>
    <w:rsid w:val="00206358"/>
    <w:rsid w:val="0021032F"/>
    <w:rsid w:val="00235458"/>
    <w:rsid w:val="00235CD7"/>
    <w:rsid w:val="002425CD"/>
    <w:rsid w:val="00270FC5"/>
    <w:rsid w:val="002943C9"/>
    <w:rsid w:val="002A5D4C"/>
    <w:rsid w:val="002B4C17"/>
    <w:rsid w:val="002B5CCE"/>
    <w:rsid w:val="002B5FC1"/>
    <w:rsid w:val="002C0B06"/>
    <w:rsid w:val="002D0561"/>
    <w:rsid w:val="002E0A18"/>
    <w:rsid w:val="002E31BF"/>
    <w:rsid w:val="002E3775"/>
    <w:rsid w:val="002E44DA"/>
    <w:rsid w:val="002F051B"/>
    <w:rsid w:val="002F0B9D"/>
    <w:rsid w:val="003378AF"/>
    <w:rsid w:val="003563C6"/>
    <w:rsid w:val="00370CF0"/>
    <w:rsid w:val="003B2C5F"/>
    <w:rsid w:val="003B6544"/>
    <w:rsid w:val="003B708B"/>
    <w:rsid w:val="003D0996"/>
    <w:rsid w:val="003D1CBA"/>
    <w:rsid w:val="003D2C1F"/>
    <w:rsid w:val="003E625E"/>
    <w:rsid w:val="0040180D"/>
    <w:rsid w:val="004034CC"/>
    <w:rsid w:val="00423AFD"/>
    <w:rsid w:val="00451750"/>
    <w:rsid w:val="004717F5"/>
    <w:rsid w:val="00481EB8"/>
    <w:rsid w:val="004852FA"/>
    <w:rsid w:val="004925CC"/>
    <w:rsid w:val="004B3546"/>
    <w:rsid w:val="004C53C1"/>
    <w:rsid w:val="004E4F5C"/>
    <w:rsid w:val="004F7B8A"/>
    <w:rsid w:val="00500CE7"/>
    <w:rsid w:val="005043BF"/>
    <w:rsid w:val="00505228"/>
    <w:rsid w:val="0050620F"/>
    <w:rsid w:val="0051614E"/>
    <w:rsid w:val="0052157A"/>
    <w:rsid w:val="005268B8"/>
    <w:rsid w:val="005331B7"/>
    <w:rsid w:val="00536AB1"/>
    <w:rsid w:val="00543315"/>
    <w:rsid w:val="00545919"/>
    <w:rsid w:val="005470D1"/>
    <w:rsid w:val="0055005A"/>
    <w:rsid w:val="0056039F"/>
    <w:rsid w:val="0056352F"/>
    <w:rsid w:val="00592C72"/>
    <w:rsid w:val="005971EF"/>
    <w:rsid w:val="005A1ABD"/>
    <w:rsid w:val="005A4728"/>
    <w:rsid w:val="005A499C"/>
    <w:rsid w:val="005A4E0E"/>
    <w:rsid w:val="005B71F5"/>
    <w:rsid w:val="005C5451"/>
    <w:rsid w:val="005C674D"/>
    <w:rsid w:val="005D36B4"/>
    <w:rsid w:val="005E306B"/>
    <w:rsid w:val="005E4E1E"/>
    <w:rsid w:val="005F20B5"/>
    <w:rsid w:val="005F712C"/>
    <w:rsid w:val="00604114"/>
    <w:rsid w:val="00610784"/>
    <w:rsid w:val="00626A3E"/>
    <w:rsid w:val="00630C35"/>
    <w:rsid w:val="00636711"/>
    <w:rsid w:val="0065788F"/>
    <w:rsid w:val="00660B13"/>
    <w:rsid w:val="00662FC0"/>
    <w:rsid w:val="0066623D"/>
    <w:rsid w:val="00666E03"/>
    <w:rsid w:val="0068205B"/>
    <w:rsid w:val="00682DD8"/>
    <w:rsid w:val="006A1BB2"/>
    <w:rsid w:val="006A68C5"/>
    <w:rsid w:val="006B59DB"/>
    <w:rsid w:val="006C2C13"/>
    <w:rsid w:val="006E5174"/>
    <w:rsid w:val="006F10E8"/>
    <w:rsid w:val="00713E93"/>
    <w:rsid w:val="007247A5"/>
    <w:rsid w:val="0073224C"/>
    <w:rsid w:val="00733552"/>
    <w:rsid w:val="0075087A"/>
    <w:rsid w:val="00786CED"/>
    <w:rsid w:val="007944E7"/>
    <w:rsid w:val="007948EF"/>
    <w:rsid w:val="007A0252"/>
    <w:rsid w:val="007B2737"/>
    <w:rsid w:val="007B302C"/>
    <w:rsid w:val="007B31A3"/>
    <w:rsid w:val="007C6991"/>
    <w:rsid w:val="007D2B6C"/>
    <w:rsid w:val="007E564E"/>
    <w:rsid w:val="007E625F"/>
    <w:rsid w:val="007F1EDB"/>
    <w:rsid w:val="007F5D91"/>
    <w:rsid w:val="008037F5"/>
    <w:rsid w:val="0080545D"/>
    <w:rsid w:val="008069F8"/>
    <w:rsid w:val="00811821"/>
    <w:rsid w:val="00821BAA"/>
    <w:rsid w:val="00824194"/>
    <w:rsid w:val="00835FFD"/>
    <w:rsid w:val="0084269F"/>
    <w:rsid w:val="00865F57"/>
    <w:rsid w:val="0087150E"/>
    <w:rsid w:val="008A5F1F"/>
    <w:rsid w:val="008A79CB"/>
    <w:rsid w:val="008D0011"/>
    <w:rsid w:val="008D7BBE"/>
    <w:rsid w:val="008E7858"/>
    <w:rsid w:val="008F01DF"/>
    <w:rsid w:val="008F02CE"/>
    <w:rsid w:val="0090696F"/>
    <w:rsid w:val="009129BC"/>
    <w:rsid w:val="00933E73"/>
    <w:rsid w:val="00942122"/>
    <w:rsid w:val="00945B68"/>
    <w:rsid w:val="00947928"/>
    <w:rsid w:val="00953189"/>
    <w:rsid w:val="00954D21"/>
    <w:rsid w:val="00957D31"/>
    <w:rsid w:val="00972232"/>
    <w:rsid w:val="00972C3D"/>
    <w:rsid w:val="00972FB4"/>
    <w:rsid w:val="00975F45"/>
    <w:rsid w:val="009865D4"/>
    <w:rsid w:val="009A40A7"/>
    <w:rsid w:val="009A720A"/>
    <w:rsid w:val="009E4A3C"/>
    <w:rsid w:val="00A00059"/>
    <w:rsid w:val="00A03616"/>
    <w:rsid w:val="00A0557C"/>
    <w:rsid w:val="00A12266"/>
    <w:rsid w:val="00A303F4"/>
    <w:rsid w:val="00A32736"/>
    <w:rsid w:val="00A34847"/>
    <w:rsid w:val="00A37E7F"/>
    <w:rsid w:val="00A400F9"/>
    <w:rsid w:val="00A42787"/>
    <w:rsid w:val="00A43AB5"/>
    <w:rsid w:val="00A60747"/>
    <w:rsid w:val="00A64E1C"/>
    <w:rsid w:val="00A6789D"/>
    <w:rsid w:val="00A7635E"/>
    <w:rsid w:val="00A76A60"/>
    <w:rsid w:val="00A833C8"/>
    <w:rsid w:val="00AA28E6"/>
    <w:rsid w:val="00AA3935"/>
    <w:rsid w:val="00AD78CD"/>
    <w:rsid w:val="00AD7F82"/>
    <w:rsid w:val="00AE5DD8"/>
    <w:rsid w:val="00AF0BED"/>
    <w:rsid w:val="00B23D03"/>
    <w:rsid w:val="00B254AF"/>
    <w:rsid w:val="00B30EC9"/>
    <w:rsid w:val="00B311E8"/>
    <w:rsid w:val="00B43CF5"/>
    <w:rsid w:val="00B701B6"/>
    <w:rsid w:val="00B75280"/>
    <w:rsid w:val="00B80A73"/>
    <w:rsid w:val="00B81E64"/>
    <w:rsid w:val="00B95F7C"/>
    <w:rsid w:val="00B97BD2"/>
    <w:rsid w:val="00BA62CD"/>
    <w:rsid w:val="00BC3C39"/>
    <w:rsid w:val="00BD0801"/>
    <w:rsid w:val="00BD34D3"/>
    <w:rsid w:val="00BD789D"/>
    <w:rsid w:val="00BE64F6"/>
    <w:rsid w:val="00BF1E95"/>
    <w:rsid w:val="00C05E61"/>
    <w:rsid w:val="00C1051D"/>
    <w:rsid w:val="00C11FB6"/>
    <w:rsid w:val="00C276BE"/>
    <w:rsid w:val="00C27AE9"/>
    <w:rsid w:val="00C33494"/>
    <w:rsid w:val="00C342C2"/>
    <w:rsid w:val="00C434B6"/>
    <w:rsid w:val="00C50976"/>
    <w:rsid w:val="00C54F30"/>
    <w:rsid w:val="00C551AE"/>
    <w:rsid w:val="00C86266"/>
    <w:rsid w:val="00C86EE5"/>
    <w:rsid w:val="00C92F3D"/>
    <w:rsid w:val="00C97D0D"/>
    <w:rsid w:val="00CA7044"/>
    <w:rsid w:val="00CC10AC"/>
    <w:rsid w:val="00CC39A1"/>
    <w:rsid w:val="00CC4CD5"/>
    <w:rsid w:val="00CD4A38"/>
    <w:rsid w:val="00CE3E1B"/>
    <w:rsid w:val="00CE6A4B"/>
    <w:rsid w:val="00CE7C36"/>
    <w:rsid w:val="00CF773A"/>
    <w:rsid w:val="00D018DE"/>
    <w:rsid w:val="00D05ADE"/>
    <w:rsid w:val="00D22048"/>
    <w:rsid w:val="00D242C2"/>
    <w:rsid w:val="00D27E91"/>
    <w:rsid w:val="00D32B8C"/>
    <w:rsid w:val="00D37FA2"/>
    <w:rsid w:val="00D44FCB"/>
    <w:rsid w:val="00D52549"/>
    <w:rsid w:val="00D551E5"/>
    <w:rsid w:val="00D5595A"/>
    <w:rsid w:val="00D57E1B"/>
    <w:rsid w:val="00D6124E"/>
    <w:rsid w:val="00D635A2"/>
    <w:rsid w:val="00D71688"/>
    <w:rsid w:val="00D73F5C"/>
    <w:rsid w:val="00DA155E"/>
    <w:rsid w:val="00DA46AE"/>
    <w:rsid w:val="00DF0115"/>
    <w:rsid w:val="00DF55BB"/>
    <w:rsid w:val="00E0335E"/>
    <w:rsid w:val="00E20317"/>
    <w:rsid w:val="00E31AF5"/>
    <w:rsid w:val="00E321A7"/>
    <w:rsid w:val="00E576D6"/>
    <w:rsid w:val="00E72927"/>
    <w:rsid w:val="00E73264"/>
    <w:rsid w:val="00E7569C"/>
    <w:rsid w:val="00E930A6"/>
    <w:rsid w:val="00E93AD6"/>
    <w:rsid w:val="00EA3BC6"/>
    <w:rsid w:val="00EB0531"/>
    <w:rsid w:val="00EB1517"/>
    <w:rsid w:val="00EB33F5"/>
    <w:rsid w:val="00EE70AC"/>
    <w:rsid w:val="00F05437"/>
    <w:rsid w:val="00F20A06"/>
    <w:rsid w:val="00F26FDF"/>
    <w:rsid w:val="00F334BA"/>
    <w:rsid w:val="00F349D9"/>
    <w:rsid w:val="00F368AB"/>
    <w:rsid w:val="00F55423"/>
    <w:rsid w:val="00F646C8"/>
    <w:rsid w:val="00F747E0"/>
    <w:rsid w:val="00F8680F"/>
    <w:rsid w:val="00F91DD3"/>
    <w:rsid w:val="00F9622D"/>
    <w:rsid w:val="00F96DA4"/>
    <w:rsid w:val="00FC2099"/>
    <w:rsid w:val="00FC3DF4"/>
    <w:rsid w:val="00FC4728"/>
    <w:rsid w:val="00FD6247"/>
    <w:rsid w:val="00FE2558"/>
    <w:rsid w:val="00FE6E4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F5E23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7F1E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DEE89-9A23-4D64-8861-9DB7CDAA6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4</Pages>
  <Words>9899</Words>
  <Characters>5643</Characters>
  <Application>Microsoft Office Word</Application>
  <DocSecurity>0</DocSecurity>
  <Lines>47</Lines>
  <Paragraphs>31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129</cp:revision>
  <cp:lastPrinted>2020-05-19T10:00:00Z</cp:lastPrinted>
  <dcterms:created xsi:type="dcterms:W3CDTF">2020-02-07T09:35:00Z</dcterms:created>
  <dcterms:modified xsi:type="dcterms:W3CDTF">2020-05-19T12:31:00Z</dcterms:modified>
</cp:coreProperties>
</file>