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8A7" w:rsidRPr="00B62DC2" w:rsidRDefault="005A58A7" w:rsidP="006F1C95">
      <w:pPr>
        <w:tabs>
          <w:tab w:val="left" w:pos="7938"/>
        </w:tabs>
        <w:suppressAutoHyphens/>
        <w:autoSpaceDE w:val="0"/>
        <w:autoSpaceDN w:val="0"/>
        <w:adjustRightInd w:val="0"/>
        <w:ind w:left="142"/>
        <w:jc w:val="center"/>
        <w:rPr>
          <w:rFonts w:ascii="Times New Roman" w:hAnsi="Times New Roman" w:cs="Times New Roman"/>
          <w:b/>
          <w:bCs/>
          <w:sz w:val="28"/>
          <w:szCs w:val="28"/>
          <w:lang w:val="uk-UA"/>
        </w:rPr>
      </w:pPr>
      <w:bookmarkStart w:id="0" w:name="_GoBack"/>
      <w:bookmarkEnd w:id="0"/>
      <w:r w:rsidRPr="00B62DC2">
        <w:rPr>
          <w:rFonts w:ascii="Times New Roman" w:hAnsi="Times New Roman" w:cs="Times New Roman"/>
          <w:b/>
          <w:bCs/>
          <w:sz w:val="28"/>
          <w:szCs w:val="28"/>
          <w:lang w:val="uk-UA"/>
        </w:rPr>
        <w:t xml:space="preserve">ПОРІВНЯЛЬНА ТАБЛИЦЯ </w:t>
      </w:r>
    </w:p>
    <w:p w:rsidR="005A58A7" w:rsidRPr="00B62DC2" w:rsidRDefault="005A58A7" w:rsidP="006F1C95">
      <w:pPr>
        <w:tabs>
          <w:tab w:val="left" w:pos="7938"/>
        </w:tabs>
        <w:suppressAutoHyphens/>
        <w:autoSpaceDE w:val="0"/>
        <w:autoSpaceDN w:val="0"/>
        <w:adjustRightInd w:val="0"/>
        <w:ind w:left="142"/>
        <w:jc w:val="center"/>
        <w:rPr>
          <w:rFonts w:ascii="Times New Roman" w:hAnsi="Times New Roman" w:cs="Times New Roman"/>
          <w:sz w:val="28"/>
          <w:szCs w:val="28"/>
          <w:lang w:val="uk-UA"/>
        </w:rPr>
      </w:pPr>
      <w:r w:rsidRPr="00B62DC2">
        <w:rPr>
          <w:rFonts w:ascii="Times New Roman" w:hAnsi="Times New Roman" w:cs="Times New Roman"/>
          <w:b/>
          <w:bCs/>
          <w:sz w:val="28"/>
          <w:szCs w:val="28"/>
          <w:lang w:val="uk-UA"/>
        </w:rPr>
        <w:t xml:space="preserve">до </w:t>
      </w:r>
      <w:r w:rsidR="00855093" w:rsidRPr="00855093">
        <w:rPr>
          <w:rFonts w:ascii="Times New Roman" w:hAnsi="Times New Roman" w:cs="Times New Roman"/>
          <w:b/>
          <w:bCs/>
          <w:sz w:val="28"/>
          <w:szCs w:val="28"/>
          <w:lang w:val="uk-UA"/>
        </w:rPr>
        <w:t>проект</w:t>
      </w:r>
      <w:r w:rsidR="00855093">
        <w:rPr>
          <w:rFonts w:ascii="Times New Roman" w:hAnsi="Times New Roman" w:cs="Times New Roman"/>
          <w:b/>
          <w:bCs/>
          <w:sz w:val="28"/>
          <w:szCs w:val="28"/>
          <w:lang w:val="uk-UA"/>
        </w:rPr>
        <w:t>у</w:t>
      </w:r>
      <w:r w:rsidR="00855093" w:rsidRPr="00855093">
        <w:rPr>
          <w:rFonts w:ascii="Times New Roman" w:hAnsi="Times New Roman" w:cs="Times New Roman"/>
          <w:b/>
          <w:bCs/>
          <w:sz w:val="28"/>
          <w:szCs w:val="28"/>
          <w:lang w:val="uk-UA"/>
        </w:rPr>
        <w:t xml:space="preserve"> Закону України «Про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w:t>
      </w: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26"/>
        <w:gridCol w:w="7796"/>
      </w:tblGrid>
      <w:tr w:rsidR="005A58A7" w:rsidRPr="00B62DC2" w:rsidTr="002D2947">
        <w:tc>
          <w:tcPr>
            <w:tcW w:w="7514" w:type="dxa"/>
            <w:gridSpan w:val="2"/>
          </w:tcPr>
          <w:p w:rsidR="005A58A7" w:rsidRPr="00B62DC2" w:rsidRDefault="005A58A7" w:rsidP="006F1C95">
            <w:pPr>
              <w:tabs>
                <w:tab w:val="left" w:pos="7938"/>
              </w:tabs>
              <w:ind w:left="142"/>
              <w:jc w:val="center"/>
              <w:rPr>
                <w:rFonts w:ascii="Times New Roman" w:hAnsi="Times New Roman" w:cs="Times New Roman"/>
                <w:sz w:val="28"/>
                <w:szCs w:val="28"/>
                <w:lang w:val="uk-UA"/>
              </w:rPr>
            </w:pPr>
            <w:r w:rsidRPr="00B62DC2">
              <w:rPr>
                <w:rFonts w:ascii="Times New Roman" w:hAnsi="Times New Roman" w:cs="Times New Roman"/>
                <w:b/>
                <w:bCs/>
                <w:sz w:val="28"/>
                <w:szCs w:val="28"/>
                <w:lang w:val="uk-UA"/>
              </w:rPr>
              <w:t>Зміст положення (норми) чинного законодавства</w:t>
            </w:r>
          </w:p>
        </w:tc>
        <w:tc>
          <w:tcPr>
            <w:tcW w:w="7796" w:type="dxa"/>
          </w:tcPr>
          <w:p w:rsidR="005A58A7" w:rsidRPr="00B62DC2" w:rsidRDefault="005A58A7" w:rsidP="006F1C95">
            <w:pPr>
              <w:tabs>
                <w:tab w:val="left" w:pos="7938"/>
              </w:tabs>
              <w:ind w:left="142" w:firstLine="175"/>
              <w:jc w:val="center"/>
              <w:rPr>
                <w:rFonts w:ascii="Times New Roman" w:hAnsi="Times New Roman" w:cs="Times New Roman"/>
                <w:sz w:val="28"/>
                <w:szCs w:val="28"/>
                <w:lang w:val="uk-UA"/>
              </w:rPr>
            </w:pPr>
            <w:r w:rsidRPr="00B62DC2">
              <w:rPr>
                <w:rFonts w:ascii="Times New Roman" w:hAnsi="Times New Roman" w:cs="Times New Roman"/>
                <w:b/>
                <w:bCs/>
                <w:sz w:val="28"/>
                <w:szCs w:val="28"/>
                <w:lang w:val="uk-UA"/>
              </w:rPr>
              <w:t>Зміст відповідного положення (норми) проекту акта</w:t>
            </w:r>
          </w:p>
        </w:tc>
      </w:tr>
      <w:tr w:rsidR="005A58A7" w:rsidRPr="00B62DC2" w:rsidTr="00A45BB2">
        <w:trPr>
          <w:trHeight w:val="277"/>
        </w:trPr>
        <w:tc>
          <w:tcPr>
            <w:tcW w:w="15310" w:type="dxa"/>
            <w:gridSpan w:val="3"/>
          </w:tcPr>
          <w:p w:rsidR="005A58A7" w:rsidRPr="00B62DC2" w:rsidRDefault="005A58A7" w:rsidP="006F1C95">
            <w:pPr>
              <w:tabs>
                <w:tab w:val="left" w:pos="7938"/>
              </w:tabs>
              <w:ind w:left="142" w:firstLine="175"/>
              <w:jc w:val="center"/>
              <w:rPr>
                <w:rFonts w:ascii="Times New Roman" w:hAnsi="Times New Roman" w:cs="Times New Roman"/>
                <w:b/>
                <w:sz w:val="28"/>
                <w:szCs w:val="28"/>
              </w:rPr>
            </w:pPr>
            <w:r w:rsidRPr="00B62DC2">
              <w:rPr>
                <w:rFonts w:ascii="Times New Roman" w:hAnsi="Times New Roman" w:cs="Times New Roman"/>
                <w:b/>
                <w:sz w:val="28"/>
                <w:szCs w:val="28"/>
                <w:lang w:val="uk-UA"/>
              </w:rPr>
              <w:t>Кодекс України про адміністративні правопорушення</w:t>
            </w:r>
          </w:p>
        </w:tc>
      </w:tr>
      <w:tr w:rsidR="005A58A7" w:rsidRPr="00B62DC2" w:rsidTr="002D2947">
        <w:trPr>
          <w:trHeight w:val="3398"/>
        </w:trPr>
        <w:tc>
          <w:tcPr>
            <w:tcW w:w="7514" w:type="dxa"/>
            <w:gridSpan w:val="2"/>
            <w:tcBorders>
              <w:bottom w:val="single" w:sz="4" w:space="0" w:color="auto"/>
            </w:tcBorders>
          </w:tcPr>
          <w:p w:rsidR="00A1128C" w:rsidRPr="00400467" w:rsidRDefault="00A1128C" w:rsidP="006F1C95">
            <w:pPr>
              <w:tabs>
                <w:tab w:val="left" w:pos="284"/>
                <w:tab w:val="left" w:pos="709"/>
                <w:tab w:val="left" w:pos="7938"/>
              </w:tabs>
              <w:spacing w:after="0"/>
              <w:jc w:val="both"/>
              <w:rPr>
                <w:rFonts w:ascii="Times New Roman" w:hAnsi="Times New Roman" w:cs="Times New Roman"/>
                <w:b/>
                <w:bCs/>
                <w:color w:val="000000"/>
                <w:sz w:val="28"/>
                <w:szCs w:val="28"/>
                <w:lang w:val="uk-UA"/>
              </w:rPr>
            </w:pPr>
            <w:bookmarkStart w:id="1" w:name="n1442"/>
            <w:bookmarkEnd w:id="1"/>
            <w:r w:rsidRPr="00400467">
              <w:rPr>
                <w:rFonts w:ascii="Times New Roman" w:hAnsi="Times New Roman" w:cs="Times New Roman"/>
                <w:b/>
                <w:bCs/>
                <w:color w:val="000000"/>
                <w:sz w:val="28"/>
                <w:szCs w:val="28"/>
                <w:lang w:val="uk-UA"/>
              </w:rPr>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852C92" w:rsidRPr="00852C92" w:rsidRDefault="00852C92" w:rsidP="006F1C95">
            <w:pPr>
              <w:tabs>
                <w:tab w:val="left" w:pos="284"/>
                <w:tab w:val="left" w:pos="709"/>
                <w:tab w:val="left" w:pos="7938"/>
              </w:tabs>
              <w:spacing w:after="0"/>
              <w:jc w:val="both"/>
              <w:rPr>
                <w:rFonts w:ascii="Times New Roman" w:hAnsi="Times New Roman" w:cs="Times New Roman"/>
                <w:color w:val="000000"/>
                <w:sz w:val="28"/>
                <w:szCs w:val="28"/>
              </w:rPr>
            </w:pPr>
          </w:p>
          <w:p w:rsidR="00B65B59" w:rsidRDefault="00B65B59" w:rsidP="006F1C95">
            <w:pPr>
              <w:jc w:val="both"/>
              <w:rPr>
                <w:rFonts w:ascii="Times New Roman" w:hAnsi="Times New Roman" w:cs="Times New Roman"/>
                <w:color w:val="000000"/>
                <w:sz w:val="28"/>
                <w:szCs w:val="28"/>
                <w:shd w:val="clear" w:color="auto" w:fill="FFFFFF"/>
                <w:lang w:val="uk-UA"/>
              </w:rPr>
            </w:pPr>
            <w:r w:rsidRPr="00B65B59">
              <w:rPr>
                <w:rFonts w:ascii="Times New Roman" w:hAnsi="Times New Roman" w:cs="Times New Roman"/>
                <w:color w:val="000000"/>
                <w:sz w:val="28"/>
                <w:szCs w:val="28"/>
                <w:shd w:val="clear" w:color="auto" w:fill="FFFFFF"/>
                <w:lang w:val="uk-UA"/>
              </w:rPr>
              <w:t xml:space="preserve">Військовослужбовці, військовозобов'язані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і Державної служби спеціального зв'язку та захисту інформації України, поліцейські несуть відповідальність за адміністративні правопорушення за дисциплінарними статутами. За порушення правил, норм і стандартів, що стосуються забезпечення безпеки дорожнього руху, санітарних норм, правил полювання, рибальства та охорони рибних запасів, митних правил, вчинення правопорушень, пов’язаних з </w:t>
            </w:r>
            <w:r w:rsidRPr="00B65B59">
              <w:rPr>
                <w:rFonts w:ascii="Times New Roman" w:hAnsi="Times New Roman" w:cs="Times New Roman"/>
                <w:color w:val="000000"/>
                <w:sz w:val="28"/>
                <w:szCs w:val="28"/>
                <w:shd w:val="clear" w:color="auto" w:fill="FFFFFF"/>
                <w:lang w:val="uk-UA"/>
              </w:rPr>
              <w:lastRenderedPageBreak/>
              <w:t>корупцією, 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порядку обліку, зберігання і використання документів та інших матеріальних носіїв інформації, що містять службову інформацію, ці особи несуть адміністративну відповідальність на загальних підставах. До зазначених осіб не може бути застосовано громадські роботи, виправні роботи і адміністративний арешт.</w:t>
            </w:r>
          </w:p>
          <w:p w:rsidR="005A58A7" w:rsidRPr="00317F58" w:rsidRDefault="006F1C95" w:rsidP="00317F58">
            <w:pPr>
              <w:jc w:val="both"/>
              <w:rPr>
                <w:rFonts w:ascii="Times New Roman" w:hAnsi="Times New Roman" w:cs="Times New Roman"/>
                <w:sz w:val="28"/>
                <w:szCs w:val="28"/>
                <w:lang w:val="uk-UA"/>
              </w:rPr>
            </w:pPr>
            <w:r>
              <w:rPr>
                <w:rFonts w:ascii="Times New Roman" w:hAnsi="Times New Roman" w:cs="Times New Roman"/>
                <w:color w:val="000000"/>
                <w:sz w:val="28"/>
                <w:szCs w:val="28"/>
                <w:shd w:val="clear" w:color="auto" w:fill="FFFFFF"/>
                <w:lang w:val="uk-UA"/>
              </w:rPr>
              <w:t>…</w:t>
            </w:r>
          </w:p>
        </w:tc>
        <w:tc>
          <w:tcPr>
            <w:tcW w:w="7796" w:type="dxa"/>
          </w:tcPr>
          <w:p w:rsidR="00852C92" w:rsidRPr="00400467" w:rsidRDefault="00852C92" w:rsidP="006F1C95">
            <w:pPr>
              <w:tabs>
                <w:tab w:val="left" w:pos="284"/>
                <w:tab w:val="left" w:pos="709"/>
                <w:tab w:val="left" w:pos="7938"/>
              </w:tabs>
              <w:spacing w:after="0"/>
              <w:jc w:val="both"/>
              <w:rPr>
                <w:rFonts w:ascii="Times New Roman" w:hAnsi="Times New Roman" w:cs="Times New Roman"/>
                <w:b/>
                <w:bCs/>
                <w:color w:val="000000"/>
                <w:sz w:val="28"/>
                <w:szCs w:val="28"/>
                <w:lang w:val="uk-UA"/>
              </w:rPr>
            </w:pPr>
            <w:r w:rsidRPr="00400467">
              <w:rPr>
                <w:rFonts w:ascii="Times New Roman" w:hAnsi="Times New Roman" w:cs="Times New Roman"/>
                <w:b/>
                <w:bCs/>
                <w:color w:val="000000"/>
                <w:sz w:val="28"/>
                <w:szCs w:val="28"/>
                <w:lang w:val="uk-UA"/>
              </w:rPr>
              <w:lastRenderedPageBreak/>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852C92" w:rsidRPr="00852C92" w:rsidRDefault="00852C92" w:rsidP="006F1C95">
            <w:pPr>
              <w:tabs>
                <w:tab w:val="left" w:pos="284"/>
                <w:tab w:val="left" w:pos="709"/>
                <w:tab w:val="left" w:pos="7938"/>
              </w:tabs>
              <w:spacing w:after="0"/>
              <w:jc w:val="both"/>
              <w:rPr>
                <w:rFonts w:ascii="Times New Roman" w:hAnsi="Times New Roman" w:cs="Times New Roman"/>
                <w:color w:val="000000"/>
                <w:sz w:val="28"/>
                <w:szCs w:val="28"/>
              </w:rPr>
            </w:pPr>
          </w:p>
          <w:p w:rsidR="005A58A7" w:rsidRDefault="00590025" w:rsidP="006F1C95">
            <w:pPr>
              <w:tabs>
                <w:tab w:val="left" w:pos="33"/>
                <w:tab w:val="left" w:pos="459"/>
                <w:tab w:val="left" w:pos="7938"/>
              </w:tabs>
              <w:spacing w:after="0"/>
              <w:jc w:val="both"/>
              <w:rPr>
                <w:rFonts w:ascii="Times New Roman" w:hAnsi="Times New Roman" w:cs="Times New Roman"/>
                <w:sz w:val="28"/>
                <w:szCs w:val="28"/>
                <w:lang w:val="uk-UA"/>
              </w:rPr>
            </w:pPr>
            <w:r w:rsidRPr="00B65B59">
              <w:rPr>
                <w:rFonts w:ascii="Times New Roman" w:hAnsi="Times New Roman" w:cs="Times New Roman"/>
                <w:color w:val="000000"/>
                <w:sz w:val="28"/>
                <w:szCs w:val="28"/>
                <w:shd w:val="clear" w:color="auto" w:fill="FFFFFF"/>
                <w:lang w:val="uk-UA"/>
              </w:rPr>
              <w:t xml:space="preserve">Військовослужбовці, військовозобов'язані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і Державної служби спеціального зв'язку та захисту інформації України, поліцейські несуть відповідальність за адміністративні правопорушення за дисциплінарними статутами. </w:t>
            </w:r>
            <w:r w:rsidR="005A58A7" w:rsidRPr="00590025">
              <w:rPr>
                <w:rFonts w:ascii="Times New Roman" w:hAnsi="Times New Roman" w:cs="Times New Roman"/>
                <w:sz w:val="28"/>
                <w:szCs w:val="28"/>
                <w:lang w:val="uk-UA"/>
              </w:rPr>
              <w:t xml:space="preserve">За порушення правил, норм і стандартів, що стосуються забезпечення безпеки дорожнього руху, санітарних норм, правил полювання, рибальства та охорони рибних запасів, митних правил, вчинення правопорушень, пов'язаних з корупцією, порушення тиші в </w:t>
            </w:r>
            <w:r w:rsidR="005A58A7" w:rsidRPr="00590025">
              <w:rPr>
                <w:rFonts w:ascii="Times New Roman" w:hAnsi="Times New Roman" w:cs="Times New Roman"/>
                <w:sz w:val="28"/>
                <w:szCs w:val="28"/>
                <w:lang w:val="uk-UA"/>
              </w:rPr>
              <w:lastRenderedPageBreak/>
              <w:t xml:space="preserve">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порядку обліку, зберігання і використання документів та інших матеріальних носіїв інформації, що містять службову інформацію, </w:t>
            </w:r>
            <w:r w:rsidR="005A58A7" w:rsidRPr="00590025">
              <w:rPr>
                <w:rFonts w:ascii="Times New Roman" w:hAnsi="Times New Roman" w:cs="Times New Roman"/>
                <w:b/>
                <w:sz w:val="28"/>
                <w:szCs w:val="28"/>
                <w:lang w:val="uk-UA"/>
              </w:rPr>
              <w:t>порушення права на інформацію та права на звернення</w:t>
            </w:r>
            <w:r w:rsidR="005A58A7" w:rsidRPr="00590025">
              <w:rPr>
                <w:rFonts w:ascii="Times New Roman" w:hAnsi="Times New Roman" w:cs="Times New Roman"/>
                <w:sz w:val="28"/>
                <w:szCs w:val="28"/>
                <w:lang w:val="uk-UA"/>
              </w:rPr>
              <w:t xml:space="preserve"> ці особи несуть адміністративну відповідальність на загальних підставах. </w:t>
            </w:r>
          </w:p>
          <w:p w:rsidR="006F1C95" w:rsidRDefault="006F1C95" w:rsidP="006F1C95">
            <w:pPr>
              <w:tabs>
                <w:tab w:val="left" w:pos="33"/>
                <w:tab w:val="left" w:pos="459"/>
                <w:tab w:val="left" w:pos="7938"/>
              </w:tabs>
              <w:spacing w:after="0"/>
              <w:jc w:val="both"/>
              <w:rPr>
                <w:rFonts w:ascii="Times New Roman" w:hAnsi="Times New Roman" w:cs="Times New Roman"/>
                <w:b/>
                <w:sz w:val="28"/>
                <w:szCs w:val="28"/>
                <w:lang w:val="uk-UA"/>
              </w:rPr>
            </w:pPr>
          </w:p>
          <w:p w:rsidR="006F1C95" w:rsidRDefault="006F1C95" w:rsidP="006F1C95">
            <w:pPr>
              <w:tabs>
                <w:tab w:val="left" w:pos="33"/>
                <w:tab w:val="left" w:pos="459"/>
                <w:tab w:val="left" w:pos="7938"/>
              </w:tabs>
              <w:spacing w:after="0"/>
              <w:jc w:val="both"/>
              <w:rPr>
                <w:rFonts w:ascii="Times New Roman" w:hAnsi="Times New Roman" w:cs="Times New Roman"/>
                <w:b/>
                <w:sz w:val="28"/>
                <w:szCs w:val="28"/>
                <w:lang w:val="uk-UA"/>
              </w:rPr>
            </w:pPr>
          </w:p>
          <w:p w:rsidR="006F1C95" w:rsidRDefault="006F1C95" w:rsidP="006F1C95">
            <w:pPr>
              <w:tabs>
                <w:tab w:val="left" w:pos="33"/>
                <w:tab w:val="left" w:pos="459"/>
                <w:tab w:val="left" w:pos="7938"/>
              </w:tabs>
              <w:spacing w:after="0"/>
              <w:jc w:val="both"/>
              <w:rPr>
                <w:rFonts w:ascii="Times New Roman" w:hAnsi="Times New Roman" w:cs="Times New Roman"/>
                <w:b/>
                <w:sz w:val="28"/>
                <w:szCs w:val="28"/>
                <w:lang w:val="uk-UA"/>
              </w:rPr>
            </w:pPr>
          </w:p>
          <w:p w:rsidR="006F1C95" w:rsidRPr="006F1C95" w:rsidRDefault="006F1C95" w:rsidP="006F1C95">
            <w:pPr>
              <w:tabs>
                <w:tab w:val="left" w:pos="33"/>
                <w:tab w:val="left" w:pos="459"/>
                <w:tab w:val="left" w:pos="7938"/>
              </w:tabs>
              <w:spacing w:after="0"/>
              <w:jc w:val="both"/>
              <w:rPr>
                <w:rFonts w:ascii="Times New Roman" w:hAnsi="Times New Roman" w:cs="Times New Roman"/>
                <w:bCs/>
                <w:sz w:val="28"/>
                <w:szCs w:val="28"/>
                <w:lang w:val="uk-UA"/>
              </w:rPr>
            </w:pPr>
            <w:r w:rsidRPr="006F1C95">
              <w:rPr>
                <w:rFonts w:ascii="Times New Roman" w:hAnsi="Times New Roman" w:cs="Times New Roman"/>
                <w:bCs/>
                <w:sz w:val="28"/>
                <w:szCs w:val="28"/>
                <w:lang w:val="uk-UA"/>
              </w:rPr>
              <w:t>…</w:t>
            </w:r>
          </w:p>
        </w:tc>
      </w:tr>
      <w:tr w:rsidR="005A58A7" w:rsidRPr="00B62DC2" w:rsidTr="002D2947">
        <w:trPr>
          <w:trHeight w:val="1486"/>
        </w:trPr>
        <w:tc>
          <w:tcPr>
            <w:tcW w:w="7514" w:type="dxa"/>
            <w:gridSpan w:val="2"/>
            <w:tcBorders>
              <w:top w:val="single" w:sz="4" w:space="0" w:color="auto"/>
              <w:bottom w:val="single" w:sz="4" w:space="0" w:color="auto"/>
            </w:tcBorders>
          </w:tcPr>
          <w:p w:rsidR="00D161D5" w:rsidRPr="00A04D79" w:rsidRDefault="00D161D5" w:rsidP="00D161D5">
            <w:pPr>
              <w:tabs>
                <w:tab w:val="left" w:pos="284"/>
                <w:tab w:val="left" w:pos="709"/>
                <w:tab w:val="left" w:pos="993"/>
                <w:tab w:val="left" w:pos="7938"/>
              </w:tabs>
              <w:spacing w:after="0"/>
              <w:jc w:val="both"/>
              <w:rPr>
                <w:rFonts w:ascii="Times New Roman" w:hAnsi="Times New Roman" w:cs="Times New Roman"/>
                <w:b/>
                <w:bCs/>
                <w:sz w:val="28"/>
                <w:szCs w:val="28"/>
                <w:lang w:val="uk-UA"/>
              </w:rPr>
            </w:pPr>
            <w:r w:rsidRPr="00A04D79">
              <w:rPr>
                <w:rFonts w:ascii="Times New Roman" w:hAnsi="Times New Roman" w:cs="Times New Roman"/>
                <w:b/>
                <w:bCs/>
                <w:sz w:val="28"/>
                <w:szCs w:val="28"/>
                <w:lang w:val="uk-UA"/>
              </w:rPr>
              <w:lastRenderedPageBreak/>
              <w:t xml:space="preserve">Стаття 38. Строки накладення адміністративного стягнення </w:t>
            </w:r>
          </w:p>
          <w:p w:rsidR="005A58A7" w:rsidRPr="00D161D5" w:rsidRDefault="00A04D79" w:rsidP="00D161D5">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p w:rsidR="005A58A7" w:rsidRDefault="005A58A7" w:rsidP="00A04D79">
            <w:pPr>
              <w:pStyle w:val="a4"/>
              <w:tabs>
                <w:tab w:val="left" w:pos="284"/>
                <w:tab w:val="left" w:pos="709"/>
                <w:tab w:val="left" w:pos="993"/>
                <w:tab w:val="left" w:pos="7938"/>
              </w:tabs>
              <w:spacing w:after="0"/>
              <w:ind w:left="142"/>
              <w:jc w:val="both"/>
              <w:rPr>
                <w:rFonts w:ascii="Times New Roman" w:hAnsi="Times New Roman" w:cs="Times New Roman"/>
                <w:sz w:val="28"/>
                <w:szCs w:val="28"/>
                <w:lang w:val="uk-UA"/>
              </w:rPr>
            </w:pPr>
            <w:r w:rsidRPr="00B62DC2">
              <w:rPr>
                <w:rFonts w:ascii="Times New Roman" w:hAnsi="Times New Roman" w:cs="Times New Roman"/>
                <w:sz w:val="28"/>
                <w:szCs w:val="28"/>
                <w:lang w:val="uk-UA"/>
              </w:rPr>
              <w:t>Адміністративне стягнення за вчинення правопорушення, пов'язаного з корупцією, а також правопорушень, передбачених статтями 164</w:t>
            </w:r>
            <w:r w:rsidRPr="00B62DC2">
              <w:rPr>
                <w:rFonts w:ascii="Times New Roman" w:hAnsi="Times New Roman" w:cs="Times New Roman"/>
                <w:sz w:val="28"/>
                <w:szCs w:val="28"/>
                <w:vertAlign w:val="superscript"/>
                <w:lang w:val="uk-UA"/>
              </w:rPr>
              <w:t>14</w:t>
            </w:r>
            <w:r w:rsidRPr="00B62DC2">
              <w:rPr>
                <w:rFonts w:ascii="Times New Roman" w:hAnsi="Times New Roman" w:cs="Times New Roman"/>
                <w:sz w:val="28"/>
                <w:szCs w:val="28"/>
                <w:lang w:val="uk-UA"/>
              </w:rPr>
              <w:t>, 212</w:t>
            </w:r>
            <w:r w:rsidRPr="00B62DC2">
              <w:rPr>
                <w:rFonts w:ascii="Times New Roman" w:hAnsi="Times New Roman" w:cs="Times New Roman"/>
                <w:sz w:val="28"/>
                <w:szCs w:val="28"/>
                <w:vertAlign w:val="superscript"/>
                <w:lang w:val="uk-UA"/>
              </w:rPr>
              <w:t>15</w:t>
            </w:r>
            <w:r w:rsidRPr="00B62DC2">
              <w:rPr>
                <w:rFonts w:ascii="Times New Roman" w:hAnsi="Times New Roman" w:cs="Times New Roman"/>
                <w:sz w:val="28"/>
                <w:szCs w:val="28"/>
                <w:lang w:val="uk-UA"/>
              </w:rPr>
              <w:t>, 212</w:t>
            </w:r>
            <w:r w:rsidRPr="00B62DC2">
              <w:rPr>
                <w:rFonts w:ascii="Times New Roman" w:hAnsi="Times New Roman" w:cs="Times New Roman"/>
                <w:sz w:val="28"/>
                <w:szCs w:val="28"/>
                <w:vertAlign w:val="superscript"/>
                <w:lang w:val="uk-UA"/>
              </w:rPr>
              <w:t>21</w:t>
            </w:r>
            <w:r w:rsidRPr="00B62DC2">
              <w:rPr>
                <w:rFonts w:ascii="Times New Roman" w:hAnsi="Times New Roman" w:cs="Times New Roman"/>
                <w:sz w:val="28"/>
                <w:szCs w:val="28"/>
                <w:lang w:val="uk-UA"/>
              </w:rPr>
              <w:t xml:space="preserve"> цього Кодексу, може бути накладено протягом трьох місяців з дня його виявлення, але не пізніше двох років з дня його вчинення.</w:t>
            </w:r>
          </w:p>
          <w:p w:rsidR="00317F58" w:rsidRPr="00B62DC2" w:rsidRDefault="00317F58" w:rsidP="00A04D79">
            <w:pPr>
              <w:pStyle w:val="a4"/>
              <w:tabs>
                <w:tab w:val="left" w:pos="284"/>
                <w:tab w:val="left" w:pos="709"/>
                <w:tab w:val="left" w:pos="993"/>
                <w:tab w:val="left" w:pos="7938"/>
              </w:tabs>
              <w:spacing w:after="0"/>
              <w:ind w:left="142"/>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7796" w:type="dxa"/>
          </w:tcPr>
          <w:p w:rsidR="00A04D79" w:rsidRDefault="00A04D79" w:rsidP="00A04D79">
            <w:pPr>
              <w:tabs>
                <w:tab w:val="left" w:pos="284"/>
                <w:tab w:val="left" w:pos="709"/>
                <w:tab w:val="left" w:pos="993"/>
                <w:tab w:val="left" w:pos="7938"/>
              </w:tabs>
              <w:spacing w:after="0"/>
              <w:jc w:val="both"/>
              <w:rPr>
                <w:rFonts w:ascii="Times New Roman" w:hAnsi="Times New Roman" w:cs="Times New Roman"/>
                <w:sz w:val="28"/>
                <w:szCs w:val="28"/>
                <w:lang w:val="uk-UA"/>
              </w:rPr>
            </w:pPr>
            <w:r w:rsidRPr="00A04D79">
              <w:rPr>
                <w:rFonts w:ascii="Times New Roman" w:hAnsi="Times New Roman" w:cs="Times New Roman"/>
                <w:b/>
                <w:bCs/>
                <w:sz w:val="28"/>
                <w:szCs w:val="28"/>
                <w:lang w:val="uk-UA"/>
              </w:rPr>
              <w:t>Стаття 38. Строки накладення адміністративного стягнення</w:t>
            </w:r>
          </w:p>
          <w:p w:rsidR="005A58A7" w:rsidRPr="00A04D79" w:rsidRDefault="00A04D79" w:rsidP="00A04D79">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p w:rsidR="005A58A7" w:rsidRDefault="005A58A7" w:rsidP="00A04D79">
            <w:pPr>
              <w:tabs>
                <w:tab w:val="left" w:pos="284"/>
                <w:tab w:val="left" w:pos="709"/>
                <w:tab w:val="left" w:pos="993"/>
                <w:tab w:val="left" w:pos="7938"/>
              </w:tabs>
              <w:spacing w:after="0"/>
              <w:jc w:val="both"/>
              <w:rPr>
                <w:rFonts w:ascii="Times New Roman" w:hAnsi="Times New Roman" w:cs="Times New Roman"/>
                <w:sz w:val="28"/>
                <w:szCs w:val="28"/>
                <w:lang w:val="uk-UA"/>
              </w:rPr>
            </w:pPr>
            <w:r w:rsidRPr="00A04D79">
              <w:rPr>
                <w:rFonts w:ascii="Times New Roman" w:hAnsi="Times New Roman" w:cs="Times New Roman"/>
                <w:sz w:val="28"/>
                <w:szCs w:val="28"/>
                <w:lang w:val="uk-UA"/>
              </w:rPr>
              <w:t>Адміністративне стягнення за вчинення правопорушення, пов'язаного з корупцією, а також правопорушень, передбачених статтями 164</w:t>
            </w:r>
            <w:r w:rsidRPr="00A04D79">
              <w:rPr>
                <w:rFonts w:ascii="Times New Roman" w:hAnsi="Times New Roman" w:cs="Times New Roman"/>
                <w:sz w:val="28"/>
                <w:szCs w:val="28"/>
                <w:vertAlign w:val="superscript"/>
                <w:lang w:val="uk-UA"/>
              </w:rPr>
              <w:t>14</w:t>
            </w:r>
            <w:r w:rsidRPr="00A04D79">
              <w:rPr>
                <w:rFonts w:ascii="Times New Roman" w:hAnsi="Times New Roman" w:cs="Times New Roman"/>
                <w:sz w:val="28"/>
                <w:szCs w:val="28"/>
                <w:lang w:val="uk-UA"/>
              </w:rPr>
              <w:t xml:space="preserve">, </w:t>
            </w:r>
            <w:r w:rsidRPr="00A04D79">
              <w:rPr>
                <w:rFonts w:ascii="Times New Roman" w:hAnsi="Times New Roman" w:cs="Times New Roman"/>
                <w:b/>
                <w:sz w:val="28"/>
                <w:szCs w:val="28"/>
                <w:lang w:val="uk-UA"/>
              </w:rPr>
              <w:t>212</w:t>
            </w:r>
            <w:r w:rsidRPr="00A04D79">
              <w:rPr>
                <w:rFonts w:ascii="Times New Roman" w:hAnsi="Times New Roman" w:cs="Times New Roman"/>
                <w:b/>
                <w:sz w:val="28"/>
                <w:szCs w:val="28"/>
                <w:vertAlign w:val="superscript"/>
                <w:lang w:val="uk-UA"/>
              </w:rPr>
              <w:t>3</w:t>
            </w:r>
            <w:r w:rsidRPr="00A04D79">
              <w:rPr>
                <w:rFonts w:ascii="Times New Roman" w:hAnsi="Times New Roman" w:cs="Times New Roman"/>
                <w:sz w:val="28"/>
                <w:szCs w:val="28"/>
                <w:lang w:val="uk-UA"/>
              </w:rPr>
              <w:t>, 212</w:t>
            </w:r>
            <w:r w:rsidRPr="00A04D79">
              <w:rPr>
                <w:rFonts w:ascii="Times New Roman" w:hAnsi="Times New Roman" w:cs="Times New Roman"/>
                <w:sz w:val="28"/>
                <w:szCs w:val="28"/>
                <w:vertAlign w:val="superscript"/>
                <w:lang w:val="uk-UA"/>
              </w:rPr>
              <w:t>15</w:t>
            </w:r>
            <w:r w:rsidRPr="00A04D79">
              <w:rPr>
                <w:rFonts w:ascii="Times New Roman" w:hAnsi="Times New Roman" w:cs="Times New Roman"/>
                <w:sz w:val="28"/>
                <w:szCs w:val="28"/>
                <w:lang w:val="uk-UA"/>
              </w:rPr>
              <w:t>, 212</w:t>
            </w:r>
            <w:r w:rsidRPr="00A04D79">
              <w:rPr>
                <w:rFonts w:ascii="Times New Roman" w:hAnsi="Times New Roman" w:cs="Times New Roman"/>
                <w:sz w:val="28"/>
                <w:szCs w:val="28"/>
                <w:vertAlign w:val="superscript"/>
                <w:lang w:val="uk-UA"/>
              </w:rPr>
              <w:t>21</w:t>
            </w:r>
            <w:r w:rsidRPr="00A04D79">
              <w:rPr>
                <w:rFonts w:ascii="Times New Roman" w:hAnsi="Times New Roman" w:cs="Times New Roman"/>
                <w:sz w:val="28"/>
                <w:szCs w:val="28"/>
                <w:lang w:val="uk-UA"/>
              </w:rPr>
              <w:t xml:space="preserve"> цього Кодексу, може бути накладено протягом трьох місяців з дня його виявлення, але не пізніше двох років з дня його вчинення.</w:t>
            </w:r>
          </w:p>
          <w:p w:rsidR="00317F58" w:rsidRPr="00A04D79" w:rsidRDefault="00317F58" w:rsidP="00A04D79">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tc>
      </w:tr>
      <w:tr w:rsidR="000E6552" w:rsidRPr="00B62DC2" w:rsidTr="002D2947">
        <w:trPr>
          <w:trHeight w:val="2249"/>
        </w:trPr>
        <w:tc>
          <w:tcPr>
            <w:tcW w:w="7514" w:type="dxa"/>
            <w:gridSpan w:val="2"/>
            <w:tcBorders>
              <w:top w:val="single" w:sz="4" w:space="0" w:color="auto"/>
              <w:bottom w:val="single" w:sz="4" w:space="0" w:color="auto"/>
            </w:tcBorders>
          </w:tcPr>
          <w:p w:rsidR="000E6552" w:rsidRPr="006D25F8" w:rsidRDefault="006D25F8" w:rsidP="00317F58">
            <w:pPr>
              <w:tabs>
                <w:tab w:val="left" w:pos="284"/>
                <w:tab w:val="left" w:pos="709"/>
                <w:tab w:val="left" w:pos="993"/>
                <w:tab w:val="left" w:pos="7938"/>
              </w:tabs>
              <w:spacing w:after="0"/>
              <w:jc w:val="both"/>
              <w:rPr>
                <w:rFonts w:ascii="Times New Roman" w:hAnsi="Times New Roman" w:cs="Times New Roman"/>
                <w:b/>
                <w:bCs/>
                <w:sz w:val="28"/>
                <w:szCs w:val="28"/>
                <w:lang w:val="uk-UA"/>
              </w:rPr>
            </w:pPr>
            <w:r w:rsidRPr="006D25F8">
              <w:rPr>
                <w:rFonts w:ascii="Times New Roman" w:hAnsi="Times New Roman" w:cs="Times New Roman"/>
                <w:b/>
                <w:bCs/>
                <w:sz w:val="28"/>
                <w:szCs w:val="28"/>
                <w:lang w:val="uk-UA"/>
              </w:rPr>
              <w:lastRenderedPageBreak/>
              <w:t>С</w:t>
            </w:r>
            <w:r w:rsidR="000E6552" w:rsidRPr="006D25F8">
              <w:rPr>
                <w:rFonts w:ascii="Times New Roman" w:hAnsi="Times New Roman" w:cs="Times New Roman"/>
                <w:b/>
                <w:bCs/>
                <w:sz w:val="28"/>
                <w:szCs w:val="28"/>
                <w:lang w:val="uk-UA"/>
              </w:rPr>
              <w:t>татт</w:t>
            </w:r>
            <w:r w:rsidR="00317F58" w:rsidRPr="006D25F8">
              <w:rPr>
                <w:rFonts w:ascii="Times New Roman" w:hAnsi="Times New Roman" w:cs="Times New Roman"/>
                <w:b/>
                <w:bCs/>
                <w:sz w:val="28"/>
                <w:szCs w:val="28"/>
                <w:lang w:val="uk-UA"/>
              </w:rPr>
              <w:t>я</w:t>
            </w:r>
            <w:r w:rsidR="000E6552" w:rsidRPr="006D25F8">
              <w:rPr>
                <w:rFonts w:ascii="Times New Roman" w:hAnsi="Times New Roman" w:cs="Times New Roman"/>
                <w:b/>
                <w:bCs/>
                <w:sz w:val="28"/>
                <w:szCs w:val="28"/>
                <w:lang w:val="uk-UA"/>
              </w:rPr>
              <w:t xml:space="preserve"> 212</w:t>
            </w:r>
            <w:r w:rsidR="000E6552" w:rsidRPr="006D25F8">
              <w:rPr>
                <w:rFonts w:ascii="Times New Roman" w:hAnsi="Times New Roman" w:cs="Times New Roman"/>
                <w:b/>
                <w:bCs/>
                <w:sz w:val="28"/>
                <w:szCs w:val="28"/>
                <w:vertAlign w:val="superscript"/>
                <w:lang w:val="uk-UA"/>
              </w:rPr>
              <w:t xml:space="preserve">3 </w:t>
            </w:r>
            <w:r w:rsidRPr="006D25F8">
              <w:rPr>
                <w:rFonts w:ascii="Times New Roman" w:hAnsi="Times New Roman" w:cs="Times New Roman"/>
                <w:b/>
                <w:bCs/>
                <w:sz w:val="28"/>
                <w:szCs w:val="28"/>
                <w:lang w:val="uk-UA"/>
              </w:rPr>
              <w:t>. Порушення права на інформацію та права на звернення</w:t>
            </w:r>
            <w:r w:rsidR="000E6552" w:rsidRPr="006D25F8">
              <w:rPr>
                <w:rFonts w:ascii="Times New Roman" w:hAnsi="Times New Roman" w:cs="Times New Roman"/>
                <w:b/>
                <w:bCs/>
                <w:sz w:val="28"/>
                <w:szCs w:val="28"/>
                <w:lang w:val="uk-UA"/>
              </w:rPr>
              <w:t xml:space="preserve"> </w:t>
            </w:r>
          </w:p>
          <w:p w:rsidR="003B5EEE" w:rsidRDefault="003B5EEE" w:rsidP="003B5EEE">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p w:rsidR="000E6552" w:rsidRDefault="000E6552" w:rsidP="003B5EEE">
            <w:pPr>
              <w:tabs>
                <w:tab w:val="left" w:pos="284"/>
                <w:tab w:val="left" w:pos="709"/>
                <w:tab w:val="left" w:pos="993"/>
                <w:tab w:val="left" w:pos="7938"/>
              </w:tabs>
              <w:spacing w:after="0"/>
              <w:jc w:val="both"/>
              <w:rPr>
                <w:rFonts w:ascii="Times New Roman" w:hAnsi="Times New Roman" w:cs="Times New Roman"/>
                <w:sz w:val="28"/>
                <w:szCs w:val="28"/>
                <w:lang w:val="uk-UA"/>
              </w:rPr>
            </w:pPr>
            <w:r w:rsidRPr="003B5EEE">
              <w:rPr>
                <w:rFonts w:ascii="Times New Roman" w:hAnsi="Times New Roman" w:cs="Times New Roman"/>
                <w:sz w:val="28"/>
                <w:szCs w:val="28"/>
                <w:lang w:val="uk-UA"/>
              </w:rPr>
              <w:t>Неправомірна відмова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 відповідно до Закону України "Про адвокатуру та адвокатську діяльність" - тягне за собою накладення штрафу на посадових осіб від п’яти до п'ятдесяти</w:t>
            </w:r>
            <w:r w:rsidRPr="003B5EEE">
              <w:rPr>
                <w:rFonts w:ascii="Times New Roman" w:hAnsi="Times New Roman" w:cs="Times New Roman"/>
                <w:b/>
                <w:sz w:val="28"/>
                <w:szCs w:val="28"/>
                <w:lang w:val="uk-UA"/>
              </w:rPr>
              <w:t xml:space="preserve"> </w:t>
            </w:r>
            <w:r w:rsidRPr="003B5EEE">
              <w:rPr>
                <w:rFonts w:ascii="Times New Roman" w:hAnsi="Times New Roman" w:cs="Times New Roman"/>
                <w:sz w:val="28"/>
                <w:szCs w:val="28"/>
                <w:lang w:val="uk-UA"/>
              </w:rPr>
              <w:t>неоподатковуваних мінімумів доходів громадян</w:t>
            </w:r>
            <w:r w:rsidR="003B5EEE">
              <w:rPr>
                <w:rFonts w:ascii="Times New Roman" w:hAnsi="Times New Roman" w:cs="Times New Roman"/>
                <w:sz w:val="28"/>
                <w:szCs w:val="28"/>
                <w:lang w:val="uk-UA"/>
              </w:rPr>
              <w:t>.</w:t>
            </w:r>
          </w:p>
          <w:p w:rsidR="003B5EEE" w:rsidRPr="003B5EEE" w:rsidRDefault="003B5EEE" w:rsidP="003B5EEE">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7796" w:type="dxa"/>
          </w:tcPr>
          <w:p w:rsidR="006D25F8" w:rsidRPr="006D25F8" w:rsidRDefault="006D25F8" w:rsidP="006D25F8">
            <w:pPr>
              <w:tabs>
                <w:tab w:val="left" w:pos="284"/>
                <w:tab w:val="left" w:pos="709"/>
                <w:tab w:val="left" w:pos="993"/>
                <w:tab w:val="left" w:pos="7938"/>
              </w:tabs>
              <w:spacing w:after="0"/>
              <w:jc w:val="both"/>
              <w:rPr>
                <w:rFonts w:ascii="Times New Roman" w:hAnsi="Times New Roman" w:cs="Times New Roman"/>
                <w:b/>
                <w:bCs/>
                <w:sz w:val="28"/>
                <w:szCs w:val="28"/>
                <w:lang w:val="uk-UA"/>
              </w:rPr>
            </w:pPr>
            <w:r w:rsidRPr="006D25F8">
              <w:rPr>
                <w:rFonts w:ascii="Times New Roman" w:hAnsi="Times New Roman" w:cs="Times New Roman"/>
                <w:b/>
                <w:bCs/>
                <w:sz w:val="28"/>
                <w:szCs w:val="28"/>
                <w:lang w:val="uk-UA"/>
              </w:rPr>
              <w:t>Стаття 212</w:t>
            </w:r>
            <w:r w:rsidRPr="006D25F8">
              <w:rPr>
                <w:rFonts w:ascii="Times New Roman" w:hAnsi="Times New Roman" w:cs="Times New Roman"/>
                <w:b/>
                <w:bCs/>
                <w:sz w:val="28"/>
                <w:szCs w:val="28"/>
                <w:vertAlign w:val="superscript"/>
                <w:lang w:val="uk-UA"/>
              </w:rPr>
              <w:t xml:space="preserve">3 </w:t>
            </w:r>
            <w:r w:rsidRPr="006D25F8">
              <w:rPr>
                <w:rFonts w:ascii="Times New Roman" w:hAnsi="Times New Roman" w:cs="Times New Roman"/>
                <w:b/>
                <w:bCs/>
                <w:sz w:val="28"/>
                <w:szCs w:val="28"/>
                <w:lang w:val="uk-UA"/>
              </w:rPr>
              <w:t xml:space="preserve">. Порушення права на інформацію та права на звернення </w:t>
            </w:r>
          </w:p>
          <w:p w:rsidR="000E6552" w:rsidRPr="006D25F8" w:rsidRDefault="003B5EEE" w:rsidP="006D25F8">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p w:rsidR="000E6552" w:rsidRDefault="000E6552" w:rsidP="003B5EEE">
            <w:pPr>
              <w:tabs>
                <w:tab w:val="left" w:pos="284"/>
                <w:tab w:val="left" w:pos="709"/>
                <w:tab w:val="left" w:pos="993"/>
                <w:tab w:val="left" w:pos="7938"/>
              </w:tabs>
              <w:spacing w:after="0"/>
              <w:jc w:val="both"/>
              <w:rPr>
                <w:rFonts w:ascii="Times New Roman" w:hAnsi="Times New Roman" w:cs="Times New Roman"/>
                <w:sz w:val="28"/>
                <w:szCs w:val="28"/>
                <w:lang w:val="uk-UA"/>
              </w:rPr>
            </w:pPr>
            <w:r w:rsidRPr="003B5EEE">
              <w:rPr>
                <w:rFonts w:ascii="Times New Roman" w:hAnsi="Times New Roman" w:cs="Times New Roman"/>
                <w:b/>
                <w:sz w:val="28"/>
                <w:szCs w:val="28"/>
                <w:lang w:val="uk-UA"/>
              </w:rPr>
              <w:t>Ненадання відповіді</w:t>
            </w:r>
            <w:r w:rsidRPr="003B5EEE">
              <w:rPr>
                <w:rFonts w:ascii="Times New Roman" w:hAnsi="Times New Roman" w:cs="Times New Roman"/>
                <w:sz w:val="28"/>
                <w:szCs w:val="28"/>
                <w:lang w:val="uk-UA"/>
              </w:rPr>
              <w:t xml:space="preserve">, неправомірна відмова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 відповідно до Закону України "Про адвокатуру та адвокатську діяльність" - тягне за собою накладення штрафу на посадових осіб від </w:t>
            </w:r>
            <w:r w:rsidR="00D662C2" w:rsidRPr="003B5EEE">
              <w:rPr>
                <w:rFonts w:ascii="Times New Roman" w:hAnsi="Times New Roman" w:cs="Times New Roman"/>
                <w:b/>
                <w:bCs/>
                <w:sz w:val="28"/>
                <w:szCs w:val="28"/>
                <w:lang w:val="uk-UA"/>
              </w:rPr>
              <w:t>ста</w:t>
            </w:r>
            <w:r w:rsidRPr="003B5EEE">
              <w:rPr>
                <w:rFonts w:ascii="Times New Roman" w:hAnsi="Times New Roman" w:cs="Times New Roman"/>
                <w:b/>
                <w:sz w:val="28"/>
                <w:szCs w:val="28"/>
                <w:lang w:val="uk-UA"/>
              </w:rPr>
              <w:t xml:space="preserve"> до п’ятисот</w:t>
            </w:r>
            <w:r w:rsidRPr="003B5EEE">
              <w:rPr>
                <w:rFonts w:ascii="Times New Roman" w:hAnsi="Times New Roman" w:cs="Times New Roman"/>
                <w:sz w:val="28"/>
                <w:szCs w:val="28"/>
                <w:lang w:val="uk-UA"/>
              </w:rPr>
              <w:t xml:space="preserve"> неоподатковуваних мінімумів доходів громадян.</w:t>
            </w:r>
          </w:p>
          <w:p w:rsidR="003B5EEE" w:rsidRPr="003B5EEE" w:rsidRDefault="003B5EEE" w:rsidP="003B5EEE">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tc>
      </w:tr>
      <w:tr w:rsidR="005A58A7" w:rsidRPr="00B62DC2" w:rsidTr="00F5055E">
        <w:trPr>
          <w:trHeight w:val="3222"/>
        </w:trPr>
        <w:tc>
          <w:tcPr>
            <w:tcW w:w="7514" w:type="dxa"/>
            <w:gridSpan w:val="2"/>
            <w:tcBorders>
              <w:top w:val="single" w:sz="4" w:space="0" w:color="auto"/>
              <w:bottom w:val="single" w:sz="4" w:space="0" w:color="auto"/>
            </w:tcBorders>
          </w:tcPr>
          <w:p w:rsidR="000E6552" w:rsidRDefault="00E0057A" w:rsidP="00E0057A">
            <w:pPr>
              <w:tabs>
                <w:tab w:val="left" w:pos="284"/>
                <w:tab w:val="left" w:pos="709"/>
                <w:tab w:val="left" w:pos="993"/>
                <w:tab w:val="left" w:pos="7938"/>
              </w:tabs>
              <w:spacing w:after="0"/>
              <w:jc w:val="both"/>
              <w:rPr>
                <w:rFonts w:ascii="Times New Roman" w:hAnsi="Times New Roman" w:cs="Times New Roman"/>
                <w:b/>
                <w:bCs/>
                <w:sz w:val="28"/>
                <w:szCs w:val="28"/>
                <w:lang w:val="uk-UA"/>
              </w:rPr>
            </w:pPr>
            <w:r w:rsidRPr="00E0057A">
              <w:rPr>
                <w:rFonts w:ascii="Times New Roman" w:hAnsi="Times New Roman" w:cs="Times New Roman"/>
                <w:b/>
                <w:bCs/>
                <w:sz w:val="28"/>
                <w:szCs w:val="28"/>
                <w:lang w:val="uk-UA"/>
              </w:rPr>
              <w:t>С</w:t>
            </w:r>
            <w:r w:rsidR="000E6552" w:rsidRPr="00E0057A">
              <w:rPr>
                <w:rFonts w:ascii="Times New Roman" w:hAnsi="Times New Roman" w:cs="Times New Roman"/>
                <w:b/>
                <w:bCs/>
                <w:sz w:val="28"/>
                <w:szCs w:val="28"/>
                <w:lang w:val="uk-UA"/>
              </w:rPr>
              <w:t>татт</w:t>
            </w:r>
            <w:r w:rsidRPr="00E0057A">
              <w:rPr>
                <w:rFonts w:ascii="Times New Roman" w:hAnsi="Times New Roman" w:cs="Times New Roman"/>
                <w:b/>
                <w:bCs/>
                <w:sz w:val="28"/>
                <w:szCs w:val="28"/>
                <w:lang w:val="uk-UA"/>
              </w:rPr>
              <w:t>я</w:t>
            </w:r>
            <w:r w:rsidR="000E6552" w:rsidRPr="00E0057A">
              <w:rPr>
                <w:rFonts w:ascii="Times New Roman" w:hAnsi="Times New Roman" w:cs="Times New Roman"/>
                <w:b/>
                <w:bCs/>
                <w:sz w:val="28"/>
                <w:szCs w:val="28"/>
                <w:lang w:val="uk-UA"/>
              </w:rPr>
              <w:t xml:space="preserve"> 254</w:t>
            </w:r>
            <w:r w:rsidRPr="00E0057A">
              <w:rPr>
                <w:rFonts w:ascii="Times New Roman" w:hAnsi="Times New Roman" w:cs="Times New Roman"/>
                <w:b/>
                <w:bCs/>
                <w:sz w:val="28"/>
                <w:szCs w:val="28"/>
                <w:lang w:val="uk-UA"/>
              </w:rPr>
              <w:t xml:space="preserve">. </w:t>
            </w:r>
            <w:r w:rsidR="000E6552" w:rsidRPr="00E0057A">
              <w:rPr>
                <w:rFonts w:ascii="Times New Roman" w:hAnsi="Times New Roman" w:cs="Times New Roman"/>
                <w:b/>
                <w:bCs/>
                <w:sz w:val="28"/>
                <w:szCs w:val="28"/>
                <w:lang w:val="uk-UA"/>
              </w:rPr>
              <w:t xml:space="preserve"> </w:t>
            </w:r>
            <w:r w:rsidRPr="00E0057A">
              <w:rPr>
                <w:rFonts w:ascii="Times New Roman" w:hAnsi="Times New Roman" w:cs="Times New Roman"/>
                <w:b/>
                <w:bCs/>
                <w:sz w:val="28"/>
                <w:szCs w:val="28"/>
                <w:lang w:val="uk-UA"/>
              </w:rPr>
              <w:t>Складення протоколу про адміністративне правопорушення</w:t>
            </w:r>
          </w:p>
          <w:p w:rsidR="00E0057A" w:rsidRPr="00E0057A" w:rsidRDefault="00E0057A" w:rsidP="00E0057A">
            <w:pPr>
              <w:tabs>
                <w:tab w:val="left" w:pos="284"/>
                <w:tab w:val="left" w:pos="709"/>
                <w:tab w:val="left" w:pos="993"/>
                <w:tab w:val="left" w:pos="7938"/>
              </w:tabs>
              <w:spacing w:after="0"/>
              <w:jc w:val="both"/>
              <w:rPr>
                <w:rFonts w:ascii="Times New Roman" w:hAnsi="Times New Roman" w:cs="Times New Roman"/>
                <w:sz w:val="28"/>
                <w:szCs w:val="28"/>
                <w:lang w:val="uk-UA"/>
              </w:rPr>
            </w:pPr>
            <w:r w:rsidRPr="00E0057A">
              <w:rPr>
                <w:rFonts w:ascii="Times New Roman" w:hAnsi="Times New Roman" w:cs="Times New Roman"/>
                <w:sz w:val="28"/>
                <w:szCs w:val="28"/>
                <w:lang w:val="uk-UA"/>
              </w:rPr>
              <w:t>…</w:t>
            </w:r>
          </w:p>
          <w:p w:rsidR="000E6552" w:rsidRDefault="002D2947" w:rsidP="00E0057A">
            <w:pPr>
              <w:tabs>
                <w:tab w:val="left" w:pos="284"/>
                <w:tab w:val="left" w:pos="709"/>
                <w:tab w:val="left" w:pos="993"/>
                <w:tab w:val="left" w:pos="7938"/>
              </w:tabs>
              <w:spacing w:after="0"/>
              <w:jc w:val="both"/>
              <w:rPr>
                <w:rFonts w:ascii="Times New Roman" w:hAnsi="Times New Roman" w:cs="Times New Roman"/>
                <w:sz w:val="28"/>
                <w:szCs w:val="28"/>
                <w:lang w:val="uk-UA"/>
              </w:rPr>
            </w:pPr>
            <w:r w:rsidRPr="00E0057A">
              <w:rPr>
                <w:rFonts w:ascii="Times New Roman" w:hAnsi="Times New Roman" w:cs="Times New Roman"/>
                <w:sz w:val="28"/>
                <w:szCs w:val="28"/>
                <w:lang w:val="uk-UA"/>
              </w:rPr>
              <w:t>Протокол про адміністративне правопорушення, у разі його оформлення, складається не пізніше двадцяти чотирьох годин з моменту виявлення особи, яка вчинила правопорушення, у двох примірниках, один із яких під розписку вручається особі, яка притягається до адміністративної відповідальності.</w:t>
            </w:r>
          </w:p>
          <w:p w:rsidR="00923E22" w:rsidRDefault="00923E22" w:rsidP="00E0057A">
            <w:pPr>
              <w:tabs>
                <w:tab w:val="left" w:pos="284"/>
                <w:tab w:val="left" w:pos="709"/>
                <w:tab w:val="left" w:pos="993"/>
                <w:tab w:val="left" w:pos="7938"/>
              </w:tabs>
              <w:spacing w:after="0"/>
              <w:jc w:val="both"/>
              <w:rPr>
                <w:rFonts w:ascii="Times New Roman" w:hAnsi="Times New Roman" w:cs="Times New Roman"/>
                <w:sz w:val="28"/>
                <w:szCs w:val="28"/>
                <w:lang w:val="uk-UA"/>
              </w:rPr>
            </w:pPr>
          </w:p>
          <w:p w:rsidR="005A58A7" w:rsidRPr="0073618A" w:rsidRDefault="00923E22" w:rsidP="0073618A">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7796" w:type="dxa"/>
          </w:tcPr>
          <w:p w:rsidR="00E0057A" w:rsidRPr="00E0057A" w:rsidRDefault="00E0057A" w:rsidP="00E0057A">
            <w:pPr>
              <w:tabs>
                <w:tab w:val="left" w:pos="284"/>
                <w:tab w:val="left" w:pos="709"/>
                <w:tab w:val="left" w:pos="993"/>
                <w:tab w:val="left" w:pos="7938"/>
              </w:tabs>
              <w:spacing w:after="0"/>
              <w:jc w:val="both"/>
              <w:rPr>
                <w:rFonts w:ascii="Times New Roman" w:hAnsi="Times New Roman" w:cs="Times New Roman"/>
                <w:b/>
                <w:bCs/>
                <w:sz w:val="28"/>
                <w:szCs w:val="28"/>
                <w:lang w:val="uk-UA"/>
              </w:rPr>
            </w:pPr>
            <w:r w:rsidRPr="00E0057A">
              <w:rPr>
                <w:rFonts w:ascii="Times New Roman" w:hAnsi="Times New Roman" w:cs="Times New Roman"/>
                <w:b/>
                <w:bCs/>
                <w:sz w:val="28"/>
                <w:szCs w:val="28"/>
                <w:lang w:val="uk-UA"/>
              </w:rPr>
              <w:t>Стаття 254.  Складення протоколу про адміністративне правопорушення</w:t>
            </w:r>
          </w:p>
          <w:p w:rsidR="00E0057A" w:rsidRDefault="00E0057A" w:rsidP="00E0057A">
            <w:pPr>
              <w:pStyle w:val="a4"/>
              <w:tabs>
                <w:tab w:val="left" w:pos="284"/>
                <w:tab w:val="left" w:pos="709"/>
                <w:tab w:val="left" w:pos="993"/>
                <w:tab w:val="left" w:pos="7938"/>
              </w:tabs>
              <w:spacing w:after="0"/>
              <w:ind w:left="142"/>
              <w:jc w:val="both"/>
              <w:rPr>
                <w:rFonts w:ascii="Times New Roman" w:hAnsi="Times New Roman" w:cs="Times New Roman"/>
                <w:sz w:val="28"/>
                <w:szCs w:val="28"/>
                <w:lang w:val="uk-UA"/>
              </w:rPr>
            </w:pPr>
            <w:r>
              <w:rPr>
                <w:rFonts w:ascii="Times New Roman" w:hAnsi="Times New Roman" w:cs="Times New Roman"/>
                <w:sz w:val="28"/>
                <w:szCs w:val="28"/>
                <w:lang w:val="uk-UA"/>
              </w:rPr>
              <w:t>…</w:t>
            </w:r>
          </w:p>
          <w:p w:rsidR="00923E22" w:rsidRDefault="000E6552" w:rsidP="00E0057A">
            <w:pPr>
              <w:tabs>
                <w:tab w:val="left" w:pos="284"/>
                <w:tab w:val="left" w:pos="709"/>
                <w:tab w:val="left" w:pos="993"/>
                <w:tab w:val="left" w:pos="7938"/>
              </w:tabs>
              <w:spacing w:after="0"/>
              <w:jc w:val="both"/>
              <w:rPr>
                <w:rFonts w:ascii="Times New Roman" w:hAnsi="Times New Roman" w:cs="Times New Roman"/>
                <w:b/>
                <w:sz w:val="28"/>
                <w:szCs w:val="28"/>
                <w:lang w:val="uk-UA"/>
              </w:rPr>
            </w:pPr>
            <w:r w:rsidRPr="00E0057A">
              <w:rPr>
                <w:rFonts w:ascii="Times New Roman" w:hAnsi="Times New Roman" w:cs="Times New Roman"/>
                <w:sz w:val="28"/>
                <w:szCs w:val="28"/>
                <w:lang w:val="uk-UA"/>
              </w:rPr>
              <w:t xml:space="preserve">Протокол про адміністративне правопорушення, у разі його оформлення, складається не пізніше двадцяти чотирьох годин з моменту виявлення особи, яка вчинила правопорушення, у двох примірниках, один із яких під розписку вручається особі, яка притягається до адміністративної відповідальності. </w:t>
            </w:r>
            <w:r w:rsidRPr="00E0057A">
              <w:rPr>
                <w:rFonts w:ascii="Times New Roman" w:hAnsi="Times New Roman" w:cs="Times New Roman"/>
                <w:b/>
                <w:sz w:val="28"/>
                <w:szCs w:val="28"/>
                <w:lang w:val="uk-UA"/>
              </w:rPr>
              <w:t>При складанні протоколу про адміністративне правопорушення, передбачене частиною 5 статті 212</w:t>
            </w:r>
            <w:r w:rsidRPr="00E0057A">
              <w:rPr>
                <w:rFonts w:ascii="Times New Roman" w:hAnsi="Times New Roman" w:cs="Times New Roman"/>
                <w:b/>
                <w:sz w:val="28"/>
                <w:szCs w:val="28"/>
                <w:vertAlign w:val="superscript"/>
                <w:lang w:val="uk-UA"/>
              </w:rPr>
              <w:t>3</w:t>
            </w:r>
            <w:r w:rsidRPr="00E0057A">
              <w:rPr>
                <w:rFonts w:ascii="Times New Roman" w:hAnsi="Times New Roman" w:cs="Times New Roman"/>
                <w:b/>
                <w:sz w:val="28"/>
                <w:szCs w:val="28"/>
                <w:lang w:val="uk-UA"/>
              </w:rPr>
              <w:t xml:space="preserve"> цього Кодексу, протокол складається протягом трьох місяців з моменту вчинення особою правопорушення, у двох </w:t>
            </w:r>
            <w:r w:rsidRPr="00E0057A">
              <w:rPr>
                <w:rFonts w:ascii="Times New Roman" w:hAnsi="Times New Roman" w:cs="Times New Roman"/>
                <w:b/>
                <w:sz w:val="28"/>
                <w:szCs w:val="28"/>
                <w:lang w:val="uk-UA"/>
              </w:rPr>
              <w:lastRenderedPageBreak/>
              <w:t>примірниках, один з яких направляється особі, яка притягається до адміністративної відповідальності, на її адресу місця проживання або місця роботи, служби</w:t>
            </w:r>
            <w:r w:rsidR="00923E22">
              <w:rPr>
                <w:rFonts w:ascii="Times New Roman" w:hAnsi="Times New Roman" w:cs="Times New Roman"/>
                <w:b/>
                <w:sz w:val="28"/>
                <w:szCs w:val="28"/>
                <w:lang w:val="uk-UA"/>
              </w:rPr>
              <w:t>.</w:t>
            </w:r>
          </w:p>
          <w:p w:rsidR="00923E22" w:rsidRDefault="00923E22" w:rsidP="00E0057A">
            <w:pPr>
              <w:tabs>
                <w:tab w:val="left" w:pos="284"/>
                <w:tab w:val="left" w:pos="709"/>
                <w:tab w:val="left" w:pos="993"/>
                <w:tab w:val="left" w:pos="7938"/>
              </w:tabs>
              <w:spacing w:after="0"/>
              <w:jc w:val="both"/>
              <w:rPr>
                <w:rFonts w:ascii="Times New Roman" w:hAnsi="Times New Roman" w:cs="Times New Roman"/>
                <w:b/>
                <w:sz w:val="28"/>
                <w:szCs w:val="28"/>
                <w:lang w:val="uk-UA"/>
              </w:rPr>
            </w:pPr>
          </w:p>
          <w:p w:rsidR="0073618A" w:rsidRPr="0073618A" w:rsidRDefault="00923E22" w:rsidP="00E0057A">
            <w:pPr>
              <w:tabs>
                <w:tab w:val="left" w:pos="284"/>
                <w:tab w:val="left" w:pos="709"/>
                <w:tab w:val="left" w:pos="993"/>
                <w:tab w:val="left" w:pos="7938"/>
              </w:tabs>
              <w:spacing w:after="0"/>
              <w:jc w:val="both"/>
              <w:rPr>
                <w:rFonts w:ascii="Times New Roman" w:hAnsi="Times New Roman" w:cs="Times New Roman"/>
                <w:bCs/>
                <w:sz w:val="28"/>
                <w:szCs w:val="28"/>
                <w:lang w:val="uk-UA"/>
              </w:rPr>
            </w:pPr>
            <w:r w:rsidRPr="00923E22">
              <w:rPr>
                <w:rFonts w:ascii="Times New Roman" w:hAnsi="Times New Roman" w:cs="Times New Roman"/>
                <w:bCs/>
                <w:sz w:val="28"/>
                <w:szCs w:val="28"/>
                <w:lang w:val="uk-UA"/>
              </w:rPr>
              <w:t>…</w:t>
            </w:r>
            <w:r w:rsidR="000E6552" w:rsidRPr="00923E22">
              <w:rPr>
                <w:rFonts w:ascii="Times New Roman" w:hAnsi="Times New Roman" w:cs="Times New Roman"/>
                <w:bCs/>
                <w:sz w:val="28"/>
                <w:szCs w:val="28"/>
                <w:lang w:val="uk-UA"/>
              </w:rPr>
              <w:t xml:space="preserve"> </w:t>
            </w:r>
          </w:p>
        </w:tc>
      </w:tr>
      <w:tr w:rsidR="00F5055E" w:rsidRPr="00B62DC2" w:rsidTr="00F5055E">
        <w:trPr>
          <w:trHeight w:val="2168"/>
        </w:trPr>
        <w:tc>
          <w:tcPr>
            <w:tcW w:w="7514" w:type="dxa"/>
            <w:gridSpan w:val="2"/>
            <w:tcBorders>
              <w:top w:val="single" w:sz="4" w:space="0" w:color="auto"/>
              <w:bottom w:val="single" w:sz="4" w:space="0" w:color="auto"/>
            </w:tcBorders>
          </w:tcPr>
          <w:p w:rsidR="00EA6228" w:rsidRPr="00767599" w:rsidRDefault="00862E38" w:rsidP="00862E38">
            <w:pPr>
              <w:tabs>
                <w:tab w:val="left" w:pos="284"/>
                <w:tab w:val="left" w:pos="709"/>
                <w:tab w:val="left" w:pos="993"/>
                <w:tab w:val="left" w:pos="7938"/>
              </w:tabs>
              <w:spacing w:after="0"/>
              <w:jc w:val="both"/>
              <w:rPr>
                <w:rFonts w:ascii="Times New Roman" w:hAnsi="Times New Roman" w:cs="Times New Roman"/>
                <w:b/>
                <w:bCs/>
                <w:color w:val="000000"/>
                <w:sz w:val="28"/>
                <w:szCs w:val="28"/>
                <w:lang w:val="uk-UA"/>
              </w:rPr>
            </w:pPr>
            <w:r w:rsidRPr="00767599">
              <w:rPr>
                <w:rFonts w:ascii="Times New Roman" w:hAnsi="Times New Roman" w:cs="Times New Roman"/>
                <w:b/>
                <w:bCs/>
                <w:color w:val="000000"/>
                <w:sz w:val="28"/>
                <w:szCs w:val="28"/>
                <w:lang w:val="uk-UA"/>
              </w:rPr>
              <w:lastRenderedPageBreak/>
              <w:t>С</w:t>
            </w:r>
            <w:r w:rsidR="00D00D94" w:rsidRPr="00767599">
              <w:rPr>
                <w:rFonts w:ascii="Times New Roman" w:hAnsi="Times New Roman" w:cs="Times New Roman"/>
                <w:b/>
                <w:bCs/>
                <w:color w:val="000000"/>
                <w:sz w:val="28"/>
                <w:szCs w:val="28"/>
                <w:lang w:val="uk-UA"/>
              </w:rPr>
              <w:t>татт</w:t>
            </w:r>
            <w:r w:rsidRPr="00767599">
              <w:rPr>
                <w:rFonts w:ascii="Times New Roman" w:hAnsi="Times New Roman" w:cs="Times New Roman"/>
                <w:b/>
                <w:bCs/>
                <w:color w:val="000000"/>
                <w:sz w:val="28"/>
                <w:szCs w:val="28"/>
                <w:lang w:val="uk-UA"/>
              </w:rPr>
              <w:t>я</w:t>
            </w:r>
            <w:r w:rsidR="00D00D94" w:rsidRPr="00767599">
              <w:rPr>
                <w:rFonts w:ascii="Times New Roman" w:hAnsi="Times New Roman" w:cs="Times New Roman"/>
                <w:b/>
                <w:bCs/>
                <w:color w:val="000000"/>
                <w:sz w:val="28"/>
                <w:szCs w:val="28"/>
                <w:lang w:val="uk-UA"/>
              </w:rPr>
              <w:t xml:space="preserve"> 255</w:t>
            </w:r>
            <w:r w:rsidRPr="00767599">
              <w:rPr>
                <w:rFonts w:ascii="Times New Roman" w:hAnsi="Times New Roman" w:cs="Times New Roman"/>
                <w:b/>
                <w:bCs/>
                <w:color w:val="000000"/>
                <w:sz w:val="28"/>
                <w:szCs w:val="28"/>
                <w:lang w:val="uk-UA"/>
              </w:rPr>
              <w:t xml:space="preserve">. Особи, які мають право складати </w:t>
            </w:r>
            <w:r w:rsidR="00EA6228" w:rsidRPr="00767599">
              <w:rPr>
                <w:rFonts w:ascii="Times New Roman" w:hAnsi="Times New Roman" w:cs="Times New Roman"/>
                <w:b/>
                <w:bCs/>
                <w:color w:val="000000"/>
                <w:sz w:val="28"/>
                <w:szCs w:val="28"/>
                <w:lang w:val="uk-UA"/>
              </w:rPr>
              <w:t>протоколи про адміністративні правопорушення</w:t>
            </w:r>
          </w:p>
          <w:p w:rsidR="00EA6228" w:rsidRDefault="00EA6228" w:rsidP="00862E38">
            <w:pPr>
              <w:tabs>
                <w:tab w:val="left" w:pos="284"/>
                <w:tab w:val="left" w:pos="709"/>
                <w:tab w:val="left" w:pos="993"/>
                <w:tab w:val="left" w:pos="7938"/>
              </w:tabs>
              <w:spacing w:after="0"/>
              <w:jc w:val="both"/>
              <w:rPr>
                <w:color w:val="000000"/>
                <w:sz w:val="28"/>
                <w:szCs w:val="28"/>
                <w:lang w:val="uk-UA"/>
              </w:rPr>
            </w:pPr>
          </w:p>
          <w:p w:rsidR="00EA6228" w:rsidRDefault="00EA6228" w:rsidP="00862E38">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r w:rsidRPr="00EA6228">
              <w:rPr>
                <w:rFonts w:ascii="Times New Roman" w:hAnsi="Times New Roman" w:cs="Times New Roman"/>
                <w:color w:val="000000"/>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767599" w:rsidRPr="00EA6228" w:rsidRDefault="00767599" w:rsidP="00862E38">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rsidR="00FE73EE" w:rsidRDefault="00FC149E" w:rsidP="00767599">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9</w:t>
            </w:r>
            <w:r>
              <w:rPr>
                <w:rFonts w:ascii="Times New Roman" w:hAnsi="Times New Roman" w:cs="Times New Roman"/>
                <w:color w:val="000000"/>
                <w:sz w:val="28"/>
                <w:szCs w:val="28"/>
                <w:vertAlign w:val="superscript"/>
                <w:lang w:val="uk-UA"/>
              </w:rPr>
              <w:t>1</w:t>
            </w:r>
            <w:r>
              <w:rPr>
                <w:rFonts w:ascii="Times New Roman" w:hAnsi="Times New Roman" w:cs="Times New Roman"/>
                <w:color w:val="000000"/>
                <w:sz w:val="28"/>
                <w:szCs w:val="28"/>
                <w:lang w:val="uk-UA"/>
              </w:rPr>
              <w:t xml:space="preserve">) </w:t>
            </w:r>
            <w:r w:rsidR="00D00D94" w:rsidRPr="00767599">
              <w:rPr>
                <w:rFonts w:ascii="Times New Roman" w:hAnsi="Times New Roman" w:cs="Times New Roman"/>
                <w:color w:val="000000"/>
                <w:sz w:val="28"/>
                <w:szCs w:val="28"/>
                <w:lang w:val="uk-UA"/>
              </w:rPr>
              <w:t>Голова ради адвокатів Автономної Республіки Крим, областей, міст Києва та Севастополя або уповноважений радою член ради адвокатів (стаття 212</w:t>
            </w:r>
            <w:r w:rsidR="00D00D94" w:rsidRPr="00767599">
              <w:rPr>
                <w:rFonts w:ascii="Times New Roman" w:hAnsi="Times New Roman" w:cs="Times New Roman"/>
                <w:b/>
                <w:bCs/>
                <w:color w:val="000000"/>
                <w:sz w:val="28"/>
                <w:szCs w:val="28"/>
                <w:vertAlign w:val="superscript"/>
                <w:lang w:val="uk-UA"/>
              </w:rPr>
              <w:t>-3</w:t>
            </w:r>
            <w:r w:rsidR="00D00D94" w:rsidRPr="00767599">
              <w:rPr>
                <w:rFonts w:ascii="Times New Roman" w:hAnsi="Times New Roman" w:cs="Times New Roman"/>
                <w:color w:val="000000"/>
                <w:sz w:val="28"/>
                <w:szCs w:val="28"/>
                <w:lang w:val="uk-UA"/>
              </w:rPr>
              <w:t> - у частині, що стосується порушення права на інформацію відповідно до Закону України "Про адвокатуру та адвокатську діяльність")</w:t>
            </w:r>
            <w:r>
              <w:rPr>
                <w:rFonts w:ascii="Times New Roman" w:hAnsi="Times New Roman" w:cs="Times New Roman"/>
                <w:color w:val="000000"/>
                <w:sz w:val="28"/>
                <w:szCs w:val="28"/>
                <w:lang w:val="uk-UA"/>
              </w:rPr>
              <w:t>;</w:t>
            </w:r>
          </w:p>
          <w:p w:rsidR="00CB352D" w:rsidRDefault="00CB352D" w:rsidP="00767599">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p>
          <w:p w:rsidR="00CB352D" w:rsidRDefault="00CB352D" w:rsidP="00767599">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p>
          <w:p w:rsidR="00CB352D" w:rsidRPr="00767599" w:rsidRDefault="00CB352D" w:rsidP="00767599">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lastRenderedPageBreak/>
              <w:t>…</w:t>
            </w:r>
          </w:p>
        </w:tc>
        <w:tc>
          <w:tcPr>
            <w:tcW w:w="7796" w:type="dxa"/>
          </w:tcPr>
          <w:p w:rsidR="00767599" w:rsidRPr="00767599" w:rsidRDefault="00767599" w:rsidP="00767599">
            <w:pPr>
              <w:tabs>
                <w:tab w:val="left" w:pos="284"/>
                <w:tab w:val="left" w:pos="709"/>
                <w:tab w:val="left" w:pos="993"/>
                <w:tab w:val="left" w:pos="7938"/>
              </w:tabs>
              <w:spacing w:after="0"/>
              <w:jc w:val="both"/>
              <w:rPr>
                <w:rFonts w:ascii="Times New Roman" w:hAnsi="Times New Roman" w:cs="Times New Roman"/>
                <w:b/>
                <w:bCs/>
                <w:color w:val="000000"/>
                <w:sz w:val="28"/>
                <w:szCs w:val="28"/>
                <w:lang w:val="uk-UA"/>
              </w:rPr>
            </w:pPr>
            <w:r w:rsidRPr="00767599">
              <w:rPr>
                <w:rFonts w:ascii="Times New Roman" w:hAnsi="Times New Roman" w:cs="Times New Roman"/>
                <w:b/>
                <w:bCs/>
                <w:color w:val="000000"/>
                <w:sz w:val="28"/>
                <w:szCs w:val="28"/>
                <w:lang w:val="uk-UA"/>
              </w:rPr>
              <w:lastRenderedPageBreak/>
              <w:t>Стаття 255. Особи, які мають право складати протоколи про адміністративні правопорушення</w:t>
            </w:r>
          </w:p>
          <w:p w:rsidR="00767599" w:rsidRDefault="00767599" w:rsidP="00767599">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p>
          <w:p w:rsidR="00767599" w:rsidRPr="00EA6228" w:rsidRDefault="00767599" w:rsidP="00767599">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r w:rsidRPr="00EA6228">
              <w:rPr>
                <w:rFonts w:ascii="Times New Roman" w:hAnsi="Times New Roman" w:cs="Times New Roman"/>
                <w:color w:val="000000"/>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EA6228" w:rsidRDefault="00767599" w:rsidP="00767599">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rsidR="00FE73EE" w:rsidRDefault="00D45833" w:rsidP="00FC149E">
            <w:pPr>
              <w:tabs>
                <w:tab w:val="left" w:pos="284"/>
                <w:tab w:val="left" w:pos="709"/>
                <w:tab w:val="left" w:pos="993"/>
                <w:tab w:val="left" w:pos="7938"/>
              </w:tabs>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9</w:t>
            </w:r>
            <w:r>
              <w:rPr>
                <w:rFonts w:ascii="Times New Roman" w:hAnsi="Times New Roman" w:cs="Times New Roman"/>
                <w:color w:val="000000"/>
                <w:sz w:val="28"/>
                <w:szCs w:val="28"/>
                <w:vertAlign w:val="superscript"/>
                <w:lang w:val="uk-UA"/>
              </w:rPr>
              <w:t>1</w:t>
            </w:r>
            <w:r>
              <w:rPr>
                <w:rFonts w:ascii="Times New Roman" w:hAnsi="Times New Roman" w:cs="Times New Roman"/>
                <w:color w:val="000000"/>
                <w:sz w:val="28"/>
                <w:szCs w:val="28"/>
                <w:lang w:val="uk-UA"/>
              </w:rPr>
              <w:t xml:space="preserve">) </w:t>
            </w:r>
            <w:r w:rsidR="00700C93" w:rsidRPr="00B62DC2">
              <w:rPr>
                <w:rFonts w:ascii="Times New Roman" w:hAnsi="Times New Roman" w:cs="Times New Roman"/>
                <w:color w:val="000000"/>
                <w:sz w:val="28"/>
                <w:szCs w:val="28"/>
                <w:lang w:val="uk-UA"/>
              </w:rPr>
              <w:t>Г</w:t>
            </w:r>
            <w:r w:rsidR="00FE73EE" w:rsidRPr="00B62DC2">
              <w:rPr>
                <w:rFonts w:ascii="Times New Roman" w:hAnsi="Times New Roman" w:cs="Times New Roman"/>
                <w:color w:val="000000"/>
                <w:sz w:val="28"/>
                <w:szCs w:val="28"/>
                <w:lang w:val="uk-UA"/>
              </w:rPr>
              <w:t>олова ради адвокатів Автономної Республіки Крим, областей, міст Києва та Севастополя або уповноважений радою член ради адвокатів</w:t>
            </w:r>
            <w:r w:rsidR="00FE73EE" w:rsidRPr="00B62DC2">
              <w:rPr>
                <w:rFonts w:ascii="Times New Roman" w:hAnsi="Times New Roman" w:cs="Times New Roman"/>
                <w:b/>
                <w:color w:val="000000"/>
                <w:sz w:val="28"/>
                <w:szCs w:val="28"/>
                <w:lang w:val="uk-UA"/>
              </w:rPr>
              <w:t xml:space="preserve">, адвокат, який здійснює адвокатську діяльність понад </w:t>
            </w:r>
            <w:r w:rsidR="003B234E" w:rsidRPr="00B62DC2">
              <w:rPr>
                <w:rFonts w:ascii="Times New Roman" w:hAnsi="Times New Roman" w:cs="Times New Roman"/>
                <w:b/>
                <w:color w:val="000000"/>
                <w:sz w:val="28"/>
                <w:szCs w:val="28"/>
                <w:lang w:val="uk-UA"/>
              </w:rPr>
              <w:t>чотири</w:t>
            </w:r>
            <w:r w:rsidR="00FE73EE" w:rsidRPr="00B62DC2">
              <w:rPr>
                <w:rFonts w:ascii="Times New Roman" w:hAnsi="Times New Roman" w:cs="Times New Roman"/>
                <w:b/>
                <w:color w:val="000000"/>
                <w:sz w:val="28"/>
                <w:szCs w:val="28"/>
                <w:lang w:val="uk-UA"/>
              </w:rPr>
              <w:t xml:space="preserve"> роки (виключно щодо адвокатських запитів, ініційованих цим адвокатом) </w:t>
            </w:r>
            <w:r w:rsidR="00FE73EE" w:rsidRPr="00B62DC2">
              <w:rPr>
                <w:rFonts w:ascii="Times New Roman" w:hAnsi="Times New Roman" w:cs="Times New Roman"/>
                <w:color w:val="000000"/>
                <w:sz w:val="28"/>
                <w:szCs w:val="28"/>
                <w:lang w:val="uk-UA"/>
              </w:rPr>
              <w:t>(стаття 212</w:t>
            </w:r>
            <w:r w:rsidR="00FE73EE" w:rsidRPr="00B62DC2">
              <w:rPr>
                <w:rFonts w:ascii="Times New Roman" w:hAnsi="Times New Roman" w:cs="Times New Roman"/>
                <w:b/>
                <w:bCs/>
                <w:color w:val="000000"/>
                <w:sz w:val="28"/>
                <w:szCs w:val="28"/>
                <w:vertAlign w:val="superscript"/>
                <w:lang w:val="uk-UA"/>
              </w:rPr>
              <w:t>-3</w:t>
            </w:r>
            <w:r w:rsidR="00FE73EE" w:rsidRPr="00B62DC2">
              <w:rPr>
                <w:rFonts w:ascii="Times New Roman" w:hAnsi="Times New Roman" w:cs="Times New Roman"/>
                <w:color w:val="000000"/>
                <w:sz w:val="28"/>
                <w:szCs w:val="28"/>
                <w:lang w:val="uk-UA"/>
              </w:rPr>
              <w:t xml:space="preserve"> - у частині, що стосується порушення права на </w:t>
            </w:r>
            <w:r w:rsidR="00FE73EE" w:rsidRPr="00B62DC2">
              <w:rPr>
                <w:rFonts w:ascii="Times New Roman" w:hAnsi="Times New Roman" w:cs="Times New Roman"/>
                <w:color w:val="000000"/>
                <w:sz w:val="28"/>
                <w:szCs w:val="28"/>
                <w:lang w:val="uk-UA"/>
              </w:rPr>
              <w:lastRenderedPageBreak/>
              <w:t>інформацію відповідно до Закону України "Про адвокатуру та адвокатську діяльність")</w:t>
            </w:r>
            <w:r>
              <w:rPr>
                <w:rFonts w:ascii="Times New Roman" w:hAnsi="Times New Roman" w:cs="Times New Roman"/>
                <w:color w:val="000000"/>
                <w:sz w:val="28"/>
                <w:szCs w:val="28"/>
                <w:lang w:val="uk-UA"/>
              </w:rPr>
              <w:t>;</w:t>
            </w:r>
          </w:p>
          <w:p w:rsidR="00CB352D" w:rsidRPr="00B62DC2" w:rsidRDefault="00CB352D" w:rsidP="00FC149E">
            <w:pPr>
              <w:tabs>
                <w:tab w:val="left" w:pos="284"/>
                <w:tab w:val="left" w:pos="709"/>
                <w:tab w:val="left" w:pos="993"/>
                <w:tab w:val="left" w:pos="7938"/>
              </w:tabs>
              <w:spacing w:after="0"/>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w:t>
            </w:r>
          </w:p>
        </w:tc>
      </w:tr>
      <w:tr w:rsidR="005A58A7" w:rsidRPr="00B62DC2" w:rsidTr="002D2947">
        <w:trPr>
          <w:trHeight w:val="4801"/>
        </w:trPr>
        <w:tc>
          <w:tcPr>
            <w:tcW w:w="7514" w:type="dxa"/>
            <w:gridSpan w:val="2"/>
            <w:tcBorders>
              <w:top w:val="single" w:sz="4" w:space="0" w:color="auto"/>
              <w:bottom w:val="single" w:sz="4" w:space="0" w:color="auto"/>
            </w:tcBorders>
          </w:tcPr>
          <w:p w:rsidR="005A58A7" w:rsidRDefault="002D2947" w:rsidP="00862E38">
            <w:pPr>
              <w:pStyle w:val="rvps2"/>
              <w:shd w:val="clear" w:color="auto" w:fill="FFFFFF"/>
              <w:tabs>
                <w:tab w:val="left" w:pos="7938"/>
              </w:tabs>
              <w:spacing w:before="0" w:beforeAutospacing="0" w:after="0" w:afterAutospacing="0" w:line="276" w:lineRule="auto"/>
              <w:jc w:val="both"/>
              <w:textAlignment w:val="baseline"/>
              <w:rPr>
                <w:sz w:val="28"/>
                <w:szCs w:val="28"/>
              </w:rPr>
            </w:pPr>
            <w:r w:rsidRPr="00FC149E">
              <w:rPr>
                <w:b/>
                <w:bCs/>
                <w:sz w:val="28"/>
                <w:szCs w:val="28"/>
              </w:rPr>
              <w:lastRenderedPageBreak/>
              <w:t>Стаття 256</w:t>
            </w:r>
            <w:r w:rsidR="00FC149E" w:rsidRPr="00FC149E">
              <w:rPr>
                <w:b/>
                <w:bCs/>
                <w:sz w:val="28"/>
                <w:szCs w:val="28"/>
              </w:rPr>
              <w:t>. Зміст протоколу про адміністративне правопорушення</w:t>
            </w:r>
            <w:r w:rsidRPr="00B62DC2">
              <w:rPr>
                <w:sz w:val="28"/>
                <w:szCs w:val="28"/>
              </w:rPr>
              <w:t xml:space="preserve"> </w:t>
            </w:r>
          </w:p>
          <w:p w:rsidR="00FC149E" w:rsidRPr="00B62DC2" w:rsidRDefault="00FC149E" w:rsidP="00862E38">
            <w:pPr>
              <w:pStyle w:val="rvps2"/>
              <w:shd w:val="clear" w:color="auto" w:fill="FFFFFF"/>
              <w:tabs>
                <w:tab w:val="left" w:pos="7938"/>
              </w:tabs>
              <w:spacing w:before="0" w:beforeAutospacing="0" w:after="0" w:afterAutospacing="0" w:line="276" w:lineRule="auto"/>
              <w:jc w:val="both"/>
              <w:textAlignment w:val="baseline"/>
              <w:rPr>
                <w:sz w:val="28"/>
                <w:szCs w:val="28"/>
              </w:rPr>
            </w:pPr>
          </w:p>
          <w:p w:rsidR="002D2947" w:rsidRPr="00B62DC2" w:rsidRDefault="002D2947" w:rsidP="008C76A0">
            <w:pPr>
              <w:pStyle w:val="rvps2"/>
              <w:shd w:val="clear" w:color="auto" w:fill="FFFFFF"/>
              <w:tabs>
                <w:tab w:val="left" w:pos="7938"/>
              </w:tabs>
              <w:spacing w:before="0" w:beforeAutospacing="0" w:after="0" w:afterAutospacing="0" w:line="276" w:lineRule="auto"/>
              <w:jc w:val="both"/>
              <w:textAlignment w:val="baseline"/>
              <w:rPr>
                <w:sz w:val="28"/>
                <w:szCs w:val="28"/>
              </w:rPr>
            </w:pPr>
            <w:r w:rsidRPr="00B62DC2">
              <w:rPr>
                <w:sz w:val="28"/>
                <w:szCs w:val="28"/>
              </w:rPr>
              <w:t xml:space="preserve">У протоколі про адміністративне правопорушення зазначаються: дата і місце його складення, посада, прізвище, ім'я, по батькові особи, яка склала протокол; відомості про особу, яка притягається до адміністративної відповідальності (у разі її виявлення); місце, час вчинення і суть адміністративного правопорушення; нормативний акт, який передбачає відповідальність за дане правопорушення; прізвища, адреси свідків і потерпілих, прізвище викривача (за його письмовою згодою), якщо вони є; пояснення особи, яка притягається до адміністративної відповідальності; інші відомості, необхідні для вирішення справи. Якщо правопорушенням заподіяно матеріальну шкоду, про це також зазначається в протоколі. </w:t>
            </w:r>
          </w:p>
          <w:p w:rsidR="002D2947" w:rsidRPr="00B62DC2" w:rsidRDefault="002D2947" w:rsidP="008C76A0">
            <w:pPr>
              <w:pStyle w:val="rvps2"/>
              <w:shd w:val="clear" w:color="auto" w:fill="FFFFFF"/>
              <w:tabs>
                <w:tab w:val="left" w:pos="7938"/>
              </w:tabs>
              <w:spacing w:before="0" w:beforeAutospacing="0" w:after="0" w:afterAutospacing="0" w:line="276" w:lineRule="auto"/>
              <w:jc w:val="both"/>
              <w:textAlignment w:val="baseline"/>
              <w:rPr>
                <w:sz w:val="28"/>
                <w:szCs w:val="28"/>
              </w:rPr>
            </w:pPr>
            <w:r w:rsidRPr="00B62DC2">
              <w:rPr>
                <w:sz w:val="28"/>
                <w:szCs w:val="28"/>
              </w:rPr>
              <w:t xml:space="preserve">Протокол підписується особою, яка його склала, і особою, яка притягається до адміністративної відповідальності; при </w:t>
            </w:r>
            <w:r w:rsidRPr="00B62DC2">
              <w:rPr>
                <w:sz w:val="28"/>
                <w:szCs w:val="28"/>
              </w:rPr>
              <w:lastRenderedPageBreak/>
              <w:t xml:space="preserve">наявності свідків і потерпілих протокол може бути підписано також і цими особами. </w:t>
            </w:r>
          </w:p>
          <w:p w:rsidR="002D2947" w:rsidRPr="00B62DC2" w:rsidRDefault="002D2947" w:rsidP="008C76A0">
            <w:pPr>
              <w:pStyle w:val="rvps2"/>
              <w:shd w:val="clear" w:color="auto" w:fill="FFFFFF"/>
              <w:tabs>
                <w:tab w:val="left" w:pos="7938"/>
              </w:tabs>
              <w:spacing w:before="0" w:beforeAutospacing="0" w:after="0" w:afterAutospacing="0" w:line="276" w:lineRule="auto"/>
              <w:jc w:val="both"/>
              <w:textAlignment w:val="baseline"/>
              <w:rPr>
                <w:sz w:val="28"/>
                <w:szCs w:val="28"/>
              </w:rPr>
            </w:pPr>
            <w:r w:rsidRPr="00B62DC2">
              <w:rPr>
                <w:sz w:val="28"/>
                <w:szCs w:val="28"/>
              </w:rPr>
              <w:t xml:space="preserve">У разі відмови особи, яка притягається до адміністративної відповідальності, від підписання протоколу, в ньому робиться запис про це. Особа, яка притягається до адміністративної відповідальності, має право подати пояснення і зауваження щодо змісту протоколу, які додаються до протоколу, а також викласти мотиви свого відмовлення від його підписання. </w:t>
            </w:r>
          </w:p>
          <w:p w:rsidR="002D2947" w:rsidRPr="00B62DC2" w:rsidRDefault="002D2947" w:rsidP="008C76A0">
            <w:pPr>
              <w:pStyle w:val="rvps2"/>
              <w:shd w:val="clear" w:color="auto" w:fill="FFFFFF"/>
              <w:tabs>
                <w:tab w:val="left" w:pos="7938"/>
              </w:tabs>
              <w:spacing w:before="0" w:beforeAutospacing="0" w:after="0" w:afterAutospacing="0" w:line="276" w:lineRule="auto"/>
              <w:jc w:val="both"/>
              <w:textAlignment w:val="baseline"/>
              <w:rPr>
                <w:sz w:val="28"/>
                <w:szCs w:val="28"/>
              </w:rPr>
            </w:pPr>
            <w:r w:rsidRPr="00B62DC2">
              <w:rPr>
                <w:sz w:val="28"/>
                <w:szCs w:val="28"/>
              </w:rPr>
              <w:t>При складенні протоколу особі, яка притягається до адміністративної відповідальності, роз'яснюються його права і обов'язки, передбачені статтею 268 цього Кодексу, про що робиться відмітка у протоколі.</w:t>
            </w:r>
          </w:p>
          <w:p w:rsidR="002D2947" w:rsidRPr="00B62DC2" w:rsidRDefault="002D2947" w:rsidP="006F1C95">
            <w:pPr>
              <w:pStyle w:val="rvps2"/>
              <w:shd w:val="clear" w:color="auto" w:fill="FFFFFF"/>
              <w:tabs>
                <w:tab w:val="left" w:pos="7938"/>
              </w:tabs>
              <w:spacing w:before="0" w:beforeAutospacing="0" w:after="0" w:afterAutospacing="0" w:line="276" w:lineRule="auto"/>
              <w:ind w:left="142" w:firstLine="318"/>
              <w:jc w:val="both"/>
              <w:textAlignment w:val="baseline"/>
              <w:rPr>
                <w:sz w:val="28"/>
                <w:szCs w:val="28"/>
              </w:rPr>
            </w:pPr>
          </w:p>
        </w:tc>
        <w:tc>
          <w:tcPr>
            <w:tcW w:w="7796" w:type="dxa"/>
          </w:tcPr>
          <w:p w:rsidR="008C76A0" w:rsidRDefault="008C76A0" w:rsidP="008C76A0">
            <w:pPr>
              <w:pStyle w:val="rvps2"/>
              <w:shd w:val="clear" w:color="auto" w:fill="FFFFFF"/>
              <w:tabs>
                <w:tab w:val="left" w:pos="7938"/>
              </w:tabs>
              <w:spacing w:before="0" w:beforeAutospacing="0" w:after="0" w:afterAutospacing="0" w:line="276" w:lineRule="auto"/>
              <w:jc w:val="both"/>
              <w:textAlignment w:val="baseline"/>
              <w:rPr>
                <w:sz w:val="28"/>
                <w:szCs w:val="28"/>
              </w:rPr>
            </w:pPr>
            <w:r w:rsidRPr="00FC149E">
              <w:rPr>
                <w:b/>
                <w:bCs/>
                <w:sz w:val="28"/>
                <w:szCs w:val="28"/>
              </w:rPr>
              <w:lastRenderedPageBreak/>
              <w:t>Стаття 256. Зміст протоколу про адміністративне правопорушення</w:t>
            </w:r>
            <w:r w:rsidRPr="00B62DC2">
              <w:rPr>
                <w:sz w:val="28"/>
                <w:szCs w:val="28"/>
              </w:rPr>
              <w:t xml:space="preserve"> </w:t>
            </w:r>
          </w:p>
          <w:p w:rsidR="008C76A0" w:rsidRDefault="008C76A0" w:rsidP="008C76A0">
            <w:pPr>
              <w:tabs>
                <w:tab w:val="left" w:pos="284"/>
                <w:tab w:val="left" w:pos="709"/>
                <w:tab w:val="left" w:pos="993"/>
                <w:tab w:val="left" w:pos="7938"/>
              </w:tabs>
              <w:spacing w:after="0"/>
              <w:jc w:val="both"/>
              <w:rPr>
                <w:rFonts w:ascii="Times New Roman" w:hAnsi="Times New Roman" w:cs="Times New Roman"/>
                <w:sz w:val="28"/>
                <w:szCs w:val="28"/>
                <w:lang w:val="uk-UA"/>
              </w:rPr>
            </w:pPr>
          </w:p>
          <w:p w:rsidR="008C76A0" w:rsidRDefault="002D2947" w:rsidP="008C76A0">
            <w:pPr>
              <w:tabs>
                <w:tab w:val="left" w:pos="284"/>
                <w:tab w:val="left" w:pos="709"/>
                <w:tab w:val="left" w:pos="993"/>
                <w:tab w:val="left" w:pos="7938"/>
              </w:tabs>
              <w:spacing w:after="0"/>
              <w:jc w:val="both"/>
              <w:rPr>
                <w:rFonts w:ascii="Times New Roman" w:hAnsi="Times New Roman" w:cs="Times New Roman"/>
                <w:sz w:val="28"/>
                <w:szCs w:val="28"/>
                <w:lang w:val="uk-UA"/>
              </w:rPr>
            </w:pPr>
            <w:r w:rsidRPr="008C76A0">
              <w:rPr>
                <w:rFonts w:ascii="Times New Roman" w:hAnsi="Times New Roman" w:cs="Times New Roman"/>
                <w:sz w:val="28"/>
                <w:szCs w:val="28"/>
                <w:lang w:val="uk-UA"/>
              </w:rPr>
              <w:t xml:space="preserve">У протоколі про адміністративне правопорушення зазначаються: дата і місце його складення, посада, прізвище, ім'я, по батькові особи, яка склала протокол; відомості про особу, яка притягається до адміністративної відповідальності (у разі її виявлення), </w:t>
            </w:r>
            <w:r w:rsidRPr="008C76A0">
              <w:rPr>
                <w:rFonts w:ascii="Times New Roman" w:hAnsi="Times New Roman" w:cs="Times New Roman"/>
                <w:b/>
                <w:sz w:val="28"/>
                <w:szCs w:val="28"/>
                <w:lang w:val="uk-UA"/>
              </w:rPr>
              <w:t>якщо вони відомі особі, яка складає протокол</w:t>
            </w:r>
            <w:r w:rsidRPr="008C76A0">
              <w:rPr>
                <w:rFonts w:ascii="Times New Roman" w:hAnsi="Times New Roman" w:cs="Times New Roman"/>
                <w:sz w:val="28"/>
                <w:szCs w:val="28"/>
                <w:lang w:val="uk-UA"/>
              </w:rPr>
              <w:t xml:space="preserve">; місце, час вчинення і суть адміністративного правопорушення; нормативний акт, який передбачає відповідальність за дане правопорушення; прізвища, адреси свідків і потерпілих, якщо вони є; пояснення особи, яка притягається до адміністративної відповідальності, </w:t>
            </w:r>
            <w:r w:rsidRPr="008C76A0">
              <w:rPr>
                <w:rFonts w:ascii="Times New Roman" w:hAnsi="Times New Roman" w:cs="Times New Roman"/>
                <w:b/>
                <w:sz w:val="28"/>
                <w:szCs w:val="28"/>
                <w:lang w:val="uk-UA"/>
              </w:rPr>
              <w:t>якщо вони надані особою, яка притягається до адміністративної відповідальності</w:t>
            </w:r>
            <w:r w:rsidRPr="008C76A0">
              <w:rPr>
                <w:rFonts w:ascii="Times New Roman" w:hAnsi="Times New Roman" w:cs="Times New Roman"/>
                <w:sz w:val="28"/>
                <w:szCs w:val="28"/>
                <w:lang w:val="uk-UA"/>
              </w:rPr>
              <w:t xml:space="preserve">; інші відомості, необхідні для вирішення справи. Якщо правопорушенням заподіяно матеріальну шкоду, про це також зазначається в протоколі. </w:t>
            </w:r>
          </w:p>
          <w:p w:rsidR="002D2947" w:rsidRPr="008C76A0" w:rsidRDefault="002D2947" w:rsidP="008C76A0">
            <w:pPr>
              <w:tabs>
                <w:tab w:val="left" w:pos="284"/>
                <w:tab w:val="left" w:pos="709"/>
                <w:tab w:val="left" w:pos="993"/>
                <w:tab w:val="left" w:pos="7938"/>
              </w:tabs>
              <w:spacing w:after="0"/>
              <w:jc w:val="both"/>
              <w:rPr>
                <w:rFonts w:ascii="Times New Roman" w:hAnsi="Times New Roman" w:cs="Times New Roman"/>
                <w:sz w:val="28"/>
                <w:szCs w:val="28"/>
                <w:lang w:val="uk-UA"/>
              </w:rPr>
            </w:pPr>
            <w:r w:rsidRPr="008C76A0">
              <w:rPr>
                <w:rFonts w:ascii="Times New Roman" w:hAnsi="Times New Roman" w:cs="Times New Roman"/>
                <w:sz w:val="28"/>
                <w:szCs w:val="28"/>
                <w:lang w:val="uk-UA"/>
              </w:rPr>
              <w:lastRenderedPageBreak/>
              <w:t xml:space="preserve">Протокол підписується особою, яка його склала, і особою, яка притягається до адміністративної відповідальності, </w:t>
            </w:r>
            <w:r w:rsidRPr="008C76A0">
              <w:rPr>
                <w:rFonts w:ascii="Times New Roman" w:hAnsi="Times New Roman" w:cs="Times New Roman"/>
                <w:b/>
                <w:sz w:val="28"/>
                <w:szCs w:val="28"/>
                <w:lang w:val="uk-UA"/>
              </w:rPr>
              <w:t>якщо вона була присутня при складанні протоколу</w:t>
            </w:r>
            <w:r w:rsidRPr="008C76A0">
              <w:rPr>
                <w:rFonts w:ascii="Times New Roman" w:hAnsi="Times New Roman" w:cs="Times New Roman"/>
                <w:sz w:val="28"/>
                <w:szCs w:val="28"/>
                <w:lang w:val="uk-UA"/>
              </w:rPr>
              <w:t xml:space="preserve">; при наявності свідків і потерпілих протокол може бути підписано також і цими особами. </w:t>
            </w:r>
          </w:p>
          <w:p w:rsidR="002D2947" w:rsidRPr="008C76A0" w:rsidRDefault="002D2947" w:rsidP="008C76A0">
            <w:pPr>
              <w:tabs>
                <w:tab w:val="left" w:pos="284"/>
                <w:tab w:val="left" w:pos="709"/>
                <w:tab w:val="left" w:pos="993"/>
                <w:tab w:val="left" w:pos="7938"/>
              </w:tabs>
              <w:spacing w:after="0"/>
              <w:jc w:val="both"/>
              <w:rPr>
                <w:rFonts w:ascii="Times New Roman" w:hAnsi="Times New Roman" w:cs="Times New Roman"/>
                <w:sz w:val="28"/>
                <w:szCs w:val="28"/>
                <w:lang w:val="uk-UA"/>
              </w:rPr>
            </w:pPr>
            <w:r w:rsidRPr="008C76A0">
              <w:rPr>
                <w:rFonts w:ascii="Times New Roman" w:hAnsi="Times New Roman" w:cs="Times New Roman"/>
                <w:sz w:val="28"/>
                <w:szCs w:val="28"/>
                <w:lang w:val="uk-UA"/>
              </w:rPr>
              <w:t xml:space="preserve">У разі відмови особи, яка притягається до адміністративної відповідальності, від підписання протоколу, </w:t>
            </w:r>
            <w:r w:rsidRPr="008C76A0">
              <w:rPr>
                <w:rFonts w:ascii="Times New Roman" w:hAnsi="Times New Roman" w:cs="Times New Roman"/>
                <w:b/>
                <w:sz w:val="28"/>
                <w:szCs w:val="28"/>
                <w:lang w:val="uk-UA"/>
              </w:rPr>
              <w:t>або нез’явлення такої особи до місця складання протоколу для його підписання</w:t>
            </w:r>
            <w:r w:rsidRPr="008C76A0">
              <w:rPr>
                <w:rFonts w:ascii="Times New Roman" w:hAnsi="Times New Roman" w:cs="Times New Roman"/>
                <w:sz w:val="28"/>
                <w:szCs w:val="28"/>
                <w:lang w:val="uk-UA"/>
              </w:rPr>
              <w:t xml:space="preserve">, в ньому робиться запис про це. Особа, яка притягається до адміністративної відповідальності, має право подати пояснення і зауваження щодо змісту протоколу, які додаються до протоколу, а також викласти мотиви свого відмовлення від його підписання. </w:t>
            </w:r>
          </w:p>
          <w:p w:rsidR="005A58A7" w:rsidRPr="008C76A0" w:rsidRDefault="002D2947" w:rsidP="008C76A0">
            <w:pPr>
              <w:tabs>
                <w:tab w:val="left" w:pos="284"/>
                <w:tab w:val="left" w:pos="709"/>
                <w:tab w:val="left" w:pos="993"/>
                <w:tab w:val="left" w:pos="7938"/>
              </w:tabs>
              <w:spacing w:after="0"/>
              <w:jc w:val="both"/>
              <w:rPr>
                <w:sz w:val="28"/>
                <w:szCs w:val="28"/>
              </w:rPr>
            </w:pPr>
            <w:r w:rsidRPr="008C76A0">
              <w:rPr>
                <w:rFonts w:ascii="Times New Roman" w:hAnsi="Times New Roman" w:cs="Times New Roman"/>
                <w:sz w:val="28"/>
                <w:szCs w:val="28"/>
                <w:lang w:val="uk-UA"/>
              </w:rPr>
              <w:t xml:space="preserve">При складенні протоколу </w:t>
            </w:r>
            <w:r w:rsidRPr="008C76A0">
              <w:rPr>
                <w:rFonts w:ascii="Times New Roman" w:hAnsi="Times New Roman" w:cs="Times New Roman"/>
                <w:b/>
                <w:sz w:val="28"/>
                <w:szCs w:val="28"/>
                <w:lang w:val="uk-UA"/>
              </w:rPr>
              <w:t>присутній</w:t>
            </w:r>
            <w:r w:rsidRPr="008C76A0">
              <w:rPr>
                <w:rFonts w:ascii="Times New Roman" w:hAnsi="Times New Roman" w:cs="Times New Roman"/>
                <w:sz w:val="28"/>
                <w:szCs w:val="28"/>
                <w:lang w:val="uk-UA"/>
              </w:rPr>
              <w:t xml:space="preserve"> особі, яка притягається до адміністративної відповідальності, роз'яснюються її права і обов'язки, передбачені статтею 268 цього Кодексу, про що робиться відмітка у протоколі. </w:t>
            </w:r>
            <w:r w:rsidRPr="008C76A0">
              <w:rPr>
                <w:rFonts w:ascii="Times New Roman" w:hAnsi="Times New Roman" w:cs="Times New Roman"/>
                <w:b/>
                <w:sz w:val="28"/>
                <w:szCs w:val="28"/>
                <w:lang w:val="uk-UA"/>
              </w:rPr>
              <w:t>Якщо особа не присутня при складані протоколу, її права і обов'язки, передбачені статтею 268 цього Кодексу, зазначаються в протоколі, який надсилається такій особі за її місцем проживання або роботи.</w:t>
            </w:r>
          </w:p>
        </w:tc>
      </w:tr>
      <w:tr w:rsidR="005A58A7" w:rsidRPr="00B62DC2" w:rsidTr="002D2947">
        <w:trPr>
          <w:trHeight w:val="690"/>
        </w:trPr>
        <w:tc>
          <w:tcPr>
            <w:tcW w:w="7514" w:type="dxa"/>
            <w:gridSpan w:val="2"/>
            <w:tcBorders>
              <w:top w:val="single" w:sz="4" w:space="0" w:color="auto"/>
              <w:bottom w:val="single" w:sz="4" w:space="0" w:color="auto"/>
            </w:tcBorders>
          </w:tcPr>
          <w:p w:rsidR="002D2947" w:rsidRPr="00B56A37" w:rsidRDefault="00B56A37" w:rsidP="00B56A37">
            <w:pPr>
              <w:tabs>
                <w:tab w:val="left" w:pos="284"/>
                <w:tab w:val="left" w:pos="709"/>
                <w:tab w:val="left" w:pos="993"/>
              </w:tabs>
              <w:spacing w:after="0"/>
              <w:jc w:val="both"/>
              <w:rPr>
                <w:rFonts w:ascii="Times New Roman" w:hAnsi="Times New Roman" w:cs="Times New Roman"/>
                <w:sz w:val="28"/>
                <w:szCs w:val="28"/>
                <w:lang w:val="uk-UA"/>
              </w:rPr>
            </w:pPr>
            <w:r w:rsidRPr="00105B9C">
              <w:rPr>
                <w:rFonts w:ascii="Times New Roman" w:hAnsi="Times New Roman" w:cs="Times New Roman"/>
                <w:b/>
                <w:bCs/>
                <w:sz w:val="28"/>
                <w:szCs w:val="28"/>
                <w:lang w:val="uk-UA"/>
              </w:rPr>
              <w:lastRenderedPageBreak/>
              <w:t>С</w:t>
            </w:r>
            <w:r w:rsidR="002D2947" w:rsidRPr="00105B9C">
              <w:rPr>
                <w:rFonts w:ascii="Times New Roman" w:hAnsi="Times New Roman" w:cs="Times New Roman"/>
                <w:b/>
                <w:bCs/>
                <w:sz w:val="28"/>
                <w:szCs w:val="28"/>
                <w:lang w:val="uk-UA"/>
              </w:rPr>
              <w:t>татт</w:t>
            </w:r>
            <w:r w:rsidRPr="00105B9C">
              <w:rPr>
                <w:rFonts w:ascii="Times New Roman" w:hAnsi="Times New Roman" w:cs="Times New Roman"/>
                <w:b/>
                <w:bCs/>
                <w:sz w:val="28"/>
                <w:szCs w:val="28"/>
                <w:lang w:val="uk-UA"/>
              </w:rPr>
              <w:t>я</w:t>
            </w:r>
            <w:r w:rsidR="002D2947" w:rsidRPr="00105B9C">
              <w:rPr>
                <w:rFonts w:ascii="Times New Roman" w:hAnsi="Times New Roman" w:cs="Times New Roman"/>
                <w:b/>
                <w:bCs/>
                <w:sz w:val="28"/>
                <w:szCs w:val="28"/>
                <w:lang w:val="uk-UA"/>
              </w:rPr>
              <w:t xml:space="preserve"> 294</w:t>
            </w:r>
            <w:r w:rsidRPr="00105B9C">
              <w:rPr>
                <w:rFonts w:ascii="Times New Roman" w:hAnsi="Times New Roman" w:cs="Times New Roman"/>
                <w:b/>
                <w:bCs/>
                <w:sz w:val="28"/>
                <w:szCs w:val="28"/>
                <w:lang w:val="uk-UA"/>
              </w:rPr>
              <w:t xml:space="preserve">. Набрання постановою судді у справі про адміністративне </w:t>
            </w:r>
            <w:r w:rsidR="00105B9C" w:rsidRPr="00105B9C">
              <w:rPr>
                <w:rFonts w:ascii="Times New Roman" w:hAnsi="Times New Roman" w:cs="Times New Roman"/>
                <w:b/>
                <w:bCs/>
                <w:sz w:val="28"/>
                <w:szCs w:val="28"/>
                <w:lang w:val="uk-UA"/>
              </w:rPr>
              <w:t>правопорушення</w:t>
            </w:r>
            <w:r w:rsidRPr="00105B9C">
              <w:rPr>
                <w:rFonts w:ascii="Times New Roman" w:hAnsi="Times New Roman" w:cs="Times New Roman"/>
                <w:b/>
                <w:bCs/>
                <w:sz w:val="28"/>
                <w:szCs w:val="28"/>
                <w:lang w:val="uk-UA"/>
              </w:rPr>
              <w:t xml:space="preserve"> </w:t>
            </w:r>
            <w:r w:rsidR="00105B9C" w:rsidRPr="00105B9C">
              <w:rPr>
                <w:rFonts w:ascii="Times New Roman" w:hAnsi="Times New Roman" w:cs="Times New Roman"/>
                <w:b/>
                <w:bCs/>
                <w:sz w:val="28"/>
                <w:szCs w:val="28"/>
                <w:lang w:val="uk-UA"/>
              </w:rPr>
              <w:t>законної сили та перегляд справи</w:t>
            </w:r>
            <w:r w:rsidR="002D2947" w:rsidRPr="00B56A37">
              <w:rPr>
                <w:rFonts w:ascii="Times New Roman" w:hAnsi="Times New Roman" w:cs="Times New Roman"/>
                <w:sz w:val="28"/>
                <w:szCs w:val="28"/>
                <w:lang w:val="uk-UA"/>
              </w:rPr>
              <w:t xml:space="preserve"> </w:t>
            </w:r>
          </w:p>
          <w:p w:rsidR="00553E64" w:rsidRDefault="00553E64" w:rsidP="00553E64">
            <w:pPr>
              <w:pStyle w:val="rvps2"/>
              <w:shd w:val="clear" w:color="auto" w:fill="FFFFFF"/>
              <w:tabs>
                <w:tab w:val="left" w:pos="7938"/>
              </w:tabs>
              <w:spacing w:before="0" w:beforeAutospacing="0" w:after="0" w:afterAutospacing="0" w:line="276" w:lineRule="auto"/>
              <w:jc w:val="both"/>
              <w:textAlignment w:val="baseline"/>
              <w:rPr>
                <w:sz w:val="28"/>
                <w:szCs w:val="28"/>
              </w:rPr>
            </w:pPr>
            <w:r>
              <w:rPr>
                <w:sz w:val="28"/>
                <w:szCs w:val="28"/>
              </w:rPr>
              <w:lastRenderedPageBreak/>
              <w:t>…</w:t>
            </w:r>
          </w:p>
          <w:p w:rsidR="005A58A7" w:rsidRDefault="002D2947" w:rsidP="00553E64">
            <w:pPr>
              <w:pStyle w:val="rvps2"/>
              <w:shd w:val="clear" w:color="auto" w:fill="FFFFFF"/>
              <w:tabs>
                <w:tab w:val="left" w:pos="7938"/>
              </w:tabs>
              <w:spacing w:before="0" w:beforeAutospacing="0" w:after="0" w:afterAutospacing="0" w:line="276" w:lineRule="auto"/>
              <w:jc w:val="both"/>
              <w:textAlignment w:val="baseline"/>
              <w:rPr>
                <w:sz w:val="28"/>
                <w:szCs w:val="28"/>
              </w:rPr>
            </w:pPr>
            <w:r w:rsidRPr="00B62DC2">
              <w:rPr>
                <w:sz w:val="28"/>
                <w:szCs w:val="28"/>
              </w:rPr>
              <w:t>Постанова судді у справі про адміністративне правопорушення може бути оскаржена протягом десяти днів з дня винесення постанови особою, яку притягнуто до адміністративної відповідальності, її законним представником, захисником, потерпілим, його представником</w:t>
            </w:r>
            <w:r w:rsidRPr="00B62DC2">
              <w:rPr>
                <w:b/>
                <w:sz w:val="28"/>
                <w:szCs w:val="28"/>
              </w:rPr>
              <w:t>,</w:t>
            </w:r>
            <w:r w:rsidRPr="00B62DC2">
              <w:rPr>
                <w:sz w:val="28"/>
                <w:szCs w:val="28"/>
              </w:rPr>
              <w:t xml:space="preserve"> а також прокурором у випадках, передбачених частиною п'ятою статті 7 та частиною першою статті 287 цього Кодексу.</w:t>
            </w:r>
            <w:r w:rsidR="00553E64">
              <w:rPr>
                <w:sz w:val="28"/>
                <w:szCs w:val="28"/>
              </w:rPr>
              <w:t xml:space="preserve"> </w:t>
            </w:r>
            <w:r w:rsidR="00553E64" w:rsidRPr="00553E64">
              <w:rPr>
                <w:sz w:val="28"/>
                <w:szCs w:val="28"/>
              </w:rPr>
              <w:t>Кодексу. Апеляційна скарга, подана після закінчення цього строку, повертається апеляційним судом особі, яка її подала, якщо вона не заявляє клопотання про поновлення цього строку, а також якщо у поновленні строку відмовлено.</w:t>
            </w:r>
          </w:p>
          <w:p w:rsidR="00CB352D" w:rsidRPr="00B62DC2" w:rsidRDefault="00CB352D" w:rsidP="00553E64">
            <w:pPr>
              <w:pStyle w:val="rvps2"/>
              <w:shd w:val="clear" w:color="auto" w:fill="FFFFFF"/>
              <w:tabs>
                <w:tab w:val="left" w:pos="7938"/>
              </w:tabs>
              <w:spacing w:before="0" w:beforeAutospacing="0" w:after="0" w:afterAutospacing="0" w:line="276" w:lineRule="auto"/>
              <w:jc w:val="both"/>
              <w:textAlignment w:val="baseline"/>
              <w:rPr>
                <w:sz w:val="28"/>
                <w:szCs w:val="28"/>
              </w:rPr>
            </w:pPr>
            <w:r>
              <w:rPr>
                <w:sz w:val="28"/>
                <w:szCs w:val="28"/>
              </w:rPr>
              <w:t>…</w:t>
            </w:r>
          </w:p>
        </w:tc>
        <w:tc>
          <w:tcPr>
            <w:tcW w:w="7796" w:type="dxa"/>
          </w:tcPr>
          <w:p w:rsidR="00553E64" w:rsidRPr="00B56A37" w:rsidRDefault="00553E64" w:rsidP="00553E64">
            <w:pPr>
              <w:tabs>
                <w:tab w:val="left" w:pos="284"/>
                <w:tab w:val="left" w:pos="709"/>
                <w:tab w:val="left" w:pos="993"/>
              </w:tabs>
              <w:spacing w:after="0"/>
              <w:jc w:val="both"/>
              <w:rPr>
                <w:rFonts w:ascii="Times New Roman" w:hAnsi="Times New Roman" w:cs="Times New Roman"/>
                <w:sz w:val="28"/>
                <w:szCs w:val="28"/>
                <w:lang w:val="uk-UA"/>
              </w:rPr>
            </w:pPr>
            <w:r w:rsidRPr="00105B9C">
              <w:rPr>
                <w:rFonts w:ascii="Times New Roman" w:hAnsi="Times New Roman" w:cs="Times New Roman"/>
                <w:b/>
                <w:bCs/>
                <w:sz w:val="28"/>
                <w:szCs w:val="28"/>
                <w:lang w:val="uk-UA"/>
              </w:rPr>
              <w:lastRenderedPageBreak/>
              <w:t>Стаття 294. Набрання постановою судді у справі про адміністративне правопорушення законної сили та перегляд справи</w:t>
            </w:r>
            <w:r w:rsidRPr="00B56A37">
              <w:rPr>
                <w:rFonts w:ascii="Times New Roman" w:hAnsi="Times New Roman" w:cs="Times New Roman"/>
                <w:sz w:val="28"/>
                <w:szCs w:val="28"/>
                <w:lang w:val="uk-UA"/>
              </w:rPr>
              <w:t xml:space="preserve"> </w:t>
            </w:r>
          </w:p>
          <w:p w:rsidR="00553E64" w:rsidRDefault="00553E64" w:rsidP="00553E64">
            <w:pPr>
              <w:tabs>
                <w:tab w:val="left" w:pos="284"/>
                <w:tab w:val="left" w:pos="709"/>
                <w:tab w:val="left" w:pos="993"/>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p>
          <w:p w:rsidR="005A58A7" w:rsidRPr="00553E64" w:rsidRDefault="002D2947" w:rsidP="00553E64">
            <w:pPr>
              <w:tabs>
                <w:tab w:val="left" w:pos="284"/>
                <w:tab w:val="left" w:pos="709"/>
                <w:tab w:val="left" w:pos="993"/>
              </w:tabs>
              <w:spacing w:after="0"/>
              <w:jc w:val="both"/>
              <w:rPr>
                <w:rFonts w:ascii="Times New Roman" w:hAnsi="Times New Roman" w:cs="Times New Roman"/>
                <w:sz w:val="28"/>
                <w:szCs w:val="28"/>
                <w:lang w:val="uk-UA"/>
              </w:rPr>
            </w:pPr>
            <w:r w:rsidRPr="00B62DC2">
              <w:rPr>
                <w:rFonts w:ascii="Times New Roman" w:hAnsi="Times New Roman" w:cs="Times New Roman"/>
                <w:sz w:val="28"/>
                <w:szCs w:val="28"/>
                <w:lang w:val="uk-UA"/>
              </w:rPr>
              <w:t xml:space="preserve">Постанова судді у справі про адміністративне правопорушення може бути оскаржена протягом десяти днів з дня винесення постанови особою, яку притягнуто до адміністративної відповідальності, її законним представником, захисником, потерпілим, його представником, </w:t>
            </w:r>
            <w:r w:rsidRPr="00B62DC2">
              <w:rPr>
                <w:rFonts w:ascii="Times New Roman" w:hAnsi="Times New Roman" w:cs="Times New Roman"/>
                <w:b/>
                <w:sz w:val="28"/>
                <w:szCs w:val="28"/>
                <w:lang w:val="uk-UA"/>
              </w:rPr>
              <w:t>радою адвокатів регіону,</w:t>
            </w:r>
            <w:r w:rsidR="006F79C5" w:rsidRPr="00B62DC2">
              <w:rPr>
                <w:rFonts w:ascii="Times New Roman" w:hAnsi="Times New Roman" w:cs="Times New Roman"/>
                <w:b/>
                <w:sz w:val="28"/>
                <w:szCs w:val="28"/>
                <w:lang w:val="uk-UA"/>
              </w:rPr>
              <w:t xml:space="preserve"> адвокатом, який склав п</w:t>
            </w:r>
            <w:r w:rsidR="00364CC6" w:rsidRPr="00B62DC2">
              <w:rPr>
                <w:rFonts w:ascii="Times New Roman" w:hAnsi="Times New Roman" w:cs="Times New Roman"/>
                <w:b/>
                <w:sz w:val="28"/>
                <w:szCs w:val="28"/>
                <w:lang w:val="uk-UA"/>
              </w:rPr>
              <w:t xml:space="preserve">ротокол про адміністративне </w:t>
            </w:r>
            <w:r w:rsidR="004A20D6" w:rsidRPr="00B62DC2">
              <w:rPr>
                <w:rFonts w:ascii="Times New Roman" w:hAnsi="Times New Roman" w:cs="Times New Roman"/>
                <w:b/>
                <w:sz w:val="28"/>
                <w:szCs w:val="28"/>
                <w:lang w:val="uk-UA"/>
              </w:rPr>
              <w:t>правопорушення</w:t>
            </w:r>
            <w:r w:rsidR="00364CC6" w:rsidRPr="00B62DC2">
              <w:rPr>
                <w:rFonts w:ascii="Times New Roman" w:hAnsi="Times New Roman" w:cs="Times New Roman"/>
                <w:b/>
                <w:sz w:val="28"/>
                <w:szCs w:val="28"/>
                <w:lang w:val="uk-UA"/>
              </w:rPr>
              <w:t>,</w:t>
            </w:r>
            <w:r w:rsidRPr="00B62DC2">
              <w:rPr>
                <w:rFonts w:ascii="Times New Roman" w:hAnsi="Times New Roman" w:cs="Times New Roman"/>
                <w:sz w:val="28"/>
                <w:szCs w:val="28"/>
                <w:lang w:val="uk-UA"/>
              </w:rPr>
              <w:t xml:space="preserve"> а також прокурором у випадках, передбачених частиною п'ятою статті 7 та частиною першою статті 287 цього Кодексу.</w:t>
            </w:r>
            <w:r w:rsidR="000A76B1">
              <w:rPr>
                <w:rFonts w:ascii="Times New Roman" w:hAnsi="Times New Roman" w:cs="Times New Roman"/>
                <w:sz w:val="28"/>
                <w:szCs w:val="28"/>
                <w:lang w:val="uk-UA"/>
              </w:rPr>
              <w:t xml:space="preserve"> </w:t>
            </w:r>
            <w:r w:rsidR="00553E64" w:rsidRPr="00553E64">
              <w:rPr>
                <w:rFonts w:ascii="Times New Roman" w:hAnsi="Times New Roman" w:cs="Times New Roman"/>
                <w:sz w:val="28"/>
                <w:szCs w:val="28"/>
                <w:lang w:val="uk-UA"/>
              </w:rPr>
              <w:t>Кодексу. Апеляційна скарга, подана після закінчення цього строку, повертається апеляційним судом особі, яка її подала, якщо вона не заявляє клопотання про поновлення цього строку, а також якщо у поновленні строку відмовлено.</w:t>
            </w:r>
          </w:p>
          <w:p w:rsidR="00B62DC2" w:rsidRPr="00CB352D" w:rsidRDefault="00CB352D" w:rsidP="006F1C95">
            <w:pPr>
              <w:pStyle w:val="a4"/>
              <w:tabs>
                <w:tab w:val="left" w:pos="284"/>
                <w:tab w:val="left" w:pos="709"/>
                <w:tab w:val="left" w:pos="993"/>
              </w:tabs>
              <w:spacing w:after="0"/>
              <w:ind w:left="142" w:firstLine="175"/>
              <w:jc w:val="both"/>
              <w:rPr>
                <w:sz w:val="28"/>
                <w:szCs w:val="28"/>
                <w:lang w:val="uk-UA"/>
              </w:rPr>
            </w:pPr>
            <w:r>
              <w:rPr>
                <w:sz w:val="28"/>
                <w:szCs w:val="28"/>
                <w:lang w:val="uk-UA"/>
              </w:rPr>
              <w:t>…</w:t>
            </w:r>
          </w:p>
        </w:tc>
      </w:tr>
      <w:tr w:rsidR="002D2947" w:rsidRPr="00B62DC2" w:rsidTr="002D2947">
        <w:tblPrEx>
          <w:tblLook w:val="0000" w:firstRow="0" w:lastRow="0" w:firstColumn="0" w:lastColumn="0" w:noHBand="0" w:noVBand="0"/>
        </w:tblPrEx>
        <w:trPr>
          <w:trHeight w:val="484"/>
        </w:trPr>
        <w:tc>
          <w:tcPr>
            <w:tcW w:w="15310" w:type="dxa"/>
            <w:gridSpan w:val="3"/>
          </w:tcPr>
          <w:p w:rsidR="002D2947" w:rsidRPr="00B62DC2" w:rsidRDefault="002D2947" w:rsidP="006F1C95">
            <w:pPr>
              <w:tabs>
                <w:tab w:val="left" w:pos="7938"/>
              </w:tabs>
              <w:ind w:left="142" w:firstLine="318"/>
              <w:jc w:val="center"/>
              <w:rPr>
                <w:rFonts w:ascii="Times New Roman" w:hAnsi="Times New Roman" w:cs="Times New Roman"/>
                <w:b/>
                <w:sz w:val="28"/>
                <w:szCs w:val="28"/>
                <w:lang w:val="uk-UA"/>
              </w:rPr>
            </w:pPr>
            <w:r w:rsidRPr="00B62DC2">
              <w:rPr>
                <w:rFonts w:ascii="Times New Roman" w:hAnsi="Times New Roman" w:cs="Times New Roman"/>
                <w:b/>
                <w:sz w:val="28"/>
                <w:szCs w:val="28"/>
                <w:lang w:val="uk-UA"/>
              </w:rPr>
              <w:lastRenderedPageBreak/>
              <w:t>Закон України «Про адвокатуру та адвокатську діяльність»</w:t>
            </w:r>
          </w:p>
        </w:tc>
      </w:tr>
      <w:tr w:rsidR="002D2947" w:rsidRPr="00B62DC2" w:rsidTr="002D2947">
        <w:tblPrEx>
          <w:tblLook w:val="0000" w:firstRow="0" w:lastRow="0" w:firstColumn="0" w:lastColumn="0" w:noHBand="0" w:noVBand="0"/>
        </w:tblPrEx>
        <w:trPr>
          <w:trHeight w:val="1117"/>
        </w:trPr>
        <w:tc>
          <w:tcPr>
            <w:tcW w:w="7488" w:type="dxa"/>
          </w:tcPr>
          <w:p w:rsidR="000B5A5B" w:rsidRDefault="000B5A5B" w:rsidP="000B5A5B">
            <w:pPr>
              <w:tabs>
                <w:tab w:val="left" w:pos="284"/>
                <w:tab w:val="left" w:pos="709"/>
                <w:tab w:val="left" w:pos="993"/>
              </w:tabs>
              <w:spacing w:after="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Стаття 24. Адвокатський запит</w:t>
            </w:r>
          </w:p>
          <w:p w:rsidR="000B5A5B" w:rsidRDefault="000B5A5B" w:rsidP="000B5A5B">
            <w:pPr>
              <w:tabs>
                <w:tab w:val="left" w:pos="284"/>
                <w:tab w:val="left" w:pos="709"/>
                <w:tab w:val="left" w:pos="993"/>
              </w:tabs>
              <w:spacing w:after="0"/>
              <w:jc w:val="both"/>
              <w:rPr>
                <w:rFonts w:ascii="Times New Roman" w:hAnsi="Times New Roman" w:cs="Times New Roman"/>
                <w:b/>
                <w:bCs/>
                <w:sz w:val="28"/>
                <w:szCs w:val="28"/>
                <w:lang w:val="uk-UA"/>
              </w:rPr>
            </w:pPr>
          </w:p>
          <w:p w:rsidR="000B5A5B" w:rsidRPr="000B5A5B" w:rsidRDefault="000B5A5B" w:rsidP="000B5A5B">
            <w:pPr>
              <w:tabs>
                <w:tab w:val="left" w:pos="284"/>
                <w:tab w:val="left" w:pos="709"/>
                <w:tab w:val="left" w:pos="993"/>
              </w:tabs>
              <w:spacing w:after="0"/>
              <w:jc w:val="both"/>
              <w:rPr>
                <w:rFonts w:ascii="Times New Roman" w:hAnsi="Times New Roman" w:cs="Times New Roman"/>
                <w:sz w:val="28"/>
                <w:szCs w:val="28"/>
                <w:lang w:val="uk-UA"/>
              </w:rPr>
            </w:pPr>
            <w:r w:rsidRPr="000B5A5B">
              <w:rPr>
                <w:rFonts w:ascii="Times New Roman" w:hAnsi="Times New Roman" w:cs="Times New Roman"/>
                <w:sz w:val="28"/>
                <w:szCs w:val="28"/>
                <w:lang w:val="uk-UA"/>
              </w:rPr>
              <w:t>…</w:t>
            </w:r>
          </w:p>
          <w:p w:rsidR="000B5A5B" w:rsidRDefault="000B5A5B" w:rsidP="000B5A5B">
            <w:pPr>
              <w:tabs>
                <w:tab w:val="left" w:pos="284"/>
                <w:tab w:val="left" w:pos="709"/>
                <w:tab w:val="left" w:pos="993"/>
              </w:tabs>
              <w:spacing w:after="0"/>
              <w:jc w:val="both"/>
              <w:rPr>
                <w:rFonts w:ascii="Times New Roman" w:hAnsi="Times New Roman" w:cs="Times New Roman"/>
                <w:b/>
                <w:bCs/>
                <w:sz w:val="28"/>
                <w:szCs w:val="28"/>
                <w:lang w:val="uk-UA"/>
              </w:rPr>
            </w:pPr>
          </w:p>
          <w:p w:rsidR="00A45BB2" w:rsidRPr="000B5A5B" w:rsidRDefault="000B5A5B" w:rsidP="000B5A5B">
            <w:pPr>
              <w:tabs>
                <w:tab w:val="left" w:pos="284"/>
                <w:tab w:val="left" w:pos="709"/>
                <w:tab w:val="left" w:pos="993"/>
              </w:tabs>
              <w:spacing w:after="0"/>
              <w:jc w:val="both"/>
              <w:rPr>
                <w:rFonts w:ascii="Times New Roman" w:hAnsi="Times New Roman" w:cs="Times New Roman"/>
                <w:b/>
                <w:bCs/>
                <w:sz w:val="28"/>
                <w:szCs w:val="28"/>
                <w:lang w:val="uk-UA"/>
              </w:rPr>
            </w:pPr>
            <w:r w:rsidRPr="000B5A5B">
              <w:rPr>
                <w:rFonts w:ascii="Times New Roman" w:hAnsi="Times New Roman" w:cs="Times New Roman"/>
                <w:b/>
                <w:bCs/>
                <w:sz w:val="28"/>
                <w:szCs w:val="28"/>
                <w:lang w:val="uk-UA"/>
              </w:rPr>
              <w:t xml:space="preserve">Норма </w:t>
            </w:r>
            <w:r w:rsidR="00A45BB2" w:rsidRPr="000B5A5B">
              <w:rPr>
                <w:rFonts w:ascii="Times New Roman" w:hAnsi="Times New Roman" w:cs="Times New Roman"/>
                <w:b/>
                <w:bCs/>
                <w:sz w:val="28"/>
                <w:szCs w:val="28"/>
                <w:lang w:val="uk-UA"/>
              </w:rPr>
              <w:t>відсутня</w:t>
            </w:r>
          </w:p>
          <w:p w:rsidR="002D2947" w:rsidRPr="00B62DC2" w:rsidRDefault="002D2947" w:rsidP="006F1C95">
            <w:pPr>
              <w:tabs>
                <w:tab w:val="left" w:pos="7938"/>
              </w:tabs>
              <w:ind w:left="142" w:firstLine="318"/>
              <w:rPr>
                <w:rFonts w:ascii="Times New Roman" w:hAnsi="Times New Roman" w:cs="Times New Roman"/>
                <w:sz w:val="28"/>
                <w:szCs w:val="28"/>
                <w:lang w:val="uk-UA"/>
              </w:rPr>
            </w:pPr>
          </w:p>
        </w:tc>
        <w:tc>
          <w:tcPr>
            <w:tcW w:w="7822" w:type="dxa"/>
            <w:gridSpan w:val="2"/>
          </w:tcPr>
          <w:p w:rsidR="000B5A5B" w:rsidRPr="000B5A5B" w:rsidRDefault="000B5A5B" w:rsidP="000B5A5B">
            <w:pPr>
              <w:tabs>
                <w:tab w:val="left" w:pos="284"/>
                <w:tab w:val="left" w:pos="709"/>
                <w:tab w:val="left" w:pos="993"/>
              </w:tabs>
              <w:spacing w:after="0"/>
              <w:jc w:val="both"/>
              <w:rPr>
                <w:rFonts w:ascii="Times New Roman" w:hAnsi="Times New Roman" w:cs="Times New Roman"/>
                <w:b/>
                <w:bCs/>
                <w:sz w:val="28"/>
                <w:szCs w:val="28"/>
                <w:lang w:val="uk-UA"/>
              </w:rPr>
            </w:pPr>
            <w:r w:rsidRPr="000B5A5B">
              <w:rPr>
                <w:rFonts w:ascii="Times New Roman" w:hAnsi="Times New Roman" w:cs="Times New Roman"/>
                <w:b/>
                <w:bCs/>
                <w:sz w:val="28"/>
                <w:szCs w:val="28"/>
                <w:lang w:val="uk-UA"/>
              </w:rPr>
              <w:t xml:space="preserve">Стаття 24. Адвокатський запит </w:t>
            </w:r>
          </w:p>
          <w:p w:rsidR="000B5A5B" w:rsidRDefault="000B5A5B" w:rsidP="000B5A5B">
            <w:pPr>
              <w:tabs>
                <w:tab w:val="left" w:pos="284"/>
                <w:tab w:val="left" w:pos="709"/>
                <w:tab w:val="left" w:pos="993"/>
              </w:tabs>
              <w:spacing w:after="0"/>
              <w:jc w:val="both"/>
              <w:rPr>
                <w:rFonts w:ascii="Times New Roman" w:hAnsi="Times New Roman" w:cs="Times New Roman"/>
                <w:sz w:val="28"/>
                <w:szCs w:val="28"/>
                <w:lang w:val="uk-UA"/>
              </w:rPr>
            </w:pPr>
          </w:p>
          <w:p w:rsidR="000B5A5B" w:rsidRDefault="000B5A5B" w:rsidP="000B5A5B">
            <w:pPr>
              <w:tabs>
                <w:tab w:val="left" w:pos="284"/>
                <w:tab w:val="left" w:pos="709"/>
                <w:tab w:val="left" w:pos="993"/>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p>
          <w:p w:rsidR="002D2947" w:rsidRPr="000B5A5B" w:rsidRDefault="006371A9" w:rsidP="000B5A5B">
            <w:pPr>
              <w:tabs>
                <w:tab w:val="left" w:pos="284"/>
                <w:tab w:val="left" w:pos="709"/>
                <w:tab w:val="left" w:pos="993"/>
              </w:tabs>
              <w:spacing w:after="0"/>
              <w:jc w:val="both"/>
              <w:rPr>
                <w:rFonts w:ascii="Times New Roman" w:hAnsi="Times New Roman" w:cs="Times New Roman"/>
                <w:sz w:val="28"/>
                <w:szCs w:val="28"/>
                <w:lang w:val="uk-UA"/>
              </w:rPr>
            </w:pPr>
            <w:r w:rsidRPr="000B5A5B">
              <w:rPr>
                <w:rFonts w:ascii="Times New Roman" w:hAnsi="Times New Roman" w:cs="Times New Roman"/>
                <w:b/>
                <w:bCs/>
                <w:sz w:val="28"/>
                <w:szCs w:val="28"/>
                <w:lang w:val="uk-UA"/>
              </w:rPr>
              <w:t>4.</w:t>
            </w:r>
            <w:r w:rsidRPr="000B5A5B">
              <w:rPr>
                <w:rFonts w:ascii="Times New Roman" w:hAnsi="Times New Roman" w:cs="Times New Roman"/>
                <w:sz w:val="28"/>
                <w:szCs w:val="28"/>
                <w:lang w:val="uk-UA"/>
              </w:rPr>
              <w:t xml:space="preserve"> </w:t>
            </w:r>
            <w:r w:rsidR="00A45BB2" w:rsidRPr="000B5A5B">
              <w:rPr>
                <w:rFonts w:ascii="Times New Roman" w:hAnsi="Times New Roman" w:cs="Times New Roman"/>
                <w:b/>
                <w:sz w:val="28"/>
                <w:szCs w:val="28"/>
                <w:lang w:val="uk-UA"/>
              </w:rPr>
              <w:t>Рада адвокатів регіону</w:t>
            </w:r>
            <w:r w:rsidR="00394831" w:rsidRPr="000B5A5B">
              <w:rPr>
                <w:rFonts w:ascii="Times New Roman" w:hAnsi="Times New Roman" w:cs="Times New Roman"/>
                <w:b/>
                <w:sz w:val="28"/>
                <w:szCs w:val="28"/>
                <w:lang w:val="uk-UA"/>
              </w:rPr>
              <w:t xml:space="preserve">, </w:t>
            </w:r>
            <w:r w:rsidR="00F66A71" w:rsidRPr="000B5A5B">
              <w:rPr>
                <w:rFonts w:ascii="Times New Roman" w:hAnsi="Times New Roman" w:cs="Times New Roman"/>
                <w:b/>
                <w:color w:val="000000"/>
                <w:sz w:val="28"/>
                <w:szCs w:val="28"/>
                <w:lang w:val="uk-UA"/>
              </w:rPr>
              <w:t xml:space="preserve">адвокат, який здійснює адвокатську діяльність понад </w:t>
            </w:r>
            <w:r w:rsidR="003B234E" w:rsidRPr="000B5A5B">
              <w:rPr>
                <w:rFonts w:ascii="Times New Roman" w:hAnsi="Times New Roman" w:cs="Times New Roman"/>
                <w:b/>
                <w:color w:val="000000"/>
                <w:sz w:val="28"/>
                <w:szCs w:val="28"/>
                <w:lang w:val="uk-UA"/>
              </w:rPr>
              <w:t>чотири</w:t>
            </w:r>
            <w:r w:rsidR="00F66A71" w:rsidRPr="000B5A5B">
              <w:rPr>
                <w:rFonts w:ascii="Times New Roman" w:hAnsi="Times New Roman" w:cs="Times New Roman"/>
                <w:b/>
                <w:color w:val="000000"/>
                <w:sz w:val="28"/>
                <w:szCs w:val="28"/>
                <w:lang w:val="uk-UA"/>
              </w:rPr>
              <w:t xml:space="preserve"> роки (виключно щодо адвокатських запитів, ініційованих цим адвокатом)</w:t>
            </w:r>
            <w:r w:rsidR="00E85CE6" w:rsidRPr="000B5A5B">
              <w:rPr>
                <w:rFonts w:ascii="Times New Roman" w:hAnsi="Times New Roman" w:cs="Times New Roman"/>
                <w:b/>
                <w:color w:val="000000"/>
                <w:sz w:val="28"/>
                <w:szCs w:val="28"/>
                <w:lang w:val="uk-UA"/>
              </w:rPr>
              <w:t xml:space="preserve"> з метою складання протоколу про адміністративне правопорушення</w:t>
            </w:r>
            <w:r w:rsidR="00F66A71" w:rsidRPr="000B5A5B">
              <w:rPr>
                <w:rFonts w:ascii="Times New Roman" w:hAnsi="Times New Roman" w:cs="Times New Roman"/>
                <w:b/>
                <w:color w:val="000000"/>
                <w:sz w:val="28"/>
                <w:szCs w:val="28"/>
                <w:lang w:val="uk-UA"/>
              </w:rPr>
              <w:t xml:space="preserve"> </w:t>
            </w:r>
            <w:r w:rsidR="00A45BB2" w:rsidRPr="000B5A5B">
              <w:rPr>
                <w:rFonts w:ascii="Times New Roman" w:hAnsi="Times New Roman" w:cs="Times New Roman"/>
                <w:b/>
                <w:sz w:val="28"/>
                <w:szCs w:val="28"/>
                <w:lang w:val="uk-UA"/>
              </w:rPr>
              <w:lastRenderedPageBreak/>
              <w:t>має право запитувати та отримувати в державних органах, органах місцевого самоврядування, підприємствах, установах інформацію щодо місця проживання, дати народження, ідентифікаційного номеру осіб, які притягаються до адміністративної відповідальності за неправомірну відмову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w:t>
            </w:r>
            <w:r w:rsidR="00DF6096">
              <w:rPr>
                <w:rFonts w:ascii="Times New Roman" w:hAnsi="Times New Roman" w:cs="Times New Roman"/>
                <w:b/>
                <w:sz w:val="28"/>
                <w:szCs w:val="28"/>
                <w:lang w:val="uk-UA"/>
              </w:rPr>
              <w:t>.</w:t>
            </w:r>
          </w:p>
          <w:p w:rsidR="00E35D68" w:rsidRPr="00B62DC2" w:rsidRDefault="00E35D68" w:rsidP="006F1C95">
            <w:pPr>
              <w:pStyle w:val="a4"/>
              <w:tabs>
                <w:tab w:val="left" w:pos="284"/>
                <w:tab w:val="left" w:pos="709"/>
                <w:tab w:val="left" w:pos="993"/>
              </w:tabs>
              <w:spacing w:after="0"/>
              <w:ind w:left="142" w:firstLine="233"/>
              <w:jc w:val="both"/>
              <w:rPr>
                <w:rFonts w:ascii="Times New Roman" w:hAnsi="Times New Roman" w:cs="Times New Roman"/>
                <w:b/>
                <w:sz w:val="28"/>
                <w:szCs w:val="28"/>
                <w:lang w:val="uk-UA"/>
              </w:rPr>
            </w:pPr>
          </w:p>
        </w:tc>
      </w:tr>
    </w:tbl>
    <w:p w:rsidR="00B62DC2" w:rsidRPr="00B62DC2" w:rsidRDefault="00B62DC2" w:rsidP="006F1C95">
      <w:pPr>
        <w:tabs>
          <w:tab w:val="left" w:pos="7938"/>
        </w:tabs>
        <w:rPr>
          <w:rFonts w:ascii="Times New Roman" w:hAnsi="Times New Roman" w:cs="Times New Roman"/>
          <w:b/>
          <w:bCs/>
          <w:sz w:val="28"/>
          <w:szCs w:val="28"/>
          <w:lang w:val="uk-UA"/>
        </w:rPr>
      </w:pPr>
    </w:p>
    <w:p w:rsidR="00B62DC2" w:rsidRPr="00B62DC2" w:rsidRDefault="00B62DC2" w:rsidP="00855093">
      <w:pPr>
        <w:tabs>
          <w:tab w:val="left" w:pos="7938"/>
        </w:tabs>
        <w:ind w:right="-598"/>
        <w:rPr>
          <w:rFonts w:ascii="Times New Roman" w:hAnsi="Times New Roman" w:cs="Times New Roman"/>
          <w:b/>
          <w:bCs/>
          <w:sz w:val="28"/>
          <w:szCs w:val="28"/>
          <w:lang w:val="uk-UA"/>
        </w:rPr>
      </w:pPr>
      <w:r w:rsidRPr="00B62DC2">
        <w:rPr>
          <w:rFonts w:ascii="Times New Roman" w:hAnsi="Times New Roman" w:cs="Times New Roman"/>
          <w:b/>
          <w:bCs/>
          <w:sz w:val="28"/>
          <w:szCs w:val="28"/>
          <w:lang w:val="uk-UA"/>
        </w:rPr>
        <w:t>Народний депутат України</w:t>
      </w:r>
      <w:r w:rsidR="00855093">
        <w:rPr>
          <w:rFonts w:ascii="Times New Roman" w:hAnsi="Times New Roman" w:cs="Times New Roman"/>
          <w:b/>
          <w:bCs/>
          <w:sz w:val="28"/>
          <w:szCs w:val="28"/>
          <w:lang w:val="uk-UA"/>
        </w:rPr>
        <w:t xml:space="preserve"> </w:t>
      </w:r>
      <w:r w:rsidR="00855093">
        <w:rPr>
          <w:rFonts w:ascii="Times New Roman" w:hAnsi="Times New Roman" w:cs="Times New Roman"/>
          <w:b/>
          <w:bCs/>
          <w:sz w:val="28"/>
          <w:szCs w:val="28"/>
          <w:lang w:val="uk-UA"/>
        </w:rPr>
        <w:tab/>
      </w:r>
      <w:r w:rsidR="00855093">
        <w:rPr>
          <w:rFonts w:ascii="Times New Roman" w:hAnsi="Times New Roman" w:cs="Times New Roman"/>
          <w:b/>
          <w:bCs/>
          <w:sz w:val="28"/>
          <w:szCs w:val="28"/>
          <w:lang w:val="uk-UA"/>
        </w:rPr>
        <w:tab/>
      </w:r>
      <w:r w:rsidR="00855093">
        <w:rPr>
          <w:rFonts w:ascii="Times New Roman" w:hAnsi="Times New Roman" w:cs="Times New Roman"/>
          <w:b/>
          <w:bCs/>
          <w:sz w:val="28"/>
          <w:szCs w:val="28"/>
          <w:lang w:val="uk-UA"/>
        </w:rPr>
        <w:tab/>
        <w:t xml:space="preserve">          </w:t>
      </w:r>
      <w:r w:rsidR="00855093">
        <w:rPr>
          <w:rFonts w:ascii="Times New Roman" w:hAnsi="Times New Roman" w:cs="Times New Roman"/>
          <w:b/>
          <w:bCs/>
          <w:sz w:val="28"/>
          <w:szCs w:val="28"/>
          <w:lang w:val="uk-UA"/>
        </w:rPr>
        <w:tab/>
      </w:r>
      <w:r w:rsidR="00855093">
        <w:rPr>
          <w:rFonts w:ascii="Times New Roman" w:hAnsi="Times New Roman" w:cs="Times New Roman"/>
          <w:b/>
          <w:bCs/>
          <w:sz w:val="28"/>
          <w:szCs w:val="28"/>
          <w:lang w:val="uk-UA"/>
        </w:rPr>
        <w:tab/>
      </w:r>
      <w:r w:rsidR="00855093">
        <w:rPr>
          <w:rFonts w:ascii="Times New Roman" w:hAnsi="Times New Roman" w:cs="Times New Roman"/>
          <w:b/>
          <w:bCs/>
          <w:sz w:val="28"/>
          <w:szCs w:val="28"/>
          <w:lang w:val="uk-UA"/>
        </w:rPr>
        <w:tab/>
      </w:r>
      <w:r w:rsidR="00855093">
        <w:rPr>
          <w:rFonts w:ascii="Times New Roman" w:hAnsi="Times New Roman" w:cs="Times New Roman"/>
          <w:b/>
          <w:bCs/>
          <w:sz w:val="28"/>
          <w:szCs w:val="28"/>
          <w:lang w:val="uk-UA"/>
        </w:rPr>
        <w:tab/>
        <w:t xml:space="preserve">      </w:t>
      </w:r>
      <w:r w:rsidR="00855093">
        <w:rPr>
          <w:rFonts w:ascii="Times New Roman" w:hAnsi="Times New Roman" w:cs="Times New Roman"/>
          <w:b/>
          <w:bCs/>
          <w:sz w:val="28"/>
          <w:szCs w:val="28"/>
          <w:lang w:val="uk-UA"/>
        </w:rPr>
        <w:tab/>
        <w:t xml:space="preserve">            Качура О.А.</w:t>
      </w:r>
    </w:p>
    <w:sectPr w:rsidR="00B62DC2" w:rsidRPr="00B62DC2" w:rsidSect="00B62DC2">
      <w:pgSz w:w="16838" w:h="11906" w:orient="landscape"/>
      <w:pgMar w:top="1276" w:right="1134" w:bottom="167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3076E"/>
    <w:multiLevelType w:val="hybridMultilevel"/>
    <w:tmpl w:val="2B04AA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EC691A"/>
    <w:multiLevelType w:val="hybridMultilevel"/>
    <w:tmpl w:val="B366D1F6"/>
    <w:lvl w:ilvl="0" w:tplc="F774ABCE">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2745414C"/>
    <w:multiLevelType w:val="hybridMultilevel"/>
    <w:tmpl w:val="F38AB94A"/>
    <w:lvl w:ilvl="0" w:tplc="2B466E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2D350161"/>
    <w:multiLevelType w:val="hybridMultilevel"/>
    <w:tmpl w:val="FB9A0138"/>
    <w:lvl w:ilvl="0" w:tplc="2092011E">
      <w:start w:val="1"/>
      <w:numFmt w:val="decimal"/>
      <w:lvlText w:val="%1."/>
      <w:lvlJc w:val="left"/>
      <w:pPr>
        <w:ind w:left="786" w:hanging="360"/>
      </w:pPr>
      <w:rPr>
        <w:rFonts w:ascii="Times New Roman" w:hAnsi="Times New Roman" w:cs="Times New Roman" w:hint="default"/>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393013AB"/>
    <w:multiLevelType w:val="hybridMultilevel"/>
    <w:tmpl w:val="9C34F632"/>
    <w:lvl w:ilvl="0" w:tplc="8CD6894C">
      <w:start w:val="1"/>
      <w:numFmt w:val="decimal"/>
      <w:lvlText w:val="%1."/>
      <w:lvlJc w:val="left"/>
      <w:pPr>
        <w:ind w:left="1146" w:hanging="360"/>
      </w:pPr>
      <w:rPr>
        <w:rFonts w:hint="default"/>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450518BD"/>
    <w:multiLevelType w:val="hybridMultilevel"/>
    <w:tmpl w:val="C6C4F8AE"/>
    <w:lvl w:ilvl="0" w:tplc="EAD4575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D7B3136"/>
    <w:multiLevelType w:val="hybridMultilevel"/>
    <w:tmpl w:val="91085702"/>
    <w:lvl w:ilvl="0" w:tplc="D5E697F2">
      <w:start w:val="1"/>
      <w:numFmt w:val="decimal"/>
      <w:lvlText w:val="%1."/>
      <w:lvlJc w:val="left"/>
      <w:pPr>
        <w:ind w:left="960" w:hanging="360"/>
      </w:pPr>
      <w:rPr>
        <w:rFonts w:hint="default"/>
        <w:b w:val="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 w15:restartNumberingAfterBreak="0">
    <w:nsid w:val="51FA1A8F"/>
    <w:multiLevelType w:val="hybridMultilevel"/>
    <w:tmpl w:val="99585EC0"/>
    <w:lvl w:ilvl="0" w:tplc="53369D86">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8" w15:restartNumberingAfterBreak="0">
    <w:nsid w:val="59357EA6"/>
    <w:multiLevelType w:val="hybridMultilevel"/>
    <w:tmpl w:val="2B04AA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3214111"/>
    <w:multiLevelType w:val="hybridMultilevel"/>
    <w:tmpl w:val="B95C9D4E"/>
    <w:lvl w:ilvl="0" w:tplc="61CE989A">
      <w:start w:val="1"/>
      <w:numFmt w:val="decimal"/>
      <w:lvlText w:val="%1."/>
      <w:lvlJc w:val="left"/>
      <w:pPr>
        <w:ind w:left="820" w:hanging="360"/>
      </w:pPr>
      <w:rPr>
        <w:rFonts w:hint="default"/>
        <w:color w:val="auto"/>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10" w15:restartNumberingAfterBreak="0">
    <w:nsid w:val="63550579"/>
    <w:multiLevelType w:val="hybridMultilevel"/>
    <w:tmpl w:val="6E309892"/>
    <w:lvl w:ilvl="0" w:tplc="09764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CB61DB4"/>
    <w:multiLevelType w:val="hybridMultilevel"/>
    <w:tmpl w:val="F788C4DC"/>
    <w:lvl w:ilvl="0" w:tplc="5E985A76">
      <w:start w:val="1"/>
      <w:numFmt w:val="decimal"/>
      <w:lvlText w:val="%1."/>
      <w:lvlJc w:val="left"/>
      <w:pPr>
        <w:ind w:left="677" w:hanging="360"/>
      </w:pPr>
      <w:rPr>
        <w:rFonts w:hint="default"/>
        <w:b w:val="0"/>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num w:numId="1">
    <w:abstractNumId w:val="3"/>
  </w:num>
  <w:num w:numId="2">
    <w:abstractNumId w:val="10"/>
  </w:num>
  <w:num w:numId="3">
    <w:abstractNumId w:val="1"/>
  </w:num>
  <w:num w:numId="4">
    <w:abstractNumId w:val="4"/>
  </w:num>
  <w:num w:numId="5">
    <w:abstractNumId w:val="6"/>
  </w:num>
  <w:num w:numId="6">
    <w:abstractNumId w:val="2"/>
  </w:num>
  <w:num w:numId="7">
    <w:abstractNumId w:val="9"/>
  </w:num>
  <w:num w:numId="8">
    <w:abstractNumId w:val="11"/>
  </w:num>
  <w:num w:numId="9">
    <w:abstractNumId w:val="8"/>
  </w:num>
  <w:num w:numId="10">
    <w:abstractNumId w:val="7"/>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A7"/>
    <w:rsid w:val="00010879"/>
    <w:rsid w:val="0003754E"/>
    <w:rsid w:val="000676B2"/>
    <w:rsid w:val="000A76B1"/>
    <w:rsid w:val="000A7931"/>
    <w:rsid w:val="000B5A5B"/>
    <w:rsid w:val="000C027B"/>
    <w:rsid w:val="000E6552"/>
    <w:rsid w:val="00105B9C"/>
    <w:rsid w:val="00131AD0"/>
    <w:rsid w:val="002252AD"/>
    <w:rsid w:val="002D2947"/>
    <w:rsid w:val="00317F58"/>
    <w:rsid w:val="00364CC6"/>
    <w:rsid w:val="003659B1"/>
    <w:rsid w:val="00394831"/>
    <w:rsid w:val="003B234E"/>
    <w:rsid w:val="003B5EEE"/>
    <w:rsid w:val="003D13EF"/>
    <w:rsid w:val="00400467"/>
    <w:rsid w:val="00422135"/>
    <w:rsid w:val="00434B54"/>
    <w:rsid w:val="004777C6"/>
    <w:rsid w:val="004A20D6"/>
    <w:rsid w:val="004A5B1D"/>
    <w:rsid w:val="004F02EA"/>
    <w:rsid w:val="00541301"/>
    <w:rsid w:val="00553E64"/>
    <w:rsid w:val="00590025"/>
    <w:rsid w:val="005A58A7"/>
    <w:rsid w:val="006371A9"/>
    <w:rsid w:val="006C15C4"/>
    <w:rsid w:val="006D25F8"/>
    <w:rsid w:val="006F1C95"/>
    <w:rsid w:val="006F79C5"/>
    <w:rsid w:val="00700C93"/>
    <w:rsid w:val="00724435"/>
    <w:rsid w:val="0073618A"/>
    <w:rsid w:val="00767599"/>
    <w:rsid w:val="00852C92"/>
    <w:rsid w:val="00855093"/>
    <w:rsid w:val="00862E38"/>
    <w:rsid w:val="008C76A0"/>
    <w:rsid w:val="00923E22"/>
    <w:rsid w:val="009325CC"/>
    <w:rsid w:val="00942792"/>
    <w:rsid w:val="009B142C"/>
    <w:rsid w:val="00A04D79"/>
    <w:rsid w:val="00A11249"/>
    <w:rsid w:val="00A1128C"/>
    <w:rsid w:val="00A24CCE"/>
    <w:rsid w:val="00A45BB2"/>
    <w:rsid w:val="00AA1A7E"/>
    <w:rsid w:val="00AA7F6F"/>
    <w:rsid w:val="00B56A37"/>
    <w:rsid w:val="00B62DC2"/>
    <w:rsid w:val="00B65B59"/>
    <w:rsid w:val="00B67D06"/>
    <w:rsid w:val="00BF19EC"/>
    <w:rsid w:val="00C474D6"/>
    <w:rsid w:val="00CB352D"/>
    <w:rsid w:val="00D00D94"/>
    <w:rsid w:val="00D161D5"/>
    <w:rsid w:val="00D45833"/>
    <w:rsid w:val="00D662C2"/>
    <w:rsid w:val="00DD4A90"/>
    <w:rsid w:val="00DF6096"/>
    <w:rsid w:val="00E0057A"/>
    <w:rsid w:val="00E03FA4"/>
    <w:rsid w:val="00E35D68"/>
    <w:rsid w:val="00E85CE6"/>
    <w:rsid w:val="00EA6228"/>
    <w:rsid w:val="00F32CE7"/>
    <w:rsid w:val="00F5055E"/>
    <w:rsid w:val="00F64736"/>
    <w:rsid w:val="00F66A71"/>
    <w:rsid w:val="00F95BDE"/>
    <w:rsid w:val="00FC149E"/>
    <w:rsid w:val="00FE73EE"/>
    <w:rsid w:val="00FF5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E06FDC-BD7D-477D-80CA-A4354BFD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5A58A7"/>
    <w:rPr>
      <w:rFonts w:cs="Times New Roman"/>
    </w:rPr>
  </w:style>
  <w:style w:type="character" w:styleId="a3">
    <w:name w:val="Hyperlink"/>
    <w:basedOn w:val="a0"/>
    <w:uiPriority w:val="99"/>
    <w:rsid w:val="005A58A7"/>
    <w:rPr>
      <w:rFonts w:cs="Times New Roman"/>
      <w:color w:val="0000FF"/>
      <w:u w:val="single"/>
    </w:rPr>
  </w:style>
  <w:style w:type="paragraph" w:customStyle="1" w:styleId="rvps2">
    <w:name w:val="rvps2"/>
    <w:basedOn w:val="a"/>
    <w:uiPriority w:val="99"/>
    <w:rsid w:val="005A58A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uiPriority w:val="99"/>
    <w:rsid w:val="005A58A7"/>
    <w:rPr>
      <w:rFonts w:cs="Times New Roman"/>
    </w:rPr>
  </w:style>
  <w:style w:type="paragraph" w:styleId="a4">
    <w:name w:val="List Paragraph"/>
    <w:basedOn w:val="a"/>
    <w:uiPriority w:val="34"/>
    <w:qFormat/>
    <w:rsid w:val="005A58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6953312">
      <w:bodyDiv w:val="1"/>
      <w:marLeft w:val="0"/>
      <w:marRight w:val="0"/>
      <w:marTop w:val="0"/>
      <w:marBottom w:val="0"/>
      <w:divBdr>
        <w:top w:val="none" w:sz="0" w:space="0" w:color="auto"/>
        <w:left w:val="none" w:sz="0" w:space="0" w:color="auto"/>
        <w:bottom w:val="none" w:sz="0" w:space="0" w:color="auto"/>
        <w:right w:val="none" w:sz="0" w:space="0" w:color="auto"/>
      </w:divBdr>
    </w:div>
    <w:div w:id="173592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0D8B2E-8473-43ED-BB6E-C0D3B105E2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F319CA-9008-4F01-A059-436638B9686F}">
  <ds:schemaRefs>
    <ds:schemaRef ds:uri="http://schemas.microsoft.com/sharepoint/v3/contenttype/forms"/>
  </ds:schemaRefs>
</ds:datastoreItem>
</file>

<file path=customXml/itemProps3.xml><?xml version="1.0" encoding="utf-8"?>
<ds:datastoreItem xmlns:ds="http://schemas.openxmlformats.org/officeDocument/2006/customXml" ds:itemID="{44E45007-44ED-48A0-A561-617575163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8332</Words>
  <Characters>4750</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2020-03-26T14:00:00Z</dcterms:created>
  <dcterms:modified xsi:type="dcterms:W3CDTF">2020-03-26T14:00:00Z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