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D8A" w:rsidRPr="000B7B5B" w:rsidRDefault="00937D8A" w:rsidP="003A122E">
      <w:pPr>
        <w:rPr>
          <w:rFonts w:ascii="Times New Roman" w:hAnsi="Times New Roman" w:cs="Times New Roman"/>
          <w:sz w:val="28"/>
        </w:rPr>
      </w:pPr>
    </w:p>
    <w:p w:rsidR="003A122E" w:rsidRPr="000B7B5B" w:rsidRDefault="003A122E" w:rsidP="003A122E">
      <w:pPr>
        <w:rPr>
          <w:rFonts w:ascii="Times New Roman" w:hAnsi="Times New Roman" w:cs="Times New Roman"/>
          <w:sz w:val="28"/>
        </w:rPr>
      </w:pPr>
    </w:p>
    <w:p w:rsidR="00980222" w:rsidRPr="000B7B5B" w:rsidRDefault="00980222" w:rsidP="003A122E">
      <w:pPr>
        <w:rPr>
          <w:rFonts w:ascii="Times New Roman" w:hAnsi="Times New Roman" w:cs="Times New Roman"/>
          <w:sz w:val="28"/>
        </w:rPr>
      </w:pPr>
    </w:p>
    <w:p w:rsidR="00994EDE" w:rsidRDefault="00994EDE" w:rsidP="00994EDE">
      <w:pPr>
        <w:ind w:firstLine="0"/>
        <w:rPr>
          <w:rFonts w:ascii="Times New Roman" w:hAnsi="Times New Roman" w:cs="Times New Roman"/>
          <w:sz w:val="28"/>
        </w:rPr>
      </w:pPr>
    </w:p>
    <w:p w:rsidR="00BC4423" w:rsidRPr="000B7B5B" w:rsidRDefault="00BC4423" w:rsidP="00994EDE">
      <w:pPr>
        <w:ind w:firstLine="0"/>
        <w:rPr>
          <w:rFonts w:ascii="Times New Roman" w:hAnsi="Times New Roman" w:cs="Times New Roman"/>
          <w:sz w:val="28"/>
        </w:rPr>
      </w:pPr>
    </w:p>
    <w:p w:rsidR="00994EDE" w:rsidRPr="000B7B5B" w:rsidRDefault="00994EDE" w:rsidP="00994EDE">
      <w:pPr>
        <w:ind w:firstLine="0"/>
        <w:rPr>
          <w:rFonts w:ascii="Times New Roman" w:hAnsi="Times New Roman" w:cs="Times New Roman"/>
          <w:sz w:val="28"/>
        </w:rPr>
      </w:pPr>
    </w:p>
    <w:p w:rsidR="00994EDE" w:rsidRPr="000B7B5B" w:rsidRDefault="00994EDE" w:rsidP="00994EDE">
      <w:pPr>
        <w:ind w:firstLine="0"/>
        <w:rPr>
          <w:rFonts w:ascii="Times New Roman" w:hAnsi="Times New Roman" w:cs="Times New Roman"/>
          <w:sz w:val="28"/>
        </w:rPr>
      </w:pPr>
    </w:p>
    <w:p w:rsidR="00994EDE" w:rsidRPr="000B7B5B" w:rsidRDefault="00994EDE" w:rsidP="00994EDE">
      <w:pPr>
        <w:ind w:firstLine="0"/>
        <w:rPr>
          <w:rFonts w:ascii="Times New Roman" w:hAnsi="Times New Roman" w:cs="Times New Roman"/>
          <w:sz w:val="28"/>
        </w:rPr>
      </w:pPr>
    </w:p>
    <w:p w:rsidR="00A368D1" w:rsidRPr="000B7B5B" w:rsidRDefault="00A368D1" w:rsidP="003A122E">
      <w:pPr>
        <w:rPr>
          <w:rFonts w:ascii="Times New Roman" w:hAnsi="Times New Roman" w:cs="Times New Roman"/>
          <w:sz w:val="28"/>
        </w:rPr>
      </w:pPr>
    </w:p>
    <w:p w:rsidR="00A368D1" w:rsidRPr="000B7B5B" w:rsidRDefault="00A368D1" w:rsidP="003A122E">
      <w:pPr>
        <w:rPr>
          <w:rFonts w:ascii="Times New Roman" w:hAnsi="Times New Roman" w:cs="Times New Roman"/>
          <w:sz w:val="28"/>
        </w:rPr>
      </w:pPr>
    </w:p>
    <w:p w:rsidR="00F64206" w:rsidRPr="000B7B5B" w:rsidRDefault="003A122E" w:rsidP="004B0AA4">
      <w:pPr>
        <w:ind w:firstLine="0"/>
        <w:jc w:val="center"/>
        <w:rPr>
          <w:rFonts w:ascii="Times New Roman" w:hAnsi="Times New Roman" w:cs="Times New Roman"/>
          <w:b/>
          <w:sz w:val="28"/>
        </w:rPr>
      </w:pPr>
      <w:r w:rsidRPr="000B7B5B">
        <w:rPr>
          <w:rFonts w:ascii="Times New Roman" w:hAnsi="Times New Roman" w:cs="Times New Roman"/>
          <w:b/>
          <w:sz w:val="28"/>
        </w:rPr>
        <w:t xml:space="preserve">ВИСНОВОК </w:t>
      </w:r>
    </w:p>
    <w:p w:rsidR="00F64206" w:rsidRPr="000B7B5B" w:rsidRDefault="003A122E" w:rsidP="00C23010">
      <w:pPr>
        <w:ind w:firstLine="0"/>
        <w:jc w:val="center"/>
        <w:rPr>
          <w:rFonts w:ascii="Times New Roman" w:hAnsi="Times New Roman" w:cs="Times New Roman"/>
          <w:b/>
          <w:sz w:val="28"/>
          <w:szCs w:val="28"/>
        </w:rPr>
      </w:pPr>
      <w:r w:rsidRPr="000B7B5B">
        <w:rPr>
          <w:rFonts w:ascii="Times New Roman" w:hAnsi="Times New Roman" w:cs="Times New Roman"/>
          <w:b/>
          <w:sz w:val="28"/>
        </w:rPr>
        <w:t>на проект</w:t>
      </w:r>
      <w:r w:rsidR="00F64206" w:rsidRPr="000B7B5B">
        <w:rPr>
          <w:rFonts w:ascii="Times New Roman" w:hAnsi="Times New Roman" w:cs="Times New Roman"/>
          <w:b/>
          <w:sz w:val="28"/>
        </w:rPr>
        <w:t xml:space="preserve"> </w:t>
      </w:r>
      <w:r w:rsidRPr="000B7B5B">
        <w:rPr>
          <w:rFonts w:ascii="Times New Roman" w:hAnsi="Times New Roman" w:cs="Times New Roman"/>
          <w:b/>
          <w:sz w:val="28"/>
        </w:rPr>
        <w:t>Закону</w:t>
      </w:r>
      <w:r w:rsidR="00F64206" w:rsidRPr="000B7B5B">
        <w:rPr>
          <w:rFonts w:ascii="Times New Roman" w:hAnsi="Times New Roman" w:cs="Times New Roman"/>
          <w:b/>
          <w:sz w:val="28"/>
        </w:rPr>
        <w:t xml:space="preserve"> </w:t>
      </w:r>
      <w:r w:rsidRPr="000B7B5B">
        <w:rPr>
          <w:rFonts w:ascii="Times New Roman" w:hAnsi="Times New Roman" w:cs="Times New Roman"/>
          <w:b/>
          <w:sz w:val="28"/>
        </w:rPr>
        <w:t>України</w:t>
      </w:r>
      <w:r w:rsidR="00F64206" w:rsidRPr="000B7B5B">
        <w:rPr>
          <w:rFonts w:ascii="Times New Roman" w:hAnsi="Times New Roman" w:cs="Times New Roman"/>
          <w:b/>
          <w:sz w:val="28"/>
        </w:rPr>
        <w:t xml:space="preserve"> «</w:t>
      </w:r>
      <w:r w:rsidRPr="000B7B5B">
        <w:rPr>
          <w:rFonts w:ascii="Times New Roman" w:hAnsi="Times New Roman" w:cs="Times New Roman"/>
          <w:b/>
          <w:sz w:val="28"/>
          <w:szCs w:val="28"/>
        </w:rPr>
        <w:t xml:space="preserve">Про внесення змін до деяких </w:t>
      </w:r>
    </w:p>
    <w:p w:rsidR="00F64206" w:rsidRPr="000B7B5B" w:rsidRDefault="003A122E" w:rsidP="004B0AA4">
      <w:pPr>
        <w:ind w:firstLine="0"/>
        <w:jc w:val="center"/>
        <w:rPr>
          <w:rFonts w:ascii="Times New Roman" w:hAnsi="Times New Roman" w:cs="Times New Roman"/>
          <w:b/>
          <w:sz w:val="28"/>
          <w:szCs w:val="28"/>
        </w:rPr>
      </w:pPr>
      <w:r w:rsidRPr="000B7B5B">
        <w:rPr>
          <w:rFonts w:ascii="Times New Roman" w:hAnsi="Times New Roman" w:cs="Times New Roman"/>
          <w:b/>
          <w:sz w:val="28"/>
          <w:szCs w:val="28"/>
        </w:rPr>
        <w:t xml:space="preserve">законодавчих актів, спрямованих на забезпечення додаткових </w:t>
      </w:r>
    </w:p>
    <w:p w:rsidR="003A122E" w:rsidRPr="000B7B5B" w:rsidRDefault="003A122E" w:rsidP="004B0AA4">
      <w:pPr>
        <w:ind w:firstLine="0"/>
        <w:jc w:val="center"/>
        <w:rPr>
          <w:rFonts w:ascii="Times New Roman" w:hAnsi="Times New Roman" w:cs="Times New Roman"/>
          <w:b/>
          <w:sz w:val="28"/>
          <w:szCs w:val="28"/>
        </w:rPr>
      </w:pPr>
      <w:r w:rsidRPr="000B7B5B">
        <w:rPr>
          <w:rFonts w:ascii="Times New Roman" w:hAnsi="Times New Roman" w:cs="Times New Roman"/>
          <w:b/>
          <w:sz w:val="28"/>
          <w:szCs w:val="28"/>
        </w:rPr>
        <w:t xml:space="preserve">соціальних та економічних гарантій у зв’язку з поширенням  </w:t>
      </w:r>
      <w:proofErr w:type="spellStart"/>
      <w:r w:rsidRPr="000B7B5B">
        <w:rPr>
          <w:rFonts w:ascii="Times New Roman" w:hAnsi="Times New Roman" w:cs="Times New Roman"/>
          <w:b/>
          <w:sz w:val="28"/>
          <w:szCs w:val="28"/>
        </w:rPr>
        <w:t>коронавірусної</w:t>
      </w:r>
      <w:proofErr w:type="spellEnd"/>
      <w:r w:rsidRPr="000B7B5B">
        <w:rPr>
          <w:rFonts w:ascii="Times New Roman" w:hAnsi="Times New Roman" w:cs="Times New Roman"/>
          <w:b/>
          <w:sz w:val="28"/>
          <w:szCs w:val="28"/>
        </w:rPr>
        <w:t xml:space="preserve"> хвороби (COVID-2019)</w:t>
      </w:r>
      <w:r w:rsidR="00F64206" w:rsidRPr="000B7B5B">
        <w:rPr>
          <w:rFonts w:ascii="Times New Roman" w:hAnsi="Times New Roman" w:cs="Times New Roman"/>
          <w:b/>
          <w:sz w:val="28"/>
          <w:szCs w:val="28"/>
        </w:rPr>
        <w:t>»</w:t>
      </w:r>
    </w:p>
    <w:p w:rsidR="003A122E" w:rsidRPr="000B7B5B" w:rsidRDefault="003A122E" w:rsidP="003A122E">
      <w:pPr>
        <w:jc w:val="center"/>
        <w:rPr>
          <w:rFonts w:ascii="Times New Roman" w:hAnsi="Times New Roman" w:cs="Times New Roman"/>
          <w:sz w:val="28"/>
        </w:rPr>
      </w:pPr>
    </w:p>
    <w:p w:rsidR="00F64206" w:rsidRPr="000B7B5B" w:rsidRDefault="00F64206" w:rsidP="003A122E">
      <w:pPr>
        <w:jc w:val="center"/>
        <w:rPr>
          <w:rFonts w:ascii="Times New Roman" w:hAnsi="Times New Roman" w:cs="Times New Roman"/>
          <w:sz w:val="28"/>
        </w:rPr>
      </w:pPr>
    </w:p>
    <w:p w:rsidR="008112E1" w:rsidRPr="000B7B5B" w:rsidRDefault="00F64206" w:rsidP="004B0AA4">
      <w:pPr>
        <w:rPr>
          <w:rFonts w:ascii="Times New Roman" w:hAnsi="Times New Roman"/>
          <w:sz w:val="28"/>
          <w:szCs w:val="28"/>
        </w:rPr>
      </w:pPr>
      <w:r w:rsidRPr="000B7B5B">
        <w:rPr>
          <w:rFonts w:ascii="Times New Roman" w:hAnsi="Times New Roman" w:cs="Times New Roman"/>
          <w:sz w:val="28"/>
        </w:rPr>
        <w:t>Як вказано у  пояснювальній записці до проекту, він «</w:t>
      </w:r>
      <w:r w:rsidRPr="000B7B5B">
        <w:rPr>
          <w:rFonts w:ascii="Times New Roman" w:hAnsi="Times New Roman"/>
          <w:sz w:val="28"/>
          <w:szCs w:val="28"/>
        </w:rPr>
        <w:t>розроблений з метою актуалізації, вдосконалення  правових відносин у багатьох сферах життєдіяльності, які зазнали змін у зв’</w:t>
      </w:r>
      <w:r w:rsidR="00B43C46" w:rsidRPr="000B7B5B">
        <w:rPr>
          <w:rFonts w:ascii="Times New Roman" w:hAnsi="Times New Roman"/>
          <w:sz w:val="28"/>
          <w:szCs w:val="28"/>
        </w:rPr>
        <w:t xml:space="preserve">язку із </w:t>
      </w:r>
      <w:r w:rsidRPr="000B7B5B">
        <w:rPr>
          <w:rFonts w:ascii="Times New Roman" w:hAnsi="Times New Roman"/>
          <w:sz w:val="28"/>
          <w:szCs w:val="28"/>
        </w:rPr>
        <w:t xml:space="preserve">поширенням </w:t>
      </w:r>
      <w:proofErr w:type="spellStart"/>
      <w:r w:rsidRPr="000B7B5B">
        <w:rPr>
          <w:rFonts w:ascii="Times New Roman" w:hAnsi="Times New Roman"/>
          <w:sz w:val="28"/>
          <w:szCs w:val="28"/>
        </w:rPr>
        <w:t>коронавірусу</w:t>
      </w:r>
      <w:proofErr w:type="spellEnd"/>
      <w:r w:rsidRPr="000B7B5B">
        <w:rPr>
          <w:rFonts w:ascii="Times New Roman" w:hAnsi="Times New Roman"/>
          <w:sz w:val="28"/>
          <w:szCs w:val="28"/>
        </w:rPr>
        <w:t xml:space="preserve"> COVID-19». Для цього у </w:t>
      </w:r>
      <w:r w:rsidR="00C23010" w:rsidRPr="000B7B5B">
        <w:rPr>
          <w:rFonts w:ascii="Times New Roman" w:hAnsi="Times New Roman"/>
          <w:sz w:val="28"/>
          <w:szCs w:val="28"/>
        </w:rPr>
        <w:t xml:space="preserve">проекті </w:t>
      </w:r>
      <w:r w:rsidRPr="000B7B5B">
        <w:rPr>
          <w:rFonts w:ascii="Times New Roman" w:hAnsi="Times New Roman"/>
          <w:sz w:val="28"/>
          <w:szCs w:val="28"/>
        </w:rPr>
        <w:t xml:space="preserve">пропонується </w:t>
      </w:r>
      <w:proofErr w:type="spellStart"/>
      <w:r w:rsidRPr="000B7B5B">
        <w:rPr>
          <w:rFonts w:ascii="Times New Roman" w:hAnsi="Times New Roman"/>
          <w:sz w:val="28"/>
          <w:szCs w:val="28"/>
        </w:rPr>
        <w:t>внести</w:t>
      </w:r>
      <w:proofErr w:type="spellEnd"/>
      <w:r w:rsidRPr="000B7B5B">
        <w:rPr>
          <w:rFonts w:ascii="Times New Roman" w:hAnsi="Times New Roman"/>
          <w:sz w:val="28"/>
          <w:szCs w:val="28"/>
        </w:rPr>
        <w:t xml:space="preserve"> відповідні зміни до</w:t>
      </w:r>
      <w:r w:rsidR="00B43C46" w:rsidRPr="000B7B5B">
        <w:rPr>
          <w:rFonts w:ascii="Times New Roman" w:hAnsi="Times New Roman"/>
          <w:sz w:val="28"/>
          <w:szCs w:val="28"/>
        </w:rPr>
        <w:t>:</w:t>
      </w:r>
      <w:r w:rsidRPr="000B7B5B">
        <w:rPr>
          <w:rFonts w:ascii="Times New Roman" w:hAnsi="Times New Roman"/>
          <w:sz w:val="28"/>
          <w:szCs w:val="28"/>
        </w:rPr>
        <w:t xml:space="preserve"> Податкового (далі – ПК), Митного (далі – МК), Цивільного (далі – ЦК)  кодексів України</w:t>
      </w:r>
      <w:r w:rsidR="00EE37A8" w:rsidRPr="000B7B5B">
        <w:rPr>
          <w:rFonts w:ascii="Times New Roman" w:hAnsi="Times New Roman"/>
          <w:sz w:val="28"/>
          <w:szCs w:val="28"/>
        </w:rPr>
        <w:t>, Кодексу законів України про працю (далі – КЗпП), Кодексу України про адміністративні правопорушення (далі – К</w:t>
      </w:r>
      <w:r w:rsidR="009B3A25" w:rsidRPr="000B7B5B">
        <w:rPr>
          <w:rFonts w:ascii="Times New Roman" w:hAnsi="Times New Roman"/>
          <w:sz w:val="28"/>
          <w:szCs w:val="28"/>
        </w:rPr>
        <w:t>У</w:t>
      </w:r>
      <w:r w:rsidR="00EE37A8" w:rsidRPr="000B7B5B">
        <w:rPr>
          <w:rFonts w:ascii="Times New Roman" w:hAnsi="Times New Roman"/>
          <w:sz w:val="28"/>
          <w:szCs w:val="28"/>
        </w:rPr>
        <w:t>пАП), законів України «Про зайнятість населення», «Про банки і банківську діяльність», «Про освіту»,</w:t>
      </w:r>
      <w:r w:rsidR="00EE37A8" w:rsidRPr="000B7B5B">
        <w:rPr>
          <w:rFonts w:ascii="Times New Roman" w:hAnsi="Times New Roman" w:cs="Times New Roman"/>
          <w:sz w:val="28"/>
          <w:szCs w:val="28"/>
        </w:rPr>
        <w:t xml:space="preserve"> «Про державне регулювання виробництва і обігу спирту етилового, коньячного і плодового, алкогольних напоїв, тютюнових виробів та пального» та </w:t>
      </w:r>
      <w:r w:rsidR="00C23010" w:rsidRPr="000B7B5B">
        <w:rPr>
          <w:rFonts w:ascii="Times New Roman" w:hAnsi="Times New Roman" w:cs="Times New Roman"/>
          <w:sz w:val="28"/>
          <w:szCs w:val="28"/>
        </w:rPr>
        <w:t xml:space="preserve">деяких </w:t>
      </w:r>
      <w:r w:rsidR="00EE37A8" w:rsidRPr="000B7B5B">
        <w:rPr>
          <w:rFonts w:ascii="Times New Roman" w:hAnsi="Times New Roman" w:cs="Times New Roman"/>
          <w:sz w:val="28"/>
          <w:szCs w:val="28"/>
        </w:rPr>
        <w:t>інших законодавчих актів.  У цих змінах</w:t>
      </w:r>
      <w:r w:rsidR="008112E1" w:rsidRPr="000B7B5B">
        <w:rPr>
          <w:rFonts w:ascii="Times New Roman" w:hAnsi="Times New Roman" w:cs="Times New Roman"/>
          <w:sz w:val="28"/>
          <w:szCs w:val="28"/>
        </w:rPr>
        <w:t>, зокрема</w:t>
      </w:r>
      <w:r w:rsidR="00EE37A8" w:rsidRPr="000B7B5B">
        <w:rPr>
          <w:rFonts w:ascii="Times New Roman" w:hAnsi="Times New Roman" w:cs="Times New Roman"/>
          <w:sz w:val="28"/>
          <w:szCs w:val="28"/>
        </w:rPr>
        <w:t>:</w:t>
      </w:r>
      <w:r w:rsidR="00EE37A8" w:rsidRPr="000B7B5B">
        <w:rPr>
          <w:rFonts w:ascii="Times New Roman" w:hAnsi="Times New Roman"/>
          <w:sz w:val="28"/>
          <w:szCs w:val="28"/>
        </w:rPr>
        <w:t xml:space="preserve"> </w:t>
      </w:r>
      <w:r w:rsidR="008112E1" w:rsidRPr="000B7B5B">
        <w:rPr>
          <w:rFonts w:ascii="Times New Roman" w:hAnsi="Times New Roman"/>
          <w:sz w:val="28"/>
          <w:szCs w:val="28"/>
        </w:rPr>
        <w:t xml:space="preserve">запроваджується підтримка для працівників та роботодавців в умовах поширення </w:t>
      </w:r>
      <w:proofErr w:type="spellStart"/>
      <w:r w:rsidR="008112E1" w:rsidRPr="000B7B5B">
        <w:rPr>
          <w:rFonts w:ascii="Times New Roman" w:hAnsi="Times New Roman"/>
          <w:sz w:val="28"/>
          <w:szCs w:val="28"/>
        </w:rPr>
        <w:t>коронавірусу</w:t>
      </w:r>
      <w:proofErr w:type="spellEnd"/>
      <w:r w:rsidR="008112E1" w:rsidRPr="000B7B5B">
        <w:rPr>
          <w:rFonts w:ascii="Times New Roman" w:hAnsi="Times New Roman"/>
          <w:sz w:val="28"/>
          <w:szCs w:val="28"/>
        </w:rPr>
        <w:t xml:space="preserve"> COVID-19;  </w:t>
      </w:r>
      <w:r w:rsidR="00B43C46" w:rsidRPr="000B7B5B">
        <w:rPr>
          <w:rFonts w:ascii="Times New Roman" w:hAnsi="Times New Roman"/>
          <w:sz w:val="28"/>
          <w:szCs w:val="28"/>
        </w:rPr>
        <w:t xml:space="preserve">пропонується </w:t>
      </w:r>
      <w:r w:rsidR="008112E1" w:rsidRPr="000B7B5B">
        <w:rPr>
          <w:rFonts w:ascii="Times New Roman" w:hAnsi="Times New Roman"/>
          <w:sz w:val="28"/>
          <w:szCs w:val="28"/>
        </w:rPr>
        <w:t>розшир</w:t>
      </w:r>
      <w:r w:rsidR="00B43C46" w:rsidRPr="000B7B5B">
        <w:rPr>
          <w:rFonts w:ascii="Times New Roman" w:hAnsi="Times New Roman"/>
          <w:sz w:val="28"/>
          <w:szCs w:val="28"/>
        </w:rPr>
        <w:t xml:space="preserve">ити </w:t>
      </w:r>
      <w:r w:rsidR="008112E1" w:rsidRPr="000B7B5B">
        <w:rPr>
          <w:rFonts w:ascii="Times New Roman" w:hAnsi="Times New Roman"/>
          <w:sz w:val="28"/>
          <w:szCs w:val="28"/>
        </w:rPr>
        <w:t xml:space="preserve">підстави для продовження процесуальних строків, встановлених судом або законом; спрощується виробництво продукції, необхідної для протидії поширенню </w:t>
      </w:r>
      <w:proofErr w:type="spellStart"/>
      <w:r w:rsidR="008112E1" w:rsidRPr="000B7B5B">
        <w:rPr>
          <w:rFonts w:ascii="Times New Roman" w:hAnsi="Times New Roman"/>
          <w:sz w:val="28"/>
          <w:szCs w:val="28"/>
        </w:rPr>
        <w:t>коронавірусу</w:t>
      </w:r>
      <w:proofErr w:type="spellEnd"/>
      <w:r w:rsidR="008112E1" w:rsidRPr="000B7B5B">
        <w:rPr>
          <w:rFonts w:ascii="Times New Roman" w:hAnsi="Times New Roman"/>
          <w:sz w:val="28"/>
          <w:szCs w:val="28"/>
        </w:rPr>
        <w:t xml:space="preserve"> COVID-19; забезпечується здійснення виплат соціальної допомоги, продовження строку звернення за соціальною допомогою та строків виплат соціальної допомоги; </w:t>
      </w:r>
      <w:proofErr w:type="spellStart"/>
      <w:r w:rsidR="008112E1" w:rsidRPr="000B7B5B">
        <w:rPr>
          <w:rFonts w:ascii="Times New Roman" w:hAnsi="Times New Roman"/>
          <w:sz w:val="28"/>
          <w:szCs w:val="28"/>
        </w:rPr>
        <w:t>відтермінувується</w:t>
      </w:r>
      <w:proofErr w:type="spellEnd"/>
      <w:r w:rsidR="008112E1" w:rsidRPr="000B7B5B">
        <w:rPr>
          <w:rFonts w:ascii="Times New Roman" w:hAnsi="Times New Roman"/>
          <w:sz w:val="28"/>
          <w:szCs w:val="28"/>
        </w:rPr>
        <w:t xml:space="preserve"> подання звітів, статистичної інформації до контролюючих органів тощо.</w:t>
      </w:r>
    </w:p>
    <w:p w:rsidR="008112E1" w:rsidRPr="000B7B5B" w:rsidRDefault="008112E1" w:rsidP="004B0AA4">
      <w:pPr>
        <w:rPr>
          <w:rFonts w:ascii="Times New Roman" w:hAnsi="Times New Roman"/>
          <w:sz w:val="28"/>
          <w:szCs w:val="28"/>
        </w:rPr>
      </w:pPr>
      <w:r w:rsidRPr="000B7B5B">
        <w:rPr>
          <w:rFonts w:ascii="Times New Roman" w:hAnsi="Times New Roman"/>
          <w:sz w:val="28"/>
          <w:szCs w:val="28"/>
        </w:rPr>
        <w:t xml:space="preserve">Розглянувши проект у межах наданого </w:t>
      </w:r>
      <w:r w:rsidR="00B43C46" w:rsidRPr="000B7B5B">
        <w:rPr>
          <w:rFonts w:ascii="Times New Roman" w:hAnsi="Times New Roman"/>
          <w:sz w:val="28"/>
          <w:szCs w:val="28"/>
        </w:rPr>
        <w:t xml:space="preserve">стислого проміжку </w:t>
      </w:r>
      <w:r w:rsidRPr="000B7B5B">
        <w:rPr>
          <w:rFonts w:ascii="Times New Roman" w:hAnsi="Times New Roman"/>
          <w:sz w:val="28"/>
          <w:szCs w:val="28"/>
        </w:rPr>
        <w:t xml:space="preserve">часу, Головне управління вважає за доцільне висловити щодо його змісту таке. </w:t>
      </w:r>
      <w:r w:rsidRPr="000B7B5B">
        <w:rPr>
          <w:rFonts w:ascii="Times New Roman" w:eastAsia="Times New Roman" w:hAnsi="Times New Roman"/>
          <w:bCs/>
          <w:sz w:val="28"/>
          <w:szCs w:val="28"/>
          <w:lang w:eastAsia="uk-UA"/>
        </w:rPr>
        <w:t xml:space="preserve">Зважаючи на гостру необхідність розв’язання проблеми </w:t>
      </w:r>
      <w:r w:rsidR="004B0AA4" w:rsidRPr="000B7B5B">
        <w:rPr>
          <w:rFonts w:ascii="Times New Roman" w:eastAsia="Times New Roman" w:hAnsi="Times New Roman"/>
          <w:bCs/>
          <w:sz w:val="28"/>
          <w:szCs w:val="28"/>
          <w:lang w:eastAsia="uk-UA"/>
        </w:rPr>
        <w:t xml:space="preserve">забезпечення як </w:t>
      </w:r>
      <w:r w:rsidRPr="000B7B5B">
        <w:rPr>
          <w:rFonts w:ascii="Times New Roman" w:eastAsia="Times New Roman" w:hAnsi="Times New Roman"/>
          <w:bCs/>
          <w:sz w:val="28"/>
          <w:szCs w:val="28"/>
          <w:lang w:eastAsia="uk-UA"/>
        </w:rPr>
        <w:t>соціально</w:t>
      </w:r>
      <w:r w:rsidR="004B0AA4" w:rsidRPr="000B7B5B">
        <w:rPr>
          <w:rFonts w:ascii="Times New Roman" w:eastAsia="Times New Roman" w:hAnsi="Times New Roman"/>
          <w:bCs/>
          <w:sz w:val="28"/>
          <w:szCs w:val="28"/>
          <w:lang w:eastAsia="uk-UA"/>
        </w:rPr>
        <w:t xml:space="preserve">го захисту населення, так і </w:t>
      </w:r>
      <w:r w:rsidRPr="000B7B5B">
        <w:rPr>
          <w:rFonts w:ascii="Times New Roman" w:eastAsia="Times New Roman" w:hAnsi="Times New Roman"/>
          <w:bCs/>
          <w:sz w:val="28"/>
          <w:szCs w:val="28"/>
          <w:lang w:eastAsia="uk-UA"/>
        </w:rPr>
        <w:t xml:space="preserve"> підтримки </w:t>
      </w:r>
      <w:r w:rsidR="004B0AA4" w:rsidRPr="000B7B5B">
        <w:rPr>
          <w:rFonts w:ascii="Times New Roman" w:eastAsia="Times New Roman" w:hAnsi="Times New Roman"/>
          <w:bCs/>
          <w:sz w:val="28"/>
          <w:szCs w:val="28"/>
          <w:lang w:eastAsia="uk-UA"/>
        </w:rPr>
        <w:t xml:space="preserve">виробництва в </w:t>
      </w:r>
      <w:r w:rsidR="00C23010" w:rsidRPr="000B7B5B">
        <w:rPr>
          <w:rFonts w:ascii="Times New Roman" w:eastAsia="Times New Roman" w:hAnsi="Times New Roman"/>
          <w:bCs/>
          <w:sz w:val="28"/>
          <w:szCs w:val="28"/>
          <w:lang w:eastAsia="uk-UA"/>
        </w:rPr>
        <w:t xml:space="preserve">сучасних </w:t>
      </w:r>
      <w:r w:rsidR="004B0AA4" w:rsidRPr="000B7B5B">
        <w:rPr>
          <w:rFonts w:ascii="Times New Roman" w:eastAsia="Times New Roman" w:hAnsi="Times New Roman"/>
          <w:bCs/>
          <w:sz w:val="28"/>
          <w:szCs w:val="28"/>
          <w:lang w:eastAsia="uk-UA"/>
        </w:rPr>
        <w:t xml:space="preserve">умовах </w:t>
      </w:r>
      <w:r w:rsidR="00C23010" w:rsidRPr="000B7B5B">
        <w:rPr>
          <w:rFonts w:ascii="Times New Roman" w:eastAsia="Times New Roman" w:hAnsi="Times New Roman"/>
          <w:bCs/>
          <w:sz w:val="28"/>
          <w:szCs w:val="28"/>
          <w:lang w:eastAsia="uk-UA"/>
        </w:rPr>
        <w:t xml:space="preserve">розвитку </w:t>
      </w:r>
      <w:r w:rsidR="004B0AA4" w:rsidRPr="000B7B5B">
        <w:rPr>
          <w:rFonts w:ascii="Times New Roman" w:eastAsia="Times New Roman" w:hAnsi="Times New Roman"/>
          <w:bCs/>
          <w:sz w:val="28"/>
          <w:szCs w:val="28"/>
          <w:lang w:eastAsia="uk-UA"/>
        </w:rPr>
        <w:t xml:space="preserve">пандемії на </w:t>
      </w:r>
      <w:proofErr w:type="spellStart"/>
      <w:r w:rsidRPr="000B7B5B">
        <w:rPr>
          <w:rFonts w:ascii="Times New Roman" w:hAnsi="Times New Roman"/>
          <w:sz w:val="28"/>
          <w:szCs w:val="28"/>
        </w:rPr>
        <w:t>коронавірусну</w:t>
      </w:r>
      <w:proofErr w:type="spellEnd"/>
      <w:r w:rsidRPr="000B7B5B">
        <w:rPr>
          <w:rFonts w:ascii="Times New Roman" w:hAnsi="Times New Roman"/>
          <w:sz w:val="28"/>
          <w:szCs w:val="28"/>
        </w:rPr>
        <w:t xml:space="preserve"> інфекцію (COVID-19), </w:t>
      </w:r>
      <w:r w:rsidRPr="000B7B5B">
        <w:rPr>
          <w:rFonts w:ascii="Times New Roman" w:hAnsi="Times New Roman"/>
          <w:color w:val="000000"/>
          <w:sz w:val="28"/>
          <w:szCs w:val="28"/>
        </w:rPr>
        <w:t xml:space="preserve">Головне </w:t>
      </w:r>
      <w:r w:rsidRPr="000B7B5B">
        <w:rPr>
          <w:rFonts w:ascii="Times New Roman" w:hAnsi="Times New Roman"/>
          <w:color w:val="000000"/>
          <w:sz w:val="28"/>
          <w:szCs w:val="28"/>
        </w:rPr>
        <w:lastRenderedPageBreak/>
        <w:t xml:space="preserve">управління </w:t>
      </w:r>
      <w:r w:rsidR="004B0AA4" w:rsidRPr="000B7B5B">
        <w:rPr>
          <w:rFonts w:ascii="Times New Roman" w:hAnsi="Times New Roman"/>
          <w:color w:val="000000"/>
          <w:sz w:val="28"/>
          <w:szCs w:val="28"/>
        </w:rPr>
        <w:t xml:space="preserve">в цілому </w:t>
      </w:r>
      <w:r w:rsidRPr="000B7B5B">
        <w:rPr>
          <w:rFonts w:ascii="Times New Roman" w:hAnsi="Times New Roman"/>
          <w:color w:val="000000"/>
          <w:sz w:val="28"/>
          <w:szCs w:val="28"/>
        </w:rPr>
        <w:t>підтримує внесення зазначених вище змін</w:t>
      </w:r>
      <w:r w:rsidR="00C23010" w:rsidRPr="000B7B5B">
        <w:rPr>
          <w:rFonts w:ascii="Times New Roman" w:hAnsi="Times New Roman"/>
          <w:color w:val="000000"/>
          <w:sz w:val="28"/>
          <w:szCs w:val="28"/>
        </w:rPr>
        <w:t xml:space="preserve"> до вказаних законодавчих актів</w:t>
      </w:r>
      <w:r w:rsidRPr="000B7B5B">
        <w:rPr>
          <w:rFonts w:ascii="Times New Roman" w:hAnsi="Times New Roman"/>
          <w:color w:val="000000"/>
          <w:sz w:val="28"/>
          <w:szCs w:val="28"/>
        </w:rPr>
        <w:t xml:space="preserve">. </w:t>
      </w:r>
      <w:r w:rsidRPr="000B7B5B">
        <w:rPr>
          <w:rFonts w:ascii="Times New Roman" w:hAnsi="Times New Roman"/>
          <w:sz w:val="28"/>
          <w:szCs w:val="28"/>
        </w:rPr>
        <w:t xml:space="preserve">Водночас вважаємо за доцільне звернути увагу на певні недоліки законопроекту. </w:t>
      </w:r>
    </w:p>
    <w:p w:rsidR="00F96E7D" w:rsidRPr="000B7B5B" w:rsidRDefault="00F96E7D" w:rsidP="004B0AA4">
      <w:pPr>
        <w:rPr>
          <w:rFonts w:ascii="Times New Roman" w:hAnsi="Times New Roman"/>
          <w:b/>
          <w:i/>
          <w:sz w:val="28"/>
          <w:szCs w:val="28"/>
        </w:rPr>
      </w:pPr>
    </w:p>
    <w:p w:rsidR="008112E1" w:rsidRPr="000B7B5B" w:rsidRDefault="004B0AA4" w:rsidP="004B0AA4">
      <w:pPr>
        <w:rPr>
          <w:rFonts w:ascii="Times New Roman" w:hAnsi="Times New Roman"/>
          <w:b/>
          <w:i/>
          <w:sz w:val="28"/>
          <w:szCs w:val="28"/>
        </w:rPr>
      </w:pPr>
      <w:r w:rsidRPr="000B7B5B">
        <w:rPr>
          <w:rFonts w:ascii="Times New Roman" w:hAnsi="Times New Roman"/>
          <w:b/>
          <w:i/>
          <w:sz w:val="28"/>
          <w:szCs w:val="28"/>
        </w:rPr>
        <w:t>Загальні зауваження</w:t>
      </w:r>
    </w:p>
    <w:p w:rsidR="00BD73AE" w:rsidRPr="000B7B5B" w:rsidRDefault="006F0783" w:rsidP="004B0AA4">
      <w:pPr>
        <w:rPr>
          <w:rFonts w:ascii="Times New Roman" w:hAnsi="Times New Roman" w:cs="Times New Roman"/>
          <w:sz w:val="28"/>
          <w:szCs w:val="28"/>
        </w:rPr>
      </w:pPr>
      <w:r w:rsidRPr="000B7B5B">
        <w:rPr>
          <w:rFonts w:ascii="Times New Roman" w:hAnsi="Times New Roman" w:cs="Times New Roman"/>
          <w:b/>
          <w:sz w:val="28"/>
          <w:szCs w:val="28"/>
        </w:rPr>
        <w:t>1.</w:t>
      </w:r>
      <w:r w:rsidRPr="000B7B5B">
        <w:rPr>
          <w:rFonts w:ascii="Times New Roman" w:hAnsi="Times New Roman" w:cs="Times New Roman"/>
          <w:sz w:val="28"/>
          <w:szCs w:val="28"/>
        </w:rPr>
        <w:t xml:space="preserve"> Проект вимагає техніко-юридичного доопрацювання. Зокрема, слід врахувати, що за правилами законодавчої техніки, якщо у законі про внесення зміни і доповнення вносяться до декількох закон</w:t>
      </w:r>
      <w:r w:rsidR="00110BB4" w:rsidRPr="000B7B5B">
        <w:rPr>
          <w:rFonts w:ascii="Times New Roman" w:hAnsi="Times New Roman" w:cs="Times New Roman"/>
          <w:sz w:val="28"/>
          <w:szCs w:val="28"/>
        </w:rPr>
        <w:t>одавчих акт</w:t>
      </w:r>
      <w:r w:rsidRPr="000B7B5B">
        <w:rPr>
          <w:rFonts w:ascii="Times New Roman" w:hAnsi="Times New Roman" w:cs="Times New Roman"/>
          <w:sz w:val="28"/>
          <w:szCs w:val="28"/>
        </w:rPr>
        <w:t xml:space="preserve">ів, то ці закони розміщуються </w:t>
      </w:r>
      <w:r w:rsidR="00B43C46" w:rsidRPr="000B7B5B">
        <w:rPr>
          <w:rFonts w:ascii="Times New Roman" w:hAnsi="Times New Roman" w:cs="Times New Roman"/>
          <w:sz w:val="28"/>
          <w:szCs w:val="28"/>
        </w:rPr>
        <w:t>у</w:t>
      </w:r>
      <w:r w:rsidRPr="000B7B5B">
        <w:rPr>
          <w:rFonts w:ascii="Times New Roman" w:hAnsi="Times New Roman" w:cs="Times New Roman"/>
          <w:sz w:val="28"/>
          <w:szCs w:val="28"/>
        </w:rPr>
        <w:t xml:space="preserve"> хронологічному порядку</w:t>
      </w:r>
      <w:r w:rsidR="009D6E6A" w:rsidRPr="000B7B5B">
        <w:rPr>
          <w:rFonts w:ascii="Times New Roman" w:hAnsi="Times New Roman" w:cs="Times New Roman"/>
          <w:sz w:val="28"/>
          <w:szCs w:val="28"/>
        </w:rPr>
        <w:t>.</w:t>
      </w:r>
      <w:r w:rsidR="00110BB4" w:rsidRPr="000B7B5B">
        <w:rPr>
          <w:rFonts w:ascii="Times New Roman" w:hAnsi="Times New Roman" w:cs="Times New Roman"/>
          <w:sz w:val="28"/>
          <w:szCs w:val="28"/>
        </w:rPr>
        <w:t xml:space="preserve"> Таким чином, у п. 1 проекту мають викладатися зміни до КЗпП, у п. 2 – до КУпАП, у п. 3 -  </w:t>
      </w:r>
      <w:r w:rsidR="00BD73AE" w:rsidRPr="000B7B5B">
        <w:rPr>
          <w:rFonts w:ascii="Times New Roman" w:hAnsi="Times New Roman" w:cs="Times New Roman"/>
          <w:sz w:val="28"/>
          <w:szCs w:val="28"/>
        </w:rPr>
        <w:t xml:space="preserve">до Сімейного кодексу України і </w:t>
      </w:r>
      <w:proofErr w:type="spellStart"/>
      <w:r w:rsidR="00BD73AE" w:rsidRPr="000B7B5B">
        <w:rPr>
          <w:rFonts w:ascii="Times New Roman" w:hAnsi="Times New Roman" w:cs="Times New Roman"/>
          <w:sz w:val="28"/>
          <w:szCs w:val="28"/>
        </w:rPr>
        <w:t>т.д</w:t>
      </w:r>
      <w:proofErr w:type="spellEnd"/>
      <w:r w:rsidR="00BD73AE" w:rsidRPr="000B7B5B">
        <w:rPr>
          <w:rFonts w:ascii="Times New Roman" w:hAnsi="Times New Roman" w:cs="Times New Roman"/>
          <w:sz w:val="28"/>
          <w:szCs w:val="28"/>
        </w:rPr>
        <w:t>.</w:t>
      </w:r>
      <w:r w:rsidR="009D6E6A" w:rsidRPr="000B7B5B">
        <w:rPr>
          <w:rFonts w:ascii="Times New Roman" w:hAnsi="Times New Roman" w:cs="Times New Roman"/>
          <w:sz w:val="28"/>
          <w:szCs w:val="28"/>
        </w:rPr>
        <w:t xml:space="preserve"> </w:t>
      </w:r>
    </w:p>
    <w:p w:rsidR="003B5926" w:rsidRPr="000B7B5B" w:rsidRDefault="003D393C" w:rsidP="003D393C">
      <w:pPr>
        <w:ind w:firstLine="0"/>
        <w:rPr>
          <w:rFonts w:ascii="Times New Roman" w:hAnsi="Times New Roman" w:cs="Times New Roman"/>
          <w:sz w:val="28"/>
          <w:szCs w:val="28"/>
        </w:rPr>
      </w:pPr>
      <w:r w:rsidRPr="000B7B5B">
        <w:rPr>
          <w:rFonts w:ascii="Times New Roman" w:hAnsi="Times New Roman" w:cs="Times New Roman"/>
          <w:sz w:val="28"/>
          <w:szCs w:val="28"/>
        </w:rPr>
        <w:tab/>
      </w:r>
      <w:r w:rsidR="003B5926" w:rsidRPr="000B7B5B">
        <w:rPr>
          <w:rFonts w:ascii="Times New Roman" w:hAnsi="Times New Roman" w:cs="Times New Roman"/>
          <w:sz w:val="28"/>
          <w:szCs w:val="28"/>
        </w:rPr>
        <w:t xml:space="preserve">У </w:t>
      </w:r>
      <w:r w:rsidRPr="000B7B5B">
        <w:rPr>
          <w:rFonts w:ascii="Times New Roman" w:hAnsi="Times New Roman" w:cs="Times New Roman"/>
          <w:sz w:val="28"/>
          <w:szCs w:val="28"/>
        </w:rPr>
        <w:t>проекті</w:t>
      </w:r>
      <w:r w:rsidR="003B5926" w:rsidRPr="000B7B5B">
        <w:rPr>
          <w:rFonts w:ascii="Times New Roman" w:hAnsi="Times New Roman" w:cs="Times New Roman"/>
          <w:sz w:val="28"/>
          <w:szCs w:val="28"/>
        </w:rPr>
        <w:t xml:space="preserve"> пропонується доповнити </w:t>
      </w:r>
      <w:r w:rsidR="009D6E6A" w:rsidRPr="000B7B5B">
        <w:rPr>
          <w:rFonts w:ascii="Times New Roman" w:hAnsi="Times New Roman" w:cs="Times New Roman"/>
          <w:sz w:val="28"/>
          <w:szCs w:val="28"/>
        </w:rPr>
        <w:t>Закон України «</w:t>
      </w:r>
      <w:r w:rsidR="003B5926" w:rsidRPr="000B7B5B">
        <w:rPr>
          <w:rFonts w:ascii="Times New Roman" w:hAnsi="Times New Roman" w:cs="Times New Roman"/>
          <w:sz w:val="28"/>
          <w:szCs w:val="28"/>
        </w:rPr>
        <w:t>Основи законодавства України про охорону здоров’я</w:t>
      </w:r>
      <w:r w:rsidR="009D6E6A" w:rsidRPr="000B7B5B">
        <w:rPr>
          <w:rFonts w:ascii="Times New Roman" w:hAnsi="Times New Roman" w:cs="Times New Roman"/>
          <w:sz w:val="28"/>
          <w:szCs w:val="28"/>
        </w:rPr>
        <w:t>»</w:t>
      </w:r>
      <w:r w:rsidR="003B5926" w:rsidRPr="000B7B5B">
        <w:rPr>
          <w:rFonts w:ascii="Times New Roman" w:hAnsi="Times New Roman" w:cs="Times New Roman"/>
          <w:sz w:val="28"/>
          <w:szCs w:val="28"/>
        </w:rPr>
        <w:t xml:space="preserve"> новим розділом ХІІІ «Прикінцеві та перехідні положення»</w:t>
      </w:r>
      <w:r w:rsidRPr="000B7B5B">
        <w:rPr>
          <w:rFonts w:ascii="Times New Roman" w:hAnsi="Times New Roman" w:cs="Times New Roman"/>
          <w:sz w:val="28"/>
          <w:szCs w:val="28"/>
        </w:rPr>
        <w:t>, який</w:t>
      </w:r>
      <w:r w:rsidR="003B5926" w:rsidRPr="000B7B5B">
        <w:rPr>
          <w:rFonts w:ascii="Times New Roman" w:hAnsi="Times New Roman" w:cs="Times New Roman"/>
          <w:sz w:val="28"/>
          <w:szCs w:val="28"/>
        </w:rPr>
        <w:t xml:space="preserve"> </w:t>
      </w:r>
      <w:r w:rsidRPr="000B7B5B">
        <w:rPr>
          <w:rFonts w:ascii="Times New Roman" w:hAnsi="Times New Roman" w:cs="Times New Roman"/>
          <w:color w:val="000000"/>
          <w:sz w:val="28"/>
          <w:szCs w:val="28"/>
        </w:rPr>
        <w:t>спрямований</w:t>
      </w:r>
      <w:r w:rsidR="003B5926" w:rsidRPr="000B7B5B">
        <w:rPr>
          <w:rFonts w:ascii="Times New Roman" w:hAnsi="Times New Roman" w:cs="Times New Roman"/>
          <w:color w:val="000000"/>
          <w:sz w:val="28"/>
          <w:szCs w:val="28"/>
        </w:rPr>
        <w:t xml:space="preserve"> на врегулювання питань, які пов’язані з лікуванням і профілактикою</w:t>
      </w:r>
      <w:r w:rsidR="003B5926" w:rsidRPr="000B7B5B">
        <w:rPr>
          <w:rFonts w:ascii="Times New Roman" w:hAnsi="Times New Roman" w:cs="Times New Roman"/>
          <w:sz w:val="28"/>
          <w:szCs w:val="28"/>
        </w:rPr>
        <w:t xml:space="preserve"> </w:t>
      </w:r>
      <w:proofErr w:type="spellStart"/>
      <w:r w:rsidR="003B5926" w:rsidRPr="000B7B5B">
        <w:rPr>
          <w:rFonts w:ascii="Times New Roman" w:hAnsi="Times New Roman" w:cs="Times New Roman"/>
          <w:sz w:val="28"/>
          <w:szCs w:val="28"/>
        </w:rPr>
        <w:t>коронавірусної</w:t>
      </w:r>
      <w:proofErr w:type="spellEnd"/>
      <w:r w:rsidR="003B5926" w:rsidRPr="000B7B5B">
        <w:rPr>
          <w:rFonts w:ascii="Times New Roman" w:hAnsi="Times New Roman" w:cs="Times New Roman"/>
          <w:sz w:val="28"/>
          <w:szCs w:val="28"/>
        </w:rPr>
        <w:t xml:space="preserve"> хвороби (COVID-19). </w:t>
      </w:r>
      <w:r w:rsidR="003B5926" w:rsidRPr="000B7B5B">
        <w:rPr>
          <w:rFonts w:ascii="Times New Roman" w:hAnsi="Times New Roman" w:cs="Times New Roman"/>
          <w:color w:val="000000"/>
          <w:sz w:val="28"/>
          <w:szCs w:val="28"/>
        </w:rPr>
        <w:t xml:space="preserve"> </w:t>
      </w:r>
      <w:r w:rsidR="009D6E6A" w:rsidRPr="000B7B5B">
        <w:rPr>
          <w:rFonts w:ascii="Times New Roman" w:hAnsi="Times New Roman" w:cs="Times New Roman"/>
          <w:sz w:val="28"/>
          <w:szCs w:val="28"/>
        </w:rPr>
        <w:t>Звертаємо увагу</w:t>
      </w:r>
      <w:r w:rsidR="003B5926" w:rsidRPr="000B7B5B">
        <w:rPr>
          <w:rFonts w:ascii="Times New Roman" w:hAnsi="Times New Roman" w:cs="Times New Roman"/>
          <w:sz w:val="28"/>
          <w:szCs w:val="28"/>
        </w:rPr>
        <w:t xml:space="preserve">, що відповідно до усталених правил законодавчої техніки у прикінцевих та перехідних положеннях закону розміщуються </w:t>
      </w:r>
      <w:r w:rsidR="003B5926" w:rsidRPr="000B7B5B">
        <w:rPr>
          <w:rFonts w:ascii="Times New Roman" w:hAnsi="Times New Roman" w:cs="Times New Roman"/>
          <w:i/>
          <w:iCs/>
          <w:sz w:val="28"/>
          <w:szCs w:val="28"/>
          <w:u w:val="single"/>
        </w:rPr>
        <w:t xml:space="preserve">норми тимчасового характеру, якими </w:t>
      </w:r>
      <w:r w:rsidR="003B5926" w:rsidRPr="000B7B5B">
        <w:rPr>
          <w:rFonts w:ascii="Times New Roman" w:hAnsi="Times New Roman" w:cs="Times New Roman"/>
          <w:i/>
          <w:iCs/>
          <w:color w:val="000000"/>
          <w:sz w:val="28"/>
          <w:szCs w:val="28"/>
          <w:u w:val="single"/>
        </w:rPr>
        <w:t>регулюються питання, що пов’язані</w:t>
      </w:r>
      <w:r w:rsidR="003B5926" w:rsidRPr="000B7B5B">
        <w:rPr>
          <w:rFonts w:ascii="Times New Roman" w:hAnsi="Times New Roman" w:cs="Times New Roman"/>
          <w:i/>
          <w:iCs/>
          <w:sz w:val="28"/>
          <w:szCs w:val="28"/>
          <w:u w:val="single"/>
        </w:rPr>
        <w:t xml:space="preserve"> </w:t>
      </w:r>
      <w:r w:rsidR="003B5926" w:rsidRPr="000B7B5B">
        <w:rPr>
          <w:rFonts w:ascii="Times New Roman" w:hAnsi="Times New Roman" w:cs="Times New Roman"/>
          <w:i/>
          <w:iCs/>
          <w:color w:val="000000"/>
          <w:sz w:val="28"/>
          <w:szCs w:val="28"/>
          <w:u w:val="single"/>
        </w:rPr>
        <w:t>з набранням чинності законом</w:t>
      </w:r>
      <w:r w:rsidR="003B5926" w:rsidRPr="000B7B5B">
        <w:rPr>
          <w:rFonts w:ascii="Times New Roman" w:hAnsi="Times New Roman" w:cs="Times New Roman"/>
          <w:color w:val="000000"/>
          <w:sz w:val="28"/>
          <w:szCs w:val="28"/>
        </w:rPr>
        <w:t xml:space="preserve">. Оскільки </w:t>
      </w:r>
      <w:r w:rsidR="009D6E6A" w:rsidRPr="000B7B5B">
        <w:rPr>
          <w:rFonts w:ascii="Times New Roman" w:hAnsi="Times New Roman" w:cs="Times New Roman"/>
          <w:color w:val="000000"/>
          <w:sz w:val="28"/>
          <w:szCs w:val="28"/>
        </w:rPr>
        <w:t xml:space="preserve">вказаний </w:t>
      </w:r>
      <w:r w:rsidR="00B43C46" w:rsidRPr="000B7B5B">
        <w:rPr>
          <w:rFonts w:ascii="Times New Roman" w:hAnsi="Times New Roman" w:cs="Times New Roman"/>
          <w:color w:val="000000"/>
          <w:sz w:val="28"/>
          <w:szCs w:val="28"/>
        </w:rPr>
        <w:t>З</w:t>
      </w:r>
      <w:r w:rsidR="009D6E6A" w:rsidRPr="000B7B5B">
        <w:rPr>
          <w:rFonts w:ascii="Times New Roman" w:hAnsi="Times New Roman" w:cs="Times New Roman"/>
          <w:color w:val="000000"/>
          <w:sz w:val="28"/>
          <w:szCs w:val="28"/>
        </w:rPr>
        <w:t xml:space="preserve">акон </w:t>
      </w:r>
      <w:r w:rsidR="003B5926" w:rsidRPr="000B7B5B">
        <w:rPr>
          <w:rFonts w:ascii="Times New Roman" w:hAnsi="Times New Roman" w:cs="Times New Roman"/>
          <w:sz w:val="28"/>
          <w:szCs w:val="28"/>
        </w:rPr>
        <w:t>прийнят</w:t>
      </w:r>
      <w:r w:rsidR="009D6E6A" w:rsidRPr="000B7B5B">
        <w:rPr>
          <w:rFonts w:ascii="Times New Roman" w:hAnsi="Times New Roman" w:cs="Times New Roman"/>
          <w:sz w:val="28"/>
          <w:szCs w:val="28"/>
        </w:rPr>
        <w:t>ий</w:t>
      </w:r>
      <w:r w:rsidR="003B5926" w:rsidRPr="000B7B5B">
        <w:rPr>
          <w:rFonts w:ascii="Times New Roman" w:hAnsi="Times New Roman" w:cs="Times New Roman"/>
          <w:sz w:val="28"/>
          <w:szCs w:val="28"/>
        </w:rPr>
        <w:t xml:space="preserve"> Верховною Радою України 19.11.1992, </w:t>
      </w:r>
      <w:r w:rsidR="009D6E6A" w:rsidRPr="000B7B5B">
        <w:rPr>
          <w:rFonts w:ascii="Times New Roman" w:hAnsi="Times New Roman" w:cs="Times New Roman"/>
          <w:sz w:val="28"/>
          <w:szCs w:val="28"/>
        </w:rPr>
        <w:t>за</w:t>
      </w:r>
      <w:r w:rsidR="003B5926" w:rsidRPr="000B7B5B">
        <w:rPr>
          <w:rFonts w:ascii="Times New Roman" w:hAnsi="Times New Roman" w:cs="Times New Roman"/>
          <w:sz w:val="28"/>
          <w:szCs w:val="28"/>
        </w:rPr>
        <w:t xml:space="preserve">пропоноване доповнення </w:t>
      </w:r>
      <w:r w:rsidR="009D6E6A" w:rsidRPr="000B7B5B">
        <w:rPr>
          <w:rFonts w:ascii="Times New Roman" w:hAnsi="Times New Roman" w:cs="Times New Roman"/>
          <w:sz w:val="28"/>
          <w:szCs w:val="28"/>
        </w:rPr>
        <w:t xml:space="preserve">його розділом </w:t>
      </w:r>
      <w:r w:rsidR="003B5926" w:rsidRPr="000B7B5B">
        <w:rPr>
          <w:rFonts w:ascii="Times New Roman" w:hAnsi="Times New Roman" w:cs="Times New Roman"/>
          <w:sz w:val="28"/>
          <w:szCs w:val="28"/>
        </w:rPr>
        <w:t>«Прикінцев</w:t>
      </w:r>
      <w:r w:rsidR="009D6E6A" w:rsidRPr="000B7B5B">
        <w:rPr>
          <w:rFonts w:ascii="Times New Roman" w:hAnsi="Times New Roman" w:cs="Times New Roman"/>
          <w:sz w:val="28"/>
          <w:szCs w:val="28"/>
        </w:rPr>
        <w:t>і т</w:t>
      </w:r>
      <w:r w:rsidR="003B5926" w:rsidRPr="000B7B5B">
        <w:rPr>
          <w:rFonts w:ascii="Times New Roman" w:hAnsi="Times New Roman" w:cs="Times New Roman"/>
          <w:sz w:val="28"/>
          <w:szCs w:val="28"/>
        </w:rPr>
        <w:t>а перехідн</w:t>
      </w:r>
      <w:r w:rsidR="009D6E6A" w:rsidRPr="000B7B5B">
        <w:rPr>
          <w:rFonts w:ascii="Times New Roman" w:hAnsi="Times New Roman" w:cs="Times New Roman"/>
          <w:sz w:val="28"/>
          <w:szCs w:val="28"/>
        </w:rPr>
        <w:t>і</w:t>
      </w:r>
      <w:r w:rsidR="003B5926" w:rsidRPr="000B7B5B">
        <w:rPr>
          <w:rFonts w:ascii="Times New Roman" w:hAnsi="Times New Roman" w:cs="Times New Roman"/>
          <w:sz w:val="28"/>
          <w:szCs w:val="28"/>
        </w:rPr>
        <w:t xml:space="preserve"> положен</w:t>
      </w:r>
      <w:r w:rsidR="009D6E6A" w:rsidRPr="000B7B5B">
        <w:rPr>
          <w:rFonts w:ascii="Times New Roman" w:hAnsi="Times New Roman" w:cs="Times New Roman"/>
          <w:sz w:val="28"/>
          <w:szCs w:val="28"/>
        </w:rPr>
        <w:t>ня»</w:t>
      </w:r>
      <w:r w:rsidR="003B5926" w:rsidRPr="000B7B5B">
        <w:rPr>
          <w:rFonts w:ascii="Times New Roman" w:hAnsi="Times New Roman" w:cs="Times New Roman"/>
          <w:sz w:val="28"/>
          <w:szCs w:val="28"/>
        </w:rPr>
        <w:t xml:space="preserve"> не</w:t>
      </w:r>
      <w:r w:rsidR="00B43C46" w:rsidRPr="000B7B5B">
        <w:rPr>
          <w:rFonts w:ascii="Times New Roman" w:hAnsi="Times New Roman" w:cs="Times New Roman"/>
          <w:sz w:val="28"/>
          <w:szCs w:val="28"/>
        </w:rPr>
        <w:t xml:space="preserve"> </w:t>
      </w:r>
      <w:r w:rsidR="003B5926" w:rsidRPr="000B7B5B">
        <w:rPr>
          <w:rFonts w:ascii="Times New Roman" w:hAnsi="Times New Roman" w:cs="Times New Roman"/>
          <w:sz w:val="28"/>
          <w:szCs w:val="28"/>
        </w:rPr>
        <w:t xml:space="preserve">має під собою раціональної основи. </w:t>
      </w:r>
    </w:p>
    <w:p w:rsidR="003D393C" w:rsidRPr="000B7B5B" w:rsidRDefault="003D393C" w:rsidP="003D393C">
      <w:pPr>
        <w:pStyle w:val="HTML"/>
        <w:shd w:val="clear" w:color="auto" w:fill="FFFFFF"/>
        <w:ind w:firstLine="709"/>
        <w:jc w:val="both"/>
        <w:rPr>
          <w:rFonts w:ascii="Times New Roman" w:hAnsi="Times New Roman" w:cs="Times New Roman"/>
          <w:sz w:val="28"/>
          <w:szCs w:val="28"/>
          <w:lang w:val="uk-UA"/>
        </w:rPr>
      </w:pPr>
      <w:r w:rsidRPr="000B7B5B">
        <w:rPr>
          <w:rFonts w:ascii="Times New Roman" w:hAnsi="Times New Roman" w:cs="Times New Roman"/>
          <w:sz w:val="28"/>
          <w:szCs w:val="28"/>
          <w:lang w:val="uk-UA"/>
        </w:rPr>
        <w:t xml:space="preserve">Вказане зауваження також стосується і пропозиції </w:t>
      </w:r>
      <w:r w:rsidR="009D6E6A" w:rsidRPr="000B7B5B">
        <w:rPr>
          <w:rFonts w:ascii="Times New Roman" w:hAnsi="Times New Roman" w:cs="Times New Roman"/>
          <w:sz w:val="28"/>
          <w:szCs w:val="28"/>
          <w:lang w:val="uk-UA"/>
        </w:rPr>
        <w:t xml:space="preserve">про </w:t>
      </w:r>
      <w:r w:rsidRPr="000B7B5B">
        <w:rPr>
          <w:rFonts w:ascii="Times New Roman" w:hAnsi="Times New Roman" w:cs="Times New Roman"/>
          <w:sz w:val="28"/>
          <w:szCs w:val="28"/>
          <w:lang w:val="uk-UA"/>
        </w:rPr>
        <w:t>доповн</w:t>
      </w:r>
      <w:r w:rsidR="009D6E6A" w:rsidRPr="000B7B5B">
        <w:rPr>
          <w:rFonts w:ascii="Times New Roman" w:hAnsi="Times New Roman" w:cs="Times New Roman"/>
          <w:sz w:val="28"/>
          <w:szCs w:val="28"/>
          <w:lang w:val="uk-UA"/>
        </w:rPr>
        <w:t xml:space="preserve">ення </w:t>
      </w:r>
      <w:r w:rsidRPr="000B7B5B">
        <w:rPr>
          <w:rFonts w:ascii="Times New Roman" w:hAnsi="Times New Roman" w:cs="Times New Roman"/>
          <w:sz w:val="28"/>
          <w:szCs w:val="28"/>
          <w:lang w:val="uk-UA"/>
        </w:rPr>
        <w:t xml:space="preserve">КЗпП, який затверджений відповідним Законом від </w:t>
      </w:r>
      <w:r w:rsidRPr="000B7B5B">
        <w:rPr>
          <w:rFonts w:ascii="Times New Roman" w:hAnsi="Times New Roman" w:cs="Times New Roman"/>
          <w:color w:val="292B2C"/>
          <w:sz w:val="28"/>
          <w:szCs w:val="28"/>
          <w:lang w:val="uk-UA" w:eastAsia="uk-UA"/>
        </w:rPr>
        <w:t>10.12.1971,</w:t>
      </w:r>
      <w:r w:rsidRPr="000B7B5B">
        <w:rPr>
          <w:rFonts w:ascii="Times New Roman" w:hAnsi="Times New Roman" w:cs="Times New Roman"/>
          <w:sz w:val="28"/>
          <w:szCs w:val="28"/>
          <w:lang w:val="uk-UA"/>
        </w:rPr>
        <w:t xml:space="preserve"> новою г</w:t>
      </w:r>
      <w:r w:rsidR="009D6E6A" w:rsidRPr="000B7B5B">
        <w:rPr>
          <w:rFonts w:ascii="Times New Roman" w:hAnsi="Times New Roman" w:cs="Times New Roman"/>
          <w:sz w:val="28"/>
          <w:szCs w:val="28"/>
          <w:lang w:val="uk-UA"/>
        </w:rPr>
        <w:t>лавою</w:t>
      </w:r>
      <w:r w:rsidRPr="000B7B5B">
        <w:rPr>
          <w:rFonts w:ascii="Times New Roman" w:hAnsi="Times New Roman" w:cs="Times New Roman"/>
          <w:sz w:val="28"/>
          <w:szCs w:val="28"/>
          <w:lang w:val="uk-UA"/>
        </w:rPr>
        <w:t xml:space="preserve"> </w:t>
      </w:r>
      <w:r w:rsidR="009D6E6A" w:rsidRPr="000B7B5B">
        <w:rPr>
          <w:rFonts w:ascii="Times New Roman" w:hAnsi="Times New Roman" w:cs="Times New Roman"/>
          <w:sz w:val="28"/>
          <w:szCs w:val="28"/>
          <w:lang w:val="uk-UA"/>
        </w:rPr>
        <w:t xml:space="preserve">         </w:t>
      </w:r>
      <w:r w:rsidRPr="000B7B5B">
        <w:rPr>
          <w:rFonts w:ascii="Times New Roman" w:hAnsi="Times New Roman" w:cs="Times New Roman"/>
          <w:sz w:val="28"/>
          <w:szCs w:val="28"/>
          <w:lang w:val="uk-UA"/>
        </w:rPr>
        <w:t>XIX «Прикінцеві положення».</w:t>
      </w:r>
    </w:p>
    <w:p w:rsidR="003D393C" w:rsidRPr="000B7B5B" w:rsidRDefault="003D393C" w:rsidP="003D393C">
      <w:pPr>
        <w:rPr>
          <w:rFonts w:ascii="Times New Roman" w:hAnsi="Times New Roman" w:cs="Times New Roman"/>
          <w:sz w:val="28"/>
          <w:szCs w:val="28"/>
        </w:rPr>
      </w:pPr>
      <w:r w:rsidRPr="000B7B5B">
        <w:rPr>
          <w:rFonts w:ascii="Times New Roman" w:hAnsi="Times New Roman" w:cs="Times New Roman"/>
          <w:sz w:val="28"/>
          <w:szCs w:val="28"/>
        </w:rPr>
        <w:t>Крім цього, розділ XII «Прикінцеві та перехідні положення» Закону України «Про освіту» у законопроекті пропонується доповнити новою ч. 11, що є некоректним, адже відповідний розділ складається не з частин, а з пунктів. Аналогічні зауваження можна висловити й до змін до розділу VI «Заключні положення» Закону України «Про політичні партії в Україні» який пропонується доповнити новою ч. 5.</w:t>
      </w:r>
    </w:p>
    <w:p w:rsidR="00007BFA" w:rsidRPr="000B7B5B" w:rsidRDefault="00007BFA" w:rsidP="00082F1D">
      <w:pPr>
        <w:rPr>
          <w:rFonts w:ascii="Times New Roman" w:eastAsia="Calibri" w:hAnsi="Times New Roman" w:cs="Times New Roman"/>
          <w:sz w:val="28"/>
          <w:szCs w:val="28"/>
        </w:rPr>
      </w:pPr>
      <w:r w:rsidRPr="000B7B5B">
        <w:rPr>
          <w:rFonts w:ascii="Times New Roman" w:hAnsi="Times New Roman" w:cs="Times New Roman"/>
          <w:b/>
          <w:sz w:val="28"/>
          <w:szCs w:val="28"/>
        </w:rPr>
        <w:t>2.</w:t>
      </w:r>
      <w:r w:rsidRPr="000B7B5B">
        <w:rPr>
          <w:rFonts w:ascii="Times New Roman" w:hAnsi="Times New Roman" w:cs="Times New Roman"/>
          <w:sz w:val="28"/>
          <w:szCs w:val="28"/>
        </w:rPr>
        <w:t xml:space="preserve"> </w:t>
      </w:r>
      <w:r w:rsidRPr="000B7B5B">
        <w:rPr>
          <w:rFonts w:ascii="Times New Roman" w:eastAsia="Calibri" w:hAnsi="Times New Roman" w:cs="Times New Roman"/>
          <w:sz w:val="28"/>
          <w:szCs w:val="28"/>
        </w:rPr>
        <w:t xml:space="preserve">Усвідомлюючи гостроту та актуальність порушеної у проекті проблеми, необхідність забезпечення системного підходу до її вирішення, одночасно звертаємо увагу, що положення проекту, відповідно до яких пропонується </w:t>
      </w:r>
      <w:proofErr w:type="spellStart"/>
      <w:r w:rsidRPr="000B7B5B">
        <w:rPr>
          <w:rFonts w:ascii="Times New Roman" w:eastAsia="Calibri" w:hAnsi="Times New Roman" w:cs="Times New Roman"/>
          <w:sz w:val="28"/>
          <w:szCs w:val="28"/>
        </w:rPr>
        <w:t>внести</w:t>
      </w:r>
      <w:proofErr w:type="spellEnd"/>
      <w:r w:rsidRPr="000B7B5B">
        <w:rPr>
          <w:rFonts w:ascii="Times New Roman" w:eastAsia="Calibri" w:hAnsi="Times New Roman" w:cs="Times New Roman"/>
          <w:sz w:val="28"/>
          <w:szCs w:val="28"/>
        </w:rPr>
        <w:t xml:space="preserve"> зміни до П</w:t>
      </w:r>
      <w:r w:rsidR="00A368D1" w:rsidRPr="000B7B5B">
        <w:rPr>
          <w:rFonts w:ascii="Times New Roman" w:hAnsi="Times New Roman" w:cs="Times New Roman"/>
          <w:sz w:val="28"/>
          <w:szCs w:val="28"/>
        </w:rPr>
        <w:t>К та МК</w:t>
      </w:r>
      <w:r w:rsidR="009D6E6A" w:rsidRPr="000B7B5B">
        <w:rPr>
          <w:rFonts w:ascii="Times New Roman" w:hAnsi="Times New Roman" w:cs="Times New Roman"/>
          <w:sz w:val="28"/>
          <w:szCs w:val="28"/>
        </w:rPr>
        <w:t>,</w:t>
      </w:r>
      <w:r w:rsidR="00A368D1" w:rsidRPr="000B7B5B">
        <w:rPr>
          <w:rFonts w:ascii="Times New Roman" w:hAnsi="Times New Roman" w:cs="Times New Roman"/>
          <w:sz w:val="28"/>
          <w:szCs w:val="28"/>
        </w:rPr>
        <w:t xml:space="preserve"> </w:t>
      </w:r>
      <w:r w:rsidRPr="000B7B5B">
        <w:rPr>
          <w:rFonts w:ascii="Times New Roman" w:eastAsia="Calibri" w:hAnsi="Times New Roman" w:cs="Times New Roman"/>
          <w:sz w:val="28"/>
          <w:szCs w:val="28"/>
        </w:rPr>
        <w:t>не узгоджуються із положеннями</w:t>
      </w:r>
      <w:r w:rsidR="006C793A" w:rsidRPr="000B7B5B">
        <w:rPr>
          <w:rFonts w:ascii="Times New Roman" w:eastAsia="Calibri" w:hAnsi="Times New Roman" w:cs="Times New Roman"/>
          <w:sz w:val="28"/>
          <w:szCs w:val="28"/>
        </w:rPr>
        <w:t xml:space="preserve"> </w:t>
      </w:r>
      <w:r w:rsidR="00082F1D">
        <w:rPr>
          <w:rFonts w:ascii="Times New Roman" w:eastAsia="Calibri" w:hAnsi="Times New Roman" w:cs="Times New Roman"/>
          <w:sz w:val="28"/>
          <w:szCs w:val="28"/>
        </w:rPr>
        <w:br/>
      </w:r>
      <w:r w:rsidRPr="000B7B5B">
        <w:rPr>
          <w:rFonts w:ascii="Times New Roman" w:eastAsia="Calibri" w:hAnsi="Times New Roman" w:cs="Times New Roman"/>
          <w:sz w:val="28"/>
          <w:szCs w:val="28"/>
        </w:rPr>
        <w:t>ст. 2</w:t>
      </w:r>
      <w:r w:rsidR="00FA5EAB" w:rsidRPr="000B7B5B">
        <w:rPr>
          <w:rFonts w:ascii="Times New Roman" w:eastAsia="Calibri" w:hAnsi="Times New Roman" w:cs="Times New Roman"/>
          <w:sz w:val="28"/>
          <w:szCs w:val="28"/>
        </w:rPr>
        <w:t xml:space="preserve"> ПК</w:t>
      </w:r>
      <w:r w:rsidRPr="000B7B5B">
        <w:rPr>
          <w:rFonts w:ascii="Times New Roman" w:eastAsia="Calibri" w:hAnsi="Times New Roman" w:cs="Times New Roman"/>
          <w:sz w:val="28"/>
          <w:szCs w:val="28"/>
        </w:rPr>
        <w:t>, п. 9 розділу ХХІ М</w:t>
      </w:r>
      <w:r w:rsidR="00FA5EAB" w:rsidRPr="000B7B5B">
        <w:rPr>
          <w:rFonts w:ascii="Times New Roman" w:eastAsia="Calibri" w:hAnsi="Times New Roman" w:cs="Times New Roman"/>
          <w:sz w:val="28"/>
          <w:szCs w:val="28"/>
        </w:rPr>
        <w:t>К</w:t>
      </w:r>
      <w:r w:rsidRPr="000B7B5B">
        <w:rPr>
          <w:rFonts w:ascii="Times New Roman" w:eastAsia="Calibri" w:hAnsi="Times New Roman" w:cs="Times New Roman"/>
          <w:sz w:val="28"/>
          <w:szCs w:val="28"/>
        </w:rPr>
        <w:t xml:space="preserve">, за змістом яких зміни до </w:t>
      </w:r>
      <w:r w:rsidR="00A368D1" w:rsidRPr="000B7B5B">
        <w:rPr>
          <w:rFonts w:ascii="Times New Roman" w:hAnsi="Times New Roman" w:cs="Times New Roman"/>
          <w:sz w:val="28"/>
          <w:szCs w:val="28"/>
        </w:rPr>
        <w:t xml:space="preserve">вказаних </w:t>
      </w:r>
      <w:r w:rsidRPr="000B7B5B">
        <w:rPr>
          <w:rFonts w:ascii="Times New Roman" w:eastAsia="Calibri" w:hAnsi="Times New Roman" w:cs="Times New Roman"/>
          <w:sz w:val="28"/>
          <w:szCs w:val="28"/>
        </w:rPr>
        <w:t>законодавчих актів можуть вноситися виключно законами про внесення змін до таких законодавчих актів, а тому мають бути викладені у вигляді окремих законопроектів.</w:t>
      </w:r>
    </w:p>
    <w:p w:rsidR="003646FC" w:rsidRPr="000B7B5B" w:rsidRDefault="003646FC" w:rsidP="00067EDB">
      <w:pPr>
        <w:pStyle w:val="af"/>
        <w:tabs>
          <w:tab w:val="left" w:pos="567"/>
          <w:tab w:val="left" w:pos="851"/>
        </w:tabs>
        <w:spacing w:before="0" w:beforeAutospacing="0" w:after="0" w:afterAutospacing="0"/>
        <w:ind w:firstLine="709"/>
        <w:jc w:val="both"/>
        <w:rPr>
          <w:sz w:val="28"/>
          <w:szCs w:val="28"/>
        </w:rPr>
      </w:pPr>
      <w:r w:rsidRPr="000B7B5B">
        <w:rPr>
          <w:rFonts w:eastAsia="Calibri"/>
          <w:b/>
          <w:sz w:val="28"/>
          <w:szCs w:val="28"/>
        </w:rPr>
        <w:t xml:space="preserve">3. </w:t>
      </w:r>
      <w:r w:rsidRPr="000B7B5B">
        <w:rPr>
          <w:rFonts w:eastAsia="Calibri"/>
          <w:sz w:val="28"/>
          <w:szCs w:val="28"/>
        </w:rPr>
        <w:t>У пояснювальній записці до проекту зазначено, що «п</w:t>
      </w:r>
      <w:r w:rsidRPr="000B7B5B">
        <w:rPr>
          <w:sz w:val="28"/>
          <w:szCs w:val="28"/>
        </w:rPr>
        <w:t xml:space="preserve">рийняття цього Закону не потребуватиме додаткових видатків із Державного бюджету України». Проте слід звернути увагу, що прийняття запропонованих змін, зокрема, до ПК, які передбачають запровадження податкових преференцій протягом дії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0B7B5B">
        <w:rPr>
          <w:sz w:val="28"/>
          <w:szCs w:val="28"/>
        </w:rPr>
        <w:lastRenderedPageBreak/>
        <w:t>коронавірусної</w:t>
      </w:r>
      <w:proofErr w:type="spellEnd"/>
      <w:r w:rsidRPr="000B7B5B">
        <w:rPr>
          <w:sz w:val="28"/>
          <w:szCs w:val="28"/>
        </w:rPr>
        <w:t xml:space="preserve"> хвороби (COVID-19), призведе до зменшення надходжень </w:t>
      </w:r>
      <w:r w:rsidR="00B43C46" w:rsidRPr="000B7B5B">
        <w:rPr>
          <w:sz w:val="28"/>
          <w:szCs w:val="28"/>
        </w:rPr>
        <w:t xml:space="preserve">до </w:t>
      </w:r>
      <w:r w:rsidRPr="000B7B5B">
        <w:rPr>
          <w:sz w:val="28"/>
          <w:szCs w:val="28"/>
        </w:rPr>
        <w:t xml:space="preserve">державного та місцевих бюджетів. У зв’язку із цим, відповідно до вимог ч. 3 ст. 27 Регламенту Верховної Ради України до проекту слід додати фінансово-економічне обґрунтування (включаючи відповідні розрахунки). Крім цього,  відповідно до вимог ст. 103 Бюджетного кодексу України надання державою податкових пільг, які зменшують доходи місцевих бюджетів (що особливо є актуальним в означений період запобігання поширенню на території України </w:t>
      </w:r>
      <w:proofErr w:type="spellStart"/>
      <w:r w:rsidRPr="000B7B5B">
        <w:rPr>
          <w:sz w:val="28"/>
          <w:szCs w:val="28"/>
        </w:rPr>
        <w:t>коронавірусної</w:t>
      </w:r>
      <w:proofErr w:type="spellEnd"/>
      <w:r w:rsidRPr="000B7B5B">
        <w:rPr>
          <w:sz w:val="28"/>
          <w:szCs w:val="28"/>
        </w:rPr>
        <w:t xml:space="preserve"> хвороби), має супроводжуватися наданням додаткової дотації з державного бюджету місцевим бюджетам на компенсацію відповідних втрат доходів місцевих бюджетів.</w:t>
      </w:r>
      <w:r w:rsidR="00067EDB" w:rsidRPr="000B7B5B">
        <w:rPr>
          <w:sz w:val="28"/>
          <w:szCs w:val="28"/>
        </w:rPr>
        <w:t xml:space="preserve"> </w:t>
      </w:r>
    </w:p>
    <w:p w:rsidR="006A35F5" w:rsidRPr="000B7B5B" w:rsidRDefault="00067EDB" w:rsidP="00067EDB">
      <w:pPr>
        <w:pStyle w:val="af"/>
        <w:tabs>
          <w:tab w:val="left" w:pos="567"/>
          <w:tab w:val="left" w:pos="851"/>
        </w:tabs>
        <w:spacing w:before="0" w:beforeAutospacing="0" w:after="0" w:afterAutospacing="0"/>
        <w:ind w:firstLine="709"/>
        <w:jc w:val="both"/>
        <w:rPr>
          <w:sz w:val="28"/>
          <w:szCs w:val="28"/>
        </w:rPr>
      </w:pPr>
      <w:r w:rsidRPr="000B7B5B">
        <w:rPr>
          <w:sz w:val="28"/>
          <w:szCs w:val="28"/>
        </w:rPr>
        <w:t xml:space="preserve">Необхідність надання до проекту належного фінансово-економічного обґрунтування випливає також з </w:t>
      </w:r>
      <w:r w:rsidR="006A35F5" w:rsidRPr="000B7B5B">
        <w:rPr>
          <w:sz w:val="28"/>
          <w:szCs w:val="28"/>
        </w:rPr>
        <w:t>запропонованих у проекті змін до Закону України «Про зайнятість населення», згідно з якими  виплата працівникам допомоги по частковому безробіттю на час відповідного карантину здійснюється за рахунок коштів Фонду загальнообов'язкового державного соціального страхування України на випадок безробіття (ч. 5 нової редакції вказаного ст. 47 Закону).</w:t>
      </w:r>
    </w:p>
    <w:p w:rsidR="00FB28EF" w:rsidRPr="000B7B5B" w:rsidRDefault="00FB28EF" w:rsidP="00FB28EF">
      <w:pPr>
        <w:pStyle w:val="a9"/>
        <w:ind w:left="0"/>
        <w:rPr>
          <w:rFonts w:ascii="Times New Roman" w:hAnsi="Times New Roman" w:cs="Times New Roman"/>
          <w:color w:val="000000"/>
          <w:sz w:val="28"/>
          <w:szCs w:val="28"/>
        </w:rPr>
      </w:pPr>
      <w:r w:rsidRPr="000B7B5B">
        <w:rPr>
          <w:rFonts w:ascii="Times New Roman" w:hAnsi="Times New Roman" w:cs="Times New Roman"/>
          <w:b/>
          <w:sz w:val="28"/>
          <w:szCs w:val="28"/>
        </w:rPr>
        <w:t>4.</w:t>
      </w:r>
      <w:r w:rsidRPr="000B7B5B">
        <w:rPr>
          <w:rFonts w:ascii="Times New Roman" w:hAnsi="Times New Roman" w:cs="Times New Roman"/>
          <w:sz w:val="28"/>
          <w:szCs w:val="28"/>
        </w:rPr>
        <w:t xml:space="preserve"> У змінах до розділів «Прикінцеві положення» Господарського кодексу України (далі - ГК), Сімейного кодексу України (далі – СК), «Прикінцеві та перехідні положення» </w:t>
      </w:r>
      <w:r w:rsidR="009D6E6A" w:rsidRPr="000B7B5B">
        <w:rPr>
          <w:rFonts w:ascii="Times New Roman" w:hAnsi="Times New Roman" w:cs="Times New Roman"/>
          <w:sz w:val="28"/>
          <w:szCs w:val="28"/>
        </w:rPr>
        <w:t xml:space="preserve">ЦК </w:t>
      </w:r>
      <w:r w:rsidRPr="000B7B5B">
        <w:rPr>
          <w:rFonts w:ascii="Times New Roman" w:hAnsi="Times New Roman" w:cs="Times New Roman"/>
          <w:sz w:val="28"/>
          <w:szCs w:val="28"/>
        </w:rPr>
        <w:t xml:space="preserve">передбачається, що під час карантину, встановленого  </w:t>
      </w:r>
      <w:r w:rsidRPr="000B7B5B">
        <w:rPr>
          <w:rFonts w:ascii="Times New Roman" w:hAnsi="Times New Roman" w:cs="Times New Roman"/>
          <w:color w:val="000000"/>
          <w:sz w:val="28"/>
          <w:szCs w:val="28"/>
        </w:rPr>
        <w:t xml:space="preserve">Кабінетом Міністрів України на запобігання поширення </w:t>
      </w:r>
      <w:proofErr w:type="spellStart"/>
      <w:r w:rsidRPr="000B7B5B">
        <w:rPr>
          <w:rFonts w:ascii="Times New Roman" w:hAnsi="Times New Roman" w:cs="Times New Roman"/>
          <w:color w:val="000000"/>
          <w:sz w:val="28"/>
          <w:szCs w:val="28"/>
        </w:rPr>
        <w:t>коронавірусної</w:t>
      </w:r>
      <w:proofErr w:type="spellEnd"/>
      <w:r w:rsidRPr="000B7B5B">
        <w:rPr>
          <w:rFonts w:ascii="Times New Roman" w:hAnsi="Times New Roman" w:cs="Times New Roman"/>
          <w:color w:val="000000"/>
          <w:sz w:val="28"/>
          <w:szCs w:val="28"/>
        </w:rPr>
        <w:t xml:space="preserve"> хвороби (COVID-19), строки,  визначені  у цих кодексах (зокрема, у ст. ст. 232, 269, </w:t>
      </w:r>
      <w:r w:rsidR="009D6E6A" w:rsidRPr="000B7B5B">
        <w:rPr>
          <w:rFonts w:ascii="Times New Roman" w:hAnsi="Times New Roman" w:cs="Times New Roman"/>
          <w:color w:val="000000"/>
          <w:sz w:val="28"/>
          <w:szCs w:val="28"/>
        </w:rPr>
        <w:t xml:space="preserve"> </w:t>
      </w:r>
      <w:r w:rsidRPr="000B7B5B">
        <w:rPr>
          <w:rFonts w:ascii="Times New Roman" w:hAnsi="Times New Roman" w:cs="Times New Roman"/>
          <w:color w:val="000000"/>
          <w:sz w:val="28"/>
          <w:szCs w:val="28"/>
        </w:rPr>
        <w:t xml:space="preserve">322, </w:t>
      </w:r>
      <w:r w:rsidR="009D6E6A" w:rsidRPr="000B7B5B">
        <w:rPr>
          <w:rFonts w:ascii="Times New Roman" w:hAnsi="Times New Roman" w:cs="Times New Roman"/>
          <w:color w:val="000000"/>
          <w:sz w:val="28"/>
          <w:szCs w:val="28"/>
        </w:rPr>
        <w:t xml:space="preserve"> </w:t>
      </w:r>
      <w:r w:rsidRPr="000B7B5B">
        <w:rPr>
          <w:rFonts w:ascii="Times New Roman" w:hAnsi="Times New Roman" w:cs="Times New Roman"/>
          <w:color w:val="000000"/>
          <w:sz w:val="28"/>
          <w:szCs w:val="28"/>
        </w:rPr>
        <w:t>324 ГК, ст. ст. 72, 129, 128, 139 СК,</w:t>
      </w:r>
      <w:r w:rsidR="00560DA3">
        <w:rPr>
          <w:rFonts w:ascii="Times New Roman" w:hAnsi="Times New Roman" w:cs="Times New Roman"/>
          <w:color w:val="000000"/>
          <w:sz w:val="28"/>
          <w:szCs w:val="28"/>
        </w:rPr>
        <w:t xml:space="preserve"> </w:t>
      </w:r>
      <w:r w:rsidR="00560DA3">
        <w:rPr>
          <w:rFonts w:ascii="Times New Roman" w:hAnsi="Times New Roman" w:cs="Times New Roman"/>
          <w:color w:val="000000"/>
          <w:sz w:val="28"/>
          <w:szCs w:val="28"/>
        </w:rPr>
        <w:br/>
      </w:r>
      <w:r w:rsidRPr="000B7B5B">
        <w:rPr>
          <w:rFonts w:ascii="Times New Roman" w:hAnsi="Times New Roman" w:cs="Times New Roman"/>
          <w:color w:val="000000"/>
          <w:sz w:val="28"/>
          <w:szCs w:val="28"/>
        </w:rPr>
        <w:t>ст. ст. 247, 258, 362, 559, 681, 728, 786, 1293 ЦК) продовжуються на строк дії такого карантину.</w:t>
      </w:r>
    </w:p>
    <w:p w:rsidR="00FB28EF" w:rsidRPr="000B7B5B" w:rsidRDefault="00FB28EF" w:rsidP="00E84397">
      <w:pPr>
        <w:pStyle w:val="rvps2"/>
        <w:shd w:val="clear" w:color="auto" w:fill="FFFFFF"/>
        <w:spacing w:before="0" w:beforeAutospacing="0" w:after="0" w:afterAutospacing="0"/>
        <w:ind w:firstLine="709"/>
        <w:contextualSpacing/>
        <w:jc w:val="both"/>
        <w:rPr>
          <w:color w:val="000000"/>
          <w:sz w:val="28"/>
          <w:szCs w:val="28"/>
        </w:rPr>
      </w:pPr>
      <w:r w:rsidRPr="000B7B5B">
        <w:rPr>
          <w:color w:val="000000"/>
          <w:sz w:val="28"/>
          <w:szCs w:val="28"/>
        </w:rPr>
        <w:t xml:space="preserve">Звертаємо увагу, що, оскільки у </w:t>
      </w:r>
      <w:r w:rsidR="00D213DF" w:rsidRPr="000B7B5B">
        <w:rPr>
          <w:color w:val="000000"/>
          <w:sz w:val="28"/>
          <w:szCs w:val="28"/>
        </w:rPr>
        <w:t xml:space="preserve">більшості </w:t>
      </w:r>
      <w:r w:rsidRPr="000B7B5B">
        <w:rPr>
          <w:color w:val="000000"/>
          <w:sz w:val="28"/>
          <w:szCs w:val="28"/>
        </w:rPr>
        <w:t xml:space="preserve">вищезазначених статтях йдеться про строки позовної давності, </w:t>
      </w:r>
      <w:r w:rsidR="00703FFA" w:rsidRPr="000B7B5B">
        <w:rPr>
          <w:color w:val="000000"/>
          <w:sz w:val="28"/>
          <w:szCs w:val="28"/>
        </w:rPr>
        <w:t xml:space="preserve">то вказані положення доцільно узгодити </w:t>
      </w:r>
      <w:r w:rsidRPr="000B7B5B">
        <w:rPr>
          <w:color w:val="000000"/>
          <w:sz w:val="28"/>
          <w:szCs w:val="28"/>
        </w:rPr>
        <w:t>зі ст. 263 Ц</w:t>
      </w:r>
      <w:r w:rsidR="00703FFA" w:rsidRPr="000B7B5B">
        <w:rPr>
          <w:color w:val="000000"/>
          <w:sz w:val="28"/>
          <w:szCs w:val="28"/>
        </w:rPr>
        <w:t>К</w:t>
      </w:r>
      <w:r w:rsidRPr="000B7B5B">
        <w:rPr>
          <w:color w:val="000000"/>
          <w:sz w:val="28"/>
          <w:szCs w:val="28"/>
        </w:rPr>
        <w:t xml:space="preserve">, у ч. 1 якої передбачено, </w:t>
      </w:r>
      <w:r w:rsidRPr="000B7B5B">
        <w:rPr>
          <w:i/>
          <w:color w:val="000000"/>
          <w:sz w:val="28"/>
          <w:szCs w:val="28"/>
        </w:rPr>
        <w:t xml:space="preserve"> </w:t>
      </w:r>
      <w:r w:rsidRPr="000B7B5B">
        <w:rPr>
          <w:color w:val="000000"/>
          <w:sz w:val="28"/>
          <w:szCs w:val="28"/>
        </w:rPr>
        <w:t xml:space="preserve">що «перебіг позовної давності </w:t>
      </w:r>
      <w:r w:rsidRPr="000B7B5B">
        <w:rPr>
          <w:i/>
          <w:color w:val="000000"/>
          <w:sz w:val="28"/>
          <w:szCs w:val="28"/>
        </w:rPr>
        <w:t xml:space="preserve"> зупиняється</w:t>
      </w:r>
      <w:r w:rsidRPr="000B7B5B">
        <w:rPr>
          <w:color w:val="000000"/>
          <w:sz w:val="28"/>
          <w:szCs w:val="28"/>
        </w:rPr>
        <w:t xml:space="preserve">: 1) якщо пред'явленню позову перешкоджала надзвичайна або невідворотна за даних умов подія (непереборна сила)». </w:t>
      </w:r>
      <w:r w:rsidR="00703FFA" w:rsidRPr="000B7B5B">
        <w:rPr>
          <w:color w:val="000000"/>
          <w:sz w:val="28"/>
          <w:szCs w:val="28"/>
        </w:rPr>
        <w:t>Крім цього, о</w:t>
      </w:r>
      <w:r w:rsidRPr="000B7B5B">
        <w:rPr>
          <w:color w:val="000000"/>
          <w:sz w:val="28"/>
          <w:szCs w:val="28"/>
        </w:rPr>
        <w:t>скільки карантин встановлено з 12</w:t>
      </w:r>
      <w:r w:rsidR="00703FFA" w:rsidRPr="000B7B5B">
        <w:rPr>
          <w:color w:val="000000"/>
          <w:sz w:val="28"/>
          <w:szCs w:val="28"/>
        </w:rPr>
        <w:t>.03.2</w:t>
      </w:r>
      <w:r w:rsidRPr="000B7B5B">
        <w:rPr>
          <w:color w:val="000000"/>
          <w:sz w:val="28"/>
          <w:szCs w:val="28"/>
        </w:rPr>
        <w:t xml:space="preserve">020 (постанова Кабінету Міністрів України від 11.03.2020 </w:t>
      </w:r>
      <w:r w:rsidR="00703FFA" w:rsidRPr="000B7B5B">
        <w:rPr>
          <w:color w:val="000000"/>
          <w:sz w:val="28"/>
          <w:szCs w:val="28"/>
        </w:rPr>
        <w:t xml:space="preserve"> </w:t>
      </w:r>
      <w:r w:rsidRPr="000B7B5B">
        <w:rPr>
          <w:color w:val="000000"/>
          <w:sz w:val="28"/>
          <w:szCs w:val="28"/>
        </w:rPr>
        <w:t>№</w:t>
      </w:r>
      <w:r w:rsidR="00703FFA" w:rsidRPr="000B7B5B">
        <w:rPr>
          <w:color w:val="000000"/>
          <w:sz w:val="28"/>
          <w:szCs w:val="28"/>
        </w:rPr>
        <w:t xml:space="preserve"> </w:t>
      </w:r>
      <w:r w:rsidRPr="000B7B5B">
        <w:rPr>
          <w:color w:val="000000"/>
          <w:sz w:val="28"/>
          <w:szCs w:val="28"/>
        </w:rPr>
        <w:t>211), то доцільно</w:t>
      </w:r>
      <w:r w:rsidR="00703FFA" w:rsidRPr="000B7B5B">
        <w:rPr>
          <w:color w:val="000000"/>
          <w:sz w:val="28"/>
          <w:szCs w:val="28"/>
        </w:rPr>
        <w:t xml:space="preserve"> також </w:t>
      </w:r>
      <w:r w:rsidRPr="000B7B5B">
        <w:rPr>
          <w:color w:val="000000"/>
          <w:sz w:val="28"/>
          <w:szCs w:val="28"/>
        </w:rPr>
        <w:t xml:space="preserve"> вказати, що вищезазначені  строки </w:t>
      </w:r>
      <w:r w:rsidRPr="000B7B5B">
        <w:rPr>
          <w:i/>
          <w:color w:val="000000"/>
          <w:sz w:val="28"/>
          <w:szCs w:val="28"/>
        </w:rPr>
        <w:t>зупиняються</w:t>
      </w:r>
      <w:r w:rsidRPr="000B7B5B">
        <w:rPr>
          <w:color w:val="000000"/>
          <w:sz w:val="28"/>
          <w:szCs w:val="28"/>
        </w:rPr>
        <w:t xml:space="preserve"> з 12</w:t>
      </w:r>
      <w:r w:rsidR="00703FFA" w:rsidRPr="000B7B5B">
        <w:rPr>
          <w:color w:val="000000"/>
          <w:sz w:val="28"/>
          <w:szCs w:val="28"/>
        </w:rPr>
        <w:t>.03.</w:t>
      </w:r>
      <w:r w:rsidRPr="000B7B5B">
        <w:rPr>
          <w:color w:val="000000"/>
          <w:sz w:val="28"/>
          <w:szCs w:val="28"/>
        </w:rPr>
        <w:t>2020 до кінця дії карантину.</w:t>
      </w:r>
    </w:p>
    <w:p w:rsidR="00FB28EF" w:rsidRPr="000B7B5B" w:rsidRDefault="00D213DF" w:rsidP="00E84397">
      <w:pPr>
        <w:contextualSpacing/>
        <w:rPr>
          <w:rFonts w:ascii="Times New Roman" w:eastAsia="Times New Roman" w:hAnsi="Times New Roman" w:cs="Times New Roman"/>
          <w:color w:val="000000"/>
          <w:sz w:val="28"/>
          <w:szCs w:val="28"/>
        </w:rPr>
      </w:pPr>
      <w:r w:rsidRPr="000B7B5B">
        <w:rPr>
          <w:rFonts w:ascii="Times New Roman" w:eastAsia="Times New Roman" w:hAnsi="Times New Roman" w:cs="Times New Roman"/>
          <w:color w:val="000000"/>
          <w:sz w:val="28"/>
          <w:szCs w:val="28"/>
        </w:rPr>
        <w:t>Зазначимо, що у</w:t>
      </w:r>
      <w:r w:rsidR="0084751A" w:rsidRPr="000B7B5B">
        <w:rPr>
          <w:rFonts w:ascii="Times New Roman" w:eastAsia="Times New Roman" w:hAnsi="Times New Roman" w:cs="Times New Roman"/>
          <w:color w:val="000000"/>
          <w:sz w:val="28"/>
          <w:szCs w:val="28"/>
        </w:rPr>
        <w:t xml:space="preserve"> ст. 232 </w:t>
      </w:r>
      <w:r w:rsidRPr="000B7B5B">
        <w:rPr>
          <w:rFonts w:ascii="Times New Roman" w:eastAsia="Times New Roman" w:hAnsi="Times New Roman" w:cs="Times New Roman"/>
          <w:color w:val="000000"/>
          <w:sz w:val="28"/>
          <w:szCs w:val="28"/>
        </w:rPr>
        <w:t xml:space="preserve">ГК йдеться про нарахування та стягнення штрафних санкцій. Враховуючи це, виглядає логічним доповнити проект  положеннями щодо </w:t>
      </w:r>
      <w:r w:rsidRPr="000B7B5B">
        <w:rPr>
          <w:rFonts w:ascii="Times New Roman" w:hAnsi="Times New Roman" w:cs="Times New Roman"/>
          <w:sz w:val="28"/>
          <w:szCs w:val="28"/>
        </w:rPr>
        <w:t xml:space="preserve">мораторію на </w:t>
      </w:r>
      <w:r w:rsidRPr="000B7B5B">
        <w:rPr>
          <w:rFonts w:ascii="Times New Roman" w:hAnsi="Times New Roman" w:cs="Times New Roman"/>
          <w:color w:val="000000"/>
          <w:sz w:val="28"/>
          <w:szCs w:val="28"/>
        </w:rPr>
        <w:t>нарахування та стягнення відповідних штрафних санкцій</w:t>
      </w:r>
      <w:r w:rsidRPr="000B7B5B">
        <w:rPr>
          <w:rFonts w:ascii="Times New Roman" w:eastAsia="Times New Roman" w:hAnsi="Times New Roman" w:cs="Times New Roman"/>
          <w:color w:val="000000"/>
          <w:sz w:val="28"/>
          <w:szCs w:val="28"/>
        </w:rPr>
        <w:t xml:space="preserve"> на період дії </w:t>
      </w:r>
      <w:r w:rsidR="0084751A" w:rsidRPr="000B7B5B">
        <w:rPr>
          <w:rFonts w:ascii="Times New Roman" w:eastAsia="Times New Roman" w:hAnsi="Times New Roman" w:cs="Times New Roman"/>
          <w:color w:val="000000"/>
          <w:sz w:val="28"/>
          <w:szCs w:val="28"/>
        </w:rPr>
        <w:t xml:space="preserve">зазначеного </w:t>
      </w:r>
      <w:r w:rsidRPr="000B7B5B">
        <w:rPr>
          <w:rFonts w:ascii="Times New Roman" w:eastAsia="Times New Roman" w:hAnsi="Times New Roman" w:cs="Times New Roman"/>
          <w:color w:val="000000"/>
          <w:sz w:val="28"/>
          <w:szCs w:val="28"/>
        </w:rPr>
        <w:t xml:space="preserve">карантину. </w:t>
      </w:r>
    </w:p>
    <w:p w:rsidR="00E84397" w:rsidRPr="000B7B5B" w:rsidRDefault="00E84397" w:rsidP="00E84397">
      <w:pPr>
        <w:rPr>
          <w:rStyle w:val="rvts0"/>
          <w:rFonts w:ascii="Times New Roman" w:hAnsi="Times New Roman" w:cs="Times New Roman"/>
          <w:sz w:val="28"/>
          <w:szCs w:val="28"/>
        </w:rPr>
      </w:pPr>
      <w:r w:rsidRPr="000B7B5B">
        <w:rPr>
          <w:rFonts w:ascii="Times New Roman" w:hAnsi="Times New Roman" w:cs="Times New Roman"/>
          <w:b/>
          <w:sz w:val="28"/>
          <w:szCs w:val="28"/>
        </w:rPr>
        <w:t>5.</w:t>
      </w:r>
      <w:r w:rsidRPr="000B7B5B">
        <w:rPr>
          <w:rFonts w:ascii="Times New Roman" w:hAnsi="Times New Roman" w:cs="Times New Roman"/>
          <w:sz w:val="28"/>
          <w:szCs w:val="28"/>
        </w:rPr>
        <w:t xml:space="preserve"> У нових </w:t>
      </w:r>
      <w:r w:rsidR="0084751A" w:rsidRPr="000B7B5B">
        <w:rPr>
          <w:rFonts w:ascii="Times New Roman" w:hAnsi="Times New Roman" w:cs="Times New Roman"/>
          <w:sz w:val="28"/>
          <w:szCs w:val="28"/>
        </w:rPr>
        <w:t>п. 12 роз</w:t>
      </w:r>
      <w:r w:rsidRPr="000B7B5B">
        <w:rPr>
          <w:rFonts w:ascii="Times New Roman" w:hAnsi="Times New Roman" w:cs="Times New Roman"/>
          <w:sz w:val="28"/>
          <w:szCs w:val="28"/>
        </w:rPr>
        <w:t>ділу XVII «Прикінцеві та перехідні положення» Закону України «Про</w:t>
      </w:r>
      <w:r w:rsidR="0084751A" w:rsidRPr="000B7B5B">
        <w:rPr>
          <w:rFonts w:ascii="Times New Roman" w:hAnsi="Times New Roman" w:cs="Times New Roman"/>
          <w:sz w:val="28"/>
          <w:szCs w:val="28"/>
        </w:rPr>
        <w:t xml:space="preserve"> акціонерні товариства», п. 17 р</w:t>
      </w:r>
      <w:r w:rsidRPr="000B7B5B">
        <w:rPr>
          <w:rFonts w:ascii="Times New Roman" w:hAnsi="Times New Roman" w:cs="Times New Roman"/>
          <w:sz w:val="28"/>
          <w:szCs w:val="28"/>
        </w:rPr>
        <w:t>озділу IX «Прикінцеві та перехідні положення» Закону України «Про інститути с</w:t>
      </w:r>
      <w:r w:rsidR="0084751A" w:rsidRPr="000B7B5B">
        <w:rPr>
          <w:rFonts w:ascii="Times New Roman" w:hAnsi="Times New Roman" w:cs="Times New Roman"/>
          <w:sz w:val="28"/>
          <w:szCs w:val="28"/>
        </w:rPr>
        <w:t>пільного інвестування», п. 5-1 г</w:t>
      </w:r>
      <w:r w:rsidRPr="000B7B5B">
        <w:rPr>
          <w:rFonts w:ascii="Times New Roman" w:hAnsi="Times New Roman" w:cs="Times New Roman"/>
          <w:sz w:val="28"/>
          <w:szCs w:val="28"/>
        </w:rPr>
        <w:t xml:space="preserve">лави VIII «Прикінцеві та перехідні положення» Закону України </w:t>
      </w:r>
      <w:r w:rsidR="0084751A" w:rsidRPr="000B7B5B">
        <w:rPr>
          <w:rFonts w:ascii="Times New Roman" w:hAnsi="Times New Roman" w:cs="Times New Roman"/>
          <w:sz w:val="28"/>
          <w:szCs w:val="28"/>
        </w:rPr>
        <w:t xml:space="preserve">    </w:t>
      </w:r>
      <w:r w:rsidRPr="000B7B5B">
        <w:rPr>
          <w:rFonts w:ascii="Times New Roman" w:hAnsi="Times New Roman" w:cs="Times New Roman"/>
          <w:sz w:val="28"/>
          <w:szCs w:val="28"/>
        </w:rPr>
        <w:t>«Про товариства з обмеженою та додатк</w:t>
      </w:r>
      <w:r w:rsidR="0084751A" w:rsidRPr="000B7B5B">
        <w:rPr>
          <w:rFonts w:ascii="Times New Roman" w:hAnsi="Times New Roman" w:cs="Times New Roman"/>
          <w:sz w:val="28"/>
          <w:szCs w:val="28"/>
        </w:rPr>
        <w:t>овою відповідальністю» та п. 7   р</w:t>
      </w:r>
      <w:r w:rsidRPr="000B7B5B">
        <w:rPr>
          <w:rFonts w:ascii="Times New Roman" w:hAnsi="Times New Roman" w:cs="Times New Roman"/>
          <w:sz w:val="28"/>
          <w:szCs w:val="28"/>
        </w:rPr>
        <w:t>озділу</w:t>
      </w:r>
      <w:r w:rsidR="0084751A" w:rsidRPr="000B7B5B">
        <w:rPr>
          <w:rFonts w:ascii="Times New Roman" w:hAnsi="Times New Roman" w:cs="Times New Roman"/>
          <w:sz w:val="28"/>
          <w:szCs w:val="28"/>
        </w:rPr>
        <w:t xml:space="preserve"> </w:t>
      </w:r>
      <w:r w:rsidRPr="000B7B5B">
        <w:rPr>
          <w:rFonts w:ascii="Times New Roman" w:hAnsi="Times New Roman" w:cs="Times New Roman"/>
          <w:sz w:val="28"/>
          <w:szCs w:val="28"/>
        </w:rPr>
        <w:t xml:space="preserve">IX «Прикінцеві положення» Закону України «Про кредитні спілки» </w:t>
      </w:r>
      <w:r w:rsidR="00E33EDE" w:rsidRPr="000B7B5B">
        <w:rPr>
          <w:rFonts w:ascii="Times New Roman" w:hAnsi="Times New Roman" w:cs="Times New Roman"/>
          <w:sz w:val="28"/>
          <w:szCs w:val="28"/>
        </w:rPr>
        <w:t>Національн</w:t>
      </w:r>
      <w:r w:rsidR="0084751A" w:rsidRPr="000B7B5B">
        <w:rPr>
          <w:rFonts w:ascii="Times New Roman" w:hAnsi="Times New Roman" w:cs="Times New Roman"/>
          <w:sz w:val="28"/>
          <w:szCs w:val="28"/>
        </w:rPr>
        <w:t xml:space="preserve">ій </w:t>
      </w:r>
      <w:r w:rsidRPr="000B7B5B">
        <w:rPr>
          <w:rFonts w:ascii="Times New Roman" w:hAnsi="Times New Roman" w:cs="Times New Roman"/>
          <w:sz w:val="28"/>
          <w:szCs w:val="28"/>
        </w:rPr>
        <w:t>комісії з цінних паперів та</w:t>
      </w:r>
      <w:r w:rsidR="00E33EDE" w:rsidRPr="000B7B5B">
        <w:rPr>
          <w:rFonts w:ascii="Times New Roman" w:hAnsi="Times New Roman" w:cs="Times New Roman"/>
          <w:sz w:val="28"/>
          <w:szCs w:val="28"/>
        </w:rPr>
        <w:t xml:space="preserve"> фондового ринку та національн</w:t>
      </w:r>
      <w:r w:rsidR="0084751A" w:rsidRPr="000B7B5B">
        <w:rPr>
          <w:rFonts w:ascii="Times New Roman" w:hAnsi="Times New Roman" w:cs="Times New Roman"/>
          <w:sz w:val="28"/>
          <w:szCs w:val="28"/>
        </w:rPr>
        <w:t>ій</w:t>
      </w:r>
      <w:r w:rsidRPr="000B7B5B">
        <w:rPr>
          <w:rFonts w:ascii="Times New Roman" w:hAnsi="Times New Roman" w:cs="Times New Roman"/>
          <w:sz w:val="28"/>
          <w:szCs w:val="28"/>
        </w:rPr>
        <w:t xml:space="preserve"> комісії, що здійснює державне регулювання у сфері ринків фінансових послуг</w:t>
      </w:r>
      <w:r w:rsidR="00E33EDE" w:rsidRPr="000B7B5B">
        <w:rPr>
          <w:rFonts w:ascii="Times New Roman" w:hAnsi="Times New Roman" w:cs="Times New Roman"/>
          <w:sz w:val="28"/>
          <w:szCs w:val="28"/>
        </w:rPr>
        <w:t>,</w:t>
      </w:r>
      <w:r w:rsidRPr="000B7B5B">
        <w:rPr>
          <w:rFonts w:ascii="Times New Roman" w:hAnsi="Times New Roman" w:cs="Times New Roman"/>
          <w:sz w:val="28"/>
          <w:szCs w:val="28"/>
        </w:rPr>
        <w:t xml:space="preserve"> </w:t>
      </w:r>
      <w:r w:rsidR="00E33EDE" w:rsidRPr="000B7B5B">
        <w:rPr>
          <w:rFonts w:ascii="Times New Roman" w:hAnsi="Times New Roman" w:cs="Times New Roman"/>
          <w:sz w:val="28"/>
          <w:szCs w:val="28"/>
        </w:rPr>
        <w:t xml:space="preserve">надається право </w:t>
      </w:r>
      <w:r w:rsidRPr="000B7B5B">
        <w:rPr>
          <w:rFonts w:ascii="Times New Roman" w:hAnsi="Times New Roman" w:cs="Times New Roman"/>
          <w:sz w:val="28"/>
          <w:szCs w:val="28"/>
        </w:rPr>
        <w:t>не реєструвати в Міністерстві юстиції України прийняті ними акти</w:t>
      </w:r>
      <w:r w:rsidR="00E33EDE" w:rsidRPr="000B7B5B">
        <w:rPr>
          <w:rFonts w:ascii="Times New Roman" w:hAnsi="Times New Roman" w:cs="Times New Roman"/>
          <w:sz w:val="28"/>
          <w:szCs w:val="28"/>
        </w:rPr>
        <w:t xml:space="preserve">, розробка яких передбачена у вказаних пунктах. Звертаємо </w:t>
      </w:r>
      <w:r w:rsidRPr="000B7B5B">
        <w:rPr>
          <w:rFonts w:ascii="Times New Roman" w:hAnsi="Times New Roman" w:cs="Times New Roman"/>
          <w:sz w:val="28"/>
          <w:szCs w:val="28"/>
        </w:rPr>
        <w:t xml:space="preserve"> </w:t>
      </w:r>
      <w:r w:rsidR="00E33EDE" w:rsidRPr="000B7B5B">
        <w:rPr>
          <w:rFonts w:ascii="Times New Roman" w:hAnsi="Times New Roman" w:cs="Times New Roman"/>
          <w:sz w:val="28"/>
          <w:szCs w:val="28"/>
        </w:rPr>
        <w:t>увагу, що вказане положення не узгоджується, зокрема, з</w:t>
      </w:r>
      <w:r w:rsidR="00B43C46" w:rsidRPr="000B7B5B">
        <w:rPr>
          <w:rFonts w:ascii="Times New Roman" w:hAnsi="Times New Roman" w:cs="Times New Roman"/>
          <w:sz w:val="28"/>
          <w:szCs w:val="28"/>
        </w:rPr>
        <w:t>і</w:t>
      </w:r>
      <w:r w:rsidR="00E33EDE" w:rsidRPr="000B7B5B">
        <w:rPr>
          <w:rFonts w:ascii="Times New Roman" w:hAnsi="Times New Roman" w:cs="Times New Roman"/>
          <w:sz w:val="28"/>
          <w:szCs w:val="28"/>
        </w:rPr>
        <w:t xml:space="preserve"> </w:t>
      </w:r>
      <w:r w:rsidRPr="000B7B5B">
        <w:rPr>
          <w:rFonts w:ascii="Times New Roman" w:hAnsi="Times New Roman" w:cs="Times New Roman"/>
          <w:sz w:val="28"/>
          <w:szCs w:val="28"/>
        </w:rPr>
        <w:t xml:space="preserve">ст. 6 Закону України </w:t>
      </w:r>
      <w:r w:rsidR="0084751A" w:rsidRPr="000B7B5B">
        <w:rPr>
          <w:rFonts w:ascii="Times New Roman" w:hAnsi="Times New Roman" w:cs="Times New Roman"/>
          <w:sz w:val="28"/>
          <w:szCs w:val="28"/>
        </w:rPr>
        <w:t xml:space="preserve"> </w:t>
      </w:r>
      <w:r w:rsidRPr="000B7B5B">
        <w:rPr>
          <w:rFonts w:ascii="Times New Roman" w:hAnsi="Times New Roman" w:cs="Times New Roman"/>
          <w:sz w:val="28"/>
          <w:szCs w:val="28"/>
        </w:rPr>
        <w:t xml:space="preserve">«Про державне регулювання ринку цінних паперів в Україні», </w:t>
      </w:r>
      <w:r w:rsidRPr="000B7B5B">
        <w:rPr>
          <w:rStyle w:val="rvts0"/>
          <w:rFonts w:ascii="Times New Roman" w:hAnsi="Times New Roman" w:cs="Times New Roman"/>
          <w:sz w:val="28"/>
          <w:szCs w:val="28"/>
        </w:rPr>
        <w:t xml:space="preserve">а також </w:t>
      </w:r>
      <w:r w:rsidR="0084751A" w:rsidRPr="000B7B5B">
        <w:rPr>
          <w:rStyle w:val="rvts0"/>
          <w:rFonts w:ascii="Times New Roman" w:hAnsi="Times New Roman" w:cs="Times New Roman"/>
          <w:sz w:val="28"/>
          <w:szCs w:val="28"/>
        </w:rPr>
        <w:t>з</w:t>
      </w:r>
      <w:r w:rsidR="00B43C46" w:rsidRPr="000B7B5B">
        <w:rPr>
          <w:rStyle w:val="rvts0"/>
          <w:rFonts w:ascii="Times New Roman" w:hAnsi="Times New Roman" w:cs="Times New Roman"/>
          <w:sz w:val="28"/>
          <w:szCs w:val="28"/>
        </w:rPr>
        <w:t>і</w:t>
      </w:r>
      <w:r w:rsidRPr="000B7B5B">
        <w:rPr>
          <w:rStyle w:val="rvts0"/>
          <w:rFonts w:ascii="Times New Roman" w:hAnsi="Times New Roman" w:cs="Times New Roman"/>
          <w:sz w:val="28"/>
          <w:szCs w:val="28"/>
        </w:rPr>
        <w:t xml:space="preserve"> ст. 28 Закону України «Про фінансові послуги та державне регулювання ринку фінансових </w:t>
      </w:r>
      <w:r w:rsidR="0084751A" w:rsidRPr="000B7B5B">
        <w:rPr>
          <w:rStyle w:val="rvts0"/>
          <w:rFonts w:ascii="Times New Roman" w:hAnsi="Times New Roman" w:cs="Times New Roman"/>
          <w:sz w:val="28"/>
          <w:szCs w:val="28"/>
        </w:rPr>
        <w:t>послуг», згідно з якими</w:t>
      </w:r>
      <w:r w:rsidRPr="000B7B5B">
        <w:rPr>
          <w:rStyle w:val="rvts0"/>
          <w:rFonts w:ascii="Times New Roman" w:hAnsi="Times New Roman" w:cs="Times New Roman"/>
          <w:sz w:val="28"/>
          <w:szCs w:val="28"/>
        </w:rPr>
        <w:t xml:space="preserve"> нормативно-правові акти </w:t>
      </w:r>
      <w:r w:rsidR="00F024A2" w:rsidRPr="000B7B5B">
        <w:rPr>
          <w:rStyle w:val="rvts0"/>
          <w:rFonts w:ascii="Times New Roman" w:hAnsi="Times New Roman" w:cs="Times New Roman"/>
          <w:sz w:val="28"/>
          <w:szCs w:val="28"/>
        </w:rPr>
        <w:t xml:space="preserve">вказаних національних комісій </w:t>
      </w:r>
      <w:r w:rsidRPr="000B7B5B">
        <w:rPr>
          <w:rStyle w:val="rvts0"/>
          <w:rFonts w:ascii="Times New Roman" w:hAnsi="Times New Roman" w:cs="Times New Roman"/>
          <w:sz w:val="28"/>
          <w:szCs w:val="28"/>
        </w:rPr>
        <w:t>підлягають державній реєстрації Міністерством юстиції України.</w:t>
      </w:r>
    </w:p>
    <w:p w:rsidR="00E84397" w:rsidRPr="000B7B5B" w:rsidRDefault="00E84397" w:rsidP="00D213DF">
      <w:pPr>
        <w:ind w:firstLine="720"/>
        <w:contextualSpacing/>
        <w:rPr>
          <w:rFonts w:ascii="Times New Roman" w:eastAsia="Times New Roman" w:hAnsi="Times New Roman" w:cs="Times New Roman"/>
          <w:color w:val="000000"/>
          <w:sz w:val="28"/>
          <w:szCs w:val="28"/>
        </w:rPr>
      </w:pPr>
    </w:p>
    <w:p w:rsidR="00067EDB" w:rsidRPr="000B7B5B" w:rsidRDefault="00067EDB" w:rsidP="00703FFA">
      <w:pPr>
        <w:pStyle w:val="af"/>
        <w:tabs>
          <w:tab w:val="left" w:pos="567"/>
          <w:tab w:val="left" w:pos="851"/>
        </w:tabs>
        <w:spacing w:before="0" w:beforeAutospacing="0" w:after="0" w:afterAutospacing="0"/>
        <w:ind w:firstLine="709"/>
        <w:jc w:val="both"/>
        <w:rPr>
          <w:b/>
          <w:i/>
          <w:sz w:val="28"/>
          <w:szCs w:val="28"/>
        </w:rPr>
      </w:pPr>
      <w:r w:rsidRPr="000B7B5B">
        <w:rPr>
          <w:b/>
          <w:i/>
          <w:sz w:val="28"/>
          <w:szCs w:val="28"/>
        </w:rPr>
        <w:t>Щодо змін до  ПК</w:t>
      </w:r>
    </w:p>
    <w:p w:rsidR="00067EDB" w:rsidRPr="000B7B5B" w:rsidRDefault="00067EDB" w:rsidP="00703FFA">
      <w:pPr>
        <w:tabs>
          <w:tab w:val="left" w:pos="993"/>
        </w:tabs>
        <w:rPr>
          <w:rFonts w:ascii="Times New Roman" w:hAnsi="Times New Roman"/>
          <w:sz w:val="28"/>
          <w:szCs w:val="28"/>
        </w:rPr>
      </w:pPr>
      <w:r w:rsidRPr="000B7B5B">
        <w:rPr>
          <w:rFonts w:ascii="Times New Roman" w:hAnsi="Times New Roman"/>
          <w:b/>
          <w:sz w:val="28"/>
          <w:szCs w:val="28"/>
        </w:rPr>
        <w:t>1.</w:t>
      </w:r>
      <w:r w:rsidRPr="000B7B5B">
        <w:rPr>
          <w:rFonts w:ascii="Times New Roman" w:hAnsi="Times New Roman"/>
          <w:sz w:val="28"/>
          <w:szCs w:val="28"/>
        </w:rPr>
        <w:t xml:space="preserve"> У проекті шляхом внесення змін до ст.</w:t>
      </w:r>
      <w:r w:rsidR="0084751A" w:rsidRPr="000B7B5B">
        <w:rPr>
          <w:rFonts w:ascii="Times New Roman" w:hAnsi="Times New Roman"/>
          <w:sz w:val="28"/>
          <w:szCs w:val="28"/>
        </w:rPr>
        <w:t>  295 ПК пропонується збільшити граничний обсяг доходу, передбачений</w:t>
      </w:r>
      <w:r w:rsidRPr="000B7B5B">
        <w:rPr>
          <w:rFonts w:ascii="Times New Roman" w:hAnsi="Times New Roman"/>
          <w:sz w:val="28"/>
          <w:szCs w:val="28"/>
        </w:rPr>
        <w:t xml:space="preserve"> для платників єдиного податку 1-3 групи. В цілому підтримуючи запропоноване збільшення, разом із тим зауважимо, що у супровідних до проекту документах відсутнє належне обґрунтування запропонованих розмірів доходу. </w:t>
      </w:r>
    </w:p>
    <w:p w:rsidR="00067EDB" w:rsidRPr="000B7B5B" w:rsidRDefault="00067EDB" w:rsidP="00703FFA">
      <w:pPr>
        <w:tabs>
          <w:tab w:val="left" w:pos="993"/>
        </w:tabs>
        <w:rPr>
          <w:rFonts w:ascii="Times New Roman" w:hAnsi="Times New Roman"/>
          <w:sz w:val="28"/>
          <w:szCs w:val="28"/>
        </w:rPr>
      </w:pPr>
      <w:r w:rsidRPr="000B7B5B">
        <w:rPr>
          <w:rFonts w:ascii="Times New Roman" w:hAnsi="Times New Roman"/>
          <w:b/>
          <w:sz w:val="28"/>
          <w:szCs w:val="28"/>
        </w:rPr>
        <w:t>2.</w:t>
      </w:r>
      <w:r w:rsidRPr="000B7B5B">
        <w:rPr>
          <w:rFonts w:ascii="Times New Roman" w:hAnsi="Times New Roman"/>
          <w:sz w:val="28"/>
          <w:szCs w:val="28"/>
        </w:rPr>
        <w:t xml:space="preserve"> Відповідно до нового п. 11 підрозділу 1 розділу XX ПК пропонується відносити до податкової знижки «суму коштів або вартість лікарських засобів», інших товарів «за переліком, що визначається Кабінетом Міністрів України», які передаються визначеним у проекті суб’єктам. На наш погляд, з метою забезпечення належного податкового контролю, у тому числі, для запобігання ризиків мінімізації податків, передача таких коштів, товарів має здійснюватися у порядку, визначеному Урядом. Аналогічне за своїм змістом зауваження стосується й </w:t>
      </w:r>
      <w:r w:rsidR="0084751A" w:rsidRPr="000B7B5B">
        <w:rPr>
          <w:rFonts w:ascii="Times New Roman" w:hAnsi="Times New Roman"/>
          <w:sz w:val="28"/>
          <w:szCs w:val="28"/>
        </w:rPr>
        <w:t xml:space="preserve">відповідних </w:t>
      </w:r>
      <w:r w:rsidRPr="000B7B5B">
        <w:rPr>
          <w:rFonts w:ascii="Times New Roman" w:hAnsi="Times New Roman"/>
          <w:sz w:val="28"/>
          <w:szCs w:val="28"/>
        </w:rPr>
        <w:t xml:space="preserve">змін до підрозділу 4 вказаного розділу. </w:t>
      </w:r>
    </w:p>
    <w:p w:rsidR="00067EDB" w:rsidRPr="000B7B5B" w:rsidRDefault="00067EDB" w:rsidP="00703FFA">
      <w:pPr>
        <w:tabs>
          <w:tab w:val="left" w:pos="993"/>
        </w:tabs>
        <w:rPr>
          <w:rFonts w:ascii="Times New Roman" w:hAnsi="Times New Roman"/>
          <w:sz w:val="28"/>
          <w:szCs w:val="28"/>
        </w:rPr>
      </w:pPr>
      <w:r w:rsidRPr="000B7B5B">
        <w:rPr>
          <w:rFonts w:ascii="Times New Roman" w:hAnsi="Times New Roman"/>
          <w:b/>
          <w:sz w:val="28"/>
          <w:szCs w:val="28"/>
        </w:rPr>
        <w:t>3.</w:t>
      </w:r>
      <w:r w:rsidRPr="000B7B5B">
        <w:rPr>
          <w:rFonts w:ascii="Times New Roman" w:hAnsi="Times New Roman"/>
          <w:sz w:val="28"/>
          <w:szCs w:val="28"/>
        </w:rPr>
        <w:t xml:space="preserve"> Дискусійною є пропозиція, яка міститься в оновлених п. п. 52</w:t>
      </w:r>
      <w:r w:rsidRPr="000B7B5B">
        <w:rPr>
          <w:rStyle w:val="rvts37"/>
          <w:rFonts w:ascii="Times New Roman" w:hAnsi="Times New Roman"/>
          <w:bCs/>
          <w:sz w:val="28"/>
          <w:szCs w:val="28"/>
          <w:vertAlign w:val="superscript"/>
        </w:rPr>
        <w:t>4</w:t>
      </w:r>
      <w:r w:rsidRPr="000B7B5B">
        <w:rPr>
          <w:rFonts w:ascii="Times New Roman" w:hAnsi="Times New Roman"/>
          <w:sz w:val="28"/>
          <w:szCs w:val="28"/>
        </w:rPr>
        <w:t>, 52</w:t>
      </w:r>
      <w:r w:rsidRPr="000B7B5B">
        <w:rPr>
          <w:rFonts w:ascii="Times New Roman" w:hAnsi="Times New Roman"/>
          <w:sz w:val="28"/>
          <w:szCs w:val="28"/>
          <w:vertAlign w:val="superscript"/>
        </w:rPr>
        <w:t>5</w:t>
      </w:r>
      <w:r w:rsidRPr="000B7B5B">
        <w:rPr>
          <w:rFonts w:ascii="Times New Roman" w:hAnsi="Times New Roman"/>
          <w:sz w:val="28"/>
          <w:szCs w:val="28"/>
        </w:rPr>
        <w:t xml:space="preserve"> підрозділу 10 розділу XX ПК</w:t>
      </w:r>
      <w:r w:rsidR="0084751A" w:rsidRPr="000B7B5B">
        <w:rPr>
          <w:rFonts w:ascii="Times New Roman" w:hAnsi="Times New Roman"/>
          <w:sz w:val="28"/>
          <w:szCs w:val="28"/>
        </w:rPr>
        <w:t>,</w:t>
      </w:r>
      <w:r w:rsidRPr="000B7B5B">
        <w:rPr>
          <w:rFonts w:ascii="Times New Roman" w:hAnsi="Times New Roman"/>
          <w:sz w:val="28"/>
          <w:szCs w:val="28"/>
        </w:rPr>
        <w:t xml:space="preserve"> щодо зменшення періоду, на який встановлено звільнення із плати за землю (земельного податку, орендної плати за земельні ділянки державної та комунальної власності), податку на нерухоме майно, відмінне від земельної ділянки. Зокрема, зауважимо, що рішенням Конституційного Суду України від 05.06.2019 № 3-р(I)/2019 аналогічні за своїм змістом зміни щодо перегляду положень ПК щодо </w:t>
      </w:r>
      <w:proofErr w:type="spellStart"/>
      <w:r w:rsidRPr="000B7B5B">
        <w:rPr>
          <w:rFonts w:ascii="Times New Roman" w:hAnsi="Times New Roman"/>
          <w:sz w:val="28"/>
          <w:szCs w:val="28"/>
        </w:rPr>
        <w:t>ненарахування</w:t>
      </w:r>
      <w:proofErr w:type="spellEnd"/>
      <w:r w:rsidRPr="000B7B5B">
        <w:rPr>
          <w:rFonts w:ascii="Times New Roman" w:hAnsi="Times New Roman"/>
          <w:sz w:val="28"/>
          <w:szCs w:val="28"/>
        </w:rPr>
        <w:t xml:space="preserve"> та несплати плати за землю, повернення надміру сплаченого грошового зобов’язання </w:t>
      </w:r>
      <w:r w:rsidR="0084751A" w:rsidRPr="000B7B5B">
        <w:rPr>
          <w:rFonts w:ascii="Times New Roman" w:hAnsi="Times New Roman"/>
          <w:sz w:val="28"/>
          <w:szCs w:val="28"/>
        </w:rPr>
        <w:t xml:space="preserve">були </w:t>
      </w:r>
      <w:r w:rsidRPr="000B7B5B">
        <w:rPr>
          <w:rFonts w:ascii="Times New Roman" w:hAnsi="Times New Roman"/>
          <w:sz w:val="28"/>
          <w:szCs w:val="28"/>
        </w:rPr>
        <w:t>визнані неконституційними. Принагідно також зауважимо, що як у ПК, так і у проекті не передбачено механізму обчислення (перерахунку) податків на нерухоме майно у випадку надання податкових пільг на тимчасовій основі.</w:t>
      </w:r>
    </w:p>
    <w:p w:rsidR="00067EDB" w:rsidRPr="000B7B5B" w:rsidRDefault="00067EDB" w:rsidP="00703FFA">
      <w:pPr>
        <w:tabs>
          <w:tab w:val="left" w:pos="993"/>
        </w:tabs>
        <w:rPr>
          <w:rFonts w:ascii="Times New Roman" w:hAnsi="Times New Roman"/>
          <w:sz w:val="28"/>
          <w:szCs w:val="28"/>
        </w:rPr>
      </w:pPr>
      <w:r w:rsidRPr="000B7B5B">
        <w:rPr>
          <w:rFonts w:ascii="Times New Roman" w:hAnsi="Times New Roman"/>
          <w:b/>
          <w:sz w:val="28"/>
          <w:szCs w:val="28"/>
        </w:rPr>
        <w:t>4.</w:t>
      </w:r>
      <w:r w:rsidRPr="000B7B5B">
        <w:rPr>
          <w:rFonts w:ascii="Times New Roman" w:hAnsi="Times New Roman"/>
          <w:sz w:val="28"/>
          <w:szCs w:val="28"/>
        </w:rPr>
        <w:t xml:space="preserve"> В цілому не заперечуючи щодо пропозиції нового п. 52</w:t>
      </w:r>
      <w:r w:rsidRPr="000B7B5B">
        <w:rPr>
          <w:rFonts w:ascii="Times New Roman" w:hAnsi="Times New Roman"/>
          <w:sz w:val="28"/>
          <w:szCs w:val="28"/>
          <w:vertAlign w:val="superscript"/>
        </w:rPr>
        <w:t>7</w:t>
      </w:r>
      <w:r w:rsidRPr="000B7B5B">
        <w:rPr>
          <w:rFonts w:ascii="Times New Roman" w:hAnsi="Times New Roman"/>
          <w:sz w:val="28"/>
          <w:szCs w:val="28"/>
        </w:rPr>
        <w:t xml:space="preserve"> підрозділу 10 розділу XX ПК, за змістом якого фактично пропонується надати можливість органам місцевого самоврядування переглядати ставки місцевих податків та зборів впродовж 2020 року, разом із тим, з точки зору дотримання принципу юридичної визначеності, який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 (</w:t>
      </w:r>
      <w:proofErr w:type="spellStart"/>
      <w:r w:rsidRPr="000B7B5B">
        <w:rPr>
          <w:rFonts w:ascii="Times New Roman" w:hAnsi="Times New Roman"/>
          <w:sz w:val="28"/>
          <w:szCs w:val="28"/>
        </w:rPr>
        <w:t>пп</w:t>
      </w:r>
      <w:proofErr w:type="spellEnd"/>
      <w:r w:rsidRPr="000B7B5B">
        <w:rPr>
          <w:rFonts w:ascii="Times New Roman" w:hAnsi="Times New Roman"/>
          <w:sz w:val="28"/>
          <w:szCs w:val="28"/>
        </w:rPr>
        <w:t xml:space="preserve">. 4.3 п. 4 рішення Конституційного Суду України від 27.02.2018 № 1-р/2018), відповідні рішення, на наш погляд, не можуть стосуватись збільшення податкових ставок у поточному році. </w:t>
      </w:r>
    </w:p>
    <w:p w:rsidR="00703FFA" w:rsidRPr="000B7B5B" w:rsidRDefault="00703FFA" w:rsidP="00703FFA">
      <w:pPr>
        <w:rPr>
          <w:rFonts w:ascii="Times New Roman" w:eastAsia="Calibri" w:hAnsi="Times New Roman" w:cs="Times New Roman"/>
          <w:b/>
          <w:i/>
          <w:sz w:val="28"/>
          <w:szCs w:val="28"/>
        </w:rPr>
      </w:pPr>
    </w:p>
    <w:p w:rsidR="00703FFA" w:rsidRPr="000B7B5B" w:rsidRDefault="00703FFA" w:rsidP="00703FFA">
      <w:pPr>
        <w:rPr>
          <w:rFonts w:ascii="Times New Roman" w:eastAsia="Calibri" w:hAnsi="Times New Roman" w:cs="Times New Roman"/>
          <w:b/>
          <w:i/>
          <w:sz w:val="28"/>
          <w:szCs w:val="28"/>
        </w:rPr>
      </w:pPr>
      <w:r w:rsidRPr="000B7B5B">
        <w:rPr>
          <w:rFonts w:ascii="Times New Roman" w:eastAsia="Calibri" w:hAnsi="Times New Roman" w:cs="Times New Roman"/>
          <w:b/>
          <w:i/>
          <w:sz w:val="28"/>
          <w:szCs w:val="28"/>
        </w:rPr>
        <w:t xml:space="preserve">Щодо змін до ЦК </w:t>
      </w:r>
    </w:p>
    <w:p w:rsidR="00D213DF" w:rsidRPr="000B7B5B" w:rsidRDefault="00703FFA" w:rsidP="00D213DF">
      <w:pPr>
        <w:ind w:firstLine="708"/>
        <w:rPr>
          <w:rFonts w:ascii="Times New Roman" w:eastAsia="Times New Roman" w:hAnsi="Times New Roman" w:cs="Times New Roman"/>
          <w:color w:val="000000"/>
          <w:sz w:val="28"/>
          <w:szCs w:val="28"/>
        </w:rPr>
      </w:pPr>
      <w:r w:rsidRPr="000B7B5B">
        <w:rPr>
          <w:rFonts w:ascii="Times New Roman" w:eastAsia="Times New Roman" w:hAnsi="Times New Roman" w:cs="Times New Roman"/>
          <w:b/>
          <w:color w:val="000000"/>
          <w:sz w:val="28"/>
          <w:szCs w:val="28"/>
          <w:lang w:eastAsia="uk-UA"/>
        </w:rPr>
        <w:t>1.</w:t>
      </w:r>
      <w:r w:rsidRPr="000B7B5B">
        <w:rPr>
          <w:color w:val="000000"/>
          <w:sz w:val="28"/>
          <w:szCs w:val="28"/>
        </w:rPr>
        <w:t xml:space="preserve"> </w:t>
      </w:r>
      <w:r w:rsidR="00D213DF" w:rsidRPr="000B7B5B">
        <w:rPr>
          <w:rFonts w:ascii="Times New Roman" w:hAnsi="Times New Roman" w:cs="Times New Roman"/>
          <w:sz w:val="28"/>
          <w:szCs w:val="28"/>
        </w:rPr>
        <w:t xml:space="preserve">На нашу думку, положення нового </w:t>
      </w:r>
      <w:r w:rsidR="00D213DF" w:rsidRPr="000B7B5B">
        <w:rPr>
          <w:rFonts w:ascii="Times New Roman" w:eastAsia="Times New Roman" w:hAnsi="Times New Roman" w:cs="Times New Roman"/>
          <w:color w:val="000000"/>
          <w:sz w:val="28"/>
          <w:szCs w:val="28"/>
        </w:rPr>
        <w:t xml:space="preserve">п. 13, </w:t>
      </w:r>
      <w:r w:rsidR="00D213DF" w:rsidRPr="000B7B5B">
        <w:rPr>
          <w:rFonts w:ascii="Times New Roman" w:hAnsi="Times New Roman" w:cs="Times New Roman"/>
          <w:sz w:val="28"/>
          <w:szCs w:val="28"/>
        </w:rPr>
        <w:t>яким доповнюється розділ «Прикінцеві та перехідні положення» ЦК,</w:t>
      </w:r>
      <w:r w:rsidR="00D213DF" w:rsidRPr="000B7B5B">
        <w:rPr>
          <w:rFonts w:ascii="Times New Roman" w:eastAsia="Times New Roman" w:hAnsi="Times New Roman" w:cs="Times New Roman"/>
          <w:color w:val="000000"/>
          <w:sz w:val="28"/>
          <w:szCs w:val="28"/>
        </w:rPr>
        <w:t xml:space="preserve"> і в якому встановлюється, що «в період здійснення в Україні заходів щодо запобігання виникнення, поширення і розповсюдження епідемій, пандемій, зокрема</w:t>
      </w:r>
      <w:r w:rsidR="00D43A49" w:rsidRPr="000B7B5B">
        <w:rPr>
          <w:rFonts w:ascii="Times New Roman" w:eastAsia="Times New Roman" w:hAnsi="Times New Roman" w:cs="Times New Roman"/>
          <w:color w:val="000000"/>
          <w:sz w:val="28"/>
          <w:szCs w:val="28"/>
        </w:rPr>
        <w:t>,</w:t>
      </w:r>
      <w:r w:rsidR="00D213DF" w:rsidRPr="000B7B5B">
        <w:rPr>
          <w:rFonts w:ascii="Times New Roman" w:eastAsia="Times New Roman" w:hAnsi="Times New Roman" w:cs="Times New Roman"/>
          <w:color w:val="000000"/>
          <w:sz w:val="28"/>
          <w:szCs w:val="28"/>
        </w:rPr>
        <w:t xml:space="preserve"> </w:t>
      </w:r>
      <w:proofErr w:type="spellStart"/>
      <w:r w:rsidR="00D213DF" w:rsidRPr="000B7B5B">
        <w:rPr>
          <w:rFonts w:ascii="Times New Roman" w:eastAsia="Times New Roman" w:hAnsi="Times New Roman" w:cs="Times New Roman"/>
          <w:color w:val="000000"/>
          <w:sz w:val="28"/>
          <w:szCs w:val="28"/>
        </w:rPr>
        <w:t>коронавірусної</w:t>
      </w:r>
      <w:proofErr w:type="spellEnd"/>
      <w:r w:rsidR="00D213DF" w:rsidRPr="000B7B5B">
        <w:rPr>
          <w:rFonts w:ascii="Times New Roman" w:eastAsia="Times New Roman" w:hAnsi="Times New Roman" w:cs="Times New Roman"/>
          <w:color w:val="000000"/>
          <w:sz w:val="28"/>
          <w:szCs w:val="28"/>
        </w:rPr>
        <w:t xml:space="preserve"> хвороби   (COVID-19), забороняється підвищення процентної ставки за кредитним договором», за своєю суттю є нормою постійної дії.</w:t>
      </w:r>
      <w:r w:rsidR="00D213DF" w:rsidRPr="000B7B5B">
        <w:t xml:space="preserve"> </w:t>
      </w:r>
      <w:r w:rsidR="00D213DF" w:rsidRPr="000B7B5B">
        <w:rPr>
          <w:rFonts w:ascii="Times New Roman" w:eastAsia="Times New Roman" w:hAnsi="Times New Roman" w:cs="Times New Roman"/>
          <w:color w:val="000000"/>
          <w:sz w:val="28"/>
          <w:szCs w:val="28"/>
        </w:rPr>
        <w:t>Такі норми за правилами законодавчої техніки мають розташовуватися безпосередньо у тексті закону, а не в його прикінцевих та перехідних положеннях. Виходячи з цього, пропонуємо перенести вказане положення  до ст. 1056</w:t>
      </w:r>
      <w:r w:rsidR="0084751A" w:rsidRPr="000B7B5B">
        <w:rPr>
          <w:rFonts w:ascii="Times New Roman" w:eastAsia="Times New Roman" w:hAnsi="Times New Roman" w:cs="Times New Roman"/>
          <w:color w:val="000000"/>
          <w:sz w:val="28"/>
          <w:szCs w:val="28"/>
        </w:rPr>
        <w:t>-1</w:t>
      </w:r>
      <w:r w:rsidR="00D213DF" w:rsidRPr="000B7B5B">
        <w:rPr>
          <w:rFonts w:ascii="Times New Roman" w:eastAsia="Times New Roman" w:hAnsi="Times New Roman" w:cs="Times New Roman"/>
          <w:color w:val="000000"/>
          <w:sz w:val="28"/>
          <w:szCs w:val="28"/>
        </w:rPr>
        <w:t xml:space="preserve"> ЦК</w:t>
      </w:r>
      <w:r w:rsidR="0001351C" w:rsidRPr="000B7B5B">
        <w:rPr>
          <w:rFonts w:ascii="Times New Roman" w:eastAsia="Times New Roman" w:hAnsi="Times New Roman" w:cs="Times New Roman"/>
          <w:color w:val="000000"/>
          <w:sz w:val="28"/>
          <w:szCs w:val="28"/>
        </w:rPr>
        <w:t>, де</w:t>
      </w:r>
      <w:r w:rsidR="00D213DF" w:rsidRPr="000B7B5B">
        <w:rPr>
          <w:rFonts w:ascii="Times New Roman" w:eastAsia="Times New Roman" w:hAnsi="Times New Roman" w:cs="Times New Roman"/>
          <w:color w:val="000000"/>
          <w:sz w:val="28"/>
          <w:szCs w:val="28"/>
        </w:rPr>
        <w:t xml:space="preserve"> визначається порядок сплати процентів за кредитним договором.</w:t>
      </w:r>
    </w:p>
    <w:p w:rsidR="009B3A25" w:rsidRPr="000B7B5B" w:rsidRDefault="00413360" w:rsidP="009B3A25">
      <w:pPr>
        <w:ind w:firstLine="708"/>
        <w:rPr>
          <w:rFonts w:ascii="Times New Roman" w:hAnsi="Times New Roman" w:cs="Times New Roman"/>
          <w:bCs/>
          <w:sz w:val="28"/>
          <w:szCs w:val="28"/>
        </w:rPr>
      </w:pPr>
      <w:r w:rsidRPr="000B7B5B">
        <w:rPr>
          <w:rFonts w:ascii="Times New Roman" w:hAnsi="Times New Roman" w:cs="Times New Roman"/>
          <w:sz w:val="28"/>
          <w:szCs w:val="28"/>
        </w:rPr>
        <w:t>А</w:t>
      </w:r>
      <w:r w:rsidR="009B3A25" w:rsidRPr="000B7B5B">
        <w:rPr>
          <w:rFonts w:ascii="Times New Roman" w:hAnsi="Times New Roman" w:cs="Times New Roman"/>
          <w:sz w:val="28"/>
          <w:szCs w:val="28"/>
        </w:rPr>
        <w:t xml:space="preserve">налогічне за змістом зауваження стосується також запропонованих у проекті змін до </w:t>
      </w:r>
      <w:r w:rsidR="00C4106D" w:rsidRPr="000B7B5B">
        <w:rPr>
          <w:rFonts w:ascii="Times New Roman" w:hAnsi="Times New Roman" w:cs="Times New Roman"/>
          <w:bCs/>
          <w:sz w:val="28"/>
          <w:szCs w:val="28"/>
        </w:rPr>
        <w:t>ст</w:t>
      </w:r>
      <w:r w:rsidR="009B3A25" w:rsidRPr="000B7B5B">
        <w:rPr>
          <w:rFonts w:ascii="Times New Roman" w:hAnsi="Times New Roman" w:cs="Times New Roman"/>
          <w:bCs/>
          <w:sz w:val="28"/>
          <w:szCs w:val="28"/>
        </w:rPr>
        <w:t xml:space="preserve">. 195 Кодексу про адміністративне судочинство України </w:t>
      </w:r>
      <w:r w:rsidR="0084751A" w:rsidRPr="000B7B5B">
        <w:rPr>
          <w:rFonts w:ascii="Times New Roman" w:hAnsi="Times New Roman" w:cs="Times New Roman"/>
          <w:bCs/>
          <w:sz w:val="28"/>
          <w:szCs w:val="28"/>
        </w:rPr>
        <w:t xml:space="preserve">  </w:t>
      </w:r>
      <w:r w:rsidR="009B3A25" w:rsidRPr="000B7B5B">
        <w:rPr>
          <w:rFonts w:ascii="Times New Roman" w:hAnsi="Times New Roman" w:cs="Times New Roman"/>
          <w:bCs/>
          <w:sz w:val="28"/>
          <w:szCs w:val="28"/>
        </w:rPr>
        <w:t xml:space="preserve">(далі – КАС) та </w:t>
      </w:r>
      <w:r w:rsidR="00C4106D" w:rsidRPr="000B7B5B">
        <w:rPr>
          <w:rFonts w:ascii="Times New Roman" w:hAnsi="Times New Roman" w:cs="Times New Roman"/>
          <w:bCs/>
          <w:sz w:val="28"/>
          <w:szCs w:val="28"/>
        </w:rPr>
        <w:t>до ст.</w:t>
      </w:r>
      <w:r w:rsidR="009B3A25" w:rsidRPr="000B7B5B">
        <w:rPr>
          <w:rFonts w:ascii="Times New Roman" w:hAnsi="Times New Roman" w:cs="Times New Roman"/>
          <w:bCs/>
          <w:sz w:val="28"/>
          <w:szCs w:val="28"/>
        </w:rPr>
        <w:t xml:space="preserve"> 27 К</w:t>
      </w:r>
      <w:r w:rsidR="00C4106D" w:rsidRPr="000B7B5B">
        <w:rPr>
          <w:rFonts w:ascii="Times New Roman" w:hAnsi="Times New Roman" w:cs="Times New Roman"/>
          <w:bCs/>
          <w:sz w:val="28"/>
          <w:szCs w:val="28"/>
        </w:rPr>
        <w:t xml:space="preserve">римінального процесуального кодексу України </w:t>
      </w:r>
      <w:r w:rsidR="0084751A" w:rsidRPr="000B7B5B">
        <w:rPr>
          <w:rFonts w:ascii="Times New Roman" w:hAnsi="Times New Roman" w:cs="Times New Roman"/>
          <w:bCs/>
          <w:sz w:val="28"/>
          <w:szCs w:val="28"/>
        </w:rPr>
        <w:t xml:space="preserve">  </w:t>
      </w:r>
      <w:r w:rsidR="00C4106D" w:rsidRPr="000B7B5B">
        <w:rPr>
          <w:rFonts w:ascii="Times New Roman" w:hAnsi="Times New Roman" w:cs="Times New Roman"/>
          <w:bCs/>
          <w:sz w:val="28"/>
          <w:szCs w:val="28"/>
        </w:rPr>
        <w:t>(далі – К</w:t>
      </w:r>
      <w:r w:rsidR="009B3A25" w:rsidRPr="000B7B5B">
        <w:rPr>
          <w:rFonts w:ascii="Times New Roman" w:hAnsi="Times New Roman" w:cs="Times New Roman"/>
          <w:bCs/>
          <w:sz w:val="28"/>
          <w:szCs w:val="28"/>
        </w:rPr>
        <w:t>ПК</w:t>
      </w:r>
      <w:r w:rsidR="00C4106D" w:rsidRPr="000B7B5B">
        <w:rPr>
          <w:rFonts w:ascii="Times New Roman" w:hAnsi="Times New Roman" w:cs="Times New Roman"/>
          <w:bCs/>
          <w:sz w:val="28"/>
          <w:szCs w:val="28"/>
        </w:rPr>
        <w:t>)</w:t>
      </w:r>
      <w:r w:rsidR="009B3A25" w:rsidRPr="000B7B5B">
        <w:rPr>
          <w:rFonts w:ascii="Times New Roman" w:hAnsi="Times New Roman" w:cs="Times New Roman"/>
          <w:bCs/>
          <w:sz w:val="28"/>
          <w:szCs w:val="28"/>
        </w:rPr>
        <w:t xml:space="preserve">. </w:t>
      </w:r>
    </w:p>
    <w:p w:rsidR="00703FFA" w:rsidRPr="000B7B5B" w:rsidRDefault="0001351C" w:rsidP="00703FFA">
      <w:pPr>
        <w:pStyle w:val="rvps2"/>
        <w:shd w:val="clear" w:color="auto" w:fill="FFFFFF"/>
        <w:spacing w:before="0" w:beforeAutospacing="0" w:after="0" w:afterAutospacing="0"/>
        <w:ind w:firstLine="709"/>
        <w:contextualSpacing/>
        <w:jc w:val="both"/>
        <w:rPr>
          <w:bCs/>
          <w:sz w:val="28"/>
          <w:szCs w:val="28"/>
        </w:rPr>
      </w:pPr>
      <w:r w:rsidRPr="000B7B5B">
        <w:rPr>
          <w:b/>
          <w:color w:val="000000"/>
          <w:sz w:val="28"/>
          <w:szCs w:val="28"/>
        </w:rPr>
        <w:t>2.</w:t>
      </w:r>
      <w:r w:rsidRPr="000B7B5B">
        <w:rPr>
          <w:color w:val="000000"/>
          <w:sz w:val="28"/>
          <w:szCs w:val="28"/>
        </w:rPr>
        <w:t xml:space="preserve"> </w:t>
      </w:r>
      <w:r w:rsidR="00703FFA" w:rsidRPr="000B7B5B">
        <w:rPr>
          <w:color w:val="000000"/>
          <w:sz w:val="28"/>
          <w:szCs w:val="28"/>
        </w:rPr>
        <w:t>У проекті розділ «Прикінцеві та перехідні положення» ЦК пропонується доповнити новим п. 14, у якому встановлюється, що «з</w:t>
      </w:r>
      <w:r w:rsidR="00703FFA" w:rsidRPr="000B7B5B">
        <w:rPr>
          <w:b/>
          <w:bCs/>
          <w:sz w:val="28"/>
          <w:szCs w:val="28"/>
        </w:rPr>
        <w:t xml:space="preserve"> </w:t>
      </w:r>
      <w:r w:rsidR="00703FFA" w:rsidRPr="000B7B5B">
        <w:rPr>
          <w:bCs/>
          <w:sz w:val="28"/>
          <w:szCs w:val="28"/>
        </w:rPr>
        <w:t xml:space="preserve">моменту установлення карантину, введеного постановою Кабінету Міністрів України «Про запобігання поширенню на території України гострої респіраторної хвороби COVID-19, спричиненої </w:t>
      </w:r>
      <w:proofErr w:type="spellStart"/>
      <w:r w:rsidR="00703FFA" w:rsidRPr="000B7B5B">
        <w:rPr>
          <w:bCs/>
          <w:sz w:val="28"/>
          <w:szCs w:val="28"/>
        </w:rPr>
        <w:t>коронавірусом</w:t>
      </w:r>
      <w:proofErr w:type="spellEnd"/>
      <w:r w:rsidR="00703FFA" w:rsidRPr="000B7B5B">
        <w:rPr>
          <w:bCs/>
          <w:sz w:val="28"/>
          <w:szCs w:val="28"/>
        </w:rPr>
        <w:t xml:space="preserve"> SARS-CoV-2» </w:t>
      </w:r>
      <w:r w:rsidR="00D43A49" w:rsidRPr="000B7B5B">
        <w:rPr>
          <w:bCs/>
          <w:sz w:val="28"/>
          <w:szCs w:val="28"/>
        </w:rPr>
        <w:br/>
      </w:r>
      <w:r w:rsidR="00703FFA" w:rsidRPr="000B7B5B">
        <w:rPr>
          <w:bCs/>
          <w:sz w:val="28"/>
          <w:szCs w:val="28"/>
        </w:rPr>
        <w:t xml:space="preserve">від 11 березня 2020 року № 211 (з наступними змінами і доповненнями) і до його завершення в установленому законом порядку </w:t>
      </w:r>
      <w:r w:rsidR="00703FFA" w:rsidRPr="000B7B5B">
        <w:rPr>
          <w:bCs/>
          <w:i/>
          <w:sz w:val="28"/>
          <w:szCs w:val="28"/>
        </w:rPr>
        <w:t>наймач звільняється від плати за користування майном</w:t>
      </w:r>
      <w:r w:rsidR="00703FFA" w:rsidRPr="000B7B5B">
        <w:rPr>
          <w:bCs/>
          <w:sz w:val="28"/>
          <w:szCs w:val="28"/>
        </w:rPr>
        <w:t xml:space="preserve"> відповідно до частини шостої статті 762 цього Кодексу». </w:t>
      </w:r>
    </w:p>
    <w:p w:rsidR="00D213DF" w:rsidRPr="000B7B5B" w:rsidRDefault="00703FFA" w:rsidP="00703FFA">
      <w:pPr>
        <w:pStyle w:val="rvps2"/>
        <w:shd w:val="clear" w:color="auto" w:fill="FFFFFF"/>
        <w:spacing w:before="0" w:beforeAutospacing="0" w:after="0" w:afterAutospacing="0"/>
        <w:ind w:firstLine="709"/>
        <w:contextualSpacing/>
        <w:jc w:val="both"/>
        <w:rPr>
          <w:color w:val="000000"/>
          <w:sz w:val="28"/>
          <w:szCs w:val="28"/>
          <w:shd w:val="clear" w:color="auto" w:fill="FFFFFF"/>
        </w:rPr>
      </w:pPr>
      <w:r w:rsidRPr="000B7B5B">
        <w:rPr>
          <w:bCs/>
          <w:sz w:val="28"/>
          <w:szCs w:val="28"/>
        </w:rPr>
        <w:t xml:space="preserve">Проте </w:t>
      </w:r>
      <w:r w:rsidR="00D213DF" w:rsidRPr="000B7B5B">
        <w:rPr>
          <w:bCs/>
          <w:sz w:val="28"/>
          <w:szCs w:val="28"/>
        </w:rPr>
        <w:t>згідно з ч. 6 ст. 762 ЦК</w:t>
      </w:r>
      <w:r w:rsidRPr="000B7B5B">
        <w:rPr>
          <w:bCs/>
          <w:sz w:val="28"/>
          <w:szCs w:val="28"/>
        </w:rPr>
        <w:t xml:space="preserve"> н</w:t>
      </w:r>
      <w:r w:rsidRPr="000B7B5B">
        <w:rPr>
          <w:color w:val="000000"/>
          <w:sz w:val="28"/>
          <w:szCs w:val="28"/>
          <w:shd w:val="clear" w:color="auto" w:fill="FFFFFF"/>
        </w:rPr>
        <w:t xml:space="preserve">аймач </w:t>
      </w:r>
      <w:r w:rsidRPr="000B7B5B">
        <w:rPr>
          <w:i/>
          <w:color w:val="000000"/>
          <w:sz w:val="28"/>
          <w:szCs w:val="28"/>
          <w:shd w:val="clear" w:color="auto" w:fill="FFFFFF"/>
        </w:rPr>
        <w:t>звільняється від плати за весь час, протягом якого майно не могло бути використане ним через обставини, за які він не відповідає</w:t>
      </w:r>
      <w:r w:rsidRPr="000B7B5B">
        <w:rPr>
          <w:color w:val="000000"/>
          <w:sz w:val="28"/>
          <w:szCs w:val="28"/>
          <w:shd w:val="clear" w:color="auto" w:fill="FFFFFF"/>
        </w:rPr>
        <w:t xml:space="preserve">. Звертаємо увагу, що у згаданому п. 14 пропонується звільнити від плати всіх наймачів, в тому числі й тих, хто </w:t>
      </w:r>
      <w:r w:rsidRPr="000B7B5B">
        <w:rPr>
          <w:i/>
          <w:color w:val="000000"/>
          <w:sz w:val="28"/>
          <w:szCs w:val="28"/>
          <w:shd w:val="clear" w:color="auto" w:fill="FFFFFF"/>
        </w:rPr>
        <w:t>використовує</w:t>
      </w:r>
      <w:r w:rsidR="00D213DF" w:rsidRPr="000B7B5B">
        <w:rPr>
          <w:color w:val="000000"/>
          <w:sz w:val="28"/>
          <w:szCs w:val="28"/>
          <w:shd w:val="clear" w:color="auto" w:fill="FFFFFF"/>
        </w:rPr>
        <w:t xml:space="preserve"> майно, взяте в </w:t>
      </w:r>
      <w:proofErr w:type="spellStart"/>
      <w:r w:rsidR="00D213DF" w:rsidRPr="000B7B5B">
        <w:rPr>
          <w:color w:val="000000"/>
          <w:sz w:val="28"/>
          <w:szCs w:val="28"/>
          <w:shd w:val="clear" w:color="auto" w:fill="FFFFFF"/>
        </w:rPr>
        <w:t>найм</w:t>
      </w:r>
      <w:proofErr w:type="spellEnd"/>
      <w:r w:rsidR="00D213DF" w:rsidRPr="000B7B5B">
        <w:rPr>
          <w:color w:val="000000"/>
          <w:sz w:val="28"/>
          <w:szCs w:val="28"/>
          <w:shd w:val="clear" w:color="auto" w:fill="FFFFFF"/>
        </w:rPr>
        <w:t xml:space="preserve">, що не відповідає вимогам </w:t>
      </w:r>
      <w:r w:rsidRPr="000B7B5B">
        <w:rPr>
          <w:color w:val="000000"/>
          <w:sz w:val="28"/>
          <w:szCs w:val="28"/>
          <w:shd w:val="clear" w:color="auto" w:fill="FFFFFF"/>
        </w:rPr>
        <w:t xml:space="preserve"> </w:t>
      </w:r>
      <w:r w:rsidR="00D213DF" w:rsidRPr="000B7B5B">
        <w:rPr>
          <w:color w:val="000000"/>
          <w:sz w:val="28"/>
          <w:szCs w:val="28"/>
          <w:shd w:val="clear" w:color="auto" w:fill="FFFFFF"/>
        </w:rPr>
        <w:t xml:space="preserve">ч. 6 ст. 762 ЦК та порушує права наймодавця, оскільки дозволяє </w:t>
      </w:r>
      <w:r w:rsidR="00480BEE" w:rsidRPr="000B7B5B">
        <w:rPr>
          <w:color w:val="000000"/>
          <w:sz w:val="28"/>
          <w:szCs w:val="28"/>
          <w:shd w:val="clear" w:color="auto" w:fill="FFFFFF"/>
        </w:rPr>
        <w:t xml:space="preserve">неправомірне </w:t>
      </w:r>
      <w:r w:rsidR="00D213DF" w:rsidRPr="000B7B5B">
        <w:rPr>
          <w:color w:val="000000"/>
          <w:sz w:val="28"/>
          <w:szCs w:val="28"/>
          <w:shd w:val="clear" w:color="auto" w:fill="FFFFFF"/>
        </w:rPr>
        <w:t>безоплатне користування його майном.</w:t>
      </w:r>
    </w:p>
    <w:p w:rsidR="00D213DF" w:rsidRPr="000B7B5B" w:rsidRDefault="00D213DF" w:rsidP="00703FFA">
      <w:pPr>
        <w:pStyle w:val="rvps2"/>
        <w:shd w:val="clear" w:color="auto" w:fill="FFFFFF"/>
        <w:spacing w:before="0" w:beforeAutospacing="0" w:after="0" w:afterAutospacing="0"/>
        <w:ind w:firstLine="709"/>
        <w:contextualSpacing/>
        <w:jc w:val="both"/>
        <w:rPr>
          <w:color w:val="000000"/>
          <w:sz w:val="28"/>
          <w:szCs w:val="28"/>
          <w:shd w:val="clear" w:color="auto" w:fill="FFFFFF"/>
        </w:rPr>
      </w:pPr>
    </w:p>
    <w:p w:rsidR="003B06EA" w:rsidRPr="000B7B5B" w:rsidRDefault="00067EDB" w:rsidP="00F96E7D">
      <w:pPr>
        <w:autoSpaceDE w:val="0"/>
        <w:autoSpaceDN w:val="0"/>
        <w:adjustRightInd w:val="0"/>
        <w:rPr>
          <w:rFonts w:ascii="Times New Roman" w:hAnsi="Times New Roman" w:cs="Times New Roman"/>
          <w:b/>
          <w:i/>
          <w:sz w:val="28"/>
          <w:szCs w:val="28"/>
        </w:rPr>
      </w:pPr>
      <w:r w:rsidRPr="000B7B5B">
        <w:rPr>
          <w:rFonts w:ascii="Times New Roman" w:hAnsi="Times New Roman" w:cs="Times New Roman"/>
          <w:b/>
          <w:i/>
          <w:sz w:val="28"/>
          <w:szCs w:val="28"/>
        </w:rPr>
        <w:t xml:space="preserve">Щодо </w:t>
      </w:r>
      <w:r w:rsidR="003B06EA" w:rsidRPr="000B7B5B">
        <w:rPr>
          <w:rFonts w:ascii="Times New Roman" w:hAnsi="Times New Roman" w:cs="Times New Roman"/>
          <w:b/>
          <w:i/>
          <w:sz w:val="28"/>
          <w:szCs w:val="28"/>
        </w:rPr>
        <w:t>змін до КЗпП</w:t>
      </w:r>
    </w:p>
    <w:p w:rsidR="00833437" w:rsidRPr="000B7B5B" w:rsidRDefault="003B06EA" w:rsidP="003B06EA">
      <w:pPr>
        <w:autoSpaceDE w:val="0"/>
        <w:autoSpaceDN w:val="0"/>
        <w:adjustRightInd w:val="0"/>
        <w:rPr>
          <w:rFonts w:ascii="Times New Roman" w:hAnsi="Times New Roman" w:cs="Times New Roman"/>
          <w:sz w:val="28"/>
          <w:szCs w:val="28"/>
        </w:rPr>
      </w:pPr>
      <w:r w:rsidRPr="000B7B5B">
        <w:rPr>
          <w:rFonts w:ascii="Times New Roman" w:hAnsi="Times New Roman" w:cs="Times New Roman"/>
          <w:b/>
          <w:sz w:val="28"/>
          <w:szCs w:val="28"/>
        </w:rPr>
        <w:t>1.</w:t>
      </w:r>
      <w:r w:rsidRPr="000B7B5B">
        <w:rPr>
          <w:rFonts w:ascii="Times New Roman" w:hAnsi="Times New Roman" w:cs="Times New Roman"/>
          <w:sz w:val="28"/>
          <w:szCs w:val="28"/>
        </w:rPr>
        <w:t xml:space="preserve"> </w:t>
      </w:r>
      <w:r w:rsidR="008B3C23" w:rsidRPr="000B7B5B">
        <w:rPr>
          <w:rFonts w:ascii="Times New Roman" w:hAnsi="Times New Roman" w:cs="Times New Roman"/>
          <w:sz w:val="28"/>
          <w:szCs w:val="28"/>
        </w:rPr>
        <w:t xml:space="preserve">Оскільки правила внутрішнього трудового розпорядку </w:t>
      </w:r>
      <w:r w:rsidR="00B81CE8" w:rsidRPr="000B7B5B">
        <w:rPr>
          <w:rFonts w:ascii="Times New Roman" w:hAnsi="Times New Roman" w:cs="Times New Roman"/>
          <w:sz w:val="28"/>
          <w:szCs w:val="28"/>
        </w:rPr>
        <w:t>поширюють свою дію на переважну більшість працівників (крім тих,</w:t>
      </w:r>
      <w:r w:rsidR="0001351C" w:rsidRPr="000B7B5B">
        <w:rPr>
          <w:rFonts w:ascii="Times New Roman" w:hAnsi="Times New Roman" w:cs="Times New Roman"/>
          <w:sz w:val="28"/>
          <w:szCs w:val="28"/>
        </w:rPr>
        <w:t xml:space="preserve"> які працюють дистанційно</w:t>
      </w:r>
      <w:r w:rsidR="00833437" w:rsidRPr="000B7B5B">
        <w:rPr>
          <w:rFonts w:ascii="Times New Roman" w:hAnsi="Times New Roman" w:cs="Times New Roman"/>
          <w:sz w:val="28"/>
          <w:szCs w:val="28"/>
        </w:rPr>
        <w:t>)</w:t>
      </w:r>
      <w:r w:rsidR="00B81CE8" w:rsidRPr="000B7B5B">
        <w:rPr>
          <w:rFonts w:ascii="Times New Roman" w:hAnsi="Times New Roman" w:cs="Times New Roman"/>
          <w:sz w:val="28"/>
          <w:szCs w:val="28"/>
        </w:rPr>
        <w:t xml:space="preserve">  </w:t>
      </w:r>
      <w:r w:rsidRPr="000B7B5B">
        <w:rPr>
          <w:rFonts w:ascii="Times New Roman" w:hAnsi="Times New Roman" w:cs="Times New Roman"/>
          <w:sz w:val="28"/>
          <w:szCs w:val="28"/>
        </w:rPr>
        <w:t xml:space="preserve">Головне управління </w:t>
      </w:r>
      <w:r w:rsidR="00833437" w:rsidRPr="000B7B5B">
        <w:rPr>
          <w:rFonts w:ascii="Times New Roman" w:hAnsi="Times New Roman" w:cs="Times New Roman"/>
          <w:sz w:val="28"/>
          <w:szCs w:val="28"/>
        </w:rPr>
        <w:t xml:space="preserve">не підтримує запропоновані зміни до </w:t>
      </w:r>
      <w:r w:rsidR="00994EDE" w:rsidRPr="000B7B5B">
        <w:rPr>
          <w:rFonts w:ascii="Times New Roman" w:hAnsi="Times New Roman" w:cs="Times New Roman"/>
          <w:sz w:val="28"/>
          <w:szCs w:val="28"/>
        </w:rPr>
        <w:br/>
      </w:r>
      <w:r w:rsidRPr="000B7B5B">
        <w:rPr>
          <w:rFonts w:ascii="Times New Roman" w:hAnsi="Times New Roman" w:cs="Times New Roman"/>
          <w:sz w:val="28"/>
          <w:szCs w:val="28"/>
        </w:rPr>
        <w:t>ст. 21 КЗпП</w:t>
      </w:r>
      <w:r w:rsidR="00833437" w:rsidRPr="000B7B5B">
        <w:rPr>
          <w:rFonts w:ascii="Times New Roman" w:hAnsi="Times New Roman" w:cs="Times New Roman"/>
          <w:sz w:val="28"/>
          <w:szCs w:val="28"/>
        </w:rPr>
        <w:t>. Більш доречним було</w:t>
      </w:r>
      <w:r w:rsidR="00D43A49" w:rsidRPr="000B7B5B">
        <w:rPr>
          <w:rFonts w:ascii="Times New Roman" w:hAnsi="Times New Roman" w:cs="Times New Roman"/>
          <w:sz w:val="28"/>
          <w:szCs w:val="28"/>
        </w:rPr>
        <w:t xml:space="preserve"> б</w:t>
      </w:r>
      <w:r w:rsidR="00833437" w:rsidRPr="000B7B5B">
        <w:rPr>
          <w:rFonts w:ascii="Times New Roman" w:hAnsi="Times New Roman" w:cs="Times New Roman"/>
          <w:sz w:val="28"/>
          <w:szCs w:val="28"/>
        </w:rPr>
        <w:t xml:space="preserve"> визначення у цій статті тих категорій працівників, на яких вимоги вказаних правил не поширюються.</w:t>
      </w:r>
    </w:p>
    <w:p w:rsidR="008A33BA" w:rsidRPr="000B7B5B" w:rsidRDefault="00833437" w:rsidP="008A33BA">
      <w:pPr>
        <w:autoSpaceDE w:val="0"/>
        <w:autoSpaceDN w:val="0"/>
        <w:adjustRightInd w:val="0"/>
        <w:rPr>
          <w:rFonts w:ascii="Times New Roman" w:hAnsi="Times New Roman" w:cs="Times New Roman"/>
          <w:sz w:val="28"/>
          <w:szCs w:val="28"/>
        </w:rPr>
      </w:pPr>
      <w:r w:rsidRPr="000B7B5B">
        <w:rPr>
          <w:rFonts w:ascii="Times New Roman" w:hAnsi="Times New Roman" w:cs="Times New Roman"/>
          <w:sz w:val="28"/>
          <w:szCs w:val="28"/>
        </w:rPr>
        <w:t xml:space="preserve">Крім цього, оскільки у проекті передбачено внесення змін лише до ч. 1 цієї  статті (які слід викласти як зміни до цієї частини), то </w:t>
      </w:r>
      <w:r w:rsidR="00D43A49" w:rsidRPr="000B7B5B">
        <w:rPr>
          <w:rFonts w:ascii="Times New Roman" w:hAnsi="Times New Roman" w:cs="Times New Roman"/>
          <w:sz w:val="28"/>
          <w:szCs w:val="28"/>
        </w:rPr>
        <w:t xml:space="preserve">Головне </w:t>
      </w:r>
      <w:r w:rsidRPr="000B7B5B">
        <w:rPr>
          <w:rFonts w:ascii="Times New Roman" w:hAnsi="Times New Roman" w:cs="Times New Roman"/>
          <w:sz w:val="28"/>
          <w:szCs w:val="28"/>
        </w:rPr>
        <w:t>управління не вбачає необхідності викладати у новій редакцію всю статтю.</w:t>
      </w:r>
    </w:p>
    <w:p w:rsidR="008A33BA" w:rsidRPr="000B7B5B" w:rsidRDefault="008A33BA" w:rsidP="008A33BA">
      <w:pPr>
        <w:rPr>
          <w:rFonts w:ascii="Times New Roman" w:hAnsi="Times New Roman" w:cs="Times New Roman"/>
          <w:sz w:val="28"/>
          <w:szCs w:val="28"/>
        </w:rPr>
      </w:pPr>
      <w:r w:rsidRPr="000B7B5B">
        <w:rPr>
          <w:rFonts w:ascii="Times New Roman" w:hAnsi="Times New Roman" w:cs="Times New Roman"/>
          <w:b/>
          <w:sz w:val="28"/>
          <w:szCs w:val="28"/>
        </w:rPr>
        <w:t xml:space="preserve">2. </w:t>
      </w:r>
      <w:r w:rsidRPr="000B7B5B">
        <w:rPr>
          <w:rFonts w:ascii="Times New Roman" w:hAnsi="Times New Roman" w:cs="Times New Roman"/>
          <w:sz w:val="28"/>
          <w:szCs w:val="28"/>
        </w:rPr>
        <w:t>У новій редакції ст. 60 КЗпП  «Гнучкий режим робочого часу» пропонується унормувати також і дистанційну (надомну) роботу, що виходить за межі поняття «гнучкий режим робочого часу», який запроваджується безпосередньо на робочому місці. Тому більш доцільним було б врегулюва</w:t>
      </w:r>
      <w:r w:rsidR="00480BEE" w:rsidRPr="000B7B5B">
        <w:rPr>
          <w:rFonts w:ascii="Times New Roman" w:hAnsi="Times New Roman" w:cs="Times New Roman"/>
          <w:sz w:val="28"/>
          <w:szCs w:val="28"/>
        </w:rPr>
        <w:t>ння умов</w:t>
      </w:r>
      <w:r w:rsidRPr="000B7B5B">
        <w:rPr>
          <w:rFonts w:ascii="Times New Roman" w:hAnsi="Times New Roman" w:cs="Times New Roman"/>
          <w:sz w:val="28"/>
          <w:szCs w:val="28"/>
        </w:rPr>
        <w:t xml:space="preserve"> дистанційної (надомн</w:t>
      </w:r>
      <w:r w:rsidR="00D43A49" w:rsidRPr="000B7B5B">
        <w:rPr>
          <w:rFonts w:ascii="Times New Roman" w:hAnsi="Times New Roman" w:cs="Times New Roman"/>
          <w:sz w:val="28"/>
          <w:szCs w:val="28"/>
        </w:rPr>
        <w:t>ої</w:t>
      </w:r>
      <w:r w:rsidRPr="000B7B5B">
        <w:rPr>
          <w:rFonts w:ascii="Times New Roman" w:hAnsi="Times New Roman" w:cs="Times New Roman"/>
          <w:sz w:val="28"/>
          <w:szCs w:val="28"/>
        </w:rPr>
        <w:t xml:space="preserve">) роботи в новій ст. 60-1, якою слід доповнити </w:t>
      </w:r>
      <w:proofErr w:type="spellStart"/>
      <w:r w:rsidRPr="000B7B5B">
        <w:rPr>
          <w:rFonts w:ascii="Times New Roman" w:hAnsi="Times New Roman" w:cs="Times New Roman"/>
          <w:sz w:val="28"/>
          <w:szCs w:val="28"/>
        </w:rPr>
        <w:t>КзпП</w:t>
      </w:r>
      <w:proofErr w:type="spellEnd"/>
      <w:r w:rsidRPr="000B7B5B">
        <w:rPr>
          <w:rFonts w:ascii="Times New Roman" w:hAnsi="Times New Roman" w:cs="Times New Roman"/>
          <w:sz w:val="28"/>
          <w:szCs w:val="28"/>
        </w:rPr>
        <w:t xml:space="preserve">. </w:t>
      </w:r>
    </w:p>
    <w:p w:rsidR="003B06EA" w:rsidRPr="000B7B5B" w:rsidRDefault="008A33BA" w:rsidP="00F96E7D">
      <w:pPr>
        <w:autoSpaceDE w:val="0"/>
        <w:autoSpaceDN w:val="0"/>
        <w:adjustRightInd w:val="0"/>
        <w:rPr>
          <w:rFonts w:ascii="Times New Roman" w:hAnsi="Times New Roman" w:cs="Times New Roman"/>
          <w:sz w:val="28"/>
          <w:szCs w:val="28"/>
        </w:rPr>
      </w:pPr>
      <w:r w:rsidRPr="000B7B5B">
        <w:rPr>
          <w:rFonts w:ascii="Times New Roman" w:hAnsi="Times New Roman" w:cs="Times New Roman"/>
          <w:sz w:val="28"/>
          <w:szCs w:val="28"/>
        </w:rPr>
        <w:t>Крім цього, у</w:t>
      </w:r>
      <w:r w:rsidR="00833437" w:rsidRPr="000B7B5B">
        <w:rPr>
          <w:rFonts w:ascii="Times New Roman" w:hAnsi="Times New Roman" w:cs="Times New Roman"/>
          <w:sz w:val="28"/>
          <w:szCs w:val="28"/>
        </w:rPr>
        <w:t xml:space="preserve"> ч. 2 новій редакції ст.60 КЗпП визначено, що </w:t>
      </w:r>
      <w:r w:rsidRPr="000B7B5B">
        <w:rPr>
          <w:rFonts w:ascii="Times New Roman" w:hAnsi="Times New Roman" w:cs="Times New Roman"/>
          <w:sz w:val="28"/>
          <w:szCs w:val="28"/>
        </w:rPr>
        <w:t xml:space="preserve">запровадження умови про дистанційну (надомну) роботу та гнучкий режим робочого часу на час загрози поширенню епідемії, пандемії та (або) на час загрози військового, техногенного, природного чи іншого характеру може встановлюватися у наказі (розпорядженні) власника або уповноваженого ним органу. </w:t>
      </w:r>
      <w:r w:rsidR="00480BEE" w:rsidRPr="000B7B5B">
        <w:rPr>
          <w:rFonts w:ascii="Times New Roman" w:hAnsi="Times New Roman" w:cs="Times New Roman"/>
          <w:sz w:val="28"/>
          <w:szCs w:val="28"/>
        </w:rPr>
        <w:t xml:space="preserve">Водночас </w:t>
      </w:r>
      <w:r w:rsidRPr="000B7B5B">
        <w:rPr>
          <w:rFonts w:ascii="Times New Roman" w:hAnsi="Times New Roman" w:cs="Times New Roman"/>
          <w:sz w:val="28"/>
          <w:szCs w:val="28"/>
        </w:rPr>
        <w:t xml:space="preserve">у цій частині слід також вказати нормативні  підстави, на яких роботодавець видає вказаний наказ (розпорядження). </w:t>
      </w:r>
    </w:p>
    <w:p w:rsidR="008A33BA" w:rsidRPr="000B7B5B" w:rsidRDefault="008A33BA" w:rsidP="00F96E7D">
      <w:pPr>
        <w:autoSpaceDE w:val="0"/>
        <w:autoSpaceDN w:val="0"/>
        <w:adjustRightInd w:val="0"/>
        <w:rPr>
          <w:rFonts w:ascii="Times New Roman" w:hAnsi="Times New Roman" w:cs="Times New Roman"/>
          <w:sz w:val="28"/>
          <w:szCs w:val="28"/>
        </w:rPr>
      </w:pPr>
    </w:p>
    <w:p w:rsidR="008A33BA" w:rsidRPr="000B7B5B" w:rsidRDefault="009B3A25" w:rsidP="008A33BA">
      <w:pPr>
        <w:pStyle w:val="aa"/>
        <w:ind w:firstLine="709"/>
        <w:rPr>
          <w:rFonts w:ascii="Times New Roman" w:hAnsi="Times New Roman" w:cs="Times New Roman"/>
          <w:b/>
          <w:i/>
        </w:rPr>
      </w:pPr>
      <w:r w:rsidRPr="000B7B5B">
        <w:rPr>
          <w:rFonts w:ascii="Times New Roman" w:hAnsi="Times New Roman" w:cs="Times New Roman"/>
          <w:b/>
          <w:i/>
        </w:rPr>
        <w:t>Щодо змін до КУпАП</w:t>
      </w:r>
    </w:p>
    <w:p w:rsidR="008A33BA" w:rsidRPr="000B7B5B" w:rsidRDefault="009B3A25" w:rsidP="008A33BA">
      <w:pPr>
        <w:pStyle w:val="aa"/>
        <w:ind w:firstLine="709"/>
        <w:rPr>
          <w:rFonts w:ascii="Times New Roman" w:hAnsi="Times New Roman" w:cs="Times New Roman"/>
        </w:rPr>
      </w:pPr>
      <w:r w:rsidRPr="000B7B5B">
        <w:rPr>
          <w:rFonts w:ascii="Times New Roman" w:hAnsi="Times New Roman" w:cs="Times New Roman"/>
        </w:rPr>
        <w:t>У законопроекті</w:t>
      </w:r>
      <w:r w:rsidR="008A33BA" w:rsidRPr="000B7B5B">
        <w:rPr>
          <w:rFonts w:ascii="Times New Roman" w:hAnsi="Times New Roman" w:cs="Times New Roman"/>
        </w:rPr>
        <w:t xml:space="preserve"> пропонується викласти в новій редакції ст. 165-2 «Порушення порядку формування та застосування цін і та</w:t>
      </w:r>
      <w:r w:rsidRPr="000B7B5B">
        <w:rPr>
          <w:rFonts w:ascii="Times New Roman" w:hAnsi="Times New Roman" w:cs="Times New Roman"/>
        </w:rPr>
        <w:t xml:space="preserve">рифів» КУпАП, збільшивши передбачені у ній </w:t>
      </w:r>
      <w:r w:rsidR="008A33BA" w:rsidRPr="000B7B5B">
        <w:rPr>
          <w:rFonts w:ascii="Times New Roman" w:hAnsi="Times New Roman" w:cs="Times New Roman"/>
        </w:rPr>
        <w:t>розміри штрафів за порушення порядку формування, встановлення та застосування цін і тарифів, а також знижок, націнок, доплат до них</w:t>
      </w:r>
      <w:r w:rsidR="00480BEE" w:rsidRPr="000B7B5B">
        <w:rPr>
          <w:rFonts w:ascii="Times New Roman" w:hAnsi="Times New Roman" w:cs="Times New Roman"/>
        </w:rPr>
        <w:t>,</w:t>
      </w:r>
      <w:r w:rsidR="008A33BA" w:rsidRPr="000B7B5B">
        <w:rPr>
          <w:rFonts w:ascii="Times New Roman" w:hAnsi="Times New Roman" w:cs="Times New Roman"/>
        </w:rPr>
        <w:t xml:space="preserve"> та доповнивши вказану статтю новою ч</w:t>
      </w:r>
      <w:r w:rsidRPr="000B7B5B">
        <w:rPr>
          <w:rFonts w:ascii="Times New Roman" w:hAnsi="Times New Roman" w:cs="Times New Roman"/>
        </w:rPr>
        <w:t>.</w:t>
      </w:r>
      <w:r w:rsidR="008A33BA" w:rsidRPr="000B7B5B">
        <w:rPr>
          <w:rFonts w:ascii="Times New Roman" w:hAnsi="Times New Roman" w:cs="Times New Roman"/>
        </w:rPr>
        <w:t xml:space="preserve"> 3. </w:t>
      </w:r>
      <w:r w:rsidRPr="000B7B5B">
        <w:rPr>
          <w:rFonts w:ascii="Times New Roman" w:hAnsi="Times New Roman" w:cs="Times New Roman"/>
        </w:rPr>
        <w:t xml:space="preserve">При цьому у  новій </w:t>
      </w:r>
      <w:r w:rsidR="008A33BA" w:rsidRPr="000B7B5B">
        <w:rPr>
          <w:rFonts w:ascii="Times New Roman" w:hAnsi="Times New Roman" w:cs="Times New Roman"/>
        </w:rPr>
        <w:t xml:space="preserve">ч. 3 ст. 165-2 КУпАП передбачається застосовувати збільшений, порівняно з ч. 1, розмір штрафу за ті самі дії вчинені під час карантину, встановленого Кабінетом Міністрів України, на товари протиепідемічного призначення, що необхідні для запобігання поширенню епідемій, пандемій, у тому числі поширенню </w:t>
      </w:r>
      <w:proofErr w:type="spellStart"/>
      <w:r w:rsidR="008A33BA" w:rsidRPr="000B7B5B">
        <w:rPr>
          <w:rFonts w:ascii="Times New Roman" w:hAnsi="Times New Roman" w:cs="Times New Roman"/>
        </w:rPr>
        <w:t>короновірусної</w:t>
      </w:r>
      <w:proofErr w:type="spellEnd"/>
      <w:r w:rsidR="008A33BA" w:rsidRPr="000B7B5B">
        <w:rPr>
          <w:rFonts w:ascii="Times New Roman" w:hAnsi="Times New Roman" w:cs="Times New Roman"/>
        </w:rPr>
        <w:t xml:space="preserve"> хвороби (COVID-2019) та/або товарів, що мають істотну соціальну значущість, перелік яких визначений Кабінетом Міністрів України, якщо ціна перевищила у 1,2 рази рівень ціни визначений Кабінетом Міністрів України на такий товар.</w:t>
      </w:r>
    </w:p>
    <w:p w:rsidR="008A33BA" w:rsidRPr="000B7B5B" w:rsidRDefault="008A33BA" w:rsidP="008A33BA">
      <w:pPr>
        <w:pStyle w:val="aa"/>
        <w:ind w:firstLine="709"/>
        <w:rPr>
          <w:rFonts w:ascii="Times New Roman" w:hAnsi="Times New Roman" w:cs="Times New Roman"/>
        </w:rPr>
      </w:pPr>
      <w:r w:rsidRPr="000B7B5B">
        <w:rPr>
          <w:rFonts w:ascii="Times New Roman" w:hAnsi="Times New Roman" w:cs="Times New Roman"/>
        </w:rPr>
        <w:t xml:space="preserve">Погоджуючись з необхідністю збільшити розмір адміністративного штрафу за вказані діяння, звертаємо увагу, що порушення при формуванні та застосуванні цін і тарифів за кожною з частин ст. 165-2 КУпАП (у редакції проекту) можуть мати різний рівень суспільної шкідливості, а розмір запропонованих законопроектом сум штрафу значний (від 100 для фізичних осіб за порушення, передбачене ч. 1 вказаної статті, – до </w:t>
      </w:r>
      <w:r w:rsidR="00D43A49" w:rsidRPr="000B7B5B">
        <w:rPr>
          <w:rFonts w:ascii="Times New Roman" w:hAnsi="Times New Roman" w:cs="Times New Roman"/>
        </w:rPr>
        <w:br/>
      </w:r>
      <w:r w:rsidRPr="000B7B5B">
        <w:rPr>
          <w:rFonts w:ascii="Times New Roman" w:hAnsi="Times New Roman" w:cs="Times New Roman"/>
        </w:rPr>
        <w:t>300 неоподатко</w:t>
      </w:r>
      <w:r w:rsidR="00D43A49" w:rsidRPr="000B7B5B">
        <w:rPr>
          <w:rFonts w:ascii="Times New Roman" w:hAnsi="Times New Roman" w:cs="Times New Roman"/>
        </w:rPr>
        <w:t>ву</w:t>
      </w:r>
      <w:r w:rsidRPr="000B7B5B">
        <w:rPr>
          <w:rFonts w:ascii="Times New Roman" w:hAnsi="Times New Roman" w:cs="Times New Roman"/>
        </w:rPr>
        <w:t>ваних мінімумів доходів громадян для посадових осіб, у випадку порушення, передбаченого ч. 3 цієї ж статті). У</w:t>
      </w:r>
      <w:r w:rsidR="00480BEE" w:rsidRPr="000B7B5B">
        <w:rPr>
          <w:rFonts w:ascii="Times New Roman" w:hAnsi="Times New Roman" w:cs="Times New Roman"/>
        </w:rPr>
        <w:t xml:space="preserve"> такому випадку</w:t>
      </w:r>
      <w:r w:rsidRPr="000B7B5B">
        <w:rPr>
          <w:rFonts w:ascii="Times New Roman" w:hAnsi="Times New Roman" w:cs="Times New Roman"/>
        </w:rPr>
        <w:t xml:space="preserve"> </w:t>
      </w:r>
      <w:r w:rsidR="00480BEE" w:rsidRPr="000B7B5B">
        <w:rPr>
          <w:rFonts w:ascii="Times New Roman" w:hAnsi="Times New Roman" w:cs="Times New Roman"/>
        </w:rPr>
        <w:t xml:space="preserve">з метою </w:t>
      </w:r>
      <w:r w:rsidRPr="000B7B5B">
        <w:rPr>
          <w:rFonts w:ascii="Times New Roman" w:hAnsi="Times New Roman" w:cs="Times New Roman"/>
        </w:rPr>
        <w:t>збереження можливості індивідуалізації адміністративної</w:t>
      </w:r>
      <w:r w:rsidR="00480BEE" w:rsidRPr="000B7B5B">
        <w:rPr>
          <w:rFonts w:ascii="Times New Roman" w:hAnsi="Times New Roman" w:cs="Times New Roman"/>
        </w:rPr>
        <w:t xml:space="preserve"> відповідальності</w:t>
      </w:r>
      <w:r w:rsidRPr="000B7B5B">
        <w:rPr>
          <w:rFonts w:ascii="Times New Roman" w:hAnsi="Times New Roman" w:cs="Times New Roman"/>
        </w:rPr>
        <w:t xml:space="preserve"> розмір штрафу не </w:t>
      </w:r>
      <w:r w:rsidR="00480BEE" w:rsidRPr="000B7B5B">
        <w:rPr>
          <w:rFonts w:ascii="Times New Roman" w:hAnsi="Times New Roman" w:cs="Times New Roman"/>
        </w:rPr>
        <w:t>слід</w:t>
      </w:r>
      <w:r w:rsidR="009B3A25" w:rsidRPr="000B7B5B">
        <w:rPr>
          <w:rFonts w:ascii="Times New Roman" w:hAnsi="Times New Roman" w:cs="Times New Roman"/>
        </w:rPr>
        <w:t xml:space="preserve"> встановлювати</w:t>
      </w:r>
      <w:r w:rsidRPr="000B7B5B">
        <w:rPr>
          <w:rFonts w:ascii="Times New Roman" w:hAnsi="Times New Roman" w:cs="Times New Roman"/>
        </w:rPr>
        <w:t xml:space="preserve"> у вигляді абсолютно визначеної величини.</w:t>
      </w:r>
    </w:p>
    <w:p w:rsidR="008A33BA" w:rsidRPr="000B7B5B" w:rsidRDefault="008A33BA" w:rsidP="008A33BA">
      <w:pPr>
        <w:pStyle w:val="aa"/>
        <w:ind w:firstLine="709"/>
        <w:rPr>
          <w:rFonts w:ascii="Times New Roman" w:hAnsi="Times New Roman" w:cs="Times New Roman"/>
        </w:rPr>
      </w:pPr>
      <w:r w:rsidRPr="000B7B5B">
        <w:rPr>
          <w:rFonts w:ascii="Times New Roman" w:hAnsi="Times New Roman" w:cs="Times New Roman"/>
        </w:rPr>
        <w:t>Водночас</w:t>
      </w:r>
      <w:r w:rsidRPr="003A4F80">
        <w:rPr>
          <w:rFonts w:ascii="Times New Roman" w:hAnsi="Times New Roman" w:cs="Times New Roman"/>
          <w:color w:val="000000" w:themeColor="text1"/>
        </w:rPr>
        <w:t xml:space="preserve">, </w:t>
      </w:r>
      <w:r w:rsidRPr="000B7B5B">
        <w:rPr>
          <w:rFonts w:ascii="Times New Roman" w:hAnsi="Times New Roman" w:cs="Times New Roman"/>
        </w:rPr>
        <w:t>звертаємо увагу, що нормативні положення закону не повинні містити зайвої деталізації</w:t>
      </w:r>
      <w:r w:rsidR="009B3A25" w:rsidRPr="000B7B5B">
        <w:rPr>
          <w:rFonts w:ascii="Times New Roman" w:hAnsi="Times New Roman" w:cs="Times New Roman"/>
        </w:rPr>
        <w:t>, оскільки з</w:t>
      </w:r>
      <w:r w:rsidRPr="000B7B5B">
        <w:rPr>
          <w:rFonts w:ascii="Times New Roman" w:hAnsi="Times New Roman" w:cs="Times New Roman"/>
        </w:rPr>
        <w:t xml:space="preserve">акон регулює суспільні відносини, а не вирішує конкретне питання для конкретної ситуації. Отже, диспозиція запропонованої проектом ч. 3 ст. 165-2 КУпАП має бути сформульована таким чином, щоб її можна було застосувати в майбутньому після закінчення пандемії COVID-19. Таким чином, згадування в диспозиції статті протидії поширенню </w:t>
      </w:r>
      <w:proofErr w:type="spellStart"/>
      <w:r w:rsidRPr="000B7B5B">
        <w:rPr>
          <w:rFonts w:ascii="Times New Roman" w:hAnsi="Times New Roman" w:cs="Times New Roman"/>
        </w:rPr>
        <w:t>короновірусної</w:t>
      </w:r>
      <w:proofErr w:type="spellEnd"/>
      <w:r w:rsidRPr="000B7B5B">
        <w:rPr>
          <w:rFonts w:ascii="Times New Roman" w:hAnsi="Times New Roman" w:cs="Times New Roman"/>
        </w:rPr>
        <w:t xml:space="preserve"> хвороби </w:t>
      </w:r>
      <w:r w:rsidR="009B3A25" w:rsidRPr="000B7B5B">
        <w:rPr>
          <w:rFonts w:ascii="Times New Roman" w:hAnsi="Times New Roman" w:cs="Times New Roman"/>
        </w:rPr>
        <w:t xml:space="preserve">виглядає </w:t>
      </w:r>
      <w:r w:rsidRPr="000B7B5B">
        <w:rPr>
          <w:rFonts w:ascii="Times New Roman" w:hAnsi="Times New Roman" w:cs="Times New Roman"/>
        </w:rPr>
        <w:t xml:space="preserve">недоречним. </w:t>
      </w:r>
    </w:p>
    <w:p w:rsidR="008A33BA" w:rsidRPr="000B7B5B" w:rsidRDefault="008A33BA" w:rsidP="008A33BA">
      <w:pPr>
        <w:pStyle w:val="aa"/>
        <w:ind w:firstLine="709"/>
        <w:rPr>
          <w:rFonts w:ascii="Times New Roman" w:hAnsi="Times New Roman" w:cs="Times New Roman"/>
        </w:rPr>
      </w:pPr>
      <w:r w:rsidRPr="000B7B5B">
        <w:rPr>
          <w:rFonts w:ascii="Times New Roman" w:hAnsi="Times New Roman" w:cs="Times New Roman"/>
        </w:rPr>
        <w:t>Також сумнівним видається доповнення ознак об’єктивної сторони правопорушення, передбаченого ч. 3 ст. 165-2 КУпАП (у редакції проекту)</w:t>
      </w:r>
      <w:r w:rsidR="00480BEE" w:rsidRPr="000B7B5B">
        <w:rPr>
          <w:rFonts w:ascii="Times New Roman" w:hAnsi="Times New Roman" w:cs="Times New Roman"/>
        </w:rPr>
        <w:t>,</w:t>
      </w:r>
      <w:r w:rsidRPr="000B7B5B">
        <w:rPr>
          <w:rFonts w:ascii="Times New Roman" w:hAnsi="Times New Roman" w:cs="Times New Roman"/>
        </w:rPr>
        <w:t xml:space="preserve"> таким діянням, як «перевищення ціни на соціально значущі товари та товари протиепідемічного призначення у 1,2 рази від ціни визначеної Кабінетом Міністрів України». Адже у разі </w:t>
      </w:r>
      <w:r w:rsidR="00480BEE" w:rsidRPr="000B7B5B">
        <w:rPr>
          <w:rFonts w:ascii="Times New Roman" w:hAnsi="Times New Roman" w:cs="Times New Roman"/>
        </w:rPr>
        <w:t>набуття чинності законопроектом</w:t>
      </w:r>
      <w:r w:rsidRPr="000B7B5B">
        <w:rPr>
          <w:rFonts w:ascii="Times New Roman" w:hAnsi="Times New Roman" w:cs="Times New Roman"/>
        </w:rPr>
        <w:t xml:space="preserve"> буде відсутня можливість притягнути до адміністративної відповідальності осіб, які перевищили ціни на вказані товари у 1,3 рази та більше. На нашу думку, більш доцільним у даному випадку було б формулювання: «більше, ніж у 1,2 рази».</w:t>
      </w:r>
    </w:p>
    <w:p w:rsidR="00480BEE" w:rsidRPr="000B7B5B" w:rsidRDefault="00480BEE" w:rsidP="00480BEE">
      <w:pPr>
        <w:autoSpaceDE w:val="0"/>
        <w:autoSpaceDN w:val="0"/>
        <w:adjustRightInd w:val="0"/>
        <w:ind w:firstLine="708"/>
        <w:rPr>
          <w:rFonts w:ascii="Times New Roman" w:hAnsi="Times New Roman" w:cs="Times New Roman"/>
          <w:b/>
          <w:i/>
          <w:sz w:val="28"/>
          <w:szCs w:val="28"/>
        </w:rPr>
      </w:pPr>
    </w:p>
    <w:p w:rsidR="00480BEE" w:rsidRPr="000B7B5B" w:rsidRDefault="00480BEE" w:rsidP="00480BEE">
      <w:pPr>
        <w:autoSpaceDE w:val="0"/>
        <w:autoSpaceDN w:val="0"/>
        <w:adjustRightInd w:val="0"/>
        <w:ind w:firstLine="708"/>
        <w:rPr>
          <w:rFonts w:ascii="Times New Roman" w:hAnsi="Times New Roman" w:cs="Times New Roman"/>
          <w:b/>
          <w:i/>
          <w:sz w:val="28"/>
          <w:szCs w:val="28"/>
        </w:rPr>
      </w:pPr>
    </w:p>
    <w:p w:rsidR="006F0783" w:rsidRPr="000B7B5B" w:rsidRDefault="009B3A25" w:rsidP="00480BEE">
      <w:pPr>
        <w:autoSpaceDE w:val="0"/>
        <w:autoSpaceDN w:val="0"/>
        <w:adjustRightInd w:val="0"/>
        <w:ind w:firstLine="708"/>
        <w:rPr>
          <w:rFonts w:ascii="Times New Roman" w:hAnsi="Times New Roman" w:cs="Times New Roman"/>
          <w:b/>
          <w:i/>
          <w:sz w:val="28"/>
          <w:szCs w:val="28"/>
        </w:rPr>
      </w:pPr>
      <w:r w:rsidRPr="000B7B5B">
        <w:rPr>
          <w:rFonts w:ascii="Times New Roman" w:hAnsi="Times New Roman" w:cs="Times New Roman"/>
          <w:b/>
          <w:i/>
          <w:sz w:val="28"/>
          <w:szCs w:val="28"/>
        </w:rPr>
        <w:t xml:space="preserve">Щодо </w:t>
      </w:r>
      <w:r w:rsidR="003B06EA" w:rsidRPr="000B7B5B">
        <w:rPr>
          <w:rFonts w:ascii="Times New Roman" w:hAnsi="Times New Roman" w:cs="Times New Roman"/>
          <w:b/>
          <w:i/>
          <w:sz w:val="28"/>
          <w:szCs w:val="28"/>
        </w:rPr>
        <w:t>змін</w:t>
      </w:r>
      <w:r w:rsidRPr="000B7B5B">
        <w:rPr>
          <w:rFonts w:ascii="Times New Roman" w:hAnsi="Times New Roman" w:cs="Times New Roman"/>
          <w:b/>
          <w:i/>
          <w:sz w:val="28"/>
          <w:szCs w:val="28"/>
        </w:rPr>
        <w:t xml:space="preserve"> до</w:t>
      </w:r>
      <w:r w:rsidR="003B06EA" w:rsidRPr="000B7B5B">
        <w:rPr>
          <w:rFonts w:ascii="Times New Roman" w:hAnsi="Times New Roman" w:cs="Times New Roman"/>
          <w:b/>
          <w:i/>
          <w:sz w:val="28"/>
          <w:szCs w:val="28"/>
        </w:rPr>
        <w:t xml:space="preserve"> </w:t>
      </w:r>
      <w:r w:rsidR="006F0783" w:rsidRPr="000B7B5B">
        <w:rPr>
          <w:rFonts w:ascii="Times New Roman" w:hAnsi="Times New Roman" w:cs="Times New Roman"/>
          <w:b/>
          <w:i/>
          <w:sz w:val="28"/>
          <w:szCs w:val="28"/>
        </w:rPr>
        <w:t>Кодексу цивільного захисту України</w:t>
      </w:r>
    </w:p>
    <w:p w:rsidR="006F0783" w:rsidRPr="000B7B5B" w:rsidRDefault="006F0783" w:rsidP="00F96E7D">
      <w:pPr>
        <w:autoSpaceDE w:val="0"/>
        <w:autoSpaceDN w:val="0"/>
        <w:adjustRightInd w:val="0"/>
        <w:rPr>
          <w:rFonts w:ascii="Times New Roman" w:eastAsia="Calibri" w:hAnsi="Times New Roman" w:cs="Times New Roman"/>
          <w:color w:val="000000"/>
          <w:sz w:val="28"/>
          <w:szCs w:val="28"/>
          <w:shd w:val="clear" w:color="auto" w:fill="FFFFFF"/>
        </w:rPr>
      </w:pPr>
      <w:r w:rsidRPr="000B7B5B">
        <w:rPr>
          <w:rFonts w:ascii="Times New Roman" w:eastAsia="Calibri" w:hAnsi="Times New Roman" w:cs="Times New Roman"/>
          <w:sz w:val="28"/>
          <w:szCs w:val="28"/>
        </w:rPr>
        <w:t>Нова редакція ч.</w:t>
      </w:r>
      <w:r w:rsidR="00480BEE" w:rsidRPr="000B7B5B">
        <w:rPr>
          <w:rFonts w:ascii="Times New Roman" w:eastAsia="Calibri" w:hAnsi="Times New Roman" w:cs="Times New Roman"/>
          <w:sz w:val="28"/>
          <w:szCs w:val="28"/>
        </w:rPr>
        <w:t xml:space="preserve"> </w:t>
      </w:r>
      <w:r w:rsidRPr="000B7B5B">
        <w:rPr>
          <w:rFonts w:ascii="Times New Roman" w:eastAsia="Calibri" w:hAnsi="Times New Roman" w:cs="Times New Roman"/>
          <w:sz w:val="28"/>
          <w:szCs w:val="28"/>
        </w:rPr>
        <w:t>5 ст. 31 Кодексу цивільного захисту України, за змістом якої до чинної норми щодо поряду «оприлюднення інформації про наслідки надзвичайної ситуації», пропонується додати положення, відповідно до якого «</w:t>
      </w:r>
      <w:r w:rsidRPr="000B7B5B">
        <w:rPr>
          <w:rFonts w:ascii="Times New Roman" w:eastAsia="Calibri" w:hAnsi="Times New Roman" w:cs="Times New Roman"/>
          <w:i/>
          <w:sz w:val="28"/>
          <w:szCs w:val="28"/>
        </w:rPr>
        <w:t xml:space="preserve">органи управління цивільного захисту </w:t>
      </w:r>
      <w:r w:rsidRPr="000B7B5B">
        <w:rPr>
          <w:rFonts w:ascii="Times New Roman" w:eastAsia="Calibri" w:hAnsi="Times New Roman" w:cs="Times New Roman"/>
          <w:i/>
          <w:sz w:val="28"/>
          <w:szCs w:val="28"/>
          <w:u w:val="single"/>
        </w:rPr>
        <w:t xml:space="preserve">зобов’язані </w:t>
      </w:r>
      <w:r w:rsidRPr="000B7B5B">
        <w:rPr>
          <w:rFonts w:ascii="Times New Roman" w:eastAsia="Calibri" w:hAnsi="Times New Roman" w:cs="Times New Roman"/>
          <w:i/>
          <w:sz w:val="28"/>
          <w:szCs w:val="28"/>
        </w:rPr>
        <w:t>сприяти засобам масової інформації у наданні населенню оперативних відомостей, зазначених у частині першій цієї статті»</w:t>
      </w:r>
      <w:r w:rsidRPr="000B7B5B">
        <w:rPr>
          <w:rFonts w:ascii="Times New Roman" w:eastAsia="Calibri" w:hAnsi="Times New Roman" w:cs="Times New Roman"/>
          <w:sz w:val="28"/>
          <w:szCs w:val="28"/>
        </w:rPr>
        <w:t xml:space="preserve">, у цілому не узгоджується із контекстом цієї статті. Не заперечуючи </w:t>
      </w:r>
      <w:r w:rsidR="00480BEE" w:rsidRPr="000B7B5B">
        <w:rPr>
          <w:rFonts w:ascii="Times New Roman" w:eastAsia="Calibri" w:hAnsi="Times New Roman" w:cs="Times New Roman"/>
          <w:sz w:val="28"/>
          <w:szCs w:val="28"/>
        </w:rPr>
        <w:t xml:space="preserve">щодо змісту </w:t>
      </w:r>
      <w:r w:rsidRPr="000B7B5B">
        <w:rPr>
          <w:rFonts w:ascii="Times New Roman" w:eastAsia="Calibri" w:hAnsi="Times New Roman" w:cs="Times New Roman"/>
          <w:sz w:val="28"/>
          <w:szCs w:val="28"/>
        </w:rPr>
        <w:t xml:space="preserve">зазначеної пропозиції, на думку </w:t>
      </w:r>
      <w:r w:rsidR="00D43A49" w:rsidRPr="000B7B5B">
        <w:rPr>
          <w:rFonts w:ascii="Times New Roman" w:eastAsia="Calibri" w:hAnsi="Times New Roman" w:cs="Times New Roman"/>
          <w:sz w:val="28"/>
          <w:szCs w:val="28"/>
        </w:rPr>
        <w:t xml:space="preserve">Головного </w:t>
      </w:r>
      <w:r w:rsidRPr="000B7B5B">
        <w:rPr>
          <w:rFonts w:ascii="Times New Roman" w:eastAsia="Calibri" w:hAnsi="Times New Roman" w:cs="Times New Roman"/>
          <w:sz w:val="28"/>
          <w:szCs w:val="28"/>
        </w:rPr>
        <w:t>управління, відповідні положення слід включити до ч.</w:t>
      </w:r>
      <w:r w:rsidR="00480BEE" w:rsidRPr="000B7B5B">
        <w:rPr>
          <w:rFonts w:ascii="Times New Roman" w:eastAsia="Calibri" w:hAnsi="Times New Roman" w:cs="Times New Roman"/>
          <w:sz w:val="28"/>
          <w:szCs w:val="28"/>
        </w:rPr>
        <w:t xml:space="preserve"> </w:t>
      </w:r>
      <w:r w:rsidRPr="000B7B5B">
        <w:rPr>
          <w:rFonts w:ascii="Times New Roman" w:eastAsia="Calibri" w:hAnsi="Times New Roman" w:cs="Times New Roman"/>
          <w:sz w:val="28"/>
          <w:szCs w:val="28"/>
        </w:rPr>
        <w:t xml:space="preserve">2 цієї статті, у якій регулюються </w:t>
      </w:r>
      <w:r w:rsidRPr="000B7B5B">
        <w:rPr>
          <w:rFonts w:ascii="Times New Roman" w:eastAsia="Calibri" w:hAnsi="Times New Roman" w:cs="Times New Roman"/>
          <w:i/>
          <w:sz w:val="28"/>
          <w:szCs w:val="28"/>
        </w:rPr>
        <w:t>обов’язки</w:t>
      </w:r>
      <w:r w:rsidRPr="000B7B5B">
        <w:rPr>
          <w:rFonts w:ascii="Times New Roman" w:eastAsia="Calibri" w:hAnsi="Times New Roman" w:cs="Times New Roman"/>
          <w:sz w:val="28"/>
          <w:szCs w:val="28"/>
        </w:rPr>
        <w:t xml:space="preserve"> ор</w:t>
      </w:r>
      <w:r w:rsidRPr="000B7B5B">
        <w:rPr>
          <w:rFonts w:ascii="Times New Roman" w:eastAsia="Calibri" w:hAnsi="Times New Roman" w:cs="Times New Roman"/>
          <w:color w:val="000000"/>
          <w:sz w:val="28"/>
          <w:szCs w:val="28"/>
          <w:shd w:val="clear" w:color="auto" w:fill="FFFFFF"/>
        </w:rPr>
        <w:t>ганів управління цивільного захисту, що також пропонується у проекті, і що буде відповіда</w:t>
      </w:r>
      <w:r w:rsidR="00480BEE" w:rsidRPr="000B7B5B">
        <w:rPr>
          <w:rFonts w:ascii="Times New Roman" w:eastAsia="Calibri" w:hAnsi="Times New Roman" w:cs="Times New Roman"/>
          <w:color w:val="000000"/>
          <w:sz w:val="28"/>
          <w:szCs w:val="28"/>
          <w:shd w:val="clear" w:color="auto" w:fill="FFFFFF"/>
        </w:rPr>
        <w:t xml:space="preserve">ти логічній побудові усієї </w:t>
      </w:r>
      <w:r w:rsidRPr="000B7B5B">
        <w:rPr>
          <w:rFonts w:ascii="Times New Roman" w:eastAsia="Calibri" w:hAnsi="Times New Roman" w:cs="Times New Roman"/>
          <w:color w:val="000000"/>
          <w:sz w:val="28"/>
          <w:szCs w:val="28"/>
          <w:shd w:val="clear" w:color="auto" w:fill="FFFFFF"/>
        </w:rPr>
        <w:t>ст. 31 (ч.</w:t>
      </w:r>
      <w:r w:rsidR="00480BEE" w:rsidRPr="000B7B5B">
        <w:rPr>
          <w:rFonts w:ascii="Times New Roman" w:eastAsia="Calibri" w:hAnsi="Times New Roman" w:cs="Times New Roman"/>
          <w:color w:val="000000"/>
          <w:sz w:val="28"/>
          <w:szCs w:val="28"/>
          <w:shd w:val="clear" w:color="auto" w:fill="FFFFFF"/>
        </w:rPr>
        <w:t xml:space="preserve"> </w:t>
      </w:r>
      <w:r w:rsidRPr="000B7B5B">
        <w:rPr>
          <w:rFonts w:ascii="Times New Roman" w:eastAsia="Calibri" w:hAnsi="Times New Roman" w:cs="Times New Roman"/>
          <w:color w:val="000000"/>
          <w:sz w:val="28"/>
          <w:szCs w:val="28"/>
          <w:shd w:val="clear" w:color="auto" w:fill="FFFFFF"/>
        </w:rPr>
        <w:t>1</w:t>
      </w:r>
      <w:r w:rsidR="00480BEE" w:rsidRPr="000B7B5B">
        <w:rPr>
          <w:rFonts w:ascii="Times New Roman" w:eastAsia="Calibri" w:hAnsi="Times New Roman" w:cs="Times New Roman"/>
          <w:color w:val="000000"/>
          <w:sz w:val="28"/>
          <w:szCs w:val="28"/>
          <w:shd w:val="clear" w:color="auto" w:fill="FFFFFF"/>
        </w:rPr>
        <w:t xml:space="preserve"> – п</w:t>
      </w:r>
      <w:r w:rsidRPr="000B7B5B">
        <w:rPr>
          <w:rFonts w:ascii="Times New Roman" w:eastAsia="Calibri" w:hAnsi="Times New Roman" w:cs="Times New Roman"/>
          <w:color w:val="000000"/>
          <w:sz w:val="28"/>
          <w:szCs w:val="28"/>
          <w:shd w:val="clear" w:color="auto" w:fill="FFFFFF"/>
        </w:rPr>
        <w:t>оняття інформації у цій сфері</w:t>
      </w:r>
      <w:r w:rsidR="00480BEE" w:rsidRPr="000B7B5B">
        <w:rPr>
          <w:rFonts w:ascii="Times New Roman" w:eastAsia="Calibri" w:hAnsi="Times New Roman" w:cs="Times New Roman"/>
          <w:color w:val="000000"/>
          <w:sz w:val="28"/>
          <w:szCs w:val="28"/>
          <w:shd w:val="clear" w:color="auto" w:fill="FFFFFF"/>
        </w:rPr>
        <w:t>; ч. 2 – з</w:t>
      </w:r>
      <w:r w:rsidRPr="000B7B5B">
        <w:rPr>
          <w:rFonts w:ascii="Times New Roman" w:eastAsia="Calibri" w:hAnsi="Times New Roman" w:cs="Times New Roman"/>
          <w:color w:val="000000"/>
          <w:sz w:val="28"/>
          <w:szCs w:val="28"/>
          <w:shd w:val="clear" w:color="auto" w:fill="FFFFFF"/>
        </w:rPr>
        <w:t>обов’язання відповідних органів управління;</w:t>
      </w:r>
      <w:r w:rsidR="00480BEE" w:rsidRPr="000B7B5B">
        <w:rPr>
          <w:rFonts w:ascii="Times New Roman" w:eastAsia="Calibri" w:hAnsi="Times New Roman" w:cs="Times New Roman"/>
          <w:color w:val="000000"/>
          <w:sz w:val="28"/>
          <w:szCs w:val="28"/>
          <w:shd w:val="clear" w:color="auto" w:fill="FFFFFF"/>
        </w:rPr>
        <w:t xml:space="preserve">   </w:t>
      </w:r>
      <w:r w:rsidRPr="000B7B5B">
        <w:rPr>
          <w:rFonts w:ascii="Times New Roman" w:eastAsia="Calibri" w:hAnsi="Times New Roman" w:cs="Times New Roman"/>
          <w:color w:val="000000"/>
          <w:sz w:val="28"/>
          <w:szCs w:val="28"/>
          <w:shd w:val="clear" w:color="auto" w:fill="FFFFFF"/>
        </w:rPr>
        <w:t xml:space="preserve"> ч. 4</w:t>
      </w:r>
      <w:r w:rsidR="00480BEE" w:rsidRPr="000B7B5B">
        <w:rPr>
          <w:rFonts w:ascii="Times New Roman" w:eastAsia="Calibri" w:hAnsi="Times New Roman" w:cs="Times New Roman"/>
          <w:color w:val="000000"/>
          <w:sz w:val="28"/>
          <w:szCs w:val="28"/>
          <w:shd w:val="clear" w:color="auto" w:fill="FFFFFF"/>
        </w:rPr>
        <w:t xml:space="preserve"> – вимоги до інформації; ч. 5 – п</w:t>
      </w:r>
      <w:r w:rsidRPr="000B7B5B">
        <w:rPr>
          <w:rFonts w:ascii="Times New Roman" w:eastAsia="Calibri" w:hAnsi="Times New Roman" w:cs="Times New Roman"/>
          <w:color w:val="000000"/>
          <w:sz w:val="28"/>
          <w:szCs w:val="28"/>
          <w:shd w:val="clear" w:color="auto" w:fill="FFFFFF"/>
        </w:rPr>
        <w:t xml:space="preserve">орядок її надання). </w:t>
      </w:r>
    </w:p>
    <w:p w:rsidR="00BD1FAC" w:rsidRPr="000B7B5B" w:rsidRDefault="00BD1FAC" w:rsidP="00F96E7D">
      <w:pPr>
        <w:autoSpaceDE w:val="0"/>
        <w:autoSpaceDN w:val="0"/>
        <w:adjustRightInd w:val="0"/>
        <w:rPr>
          <w:rFonts w:ascii="Times New Roman" w:eastAsia="Calibri" w:hAnsi="Times New Roman" w:cs="Times New Roman"/>
          <w:color w:val="000000"/>
          <w:sz w:val="28"/>
          <w:szCs w:val="28"/>
          <w:shd w:val="clear" w:color="auto" w:fill="FFFFFF"/>
        </w:rPr>
      </w:pPr>
    </w:p>
    <w:p w:rsidR="009B3A25" w:rsidRPr="000B7B5B" w:rsidRDefault="009B3A25" w:rsidP="00F96E7D">
      <w:pPr>
        <w:autoSpaceDE w:val="0"/>
        <w:autoSpaceDN w:val="0"/>
        <w:adjustRightInd w:val="0"/>
        <w:rPr>
          <w:rFonts w:ascii="Times New Roman" w:eastAsia="Calibri" w:hAnsi="Times New Roman" w:cs="Times New Roman"/>
          <w:b/>
          <w:i/>
          <w:color w:val="000000"/>
          <w:sz w:val="28"/>
          <w:szCs w:val="28"/>
          <w:shd w:val="clear" w:color="auto" w:fill="FFFFFF"/>
        </w:rPr>
      </w:pPr>
      <w:r w:rsidRPr="000B7B5B">
        <w:rPr>
          <w:rFonts w:ascii="Times New Roman" w:eastAsia="Calibri" w:hAnsi="Times New Roman" w:cs="Times New Roman"/>
          <w:b/>
          <w:i/>
          <w:color w:val="000000"/>
          <w:sz w:val="28"/>
          <w:szCs w:val="28"/>
          <w:shd w:val="clear" w:color="auto" w:fill="FFFFFF"/>
        </w:rPr>
        <w:t>Щодо змін до К</w:t>
      </w:r>
      <w:r w:rsidR="00C4106D" w:rsidRPr="000B7B5B">
        <w:rPr>
          <w:rFonts w:ascii="Times New Roman" w:eastAsia="Calibri" w:hAnsi="Times New Roman" w:cs="Times New Roman"/>
          <w:b/>
          <w:i/>
          <w:color w:val="000000"/>
          <w:sz w:val="28"/>
          <w:szCs w:val="28"/>
          <w:shd w:val="clear" w:color="auto" w:fill="FFFFFF"/>
        </w:rPr>
        <w:t xml:space="preserve">АС </w:t>
      </w:r>
    </w:p>
    <w:p w:rsidR="00C4106D" w:rsidRPr="000B7B5B" w:rsidRDefault="00C4106D" w:rsidP="00C4106D">
      <w:pPr>
        <w:rPr>
          <w:rFonts w:ascii="Times New Roman" w:hAnsi="Times New Roman" w:cs="Times New Roman"/>
          <w:sz w:val="28"/>
          <w:szCs w:val="28"/>
        </w:rPr>
      </w:pPr>
      <w:r w:rsidRPr="000B7B5B">
        <w:rPr>
          <w:rFonts w:ascii="Times New Roman" w:hAnsi="Times New Roman" w:cs="Times New Roman"/>
          <w:b/>
          <w:sz w:val="28"/>
          <w:szCs w:val="28"/>
        </w:rPr>
        <w:t>1.</w:t>
      </w:r>
      <w:r w:rsidRPr="000B7B5B">
        <w:rPr>
          <w:rFonts w:ascii="Times New Roman" w:hAnsi="Times New Roman" w:cs="Times New Roman"/>
          <w:sz w:val="28"/>
          <w:szCs w:val="28"/>
        </w:rPr>
        <w:t xml:space="preserve"> </w:t>
      </w:r>
      <w:r w:rsidR="00480BEE" w:rsidRPr="000B7B5B">
        <w:rPr>
          <w:rFonts w:ascii="Times New Roman" w:hAnsi="Times New Roman" w:cs="Times New Roman"/>
          <w:sz w:val="28"/>
          <w:szCs w:val="28"/>
        </w:rPr>
        <w:t>Згідно з ч. 3-1 ст. 195 КАС</w:t>
      </w:r>
      <w:r w:rsidRPr="000B7B5B">
        <w:rPr>
          <w:rFonts w:ascii="Times New Roman" w:hAnsi="Times New Roman" w:cs="Times New Roman"/>
          <w:sz w:val="28"/>
          <w:szCs w:val="28"/>
        </w:rPr>
        <w:t xml:space="preserve"> (у редакції проекту) під час карантину, встановленого Кабінетом Міністрів України на запобігання поширення </w:t>
      </w:r>
      <w:proofErr w:type="spellStart"/>
      <w:r w:rsidRPr="000B7B5B">
        <w:rPr>
          <w:rFonts w:ascii="Times New Roman" w:hAnsi="Times New Roman" w:cs="Times New Roman"/>
          <w:sz w:val="28"/>
          <w:szCs w:val="28"/>
        </w:rPr>
        <w:t>коронавірусної</w:t>
      </w:r>
      <w:proofErr w:type="spellEnd"/>
      <w:r w:rsidRPr="000B7B5B">
        <w:rPr>
          <w:rFonts w:ascii="Times New Roman" w:hAnsi="Times New Roman" w:cs="Times New Roman"/>
          <w:sz w:val="28"/>
          <w:szCs w:val="28"/>
        </w:rPr>
        <w:t xml:space="preserve"> хвороби (COVID-19)</w:t>
      </w:r>
      <w:r w:rsidR="00480BEE" w:rsidRPr="000B7B5B">
        <w:rPr>
          <w:rFonts w:ascii="Times New Roman" w:hAnsi="Times New Roman" w:cs="Times New Roman"/>
          <w:sz w:val="28"/>
          <w:szCs w:val="28"/>
        </w:rPr>
        <w:t>,</w:t>
      </w:r>
      <w:r w:rsidRPr="000B7B5B">
        <w:rPr>
          <w:rFonts w:ascii="Times New Roman" w:hAnsi="Times New Roman" w:cs="Times New Roman"/>
          <w:sz w:val="28"/>
          <w:szCs w:val="28"/>
        </w:rPr>
        <w:t xml:space="preserve"> учасники справи можуть брати участь у судовому засіданні в режимі </w:t>
      </w:r>
      <w:proofErr w:type="spellStart"/>
      <w:r w:rsidRPr="000B7B5B">
        <w:rPr>
          <w:rFonts w:ascii="Times New Roman" w:hAnsi="Times New Roman" w:cs="Times New Roman"/>
          <w:sz w:val="28"/>
          <w:szCs w:val="28"/>
        </w:rPr>
        <w:t>відеоконференції</w:t>
      </w:r>
      <w:proofErr w:type="spellEnd"/>
      <w:r w:rsidRPr="000B7B5B">
        <w:rPr>
          <w:rFonts w:ascii="Times New Roman" w:hAnsi="Times New Roman" w:cs="Times New Roman"/>
          <w:sz w:val="28"/>
          <w:szCs w:val="28"/>
        </w:rPr>
        <w:t xml:space="preserve"> поза межами приміщення суду з використанням власних технічних засобів. </w:t>
      </w:r>
      <w:r w:rsidRPr="000B7B5B">
        <w:rPr>
          <w:rFonts w:ascii="Times New Roman" w:hAnsi="Times New Roman" w:cs="Times New Roman"/>
          <w:iCs/>
          <w:sz w:val="28"/>
          <w:szCs w:val="28"/>
        </w:rPr>
        <w:t xml:space="preserve">Підтвердження особи учасника справи здійснюється шляхом накладення електронного підпису, якщо особа немає такого підпису, то у порядку, визначеному Законом України </w:t>
      </w:r>
      <w:r w:rsidR="00D43A49" w:rsidRPr="000B7B5B">
        <w:rPr>
          <w:rFonts w:ascii="Times New Roman" w:hAnsi="Times New Roman" w:cs="Times New Roman"/>
          <w:iCs/>
          <w:sz w:val="28"/>
          <w:szCs w:val="28"/>
        </w:rPr>
        <w:br/>
      </w:r>
      <w:r w:rsidRPr="000B7B5B">
        <w:rPr>
          <w:rFonts w:ascii="Times New Roman" w:hAnsi="Times New Roman" w:cs="Times New Roman"/>
          <w:iCs/>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 або Державною судовою адміністрацією України</w:t>
      </w:r>
      <w:r w:rsidRPr="000B7B5B">
        <w:rPr>
          <w:rFonts w:ascii="Times New Roman" w:hAnsi="Times New Roman" w:cs="Times New Roman"/>
          <w:sz w:val="28"/>
          <w:szCs w:val="28"/>
        </w:rPr>
        <w:t>.</w:t>
      </w:r>
    </w:p>
    <w:p w:rsidR="00C4106D" w:rsidRPr="000B7B5B" w:rsidRDefault="00C4106D" w:rsidP="00C4106D">
      <w:pPr>
        <w:rPr>
          <w:rFonts w:ascii="Times New Roman" w:hAnsi="Times New Roman" w:cs="Times New Roman"/>
          <w:bCs/>
          <w:sz w:val="28"/>
          <w:szCs w:val="28"/>
        </w:rPr>
      </w:pPr>
      <w:r w:rsidRPr="000B7B5B">
        <w:rPr>
          <w:rFonts w:ascii="Times New Roman" w:hAnsi="Times New Roman" w:cs="Times New Roman"/>
          <w:bCs/>
          <w:sz w:val="28"/>
          <w:szCs w:val="28"/>
        </w:rPr>
        <w:t xml:space="preserve">Зазначимо, що наразі у чинній редакції </w:t>
      </w:r>
      <w:r w:rsidR="00480BEE" w:rsidRPr="000B7B5B">
        <w:rPr>
          <w:rFonts w:ascii="Times New Roman" w:hAnsi="Times New Roman" w:cs="Times New Roman"/>
          <w:bCs/>
          <w:sz w:val="28"/>
          <w:szCs w:val="28"/>
        </w:rPr>
        <w:t xml:space="preserve"> КАС</w:t>
      </w:r>
      <w:r w:rsidRPr="000B7B5B">
        <w:rPr>
          <w:rFonts w:ascii="Times New Roman" w:hAnsi="Times New Roman" w:cs="Times New Roman"/>
          <w:bCs/>
          <w:sz w:val="28"/>
          <w:szCs w:val="28"/>
        </w:rPr>
        <w:t xml:space="preserve"> учасникам справи надано можливість брати участь у судовому засіданні в режимі </w:t>
      </w:r>
      <w:proofErr w:type="spellStart"/>
      <w:r w:rsidRPr="000B7B5B">
        <w:rPr>
          <w:rFonts w:ascii="Times New Roman" w:hAnsi="Times New Roman" w:cs="Times New Roman"/>
          <w:bCs/>
          <w:sz w:val="28"/>
          <w:szCs w:val="28"/>
        </w:rPr>
        <w:t>відеоконференції</w:t>
      </w:r>
      <w:proofErr w:type="spellEnd"/>
      <w:r w:rsidRPr="000B7B5B">
        <w:rPr>
          <w:rFonts w:ascii="Times New Roman" w:hAnsi="Times New Roman" w:cs="Times New Roman"/>
          <w:bCs/>
          <w:sz w:val="28"/>
          <w:szCs w:val="28"/>
        </w:rPr>
        <w:t xml:space="preserve"> поза межами приміщення суду з використанням власних технічних засобів та електронного цифрового підпису згідно з вимогами Положення про Єдину судову інформаційно-телекомунікаційну</w:t>
      </w:r>
      <w:r w:rsidR="00480BEE" w:rsidRPr="000B7B5B">
        <w:rPr>
          <w:rFonts w:ascii="Times New Roman" w:hAnsi="Times New Roman" w:cs="Times New Roman"/>
          <w:bCs/>
          <w:sz w:val="28"/>
          <w:szCs w:val="28"/>
        </w:rPr>
        <w:t xml:space="preserve"> систему (див. ч. 3 ст. 195 КАС</w:t>
      </w:r>
      <w:r w:rsidRPr="000B7B5B">
        <w:rPr>
          <w:rFonts w:ascii="Times New Roman" w:hAnsi="Times New Roman" w:cs="Times New Roman"/>
          <w:bCs/>
          <w:sz w:val="28"/>
          <w:szCs w:val="28"/>
        </w:rPr>
        <w:t>). З огляду на це, потреба дублювати зазна</w:t>
      </w:r>
      <w:r w:rsidR="00480BEE" w:rsidRPr="000B7B5B">
        <w:rPr>
          <w:rFonts w:ascii="Times New Roman" w:hAnsi="Times New Roman" w:cs="Times New Roman"/>
          <w:bCs/>
          <w:sz w:val="28"/>
          <w:szCs w:val="28"/>
        </w:rPr>
        <w:t>чену норму в ч. 3-1 ст. 195 КАС</w:t>
      </w:r>
      <w:r w:rsidRPr="000B7B5B">
        <w:rPr>
          <w:rFonts w:ascii="Times New Roman" w:hAnsi="Times New Roman" w:cs="Times New Roman"/>
          <w:bCs/>
          <w:sz w:val="28"/>
          <w:szCs w:val="28"/>
        </w:rPr>
        <w:t xml:space="preserve"> в редакції проекту відсутня.</w:t>
      </w:r>
    </w:p>
    <w:p w:rsidR="00C4106D" w:rsidRPr="000B7B5B" w:rsidRDefault="00C4106D" w:rsidP="00C4106D">
      <w:pPr>
        <w:rPr>
          <w:rFonts w:ascii="Times New Roman" w:hAnsi="Times New Roman" w:cs="Times New Roman"/>
          <w:sz w:val="28"/>
          <w:szCs w:val="28"/>
        </w:rPr>
      </w:pPr>
      <w:r w:rsidRPr="000B7B5B">
        <w:rPr>
          <w:rFonts w:ascii="Times New Roman" w:hAnsi="Times New Roman" w:cs="Times New Roman"/>
          <w:bCs/>
          <w:sz w:val="28"/>
          <w:szCs w:val="28"/>
        </w:rPr>
        <w:t xml:space="preserve">Крім того, </w:t>
      </w:r>
      <w:r w:rsidRPr="000B7B5B">
        <w:rPr>
          <w:rFonts w:ascii="Times New Roman" w:hAnsi="Times New Roman" w:cs="Times New Roman"/>
          <w:sz w:val="28"/>
          <w:szCs w:val="28"/>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 оперує поняттям «ідентифікація особи». В той час як термін «підтвердження о</w:t>
      </w:r>
      <w:r w:rsidR="00D43A49" w:rsidRPr="000B7B5B">
        <w:rPr>
          <w:rFonts w:ascii="Times New Roman" w:hAnsi="Times New Roman" w:cs="Times New Roman"/>
          <w:sz w:val="28"/>
          <w:szCs w:val="28"/>
        </w:rPr>
        <w:t>соби» в ньому відсутній. Відтак</w:t>
      </w:r>
      <w:r w:rsidRPr="000B7B5B">
        <w:rPr>
          <w:rFonts w:ascii="Times New Roman" w:hAnsi="Times New Roman" w:cs="Times New Roman"/>
          <w:sz w:val="28"/>
          <w:szCs w:val="28"/>
        </w:rPr>
        <w:t xml:space="preserve"> підлягає уточненню, чи можна розуміти ці понятт</w:t>
      </w:r>
      <w:r w:rsidR="00480BEE" w:rsidRPr="000B7B5B">
        <w:rPr>
          <w:rFonts w:ascii="Times New Roman" w:hAnsi="Times New Roman" w:cs="Times New Roman"/>
          <w:sz w:val="28"/>
          <w:szCs w:val="28"/>
        </w:rPr>
        <w:t>я як синонімічні в значенні КАС</w:t>
      </w:r>
      <w:r w:rsidRPr="000B7B5B">
        <w:rPr>
          <w:rFonts w:ascii="Times New Roman" w:hAnsi="Times New Roman" w:cs="Times New Roman"/>
          <w:sz w:val="28"/>
          <w:szCs w:val="28"/>
        </w:rPr>
        <w:t>.</w:t>
      </w:r>
    </w:p>
    <w:p w:rsidR="00552AD7" w:rsidRPr="000B7B5B" w:rsidRDefault="00552AD7" w:rsidP="00C4106D">
      <w:pPr>
        <w:rPr>
          <w:rFonts w:ascii="Times New Roman" w:hAnsi="Times New Roman" w:cs="Times New Roman"/>
          <w:bCs/>
          <w:sz w:val="28"/>
          <w:szCs w:val="28"/>
        </w:rPr>
      </w:pPr>
      <w:r w:rsidRPr="000B7B5B">
        <w:rPr>
          <w:rFonts w:ascii="Times New Roman" w:hAnsi="Times New Roman" w:cs="Times New Roman"/>
          <w:sz w:val="28"/>
          <w:szCs w:val="28"/>
        </w:rPr>
        <w:t>Вказані зауваження стосуються і аналогічних пропозицій до Цивільного процесуального кодексу України (далі – ЦПК)</w:t>
      </w:r>
      <w:r w:rsidR="00226EE7" w:rsidRPr="000B7B5B">
        <w:rPr>
          <w:rFonts w:ascii="Times New Roman" w:hAnsi="Times New Roman" w:cs="Times New Roman"/>
          <w:sz w:val="28"/>
          <w:szCs w:val="28"/>
        </w:rPr>
        <w:t xml:space="preserve"> та Господарського процесуального кодексу України.</w:t>
      </w:r>
    </w:p>
    <w:p w:rsidR="00C4106D" w:rsidRPr="000B7B5B" w:rsidRDefault="00C4106D" w:rsidP="00C4106D">
      <w:pPr>
        <w:rPr>
          <w:rFonts w:ascii="Times New Roman" w:hAnsi="Times New Roman" w:cs="Times New Roman"/>
          <w:bCs/>
          <w:sz w:val="28"/>
          <w:szCs w:val="28"/>
        </w:rPr>
      </w:pPr>
      <w:r w:rsidRPr="000B7B5B">
        <w:rPr>
          <w:rFonts w:ascii="Times New Roman" w:hAnsi="Times New Roman" w:cs="Times New Roman"/>
          <w:b/>
          <w:bCs/>
          <w:sz w:val="28"/>
          <w:szCs w:val="28"/>
        </w:rPr>
        <w:t>2.</w:t>
      </w:r>
      <w:r w:rsidRPr="000B7B5B">
        <w:rPr>
          <w:rFonts w:ascii="Times New Roman" w:hAnsi="Times New Roman" w:cs="Times New Roman"/>
          <w:bCs/>
          <w:sz w:val="28"/>
          <w:szCs w:val="28"/>
        </w:rPr>
        <w:t xml:space="preserve"> В </w:t>
      </w:r>
      <w:proofErr w:type="spellStart"/>
      <w:r w:rsidRPr="000B7B5B">
        <w:rPr>
          <w:rFonts w:ascii="Times New Roman" w:hAnsi="Times New Roman" w:cs="Times New Roman"/>
          <w:bCs/>
          <w:sz w:val="28"/>
          <w:szCs w:val="28"/>
        </w:rPr>
        <w:t>абз</w:t>
      </w:r>
      <w:proofErr w:type="spellEnd"/>
      <w:r w:rsidRPr="000B7B5B">
        <w:rPr>
          <w:rFonts w:ascii="Times New Roman" w:hAnsi="Times New Roman" w:cs="Times New Roman"/>
          <w:bCs/>
          <w:sz w:val="28"/>
          <w:szCs w:val="28"/>
        </w:rPr>
        <w:t xml:space="preserve">. 2 п. 3 розділу VI </w:t>
      </w:r>
      <w:r w:rsidRPr="000B7B5B">
        <w:rPr>
          <w:rFonts w:ascii="Times New Roman" w:hAnsi="Times New Roman" w:cs="Times New Roman"/>
          <w:iCs/>
          <w:sz w:val="28"/>
          <w:szCs w:val="28"/>
        </w:rPr>
        <w:t>«Прикінцеві положення»</w:t>
      </w:r>
      <w:r w:rsidRPr="000B7B5B">
        <w:rPr>
          <w:rFonts w:ascii="Times New Roman" w:hAnsi="Times New Roman" w:cs="Times New Roman"/>
          <w:i/>
          <w:iCs/>
          <w:sz w:val="28"/>
          <w:szCs w:val="28"/>
        </w:rPr>
        <w:t xml:space="preserve"> </w:t>
      </w:r>
      <w:r w:rsidR="00480BEE" w:rsidRPr="000B7B5B">
        <w:rPr>
          <w:rFonts w:ascii="Times New Roman" w:hAnsi="Times New Roman" w:cs="Times New Roman"/>
          <w:bCs/>
          <w:sz w:val="28"/>
          <w:szCs w:val="28"/>
        </w:rPr>
        <w:t>КАС</w:t>
      </w:r>
      <w:r w:rsidRPr="000B7B5B">
        <w:rPr>
          <w:rFonts w:ascii="Times New Roman" w:hAnsi="Times New Roman" w:cs="Times New Roman"/>
          <w:bCs/>
          <w:sz w:val="28"/>
          <w:szCs w:val="28"/>
        </w:rPr>
        <w:t xml:space="preserve"> пропонується визначити, що строк, який встановлює суд у своєму рішенні, не може бути меншим, ніж строк карантину, пов’язаного із запобіганням поширення </w:t>
      </w:r>
      <w:proofErr w:type="spellStart"/>
      <w:r w:rsidRPr="000B7B5B">
        <w:rPr>
          <w:rFonts w:ascii="Times New Roman" w:hAnsi="Times New Roman" w:cs="Times New Roman"/>
          <w:bCs/>
          <w:sz w:val="28"/>
          <w:szCs w:val="28"/>
        </w:rPr>
        <w:t>коронавірусної</w:t>
      </w:r>
      <w:proofErr w:type="spellEnd"/>
      <w:r w:rsidRPr="000B7B5B">
        <w:rPr>
          <w:rFonts w:ascii="Times New Roman" w:hAnsi="Times New Roman" w:cs="Times New Roman"/>
          <w:bCs/>
          <w:sz w:val="28"/>
          <w:szCs w:val="28"/>
        </w:rPr>
        <w:t xml:space="preserve"> хвороби (COVID-19). Вважаємо, зазначене положення  некоректним. На нашу думку, не можна зобов’язувати суд встановлювати у своєму рішенні строк, тривалість якого має дорівнювати або бути більшою, ніж строк карантину, оскільки суд не може </w:t>
      </w:r>
      <w:r w:rsidR="00D43A49" w:rsidRPr="000B7B5B">
        <w:rPr>
          <w:rFonts w:ascii="Times New Roman" w:hAnsi="Times New Roman" w:cs="Times New Roman"/>
          <w:bCs/>
          <w:sz w:val="28"/>
          <w:szCs w:val="28"/>
        </w:rPr>
        <w:t>завчасно</w:t>
      </w:r>
      <w:r w:rsidRPr="000B7B5B">
        <w:rPr>
          <w:rFonts w:ascii="Times New Roman" w:hAnsi="Times New Roman" w:cs="Times New Roman"/>
          <w:bCs/>
          <w:sz w:val="28"/>
          <w:szCs w:val="28"/>
        </w:rPr>
        <w:t xml:space="preserve"> знати, коли закінчиться карантин. </w:t>
      </w:r>
    </w:p>
    <w:p w:rsidR="00C4106D" w:rsidRPr="000B7B5B" w:rsidRDefault="00C4106D" w:rsidP="00C4106D">
      <w:pPr>
        <w:rPr>
          <w:b/>
          <w:i/>
          <w:iCs/>
          <w:szCs w:val="28"/>
        </w:rPr>
      </w:pPr>
    </w:p>
    <w:p w:rsidR="00C4106D" w:rsidRPr="000B7B5B" w:rsidRDefault="00C4106D" w:rsidP="00C4106D">
      <w:pPr>
        <w:rPr>
          <w:rFonts w:ascii="Times New Roman" w:hAnsi="Times New Roman" w:cs="Times New Roman"/>
          <w:b/>
          <w:i/>
          <w:iCs/>
          <w:sz w:val="28"/>
          <w:szCs w:val="28"/>
        </w:rPr>
      </w:pPr>
      <w:r w:rsidRPr="000B7B5B">
        <w:rPr>
          <w:rFonts w:ascii="Times New Roman" w:hAnsi="Times New Roman" w:cs="Times New Roman"/>
          <w:b/>
          <w:i/>
          <w:iCs/>
          <w:sz w:val="28"/>
          <w:szCs w:val="28"/>
        </w:rPr>
        <w:t>Щодо змін до КПК</w:t>
      </w:r>
    </w:p>
    <w:p w:rsidR="00C4106D" w:rsidRPr="000B7B5B" w:rsidRDefault="00C4106D" w:rsidP="00C4106D">
      <w:pPr>
        <w:rPr>
          <w:rFonts w:ascii="Times New Roman" w:hAnsi="Times New Roman" w:cs="Times New Roman"/>
          <w:bCs/>
          <w:sz w:val="28"/>
          <w:szCs w:val="28"/>
        </w:rPr>
      </w:pPr>
      <w:r w:rsidRPr="000B7B5B">
        <w:rPr>
          <w:rFonts w:ascii="Times New Roman" w:hAnsi="Times New Roman" w:cs="Times New Roman"/>
          <w:b/>
          <w:iCs/>
          <w:sz w:val="28"/>
          <w:szCs w:val="28"/>
        </w:rPr>
        <w:t>1.</w:t>
      </w:r>
      <w:r w:rsidRPr="000B7B5B">
        <w:rPr>
          <w:rFonts w:ascii="Times New Roman" w:hAnsi="Times New Roman" w:cs="Times New Roman"/>
          <w:i/>
          <w:iCs/>
          <w:sz w:val="28"/>
          <w:szCs w:val="28"/>
        </w:rPr>
        <w:t xml:space="preserve"> </w:t>
      </w:r>
      <w:r w:rsidRPr="000B7B5B">
        <w:rPr>
          <w:rFonts w:ascii="Times New Roman" w:hAnsi="Times New Roman" w:cs="Times New Roman"/>
          <w:bCs/>
          <w:sz w:val="28"/>
          <w:szCs w:val="28"/>
        </w:rPr>
        <w:t xml:space="preserve">Відповідно до ч. 2 ст. 27 КПК в редакції проекту кримінальне провадження в судах усіх інстанцій здійснюється відкрито. </w:t>
      </w:r>
      <w:r w:rsidRPr="000B7B5B">
        <w:rPr>
          <w:rFonts w:ascii="Times New Roman" w:hAnsi="Times New Roman" w:cs="Times New Roman"/>
          <w:bCs/>
          <w:i/>
          <w:iCs/>
          <w:sz w:val="28"/>
          <w:szCs w:val="28"/>
        </w:rPr>
        <w:t>Слідчий суддя, суд може прийняти рішення про обмеження доступу осіб, які не є учасниками судового процесу, в судове засідання під час карантину</w:t>
      </w:r>
      <w:r w:rsidRPr="000B7B5B">
        <w:rPr>
          <w:rFonts w:ascii="Times New Roman" w:hAnsi="Times New Roman" w:cs="Times New Roman"/>
          <w:bCs/>
          <w:sz w:val="28"/>
          <w:szCs w:val="28"/>
        </w:rPr>
        <w:t xml:space="preserve">, встановленого Кабінетом Міністрів України відповідно до Закону України «Про захист населення від інфекційних </w:t>
      </w:r>
      <w:proofErr w:type="spellStart"/>
      <w:r w:rsidRPr="000B7B5B">
        <w:rPr>
          <w:rFonts w:ascii="Times New Roman" w:hAnsi="Times New Roman" w:cs="Times New Roman"/>
          <w:bCs/>
          <w:sz w:val="28"/>
          <w:szCs w:val="28"/>
        </w:rPr>
        <w:t>хвороб</w:t>
      </w:r>
      <w:proofErr w:type="spellEnd"/>
      <w:r w:rsidRPr="000B7B5B">
        <w:rPr>
          <w:rFonts w:ascii="Times New Roman" w:hAnsi="Times New Roman" w:cs="Times New Roman"/>
          <w:bCs/>
          <w:sz w:val="28"/>
          <w:szCs w:val="28"/>
        </w:rPr>
        <w:t xml:space="preserve">», </w:t>
      </w:r>
      <w:r w:rsidRPr="000B7B5B">
        <w:rPr>
          <w:rFonts w:ascii="Times New Roman" w:hAnsi="Times New Roman" w:cs="Times New Roman"/>
          <w:bCs/>
          <w:i/>
          <w:iCs/>
          <w:sz w:val="28"/>
          <w:szCs w:val="28"/>
          <w:u w:val="single"/>
        </w:rPr>
        <w:t>якщо участь в судовому засіданні становитиме загрозу життю чи здоров’ю особи</w:t>
      </w:r>
      <w:r w:rsidRPr="000B7B5B">
        <w:rPr>
          <w:rFonts w:ascii="Times New Roman" w:hAnsi="Times New Roman" w:cs="Times New Roman"/>
          <w:bCs/>
          <w:sz w:val="28"/>
          <w:szCs w:val="28"/>
        </w:rPr>
        <w:t>. Запропонована проектом редакція не дозволяє встановити підстави, на яких  суддя може прийти до висновку про наявність загрози життю і здоров’ю конкретної особи. На наш погляд, вказана норма може бути використана задля штучного створення перепон для участі конкретних осіб в судовому засіданні.</w:t>
      </w:r>
    </w:p>
    <w:p w:rsidR="00C4106D" w:rsidRPr="000B7B5B" w:rsidRDefault="00C4106D" w:rsidP="00C4106D">
      <w:pPr>
        <w:rPr>
          <w:rFonts w:ascii="Times New Roman" w:hAnsi="Times New Roman" w:cs="Times New Roman"/>
          <w:sz w:val="28"/>
          <w:szCs w:val="28"/>
          <w:shd w:val="clear" w:color="auto" w:fill="FFFFFF"/>
        </w:rPr>
      </w:pPr>
      <w:r w:rsidRPr="000B7B5B">
        <w:rPr>
          <w:rFonts w:ascii="Times New Roman" w:hAnsi="Times New Roman" w:cs="Times New Roman"/>
          <w:b/>
          <w:bCs/>
          <w:sz w:val="28"/>
          <w:szCs w:val="28"/>
        </w:rPr>
        <w:t>2</w:t>
      </w:r>
      <w:r w:rsidRPr="000B7B5B">
        <w:rPr>
          <w:rFonts w:ascii="Times New Roman" w:hAnsi="Times New Roman" w:cs="Times New Roman"/>
          <w:b/>
          <w:sz w:val="28"/>
          <w:szCs w:val="28"/>
        </w:rPr>
        <w:t>.</w:t>
      </w:r>
      <w:r w:rsidRPr="000B7B5B">
        <w:rPr>
          <w:rFonts w:ascii="Times New Roman" w:hAnsi="Times New Roman" w:cs="Times New Roman"/>
          <w:sz w:val="28"/>
          <w:szCs w:val="28"/>
        </w:rPr>
        <w:t xml:space="preserve"> В </w:t>
      </w:r>
      <w:proofErr w:type="spellStart"/>
      <w:r w:rsidRPr="000B7B5B">
        <w:rPr>
          <w:rFonts w:ascii="Times New Roman" w:hAnsi="Times New Roman" w:cs="Times New Roman"/>
          <w:sz w:val="28"/>
          <w:szCs w:val="28"/>
        </w:rPr>
        <w:t>абз</w:t>
      </w:r>
      <w:proofErr w:type="spellEnd"/>
      <w:r w:rsidRPr="000B7B5B">
        <w:rPr>
          <w:rFonts w:ascii="Times New Roman" w:hAnsi="Times New Roman" w:cs="Times New Roman"/>
          <w:sz w:val="28"/>
          <w:szCs w:val="28"/>
        </w:rPr>
        <w:t xml:space="preserve">. 2 п. 20-5 </w:t>
      </w:r>
      <w:r w:rsidRPr="000B7B5B">
        <w:rPr>
          <w:rFonts w:ascii="Times New Roman" w:eastAsia="Times New Roman" w:hAnsi="Times New Roman" w:cs="Times New Roman"/>
          <w:sz w:val="28"/>
          <w:szCs w:val="28"/>
          <w:lang w:eastAsia="ru-RU"/>
        </w:rPr>
        <w:t xml:space="preserve">розділу </w:t>
      </w:r>
      <w:r w:rsidR="00480BEE" w:rsidRPr="000B7B5B">
        <w:rPr>
          <w:rFonts w:ascii="Times New Roman" w:eastAsia="Times New Roman" w:hAnsi="Times New Roman" w:cs="Times New Roman"/>
          <w:sz w:val="28"/>
          <w:szCs w:val="28"/>
          <w:lang w:eastAsia="ru-RU"/>
        </w:rPr>
        <w:t>ХІ</w:t>
      </w:r>
      <w:r w:rsidR="00480BEE" w:rsidRPr="000B7B5B">
        <w:rPr>
          <w:rFonts w:ascii="Times New Roman" w:hAnsi="Times New Roman" w:cs="Times New Roman"/>
          <w:iCs/>
          <w:sz w:val="28"/>
          <w:szCs w:val="28"/>
        </w:rPr>
        <w:t xml:space="preserve"> </w:t>
      </w:r>
      <w:r w:rsidRPr="000B7B5B">
        <w:rPr>
          <w:rFonts w:ascii="Times New Roman" w:hAnsi="Times New Roman" w:cs="Times New Roman"/>
          <w:iCs/>
          <w:sz w:val="28"/>
          <w:szCs w:val="28"/>
        </w:rPr>
        <w:t>«Перехідні положення»</w:t>
      </w:r>
      <w:r w:rsidRPr="000B7B5B">
        <w:rPr>
          <w:rFonts w:ascii="Times New Roman" w:hAnsi="Times New Roman" w:cs="Times New Roman"/>
          <w:i/>
          <w:iCs/>
          <w:sz w:val="28"/>
          <w:szCs w:val="28"/>
        </w:rPr>
        <w:t xml:space="preserve"> </w:t>
      </w:r>
      <w:r w:rsidRPr="000B7B5B">
        <w:rPr>
          <w:rFonts w:ascii="Times New Roman" w:hAnsi="Times New Roman" w:cs="Times New Roman"/>
          <w:sz w:val="28"/>
          <w:szCs w:val="28"/>
        </w:rPr>
        <w:t>КПК (в редакції проекту) визначено, що розгляд питань, які віднесено до повноважень слідчого судді (</w:t>
      </w:r>
      <w:r w:rsidRPr="000B7B5B">
        <w:rPr>
          <w:rFonts w:ascii="Times New Roman" w:hAnsi="Times New Roman" w:cs="Times New Roman"/>
          <w:i/>
          <w:iCs/>
          <w:sz w:val="28"/>
          <w:szCs w:val="28"/>
        </w:rPr>
        <w:t>крім розгляду клопотань про надання дозволу на проведення негласних слідчих (розшукових) дій і скарг на рішення, дії чи бездіяльність слідчого чи прокурора під час досудового розслідування</w:t>
      </w:r>
      <w:r w:rsidRPr="000B7B5B">
        <w:rPr>
          <w:rFonts w:ascii="Times New Roman" w:hAnsi="Times New Roman" w:cs="Times New Roman"/>
          <w:sz w:val="28"/>
          <w:szCs w:val="28"/>
        </w:rPr>
        <w:t>), та окремих питань під час судового провадження здійснюється з урахуванням особливостей, визначених цим пунктом</w:t>
      </w:r>
      <w:r w:rsidRPr="000B7B5B">
        <w:rPr>
          <w:rFonts w:ascii="Times New Roman" w:hAnsi="Times New Roman" w:cs="Times New Roman"/>
          <w:sz w:val="28"/>
          <w:szCs w:val="28"/>
          <w:shd w:val="clear" w:color="auto" w:fill="FFFFFF"/>
        </w:rPr>
        <w:t xml:space="preserve">. Таким чином, на розгляд клопотань про надання дозволу на проведення негласних слідчих (розшукових) дій і скарг на рішення, дії чи бездіяльність слідчого чи прокурора під час досудового розслідування визначені </w:t>
      </w:r>
      <w:r w:rsidR="00DA3780" w:rsidRPr="000B7B5B">
        <w:rPr>
          <w:rFonts w:ascii="Times New Roman" w:hAnsi="Times New Roman" w:cs="Times New Roman"/>
          <w:sz w:val="28"/>
          <w:szCs w:val="28"/>
          <w:shd w:val="clear" w:color="auto" w:fill="FFFFFF"/>
        </w:rPr>
        <w:t xml:space="preserve">у </w:t>
      </w:r>
      <w:r w:rsidRPr="000B7B5B">
        <w:rPr>
          <w:rFonts w:ascii="Times New Roman" w:hAnsi="Times New Roman" w:cs="Times New Roman"/>
          <w:sz w:val="28"/>
          <w:szCs w:val="28"/>
          <w:shd w:val="clear" w:color="auto" w:fill="FFFFFF"/>
        </w:rPr>
        <w:t>в</w:t>
      </w:r>
      <w:r w:rsidR="00DA3780" w:rsidRPr="000B7B5B">
        <w:rPr>
          <w:rFonts w:ascii="Times New Roman" w:hAnsi="Times New Roman" w:cs="Times New Roman"/>
          <w:sz w:val="28"/>
          <w:szCs w:val="28"/>
          <w:shd w:val="clear" w:color="auto" w:fill="FFFFFF"/>
        </w:rPr>
        <w:t>казаному пункті</w:t>
      </w:r>
      <w:r w:rsidRPr="000B7B5B">
        <w:rPr>
          <w:rFonts w:ascii="Times New Roman" w:hAnsi="Times New Roman" w:cs="Times New Roman"/>
          <w:sz w:val="28"/>
          <w:szCs w:val="28"/>
          <w:shd w:val="clear" w:color="auto" w:fill="FFFFFF"/>
        </w:rPr>
        <w:t xml:space="preserve"> осо</w:t>
      </w:r>
      <w:r w:rsidR="00D43A49" w:rsidRPr="000B7B5B">
        <w:rPr>
          <w:rFonts w:ascii="Times New Roman" w:hAnsi="Times New Roman" w:cs="Times New Roman"/>
          <w:sz w:val="28"/>
          <w:szCs w:val="28"/>
          <w:shd w:val="clear" w:color="auto" w:fill="FFFFFF"/>
        </w:rPr>
        <w:t>бливості не поширюються. Відтак</w:t>
      </w:r>
      <w:r w:rsidRPr="000B7B5B">
        <w:rPr>
          <w:rFonts w:ascii="Times New Roman" w:hAnsi="Times New Roman" w:cs="Times New Roman"/>
          <w:sz w:val="28"/>
          <w:szCs w:val="28"/>
          <w:shd w:val="clear" w:color="auto" w:fill="FFFFFF"/>
        </w:rPr>
        <w:t xml:space="preserve"> порядок дій у разі неможливості визначити слідчого суддю у відповідному суді для розгляду клопотань про надання дозволу на проведення негласних слідчих (розшукових) дій і скарг на рішення, дії чи бездіяльність слідчого чи прокурора під час досудового розслідування</w:t>
      </w:r>
      <w:r w:rsidR="00DA3780" w:rsidRPr="000B7B5B">
        <w:rPr>
          <w:rFonts w:ascii="Times New Roman" w:hAnsi="Times New Roman" w:cs="Times New Roman"/>
          <w:sz w:val="28"/>
          <w:szCs w:val="28"/>
          <w:shd w:val="clear" w:color="auto" w:fill="FFFFFF"/>
        </w:rPr>
        <w:t xml:space="preserve"> залишається невизначеним</w:t>
      </w:r>
      <w:r w:rsidRPr="000B7B5B">
        <w:rPr>
          <w:rFonts w:ascii="Times New Roman" w:hAnsi="Times New Roman" w:cs="Times New Roman"/>
          <w:sz w:val="28"/>
          <w:szCs w:val="28"/>
          <w:shd w:val="clear" w:color="auto" w:fill="FFFFFF"/>
        </w:rPr>
        <w:t>.</w:t>
      </w:r>
    </w:p>
    <w:p w:rsidR="00C4106D" w:rsidRPr="000B7B5B" w:rsidRDefault="00DA3780" w:rsidP="00C4106D">
      <w:pPr>
        <w:rPr>
          <w:rFonts w:ascii="Times New Roman" w:hAnsi="Times New Roman" w:cs="Times New Roman"/>
          <w:sz w:val="28"/>
          <w:szCs w:val="28"/>
          <w:shd w:val="clear" w:color="auto" w:fill="FFFFFF"/>
        </w:rPr>
      </w:pPr>
      <w:r w:rsidRPr="000B7B5B">
        <w:rPr>
          <w:rFonts w:ascii="Times New Roman" w:hAnsi="Times New Roman" w:cs="Times New Roman"/>
          <w:b/>
          <w:bCs/>
          <w:sz w:val="28"/>
          <w:szCs w:val="28"/>
          <w:shd w:val="clear" w:color="auto" w:fill="FFFFFF"/>
        </w:rPr>
        <w:t>3</w:t>
      </w:r>
      <w:r w:rsidR="00C4106D" w:rsidRPr="000B7B5B">
        <w:rPr>
          <w:rFonts w:ascii="Times New Roman" w:hAnsi="Times New Roman" w:cs="Times New Roman"/>
          <w:b/>
          <w:sz w:val="28"/>
          <w:szCs w:val="28"/>
          <w:shd w:val="clear" w:color="auto" w:fill="FFFFFF"/>
        </w:rPr>
        <w:t>.</w:t>
      </w:r>
      <w:r w:rsidR="00C4106D" w:rsidRPr="000B7B5B">
        <w:rPr>
          <w:rFonts w:ascii="Times New Roman" w:hAnsi="Times New Roman" w:cs="Times New Roman"/>
          <w:sz w:val="28"/>
          <w:szCs w:val="28"/>
          <w:shd w:val="clear" w:color="auto" w:fill="FFFFFF"/>
        </w:rPr>
        <w:t xml:space="preserve"> У разі неможливості визначити слідчого суддю у відповідному суді </w:t>
      </w:r>
      <w:r w:rsidR="00C4106D" w:rsidRPr="000B7B5B">
        <w:rPr>
          <w:rFonts w:ascii="Times New Roman" w:hAnsi="Times New Roman" w:cs="Times New Roman"/>
          <w:i/>
          <w:iCs/>
          <w:sz w:val="28"/>
          <w:szCs w:val="28"/>
          <w:shd w:val="clear" w:color="auto" w:fill="FFFFFF"/>
        </w:rPr>
        <w:t>(крім Вищого антикорупційного суду)</w:t>
      </w:r>
      <w:r w:rsidR="00C4106D" w:rsidRPr="000B7B5B">
        <w:rPr>
          <w:rFonts w:ascii="Times New Roman" w:hAnsi="Times New Roman" w:cs="Times New Roman"/>
          <w:sz w:val="28"/>
          <w:szCs w:val="28"/>
          <w:shd w:val="clear" w:color="auto" w:fill="FFFFFF"/>
        </w:rPr>
        <w:t>, місцевий суд вносить вмотивоване подання про передачу клопотання, яке має розглядатися слідчим суддею, для розгляду до іншого суду</w:t>
      </w:r>
      <w:r w:rsidR="00C4106D" w:rsidRPr="000B7B5B">
        <w:rPr>
          <w:rFonts w:ascii="Times New Roman" w:hAnsi="Times New Roman" w:cs="Times New Roman"/>
          <w:bCs/>
          <w:sz w:val="28"/>
          <w:szCs w:val="28"/>
        </w:rPr>
        <w:t xml:space="preserve"> в межах юрисдикції одного суду апеляційної інстанції або </w:t>
      </w:r>
      <w:r w:rsidR="00C4106D" w:rsidRPr="000B7B5B">
        <w:rPr>
          <w:rFonts w:ascii="Times New Roman" w:hAnsi="Times New Roman" w:cs="Times New Roman"/>
          <w:bCs/>
          <w:i/>
          <w:iCs/>
          <w:sz w:val="28"/>
          <w:szCs w:val="28"/>
        </w:rPr>
        <w:t xml:space="preserve">до суду в межах юрисдикції різних апеляційних судів </w:t>
      </w:r>
      <w:r w:rsidR="00C4106D" w:rsidRPr="000B7B5B">
        <w:rPr>
          <w:rFonts w:ascii="Times New Roman" w:hAnsi="Times New Roman" w:cs="Times New Roman"/>
          <w:bCs/>
          <w:i/>
          <w:iCs/>
          <w:sz w:val="28"/>
          <w:szCs w:val="28"/>
        </w:rPr>
        <w:br/>
      </w:r>
      <w:r w:rsidR="00C4106D" w:rsidRPr="000B7B5B">
        <w:rPr>
          <w:rFonts w:ascii="Times New Roman" w:hAnsi="Times New Roman" w:cs="Times New Roman"/>
          <w:sz w:val="28"/>
          <w:szCs w:val="28"/>
          <w:shd w:val="clear" w:color="auto" w:fill="FFFFFF"/>
        </w:rPr>
        <w:t>(</w:t>
      </w:r>
      <w:proofErr w:type="spellStart"/>
      <w:r w:rsidR="00C4106D" w:rsidRPr="000B7B5B">
        <w:rPr>
          <w:rFonts w:ascii="Times New Roman" w:hAnsi="Times New Roman" w:cs="Times New Roman"/>
          <w:sz w:val="28"/>
          <w:szCs w:val="28"/>
        </w:rPr>
        <w:t>абз</w:t>
      </w:r>
      <w:proofErr w:type="spellEnd"/>
      <w:r w:rsidR="00C4106D" w:rsidRPr="000B7B5B">
        <w:rPr>
          <w:rFonts w:ascii="Times New Roman" w:hAnsi="Times New Roman" w:cs="Times New Roman"/>
          <w:sz w:val="28"/>
          <w:szCs w:val="28"/>
        </w:rPr>
        <w:t xml:space="preserve">. 3 п. 20-5 </w:t>
      </w:r>
      <w:r w:rsidR="00C4106D" w:rsidRPr="000B7B5B">
        <w:rPr>
          <w:rFonts w:ascii="Times New Roman" w:eastAsia="Times New Roman" w:hAnsi="Times New Roman" w:cs="Times New Roman"/>
          <w:sz w:val="28"/>
          <w:szCs w:val="28"/>
          <w:lang w:eastAsia="ru-RU"/>
        </w:rPr>
        <w:t>розд</w:t>
      </w:r>
      <w:r w:rsidRPr="000B7B5B">
        <w:rPr>
          <w:rFonts w:ascii="Times New Roman" w:eastAsia="Times New Roman" w:hAnsi="Times New Roman" w:cs="Times New Roman"/>
          <w:sz w:val="28"/>
          <w:szCs w:val="28"/>
          <w:lang w:eastAsia="ru-RU"/>
        </w:rPr>
        <w:t xml:space="preserve">ілу </w:t>
      </w:r>
      <w:r w:rsidR="00C4106D" w:rsidRPr="000B7B5B">
        <w:rPr>
          <w:rFonts w:ascii="Times New Roman" w:eastAsia="Times New Roman" w:hAnsi="Times New Roman" w:cs="Times New Roman"/>
          <w:sz w:val="28"/>
          <w:szCs w:val="28"/>
          <w:lang w:eastAsia="ru-RU"/>
        </w:rPr>
        <w:t>ХІ</w:t>
      </w:r>
      <w:r w:rsidR="00C4106D" w:rsidRPr="000B7B5B">
        <w:rPr>
          <w:rFonts w:ascii="Times New Roman" w:hAnsi="Times New Roman" w:cs="Times New Roman"/>
          <w:sz w:val="28"/>
          <w:szCs w:val="28"/>
        </w:rPr>
        <w:t xml:space="preserve"> КПК (в редакції проекту)</w:t>
      </w:r>
      <w:r w:rsidRPr="000B7B5B">
        <w:rPr>
          <w:rFonts w:ascii="Times New Roman" w:hAnsi="Times New Roman" w:cs="Times New Roman"/>
          <w:sz w:val="28"/>
          <w:szCs w:val="28"/>
        </w:rPr>
        <w:t>)</w:t>
      </w:r>
      <w:r w:rsidR="00C4106D" w:rsidRPr="000B7B5B">
        <w:rPr>
          <w:rFonts w:ascii="Times New Roman" w:hAnsi="Times New Roman" w:cs="Times New Roman"/>
          <w:sz w:val="28"/>
          <w:szCs w:val="28"/>
        </w:rPr>
        <w:t>.</w:t>
      </w:r>
    </w:p>
    <w:p w:rsidR="00C4106D" w:rsidRPr="000B7B5B" w:rsidRDefault="00C4106D" w:rsidP="00C4106D">
      <w:pPr>
        <w:pStyle w:val="aa"/>
        <w:ind w:firstLine="709"/>
        <w:rPr>
          <w:rFonts w:ascii="Times New Roman" w:hAnsi="Times New Roman" w:cs="Times New Roman"/>
        </w:rPr>
      </w:pPr>
      <w:r w:rsidRPr="000B7B5B">
        <w:rPr>
          <w:rFonts w:ascii="Times New Roman" w:hAnsi="Times New Roman"/>
          <w:shd w:val="clear" w:color="auto" w:fill="FFFFFF"/>
        </w:rPr>
        <w:t xml:space="preserve">Звертаємо увагу на некоректність формулювання «суд в межах юрисдикції різних апеляційних судів». Адже один суд не може знаходитись в межах юрисдикції різних апеляційних судів. Швидше за все, у даному випадку мова має йти про передачу клопотання </w:t>
      </w:r>
      <w:r w:rsidRPr="000B7B5B">
        <w:rPr>
          <w:rFonts w:ascii="Times New Roman" w:hAnsi="Times New Roman" w:cs="Times New Roman"/>
        </w:rPr>
        <w:t>з одного суду до іншого в межах юрисдикції різних апеляційних судів (див. ч. 3 ст. 34 КПК).</w:t>
      </w:r>
    </w:p>
    <w:p w:rsidR="00DA3780" w:rsidRPr="000B7B5B" w:rsidRDefault="00DA3780" w:rsidP="00C4106D">
      <w:pPr>
        <w:pStyle w:val="aa"/>
        <w:ind w:firstLine="709"/>
        <w:rPr>
          <w:rFonts w:ascii="Times New Roman" w:hAnsi="Times New Roman" w:cs="Times New Roman"/>
        </w:rPr>
      </w:pPr>
    </w:p>
    <w:p w:rsidR="00C23010" w:rsidRPr="000B7B5B" w:rsidRDefault="00C23010" w:rsidP="00DA3780">
      <w:pPr>
        <w:rPr>
          <w:rFonts w:ascii="Times New Roman" w:hAnsi="Times New Roman" w:cs="Times New Roman"/>
          <w:b/>
          <w:bCs/>
          <w:i/>
          <w:sz w:val="28"/>
          <w:szCs w:val="28"/>
        </w:rPr>
      </w:pPr>
    </w:p>
    <w:p w:rsidR="00DA3780" w:rsidRPr="000B7B5B" w:rsidRDefault="00DA3780" w:rsidP="00DA3780">
      <w:pPr>
        <w:rPr>
          <w:rFonts w:ascii="Times New Roman" w:hAnsi="Times New Roman" w:cs="Times New Roman"/>
          <w:b/>
          <w:i/>
          <w:sz w:val="28"/>
          <w:szCs w:val="28"/>
        </w:rPr>
      </w:pPr>
      <w:r w:rsidRPr="000B7B5B">
        <w:rPr>
          <w:rFonts w:ascii="Times New Roman" w:hAnsi="Times New Roman" w:cs="Times New Roman"/>
          <w:b/>
          <w:bCs/>
          <w:i/>
          <w:sz w:val="28"/>
          <w:szCs w:val="28"/>
        </w:rPr>
        <w:t xml:space="preserve">Щодо змін до </w:t>
      </w:r>
      <w:r w:rsidR="00552AD7" w:rsidRPr="000B7B5B">
        <w:rPr>
          <w:rFonts w:ascii="Times New Roman" w:hAnsi="Times New Roman" w:cs="Times New Roman"/>
          <w:b/>
          <w:i/>
          <w:sz w:val="28"/>
          <w:szCs w:val="28"/>
        </w:rPr>
        <w:t>ЦПК</w:t>
      </w:r>
      <w:r w:rsidRPr="000B7B5B">
        <w:rPr>
          <w:rFonts w:ascii="Times New Roman" w:hAnsi="Times New Roman" w:cs="Times New Roman"/>
          <w:b/>
          <w:i/>
          <w:sz w:val="28"/>
          <w:szCs w:val="28"/>
        </w:rPr>
        <w:t xml:space="preserve"> </w:t>
      </w:r>
    </w:p>
    <w:p w:rsidR="00DA3780" w:rsidRPr="000B7B5B" w:rsidRDefault="00DA3780" w:rsidP="00DA3780">
      <w:pPr>
        <w:ind w:firstLine="720"/>
        <w:contextualSpacing/>
        <w:rPr>
          <w:rFonts w:ascii="Times New Roman" w:hAnsi="Times New Roman" w:cs="Times New Roman"/>
          <w:bCs/>
          <w:sz w:val="28"/>
          <w:szCs w:val="28"/>
        </w:rPr>
      </w:pPr>
      <w:r w:rsidRPr="000B7B5B">
        <w:rPr>
          <w:rFonts w:ascii="Times New Roman" w:hAnsi="Times New Roman" w:cs="Times New Roman"/>
          <w:b/>
          <w:sz w:val="28"/>
          <w:szCs w:val="28"/>
        </w:rPr>
        <w:t>1.</w:t>
      </w:r>
      <w:r w:rsidRPr="000B7B5B">
        <w:rPr>
          <w:rFonts w:ascii="Times New Roman" w:hAnsi="Times New Roman" w:cs="Times New Roman"/>
          <w:sz w:val="28"/>
          <w:szCs w:val="28"/>
        </w:rPr>
        <w:t xml:space="preserve"> Розділ ХІІ «Прикінцеві положення» цього кодексу пропонується доповнити новим п. 3, згідно з яким відповідні </w:t>
      </w:r>
      <w:r w:rsidRPr="000B7B5B">
        <w:rPr>
          <w:rFonts w:ascii="Times New Roman" w:hAnsi="Times New Roman" w:cs="Times New Roman"/>
          <w:bCs/>
          <w:sz w:val="28"/>
          <w:szCs w:val="28"/>
        </w:rPr>
        <w:t xml:space="preserve">процесуальні строки продовжуються  на період карантину, встановленого Кабінетом Міністрів України на запобігання поширення </w:t>
      </w:r>
      <w:proofErr w:type="spellStart"/>
      <w:r w:rsidRPr="000B7B5B">
        <w:rPr>
          <w:rFonts w:ascii="Times New Roman" w:hAnsi="Times New Roman" w:cs="Times New Roman"/>
          <w:bCs/>
          <w:sz w:val="28"/>
          <w:szCs w:val="28"/>
        </w:rPr>
        <w:t>коронавірусної</w:t>
      </w:r>
      <w:proofErr w:type="spellEnd"/>
      <w:r w:rsidRPr="000B7B5B">
        <w:rPr>
          <w:rFonts w:ascii="Times New Roman" w:hAnsi="Times New Roman" w:cs="Times New Roman"/>
          <w:bCs/>
          <w:sz w:val="28"/>
          <w:szCs w:val="28"/>
        </w:rPr>
        <w:t xml:space="preserve"> хвороби (COVID-19). Проте слід звернути увагу, що </w:t>
      </w:r>
      <w:r w:rsidR="00552AD7" w:rsidRPr="000B7B5B">
        <w:rPr>
          <w:rFonts w:ascii="Times New Roman" w:hAnsi="Times New Roman" w:cs="Times New Roman"/>
          <w:bCs/>
          <w:sz w:val="28"/>
          <w:szCs w:val="28"/>
        </w:rPr>
        <w:t xml:space="preserve">тут скоріше </w:t>
      </w:r>
      <w:r w:rsidRPr="000B7B5B">
        <w:rPr>
          <w:rFonts w:ascii="Times New Roman" w:hAnsi="Times New Roman" w:cs="Times New Roman"/>
          <w:bCs/>
          <w:sz w:val="28"/>
          <w:szCs w:val="28"/>
        </w:rPr>
        <w:t xml:space="preserve">йдеться про зупинення перебігу процесуальних строків, які настають у зв'язку із зупиненням провадження у справі (ст. 125 ЦПК). Слід </w:t>
      </w:r>
      <w:r w:rsidR="00552AD7" w:rsidRPr="000B7B5B">
        <w:rPr>
          <w:rFonts w:ascii="Times New Roman" w:hAnsi="Times New Roman" w:cs="Times New Roman"/>
          <w:bCs/>
          <w:sz w:val="28"/>
          <w:szCs w:val="28"/>
        </w:rPr>
        <w:t xml:space="preserve">також </w:t>
      </w:r>
      <w:r w:rsidRPr="000B7B5B">
        <w:rPr>
          <w:rFonts w:ascii="Times New Roman" w:hAnsi="Times New Roman" w:cs="Times New Roman"/>
          <w:bCs/>
          <w:sz w:val="28"/>
          <w:szCs w:val="28"/>
        </w:rPr>
        <w:t>врахувати</w:t>
      </w:r>
      <w:r w:rsidR="00552AD7" w:rsidRPr="000B7B5B">
        <w:rPr>
          <w:rFonts w:ascii="Times New Roman" w:hAnsi="Times New Roman" w:cs="Times New Roman"/>
          <w:bCs/>
          <w:sz w:val="28"/>
          <w:szCs w:val="28"/>
        </w:rPr>
        <w:t>,</w:t>
      </w:r>
      <w:r w:rsidRPr="000B7B5B">
        <w:rPr>
          <w:rFonts w:ascii="Times New Roman" w:hAnsi="Times New Roman" w:cs="Times New Roman"/>
          <w:bCs/>
          <w:sz w:val="28"/>
          <w:szCs w:val="28"/>
        </w:rPr>
        <w:t xml:space="preserve"> що підстави зупинення провадження у справі, визначені у ст.</w:t>
      </w:r>
      <w:r w:rsidR="00980222" w:rsidRPr="000B7B5B">
        <w:rPr>
          <w:rFonts w:ascii="Times New Roman" w:hAnsi="Times New Roman" w:cs="Times New Roman"/>
          <w:bCs/>
          <w:sz w:val="28"/>
          <w:szCs w:val="28"/>
        </w:rPr>
        <w:t xml:space="preserve"> </w:t>
      </w:r>
      <w:r w:rsidRPr="000B7B5B">
        <w:rPr>
          <w:rFonts w:ascii="Times New Roman" w:hAnsi="Times New Roman" w:cs="Times New Roman"/>
          <w:bCs/>
          <w:sz w:val="28"/>
          <w:szCs w:val="28"/>
        </w:rPr>
        <w:t xml:space="preserve">ст. 251, 252 ЦПК, </w:t>
      </w:r>
      <w:r w:rsidRPr="000B7B5B">
        <w:rPr>
          <w:rFonts w:ascii="Times New Roman" w:hAnsi="Times New Roman" w:cs="Times New Roman"/>
          <w:sz w:val="28"/>
          <w:szCs w:val="28"/>
        </w:rPr>
        <w:t xml:space="preserve">не передбачають  право суду зупинити провадження у разі встановлення карантину або інших надзвичайних подій. </w:t>
      </w:r>
      <w:r w:rsidR="00552AD7" w:rsidRPr="000B7B5B">
        <w:rPr>
          <w:rFonts w:ascii="Times New Roman" w:hAnsi="Times New Roman" w:cs="Times New Roman"/>
          <w:sz w:val="28"/>
          <w:szCs w:val="28"/>
        </w:rPr>
        <w:t xml:space="preserve">У зв’язку з цим, на нашу думку, у проекті доцільніше </w:t>
      </w:r>
      <w:r w:rsidRPr="000B7B5B">
        <w:rPr>
          <w:rFonts w:ascii="Times New Roman" w:hAnsi="Times New Roman" w:cs="Times New Roman"/>
          <w:bCs/>
          <w:sz w:val="28"/>
          <w:szCs w:val="28"/>
        </w:rPr>
        <w:t>не продовж</w:t>
      </w:r>
      <w:r w:rsidR="00552AD7" w:rsidRPr="000B7B5B">
        <w:rPr>
          <w:rFonts w:ascii="Times New Roman" w:hAnsi="Times New Roman" w:cs="Times New Roman"/>
          <w:bCs/>
          <w:sz w:val="28"/>
          <w:szCs w:val="28"/>
        </w:rPr>
        <w:t>ува</w:t>
      </w:r>
      <w:r w:rsidRPr="000B7B5B">
        <w:rPr>
          <w:rFonts w:ascii="Times New Roman" w:hAnsi="Times New Roman" w:cs="Times New Roman"/>
          <w:bCs/>
          <w:sz w:val="28"/>
          <w:szCs w:val="28"/>
        </w:rPr>
        <w:t xml:space="preserve">ти процесуальні строки на період карантину, а зупинити вчинення </w:t>
      </w:r>
      <w:r w:rsidR="00552AD7" w:rsidRPr="000B7B5B">
        <w:rPr>
          <w:rFonts w:ascii="Times New Roman" w:hAnsi="Times New Roman" w:cs="Times New Roman"/>
          <w:bCs/>
          <w:sz w:val="28"/>
          <w:szCs w:val="28"/>
        </w:rPr>
        <w:t xml:space="preserve">відповідних </w:t>
      </w:r>
      <w:r w:rsidRPr="000B7B5B">
        <w:rPr>
          <w:rFonts w:ascii="Times New Roman" w:hAnsi="Times New Roman" w:cs="Times New Roman"/>
          <w:bCs/>
          <w:sz w:val="28"/>
          <w:szCs w:val="28"/>
        </w:rPr>
        <w:t>процесуальних дій під час судового розгляду у зв’язку з певними обставинами, які перешкоджають подальшому розгляду справи</w:t>
      </w:r>
      <w:r w:rsidR="00552AD7" w:rsidRPr="000B7B5B">
        <w:rPr>
          <w:rFonts w:ascii="Times New Roman" w:hAnsi="Times New Roman" w:cs="Times New Roman"/>
          <w:bCs/>
          <w:sz w:val="28"/>
          <w:szCs w:val="28"/>
        </w:rPr>
        <w:t>, визнавши вказаний карантин такою обставиною.</w:t>
      </w:r>
      <w:r w:rsidRPr="000B7B5B">
        <w:rPr>
          <w:rFonts w:ascii="Times New Roman" w:hAnsi="Times New Roman" w:cs="Times New Roman"/>
          <w:bCs/>
          <w:sz w:val="28"/>
          <w:szCs w:val="28"/>
        </w:rPr>
        <w:t xml:space="preserve"> </w:t>
      </w:r>
    </w:p>
    <w:p w:rsidR="00226EE7" w:rsidRPr="000B7B5B" w:rsidRDefault="00226EE7" w:rsidP="00DA3780">
      <w:pPr>
        <w:ind w:firstLine="720"/>
        <w:contextualSpacing/>
        <w:rPr>
          <w:rFonts w:ascii="Times New Roman" w:hAnsi="Times New Roman" w:cs="Times New Roman"/>
          <w:bCs/>
          <w:sz w:val="28"/>
          <w:szCs w:val="28"/>
        </w:rPr>
      </w:pPr>
    </w:p>
    <w:p w:rsidR="00226EE7" w:rsidRPr="000B7B5B" w:rsidRDefault="00226EE7" w:rsidP="00226EE7">
      <w:pPr>
        <w:rPr>
          <w:rFonts w:ascii="Times New Roman" w:hAnsi="Times New Roman" w:cs="Times New Roman"/>
          <w:b/>
          <w:i/>
          <w:sz w:val="28"/>
          <w:szCs w:val="28"/>
        </w:rPr>
      </w:pPr>
      <w:r w:rsidRPr="000B7B5B">
        <w:rPr>
          <w:rFonts w:ascii="Times New Roman" w:hAnsi="Times New Roman" w:cs="Times New Roman"/>
          <w:b/>
          <w:i/>
          <w:sz w:val="28"/>
          <w:szCs w:val="28"/>
        </w:rPr>
        <w:t>Щодо змін до Закону України «Про зайнятість населення» (далі у цьому пункті – Закон)</w:t>
      </w:r>
    </w:p>
    <w:p w:rsidR="00226EE7" w:rsidRPr="000B7B5B" w:rsidRDefault="00226EE7" w:rsidP="00226EE7">
      <w:pPr>
        <w:rPr>
          <w:rFonts w:ascii="Times New Roman" w:hAnsi="Times New Roman"/>
          <w:sz w:val="28"/>
          <w:szCs w:val="28"/>
        </w:rPr>
      </w:pPr>
      <w:r w:rsidRPr="000B7B5B">
        <w:rPr>
          <w:rFonts w:ascii="Times New Roman" w:hAnsi="Times New Roman" w:cs="Times New Roman"/>
          <w:b/>
          <w:sz w:val="28"/>
          <w:szCs w:val="28"/>
        </w:rPr>
        <w:t>1.</w:t>
      </w:r>
      <w:r w:rsidRPr="000B7B5B">
        <w:rPr>
          <w:rFonts w:ascii="Times New Roman" w:hAnsi="Times New Roman" w:cs="Times New Roman"/>
          <w:sz w:val="28"/>
          <w:szCs w:val="28"/>
        </w:rPr>
        <w:t xml:space="preserve"> Головне управління, підтримуючи в цілому законодавчу ініціативу щодо надання </w:t>
      </w:r>
      <w:r w:rsidRPr="000B7B5B">
        <w:rPr>
          <w:rFonts w:ascii="Times New Roman" w:hAnsi="Times New Roman" w:cs="Times New Roman"/>
          <w:i/>
          <w:sz w:val="28"/>
          <w:szCs w:val="28"/>
        </w:rPr>
        <w:t>допомоги по частковому безробіттю</w:t>
      </w:r>
      <w:r w:rsidRPr="000B7B5B">
        <w:rPr>
          <w:rFonts w:ascii="Times New Roman" w:hAnsi="Times New Roman" w:cs="Times New Roman"/>
          <w:sz w:val="28"/>
          <w:szCs w:val="28"/>
        </w:rPr>
        <w:t xml:space="preserve"> застрахованим особам територіальним органом центрального органу виконавчої влади, що реалізує державну політику у сфері зайнятості населення та трудової міграції, для підтримки працівників та роботодавців під час </w:t>
      </w:r>
      <w:r w:rsidRPr="000B7B5B">
        <w:rPr>
          <w:rFonts w:ascii="Times New Roman" w:hAnsi="Times New Roman"/>
          <w:sz w:val="28"/>
          <w:szCs w:val="28"/>
        </w:rPr>
        <w:t xml:space="preserve">запровадження карантинних заходів з метою протидії поширенню </w:t>
      </w:r>
      <w:proofErr w:type="spellStart"/>
      <w:r w:rsidRPr="000B7B5B">
        <w:rPr>
          <w:rFonts w:ascii="Times New Roman" w:hAnsi="Times New Roman"/>
          <w:sz w:val="28"/>
          <w:szCs w:val="28"/>
        </w:rPr>
        <w:t>коронавірусу</w:t>
      </w:r>
      <w:proofErr w:type="spellEnd"/>
      <w:r w:rsidRPr="000B7B5B">
        <w:rPr>
          <w:rFonts w:ascii="Times New Roman" w:hAnsi="Times New Roman"/>
          <w:sz w:val="28"/>
          <w:szCs w:val="28"/>
        </w:rPr>
        <w:t xml:space="preserve"> COVID-19, водночас вважає за доцільне зазначити про таке.</w:t>
      </w:r>
      <w:r w:rsidRPr="000B7B5B">
        <w:rPr>
          <w:rFonts w:ascii="Times New Roman" w:hAnsi="Times New Roman" w:cs="Times New Roman"/>
          <w:sz w:val="28"/>
          <w:szCs w:val="28"/>
        </w:rPr>
        <w:t xml:space="preserve"> </w:t>
      </w:r>
    </w:p>
    <w:p w:rsidR="00994EDE" w:rsidRPr="000B7B5B" w:rsidRDefault="00994EDE" w:rsidP="00994EDE">
      <w:pPr>
        <w:rPr>
          <w:rFonts w:ascii="Times New Roman" w:hAnsi="Times New Roman" w:cs="Times New Roman"/>
          <w:sz w:val="28"/>
          <w:szCs w:val="28"/>
        </w:rPr>
      </w:pPr>
      <w:r w:rsidRPr="000B7B5B">
        <w:rPr>
          <w:rFonts w:ascii="Times New Roman" w:hAnsi="Times New Roman" w:cs="Times New Roman"/>
          <w:sz w:val="28"/>
          <w:szCs w:val="28"/>
        </w:rPr>
        <w:t>Насамперед, звертаємо увагу, що виходячи із змісту нових положень</w:t>
      </w:r>
      <w:r w:rsidRPr="000B7B5B">
        <w:rPr>
          <w:rFonts w:ascii="Times New Roman" w:hAnsi="Times New Roman" w:cs="Times New Roman"/>
          <w:sz w:val="28"/>
          <w:szCs w:val="28"/>
        </w:rPr>
        <w:br/>
        <w:t>(</w:t>
      </w:r>
      <w:proofErr w:type="spellStart"/>
      <w:r w:rsidRPr="000B7B5B">
        <w:rPr>
          <w:rFonts w:ascii="Times New Roman" w:hAnsi="Times New Roman" w:cs="Times New Roman"/>
          <w:sz w:val="28"/>
          <w:szCs w:val="28"/>
        </w:rPr>
        <w:t>абз</w:t>
      </w:r>
      <w:proofErr w:type="spellEnd"/>
      <w:r w:rsidRPr="000B7B5B">
        <w:rPr>
          <w:rFonts w:ascii="Times New Roman" w:hAnsi="Times New Roman" w:cs="Times New Roman"/>
          <w:sz w:val="28"/>
          <w:szCs w:val="28"/>
        </w:rPr>
        <w:t xml:space="preserve">. 5 ч. 1 та </w:t>
      </w:r>
      <w:proofErr w:type="spellStart"/>
      <w:r w:rsidRPr="000B7B5B">
        <w:rPr>
          <w:rFonts w:ascii="Times New Roman" w:hAnsi="Times New Roman" w:cs="Times New Roman"/>
          <w:sz w:val="28"/>
          <w:szCs w:val="28"/>
        </w:rPr>
        <w:t>абз</w:t>
      </w:r>
      <w:proofErr w:type="spellEnd"/>
      <w:r w:rsidRPr="000B7B5B">
        <w:rPr>
          <w:rFonts w:ascii="Times New Roman" w:hAnsi="Times New Roman" w:cs="Times New Roman"/>
          <w:sz w:val="28"/>
          <w:szCs w:val="28"/>
        </w:rPr>
        <w:t xml:space="preserve">. 2 ч. 2 нової редакції ст. 47 Закону) для отримання допомоги по частковому безробіттю в період карантину у проекті передбачено здійснення роботодавцями </w:t>
      </w:r>
      <w:r w:rsidRPr="000B7B5B">
        <w:rPr>
          <w:rFonts w:ascii="Times New Roman" w:hAnsi="Times New Roman" w:cs="Times New Roman"/>
          <w:i/>
          <w:sz w:val="28"/>
          <w:szCs w:val="28"/>
          <w:u w:val="single"/>
        </w:rPr>
        <w:t>заходів</w:t>
      </w:r>
      <w:r w:rsidRPr="000B7B5B">
        <w:rPr>
          <w:rFonts w:ascii="Times New Roman" w:hAnsi="Times New Roman" w:cs="Times New Roman"/>
          <w:sz w:val="28"/>
          <w:szCs w:val="28"/>
        </w:rPr>
        <w:t xml:space="preserve"> щодо профілактики та запобігання поширенню епідемії на виконання відповідних рішень місцевої або обласної державних адміністрацій. Проте в подальшому у проекті </w:t>
      </w:r>
      <w:r w:rsidRPr="000B7B5B">
        <w:rPr>
          <w:rFonts w:ascii="Times New Roman" w:hAnsi="Times New Roman" w:cs="Times New Roman"/>
          <w:i/>
          <w:sz w:val="28"/>
          <w:szCs w:val="28"/>
          <w:u w:val="single"/>
        </w:rPr>
        <w:t>відсутні</w:t>
      </w:r>
      <w:r w:rsidRPr="000B7B5B">
        <w:rPr>
          <w:rFonts w:ascii="Times New Roman" w:hAnsi="Times New Roman" w:cs="Times New Roman"/>
          <w:sz w:val="28"/>
          <w:szCs w:val="28"/>
        </w:rPr>
        <w:t xml:space="preserve"> положення щодо конкретизації цих заходів, їх змісту та обсягу тощо.</w:t>
      </w:r>
    </w:p>
    <w:p w:rsidR="00994EDE" w:rsidRPr="000B7B5B" w:rsidRDefault="00994EDE" w:rsidP="00994EDE">
      <w:pPr>
        <w:rPr>
          <w:rFonts w:ascii="Times New Roman" w:hAnsi="Times New Roman" w:cs="Times New Roman"/>
          <w:sz w:val="28"/>
          <w:szCs w:val="28"/>
        </w:rPr>
      </w:pPr>
      <w:r w:rsidRPr="000B7B5B">
        <w:rPr>
          <w:rFonts w:ascii="Times New Roman" w:hAnsi="Times New Roman" w:cs="Times New Roman"/>
          <w:b/>
          <w:sz w:val="28"/>
          <w:szCs w:val="28"/>
        </w:rPr>
        <w:t xml:space="preserve">2. </w:t>
      </w:r>
      <w:r w:rsidRPr="000B7B5B">
        <w:rPr>
          <w:rFonts w:ascii="Times New Roman" w:hAnsi="Times New Roman" w:cs="Times New Roman"/>
          <w:sz w:val="28"/>
          <w:szCs w:val="28"/>
        </w:rPr>
        <w:t>На даний</w:t>
      </w:r>
      <w:r w:rsidRPr="000B7B5B">
        <w:rPr>
          <w:rFonts w:ascii="Times New Roman" w:hAnsi="Times New Roman" w:cs="Times New Roman"/>
          <w:b/>
          <w:sz w:val="28"/>
          <w:szCs w:val="28"/>
        </w:rPr>
        <w:t xml:space="preserve"> </w:t>
      </w:r>
      <w:r w:rsidRPr="000B7B5B">
        <w:rPr>
          <w:rFonts w:ascii="Times New Roman" w:hAnsi="Times New Roman" w:cs="Times New Roman"/>
          <w:sz w:val="28"/>
          <w:szCs w:val="28"/>
        </w:rPr>
        <w:t xml:space="preserve">час між центральним органом виконавчої влади, що реалізує державну податкову політику, державну політику з адміністрування єдиного внеску на загальнообов’язкове державне соціальне страхування, та Пенсійним фондом, що веде Державний реєстр застрахованих осіб, та фондами загальнообов’язкового державного соціального страхування </w:t>
      </w:r>
      <w:r w:rsidRPr="000B7B5B">
        <w:rPr>
          <w:rFonts w:ascii="Times New Roman" w:hAnsi="Times New Roman" w:cs="Times New Roman"/>
          <w:i/>
          <w:sz w:val="28"/>
          <w:szCs w:val="28"/>
        </w:rPr>
        <w:t xml:space="preserve">здійснюється обмін інформацією </w:t>
      </w:r>
      <w:r w:rsidRPr="000B7B5B">
        <w:rPr>
          <w:rFonts w:ascii="Times New Roman" w:hAnsi="Times New Roman" w:cs="Times New Roman"/>
          <w:sz w:val="28"/>
          <w:szCs w:val="28"/>
        </w:rPr>
        <w:t xml:space="preserve">на безоплатній основі (ч. 2 ст. 17 Закону України «Про збір та облік єдиного внеску на загальнообов’язкове державне соціальне страхування»). У зв’язку з цим, вважаємо, що інформацію, зокрема,  </w:t>
      </w:r>
      <w:r w:rsidRPr="000B7B5B">
        <w:rPr>
          <w:rFonts w:ascii="Times New Roman" w:eastAsia="Times New Roman" w:hAnsi="Times New Roman" w:cs="Times New Roman"/>
          <w:color w:val="000000"/>
          <w:sz w:val="28"/>
          <w:szCs w:val="28"/>
        </w:rPr>
        <w:t>про відсутність заборгованості з сплати єдиного внеску на загальнообов’язкове державне соціальне страхування</w:t>
      </w:r>
      <w:r w:rsidRPr="000B7B5B">
        <w:rPr>
          <w:rFonts w:ascii="Times New Roman" w:hAnsi="Times New Roman" w:cs="Times New Roman"/>
          <w:sz w:val="28"/>
          <w:szCs w:val="28"/>
        </w:rPr>
        <w:t xml:space="preserve"> </w:t>
      </w:r>
      <w:r w:rsidRPr="000B7B5B">
        <w:rPr>
          <w:rFonts w:ascii="Times New Roman" w:eastAsia="Times New Roman" w:hAnsi="Times New Roman" w:cs="Times New Roman"/>
          <w:color w:val="000000"/>
          <w:sz w:val="28"/>
          <w:szCs w:val="28"/>
        </w:rPr>
        <w:t>територіальний орган центрального органу виконавчої влади, що реалізує державну політику у сфері зайнятості населення та трудової міграції</w:t>
      </w:r>
      <w:r w:rsidRPr="000B7B5B">
        <w:rPr>
          <w:rFonts w:ascii="Times New Roman" w:hAnsi="Times New Roman" w:cs="Times New Roman"/>
          <w:sz w:val="28"/>
          <w:szCs w:val="28"/>
        </w:rPr>
        <w:t xml:space="preserve"> може отримати безпосередньо з вказаного Реєстру без подання роботодавцем відповідної довідки, що передбачено у  </w:t>
      </w:r>
      <w:r w:rsidRPr="000B7B5B">
        <w:rPr>
          <w:rFonts w:ascii="Times New Roman" w:eastAsia="Times New Roman" w:hAnsi="Times New Roman" w:cs="Times New Roman"/>
          <w:color w:val="000000"/>
          <w:sz w:val="28"/>
          <w:szCs w:val="28"/>
        </w:rPr>
        <w:t>п. 4 ч. 2 нової ст. 47-1 Закону.</w:t>
      </w:r>
    </w:p>
    <w:p w:rsidR="00226EE7" w:rsidRPr="000B7B5B" w:rsidRDefault="00F25947" w:rsidP="00226EE7">
      <w:pPr>
        <w:rPr>
          <w:rFonts w:ascii="Times New Roman" w:hAnsi="Times New Roman" w:cs="Times New Roman"/>
          <w:sz w:val="28"/>
          <w:szCs w:val="28"/>
        </w:rPr>
      </w:pPr>
      <w:r w:rsidRPr="000B7B5B">
        <w:rPr>
          <w:rFonts w:ascii="Times New Roman" w:hAnsi="Times New Roman" w:cs="Times New Roman"/>
          <w:b/>
          <w:sz w:val="28"/>
          <w:szCs w:val="28"/>
        </w:rPr>
        <w:t>3</w:t>
      </w:r>
      <w:r w:rsidR="00226EE7" w:rsidRPr="000B7B5B">
        <w:rPr>
          <w:rFonts w:ascii="Times New Roman" w:hAnsi="Times New Roman" w:cs="Times New Roman"/>
          <w:b/>
          <w:sz w:val="28"/>
          <w:szCs w:val="28"/>
        </w:rPr>
        <w:t xml:space="preserve">. </w:t>
      </w:r>
      <w:r w:rsidR="00226EE7" w:rsidRPr="000B7B5B">
        <w:rPr>
          <w:rFonts w:ascii="Times New Roman" w:hAnsi="Times New Roman" w:cs="Times New Roman"/>
          <w:sz w:val="28"/>
          <w:szCs w:val="28"/>
        </w:rPr>
        <w:t xml:space="preserve">Потребує уточнення зміст положення </w:t>
      </w:r>
      <w:proofErr w:type="spellStart"/>
      <w:r w:rsidR="00226EE7" w:rsidRPr="000B7B5B">
        <w:rPr>
          <w:rFonts w:ascii="Times New Roman" w:hAnsi="Times New Roman" w:cs="Times New Roman"/>
          <w:sz w:val="28"/>
          <w:szCs w:val="28"/>
        </w:rPr>
        <w:t>абз</w:t>
      </w:r>
      <w:proofErr w:type="spellEnd"/>
      <w:r w:rsidR="00226EE7" w:rsidRPr="000B7B5B">
        <w:rPr>
          <w:rFonts w:ascii="Times New Roman" w:hAnsi="Times New Roman" w:cs="Times New Roman"/>
          <w:sz w:val="28"/>
          <w:szCs w:val="28"/>
        </w:rPr>
        <w:t>. 3 п. 5-1 розділу XI «Прикінцеві та перехідні положення»</w:t>
      </w:r>
      <w:r w:rsidRPr="000B7B5B">
        <w:rPr>
          <w:rFonts w:ascii="Times New Roman" w:hAnsi="Times New Roman" w:cs="Times New Roman"/>
          <w:sz w:val="28"/>
          <w:szCs w:val="28"/>
        </w:rPr>
        <w:t xml:space="preserve"> Закону</w:t>
      </w:r>
      <w:r w:rsidR="00226EE7" w:rsidRPr="000B7B5B">
        <w:rPr>
          <w:rFonts w:ascii="Times New Roman" w:hAnsi="Times New Roman" w:cs="Times New Roman"/>
          <w:sz w:val="28"/>
          <w:szCs w:val="28"/>
        </w:rPr>
        <w:t xml:space="preserve">, в якому передбачено, що «центральний орган виконавчої влади, що реалізує державну політику у сфері зайнятості населення та трудової міграції має право визначати особливості реєстрації, перереєстрації, надання статусу безробітного та </w:t>
      </w:r>
      <w:r w:rsidR="00226EE7" w:rsidRPr="000B7B5B">
        <w:rPr>
          <w:rFonts w:ascii="Times New Roman" w:hAnsi="Times New Roman" w:cs="Times New Roman"/>
          <w:i/>
          <w:sz w:val="28"/>
          <w:szCs w:val="28"/>
        </w:rPr>
        <w:t>призначення виплати допомоги по безробіттю, відмінні від встановленого порядку</w:t>
      </w:r>
      <w:r w:rsidR="00226EE7" w:rsidRPr="000B7B5B">
        <w:rPr>
          <w:rFonts w:ascii="Times New Roman" w:hAnsi="Times New Roman" w:cs="Times New Roman"/>
          <w:sz w:val="28"/>
          <w:szCs w:val="28"/>
        </w:rPr>
        <w:t xml:space="preserve">», </w:t>
      </w:r>
      <w:r w:rsidRPr="000B7B5B">
        <w:rPr>
          <w:rFonts w:ascii="Times New Roman" w:hAnsi="Times New Roman" w:cs="Times New Roman"/>
          <w:sz w:val="28"/>
          <w:szCs w:val="28"/>
        </w:rPr>
        <w:t xml:space="preserve">зокрема, щодо </w:t>
      </w:r>
      <w:r w:rsidR="00226EE7" w:rsidRPr="000B7B5B">
        <w:rPr>
          <w:rFonts w:ascii="Times New Roman" w:hAnsi="Times New Roman" w:cs="Times New Roman"/>
          <w:sz w:val="28"/>
          <w:szCs w:val="28"/>
        </w:rPr>
        <w:t>недопущення звуження прав застрахованих осіб.</w:t>
      </w:r>
    </w:p>
    <w:p w:rsidR="003B5926" w:rsidRPr="000B7B5B" w:rsidRDefault="003B5926" w:rsidP="00226EE7">
      <w:pPr>
        <w:rPr>
          <w:rFonts w:ascii="Times New Roman" w:hAnsi="Times New Roman" w:cs="Times New Roman"/>
          <w:sz w:val="28"/>
          <w:szCs w:val="28"/>
        </w:rPr>
      </w:pPr>
    </w:p>
    <w:p w:rsidR="003B5926" w:rsidRPr="000B7B5B" w:rsidRDefault="003B5926" w:rsidP="003B5926">
      <w:pPr>
        <w:ind w:firstLine="708"/>
        <w:rPr>
          <w:rFonts w:ascii="Times New Roman" w:hAnsi="Times New Roman" w:cs="Times New Roman"/>
          <w:b/>
          <w:i/>
          <w:sz w:val="28"/>
          <w:szCs w:val="28"/>
        </w:rPr>
      </w:pPr>
      <w:r w:rsidRPr="000B7B5B">
        <w:rPr>
          <w:rFonts w:ascii="Times New Roman" w:hAnsi="Times New Roman"/>
          <w:b/>
          <w:bCs/>
          <w:i/>
          <w:sz w:val="28"/>
          <w:szCs w:val="28"/>
        </w:rPr>
        <w:t>Щодо змін до</w:t>
      </w:r>
      <w:r w:rsidRPr="000B7B5B">
        <w:rPr>
          <w:rFonts w:ascii="Times New Roman" w:hAnsi="Times New Roman" w:cs="Times New Roman"/>
          <w:b/>
          <w:i/>
          <w:sz w:val="28"/>
          <w:szCs w:val="28"/>
        </w:rPr>
        <w:t xml:space="preserve"> Закону України «Про освіту»</w:t>
      </w:r>
    </w:p>
    <w:p w:rsidR="003B5926" w:rsidRPr="000B7B5B" w:rsidRDefault="00980222" w:rsidP="00C23010">
      <w:pPr>
        <w:ind w:firstLine="708"/>
        <w:rPr>
          <w:rFonts w:ascii="Times New Roman" w:hAnsi="Times New Roman" w:cs="Times New Roman"/>
          <w:sz w:val="28"/>
          <w:szCs w:val="28"/>
        </w:rPr>
      </w:pPr>
      <w:r w:rsidRPr="000B7B5B">
        <w:rPr>
          <w:rFonts w:ascii="Times New Roman" w:hAnsi="Times New Roman" w:cs="Times New Roman"/>
          <w:sz w:val="28"/>
          <w:szCs w:val="28"/>
        </w:rPr>
        <w:t xml:space="preserve">У </w:t>
      </w:r>
      <w:r w:rsidR="003B5926" w:rsidRPr="000B7B5B">
        <w:rPr>
          <w:rFonts w:ascii="Times New Roman" w:hAnsi="Times New Roman" w:cs="Times New Roman"/>
          <w:sz w:val="28"/>
          <w:szCs w:val="28"/>
        </w:rPr>
        <w:t>проекті розділ XII «Прикінцеві та перехідні положення» Закону України   «Про освіту» пропонується доповнити новим положенням</w:t>
      </w:r>
      <w:r w:rsidR="00CC70BC" w:rsidRPr="000B7B5B">
        <w:rPr>
          <w:rFonts w:ascii="Times New Roman" w:hAnsi="Times New Roman" w:cs="Times New Roman"/>
          <w:sz w:val="28"/>
          <w:szCs w:val="28"/>
        </w:rPr>
        <w:t>,</w:t>
      </w:r>
      <w:r w:rsidR="003B5926" w:rsidRPr="000B7B5B">
        <w:rPr>
          <w:rFonts w:ascii="Times New Roman" w:hAnsi="Times New Roman" w:cs="Times New Roman"/>
          <w:sz w:val="28"/>
          <w:szCs w:val="28"/>
        </w:rPr>
        <w:t xml:space="preserve"> відповідно до якого «тривалість навчального року у закладах освіти встановлюється спеціальними законами». Зазначимо, що відповідні положення містяться лише у Законі України «Про повну загальну середню освіту», де </w:t>
      </w:r>
      <w:r w:rsidR="003B5926" w:rsidRPr="000B7B5B">
        <w:rPr>
          <w:rFonts w:ascii="Times New Roman" w:hAnsi="Times New Roman" w:cs="Times New Roman"/>
          <w:color w:val="000000"/>
          <w:sz w:val="28"/>
          <w:szCs w:val="28"/>
          <w:shd w:val="clear" w:color="auto" w:fill="FFFFFF"/>
        </w:rPr>
        <w:t>в ч. 3 ст. 10 зазначається, що «освітній процес у закладах загальної середньої освіти організовується в межах навчального року, що розпочинається у День знань - 1 вересня, триває не менше 175 навчальних днів і закінчується не пізніше 1 липня наступного року»; та у Законі України «</w:t>
      </w:r>
      <w:r w:rsidR="003B5926" w:rsidRPr="000B7B5B">
        <w:rPr>
          <w:rFonts w:ascii="Times New Roman" w:hAnsi="Times New Roman" w:cs="Times New Roman"/>
          <w:bCs/>
          <w:color w:val="000000"/>
          <w:sz w:val="28"/>
          <w:szCs w:val="28"/>
          <w:shd w:val="clear" w:color="auto" w:fill="FFFFFF"/>
        </w:rPr>
        <w:t>Про професійну (професійно-технічну) освіту» в ст. 27 якого вказується, що</w:t>
      </w:r>
      <w:r w:rsidR="003B5926" w:rsidRPr="000B7B5B">
        <w:rPr>
          <w:rFonts w:ascii="Times New Roman" w:hAnsi="Times New Roman" w:cs="Times New Roman"/>
          <w:color w:val="000000"/>
          <w:sz w:val="28"/>
          <w:szCs w:val="28"/>
          <w:shd w:val="clear" w:color="auto" w:fill="FFFFFF"/>
        </w:rPr>
        <w:t xml:space="preserve"> тривалість навчального року не перевищує 40 навчальних тижнів. </w:t>
      </w:r>
      <w:r w:rsidR="003B5926" w:rsidRPr="000B7B5B">
        <w:rPr>
          <w:rFonts w:ascii="Times New Roman" w:hAnsi="Times New Roman" w:cs="Times New Roman"/>
          <w:sz w:val="28"/>
          <w:szCs w:val="28"/>
        </w:rPr>
        <w:t xml:space="preserve">При цьому інші спеціальні закони у галузі освіти не містять відповідних положень щодо встановлення тривалості навчального року. </w:t>
      </w:r>
    </w:p>
    <w:p w:rsidR="00226EE7" w:rsidRPr="000B7B5B" w:rsidRDefault="00226EE7" w:rsidP="00226EE7">
      <w:pPr>
        <w:pBdr>
          <w:top w:val="nil"/>
          <w:left w:val="nil"/>
          <w:bottom w:val="nil"/>
          <w:right w:val="nil"/>
          <w:between w:val="nil"/>
        </w:pBdr>
        <w:shd w:val="clear" w:color="auto" w:fill="FFFFFF"/>
        <w:ind w:firstLine="720"/>
        <w:contextualSpacing/>
        <w:rPr>
          <w:rFonts w:ascii="Times New Roman" w:eastAsia="Times New Roman" w:hAnsi="Times New Roman" w:cs="Times New Roman"/>
          <w:b/>
          <w:i/>
          <w:color w:val="000000"/>
          <w:sz w:val="28"/>
          <w:szCs w:val="28"/>
        </w:rPr>
      </w:pPr>
    </w:p>
    <w:p w:rsidR="006935D0" w:rsidRPr="000B7B5B" w:rsidRDefault="006935D0" w:rsidP="006935D0">
      <w:pPr>
        <w:ind w:firstLine="708"/>
        <w:rPr>
          <w:rFonts w:ascii="Times New Roman" w:hAnsi="Times New Roman" w:cs="Times New Roman"/>
          <w:b/>
          <w:bCs/>
          <w:i/>
          <w:sz w:val="28"/>
          <w:szCs w:val="28"/>
        </w:rPr>
      </w:pPr>
      <w:r w:rsidRPr="000B7B5B">
        <w:rPr>
          <w:rFonts w:ascii="Times New Roman" w:hAnsi="Times New Roman" w:cs="Times New Roman"/>
          <w:b/>
          <w:bCs/>
          <w:i/>
          <w:sz w:val="28"/>
          <w:szCs w:val="28"/>
        </w:rPr>
        <w:t>Щодо змін до Закону України «Про політичні партії»</w:t>
      </w:r>
    </w:p>
    <w:p w:rsidR="006935D0" w:rsidRPr="000B7B5B" w:rsidRDefault="006935D0" w:rsidP="006935D0">
      <w:pPr>
        <w:ind w:firstLine="708"/>
        <w:rPr>
          <w:rFonts w:ascii="Times New Roman" w:hAnsi="Times New Roman" w:cs="Times New Roman"/>
          <w:bCs/>
          <w:sz w:val="28"/>
          <w:szCs w:val="28"/>
        </w:rPr>
      </w:pPr>
      <w:r w:rsidRPr="000B7B5B">
        <w:rPr>
          <w:rFonts w:ascii="Times New Roman" w:hAnsi="Times New Roman" w:cs="Times New Roman"/>
          <w:bCs/>
          <w:sz w:val="28"/>
          <w:szCs w:val="28"/>
        </w:rPr>
        <w:t xml:space="preserve">У проекті передбачено внесення змін до розділу VI </w:t>
      </w:r>
      <w:r w:rsidR="00CC70BC" w:rsidRPr="000B7B5B">
        <w:rPr>
          <w:rFonts w:ascii="Times New Roman" w:hAnsi="Times New Roman" w:cs="Times New Roman"/>
          <w:bCs/>
          <w:sz w:val="28"/>
          <w:szCs w:val="28"/>
        </w:rPr>
        <w:t xml:space="preserve">«Заключні положення» </w:t>
      </w:r>
      <w:r w:rsidRPr="000B7B5B">
        <w:rPr>
          <w:rFonts w:ascii="Times New Roman" w:hAnsi="Times New Roman" w:cs="Times New Roman"/>
          <w:bCs/>
          <w:sz w:val="28"/>
          <w:szCs w:val="28"/>
        </w:rPr>
        <w:t>вказаного Закону, в яких,  зокрема, пропонується встановити, що звіти про майно, доходи, витрати і зобов'язання фінансового характеру політичних партій, передбачені у його ст</w:t>
      </w:r>
      <w:r w:rsidR="00980222" w:rsidRPr="000B7B5B">
        <w:rPr>
          <w:rFonts w:ascii="Times New Roman" w:hAnsi="Times New Roman" w:cs="Times New Roman"/>
          <w:bCs/>
          <w:sz w:val="28"/>
          <w:szCs w:val="28"/>
        </w:rPr>
        <w:t xml:space="preserve">. </w:t>
      </w:r>
      <w:r w:rsidRPr="000B7B5B">
        <w:rPr>
          <w:rFonts w:ascii="Times New Roman" w:hAnsi="Times New Roman" w:cs="Times New Roman"/>
          <w:bCs/>
          <w:sz w:val="28"/>
          <w:szCs w:val="28"/>
        </w:rPr>
        <w:t xml:space="preserve">17, «кінцевий термін подання яких припадає на період здійснення заходів щодо запобігання виникненню та поширенню </w:t>
      </w:r>
      <w:proofErr w:type="spellStart"/>
      <w:r w:rsidRPr="000B7B5B">
        <w:rPr>
          <w:rFonts w:ascii="Times New Roman" w:hAnsi="Times New Roman" w:cs="Times New Roman"/>
          <w:bCs/>
          <w:sz w:val="28"/>
          <w:szCs w:val="28"/>
        </w:rPr>
        <w:t>коронавірусної</w:t>
      </w:r>
      <w:proofErr w:type="spellEnd"/>
      <w:r w:rsidRPr="000B7B5B">
        <w:rPr>
          <w:rFonts w:ascii="Times New Roman" w:hAnsi="Times New Roman" w:cs="Times New Roman"/>
          <w:bCs/>
          <w:sz w:val="28"/>
          <w:szCs w:val="28"/>
        </w:rPr>
        <w:t xml:space="preserve"> хвороби (COVID-19), передбачених карантином, встановленим Кабінетом Міністрів України, подаються не пізніше ніж на сороковий день після закінчення здійснення заходів щодо запобігання виникненню та поширенню </w:t>
      </w:r>
      <w:proofErr w:type="spellStart"/>
      <w:r w:rsidRPr="000B7B5B">
        <w:rPr>
          <w:rFonts w:ascii="Times New Roman" w:hAnsi="Times New Roman" w:cs="Times New Roman"/>
          <w:bCs/>
          <w:sz w:val="28"/>
          <w:szCs w:val="28"/>
        </w:rPr>
        <w:t>коронавірусної</w:t>
      </w:r>
      <w:proofErr w:type="spellEnd"/>
      <w:r w:rsidRPr="000B7B5B">
        <w:rPr>
          <w:rFonts w:ascii="Times New Roman" w:hAnsi="Times New Roman" w:cs="Times New Roman"/>
          <w:bCs/>
          <w:sz w:val="28"/>
          <w:szCs w:val="28"/>
        </w:rPr>
        <w:t xml:space="preserve"> хвороби (COVID-19), передбачених карантином, встановленим Кабінетом Міністрів України». </w:t>
      </w:r>
    </w:p>
    <w:p w:rsidR="006935D0" w:rsidRPr="000B7B5B" w:rsidRDefault="006935D0" w:rsidP="006935D0">
      <w:pPr>
        <w:pStyle w:val="a9"/>
        <w:ind w:left="0"/>
        <w:rPr>
          <w:rFonts w:ascii="Times New Roman" w:hAnsi="Times New Roman" w:cs="Times New Roman"/>
          <w:bCs/>
          <w:sz w:val="28"/>
          <w:szCs w:val="28"/>
        </w:rPr>
      </w:pPr>
      <w:r w:rsidRPr="000B7B5B">
        <w:rPr>
          <w:rFonts w:ascii="Times New Roman" w:hAnsi="Times New Roman" w:cs="Times New Roman"/>
          <w:bCs/>
          <w:sz w:val="28"/>
          <w:szCs w:val="28"/>
        </w:rPr>
        <w:t>Головне управління не вбачає юридичних перешкод у перенесенні терміну подання відповідної звітності, разом з тим звертаємо увагу на доцільність більш чіткого визначення термінів такого перенесення та їх прив’язки не до «закінчення заходів», а до закінчення дії карантину, встановленого Кабінетом Міністрів України.</w:t>
      </w:r>
    </w:p>
    <w:p w:rsidR="00C4106D" w:rsidRPr="000B7B5B" w:rsidRDefault="00C4106D" w:rsidP="00C4106D">
      <w:pPr>
        <w:rPr>
          <w:bCs/>
          <w:szCs w:val="28"/>
        </w:rPr>
      </w:pPr>
    </w:p>
    <w:p w:rsidR="006935D0" w:rsidRPr="000B7B5B" w:rsidRDefault="006935D0" w:rsidP="006935D0">
      <w:pPr>
        <w:ind w:firstLine="708"/>
        <w:rPr>
          <w:rFonts w:ascii="Times New Roman" w:hAnsi="Times New Roman" w:cs="Times New Roman"/>
          <w:b/>
          <w:i/>
          <w:sz w:val="28"/>
          <w:szCs w:val="28"/>
        </w:rPr>
      </w:pPr>
      <w:r w:rsidRPr="000B7B5B">
        <w:rPr>
          <w:rFonts w:ascii="Times New Roman" w:hAnsi="Times New Roman" w:cs="Times New Roman"/>
          <w:b/>
          <w:i/>
          <w:sz w:val="28"/>
          <w:szCs w:val="28"/>
        </w:rPr>
        <w:t>Щодо змін до Закону України «Про бухгалтерський облік та фінансову звітність в Україні»</w:t>
      </w:r>
    </w:p>
    <w:p w:rsidR="006935D0" w:rsidRPr="000B7B5B" w:rsidRDefault="00CC70BC" w:rsidP="006935D0">
      <w:pPr>
        <w:ind w:firstLine="708"/>
        <w:rPr>
          <w:rFonts w:ascii="Times New Roman" w:hAnsi="Times New Roman" w:cs="Times New Roman"/>
          <w:sz w:val="28"/>
          <w:szCs w:val="28"/>
        </w:rPr>
      </w:pPr>
      <w:r w:rsidRPr="000B7B5B">
        <w:rPr>
          <w:rFonts w:ascii="Times New Roman" w:hAnsi="Times New Roman" w:cs="Times New Roman"/>
          <w:sz w:val="28"/>
          <w:szCs w:val="28"/>
        </w:rPr>
        <w:t>У</w:t>
      </w:r>
      <w:r w:rsidR="006935D0" w:rsidRPr="000B7B5B">
        <w:rPr>
          <w:rFonts w:ascii="Times New Roman" w:hAnsi="Times New Roman" w:cs="Times New Roman"/>
          <w:sz w:val="28"/>
          <w:szCs w:val="28"/>
        </w:rPr>
        <w:t xml:space="preserve"> змінах до розділу V «Прикінцеві положення» вказаного Закону  пропонується врегулювати питання звільнення від відповідальності за неподання або несвоєчасне подання фінансової звітності. На наш погляд, більш виваженим кроком для вирішення вказаної проблеми </w:t>
      </w:r>
      <w:r w:rsidR="00E84397" w:rsidRPr="000B7B5B">
        <w:rPr>
          <w:rFonts w:ascii="Times New Roman" w:hAnsi="Times New Roman" w:cs="Times New Roman"/>
          <w:sz w:val="28"/>
          <w:szCs w:val="28"/>
        </w:rPr>
        <w:t xml:space="preserve">«у </w:t>
      </w:r>
      <w:r w:rsidR="006935D0" w:rsidRPr="000B7B5B">
        <w:rPr>
          <w:rFonts w:ascii="Times New Roman" w:hAnsi="Times New Roman" w:cs="Times New Roman"/>
          <w:sz w:val="28"/>
          <w:szCs w:val="28"/>
        </w:rPr>
        <w:t>період дії карантину</w:t>
      </w:r>
      <w:r w:rsidR="00E84397" w:rsidRPr="000B7B5B">
        <w:rPr>
          <w:rFonts w:ascii="Times New Roman" w:hAnsi="Times New Roman" w:cs="Times New Roman"/>
          <w:sz w:val="28"/>
          <w:szCs w:val="28"/>
        </w:rPr>
        <w:t>,</w:t>
      </w:r>
      <w:r w:rsidR="006935D0" w:rsidRPr="000B7B5B">
        <w:rPr>
          <w:rFonts w:ascii="Times New Roman" w:hAnsi="Times New Roman" w:cs="Times New Roman"/>
          <w:sz w:val="28"/>
          <w:szCs w:val="28"/>
        </w:rPr>
        <w:t xml:space="preserve"> встановленого з метою запобігання поширенню на території України </w:t>
      </w:r>
      <w:proofErr w:type="spellStart"/>
      <w:r w:rsidR="006935D0" w:rsidRPr="000B7B5B">
        <w:rPr>
          <w:rFonts w:ascii="Times New Roman" w:hAnsi="Times New Roman" w:cs="Times New Roman"/>
          <w:sz w:val="28"/>
          <w:szCs w:val="28"/>
        </w:rPr>
        <w:t>коронавірусної</w:t>
      </w:r>
      <w:proofErr w:type="spellEnd"/>
      <w:r w:rsidR="006935D0" w:rsidRPr="000B7B5B">
        <w:rPr>
          <w:rFonts w:ascii="Times New Roman" w:hAnsi="Times New Roman" w:cs="Times New Roman"/>
          <w:sz w:val="28"/>
          <w:szCs w:val="28"/>
        </w:rPr>
        <w:t xml:space="preserve"> хвороби COVID-19, або протягом 90 календарних днів з дня, наступного за днем завершення такого карантину</w:t>
      </w:r>
      <w:r w:rsidR="00E84397" w:rsidRPr="000B7B5B">
        <w:rPr>
          <w:rFonts w:ascii="Times New Roman" w:hAnsi="Times New Roman" w:cs="Times New Roman"/>
          <w:sz w:val="28"/>
          <w:szCs w:val="28"/>
        </w:rPr>
        <w:t xml:space="preserve">» </w:t>
      </w:r>
      <w:r w:rsidR="006935D0" w:rsidRPr="000B7B5B">
        <w:rPr>
          <w:rFonts w:ascii="Times New Roman" w:hAnsi="Times New Roman" w:cs="Times New Roman"/>
          <w:sz w:val="28"/>
          <w:szCs w:val="28"/>
        </w:rPr>
        <w:t xml:space="preserve">виглядає не звільнення від відповідальності, а перенесення строків подання вказаної звітності. Крім того, у проекті чітко не визначено, якої саме фінансової звітності стосується пропонована норма. Зокрема, звертаємо увагу, що подання фінансової звітності передбачено не тільки Законом України </w:t>
      </w:r>
      <w:r w:rsidR="00994EDE" w:rsidRPr="000B7B5B">
        <w:rPr>
          <w:rFonts w:ascii="Times New Roman" w:hAnsi="Times New Roman" w:cs="Times New Roman"/>
          <w:sz w:val="28"/>
          <w:szCs w:val="28"/>
        </w:rPr>
        <w:br/>
      </w:r>
      <w:r w:rsidR="006935D0" w:rsidRPr="000B7B5B">
        <w:rPr>
          <w:rFonts w:ascii="Times New Roman" w:hAnsi="Times New Roman" w:cs="Times New Roman"/>
          <w:sz w:val="28"/>
          <w:szCs w:val="28"/>
        </w:rPr>
        <w:t>«Про бухгалтерський облік та фінансову звітність в Україні», але й іншими закон</w:t>
      </w:r>
      <w:r w:rsidRPr="000B7B5B">
        <w:rPr>
          <w:rFonts w:ascii="Times New Roman" w:hAnsi="Times New Roman" w:cs="Times New Roman"/>
          <w:sz w:val="28"/>
          <w:szCs w:val="28"/>
        </w:rPr>
        <w:t>од</w:t>
      </w:r>
      <w:r w:rsidR="006935D0" w:rsidRPr="000B7B5B">
        <w:rPr>
          <w:rFonts w:ascii="Times New Roman" w:hAnsi="Times New Roman" w:cs="Times New Roman"/>
          <w:sz w:val="28"/>
          <w:szCs w:val="28"/>
        </w:rPr>
        <w:t>а</w:t>
      </w:r>
      <w:r w:rsidRPr="000B7B5B">
        <w:rPr>
          <w:rFonts w:ascii="Times New Roman" w:hAnsi="Times New Roman" w:cs="Times New Roman"/>
          <w:sz w:val="28"/>
          <w:szCs w:val="28"/>
        </w:rPr>
        <w:t>вчими актами</w:t>
      </w:r>
      <w:r w:rsidR="006935D0" w:rsidRPr="000B7B5B">
        <w:rPr>
          <w:rFonts w:ascii="Times New Roman" w:hAnsi="Times New Roman" w:cs="Times New Roman"/>
          <w:sz w:val="28"/>
          <w:szCs w:val="28"/>
        </w:rPr>
        <w:t xml:space="preserve">, зокрема, </w:t>
      </w:r>
      <w:r w:rsidRPr="000B7B5B">
        <w:rPr>
          <w:rFonts w:ascii="Times New Roman" w:hAnsi="Times New Roman" w:cs="Times New Roman"/>
          <w:sz w:val="28"/>
          <w:szCs w:val="28"/>
        </w:rPr>
        <w:t xml:space="preserve"> у </w:t>
      </w:r>
      <w:r w:rsidR="006935D0" w:rsidRPr="000B7B5B">
        <w:rPr>
          <w:rFonts w:ascii="Times New Roman" w:hAnsi="Times New Roman" w:cs="Times New Roman"/>
          <w:sz w:val="28"/>
          <w:szCs w:val="28"/>
        </w:rPr>
        <w:t>п. 46.2 ст. 46 ПК, згідно з яким «платник податку на прибуток подає разом з відповідною податковою декларацією квартальну або річну фінансову звітність».</w:t>
      </w:r>
    </w:p>
    <w:p w:rsidR="00413360" w:rsidRPr="000B7B5B" w:rsidRDefault="00413360" w:rsidP="006935D0">
      <w:pPr>
        <w:ind w:firstLine="708"/>
        <w:rPr>
          <w:rFonts w:ascii="Times New Roman" w:hAnsi="Times New Roman" w:cs="Times New Roman"/>
          <w:sz w:val="28"/>
          <w:szCs w:val="28"/>
        </w:rPr>
      </w:pPr>
    </w:p>
    <w:p w:rsidR="00413360" w:rsidRPr="000B7B5B" w:rsidRDefault="00413360" w:rsidP="00413360">
      <w:pPr>
        <w:rPr>
          <w:rFonts w:ascii="Times New Roman" w:hAnsi="Times New Roman" w:cs="Times New Roman"/>
          <w:b/>
          <w:i/>
          <w:sz w:val="28"/>
          <w:szCs w:val="28"/>
        </w:rPr>
      </w:pPr>
      <w:r w:rsidRPr="000B7B5B">
        <w:rPr>
          <w:rFonts w:ascii="Times New Roman" w:hAnsi="Times New Roman" w:cs="Times New Roman"/>
          <w:b/>
          <w:i/>
          <w:sz w:val="28"/>
          <w:szCs w:val="28"/>
        </w:rPr>
        <w:t xml:space="preserve">Щодо змін до Закону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w:t>
      </w:r>
      <w:proofErr w:type="spellStart"/>
      <w:r w:rsidRPr="000B7B5B">
        <w:rPr>
          <w:rFonts w:ascii="Times New Roman" w:hAnsi="Times New Roman" w:cs="Times New Roman"/>
          <w:b/>
          <w:i/>
          <w:sz w:val="28"/>
          <w:szCs w:val="28"/>
        </w:rPr>
        <w:t>коронавірусної</w:t>
      </w:r>
      <w:proofErr w:type="spellEnd"/>
      <w:r w:rsidRPr="000B7B5B">
        <w:rPr>
          <w:rFonts w:ascii="Times New Roman" w:hAnsi="Times New Roman" w:cs="Times New Roman"/>
          <w:b/>
          <w:i/>
          <w:sz w:val="28"/>
          <w:szCs w:val="28"/>
        </w:rPr>
        <w:t xml:space="preserve"> хвороби (COVID-19)»</w:t>
      </w:r>
    </w:p>
    <w:p w:rsidR="00413360" w:rsidRPr="000B7B5B" w:rsidRDefault="00413360" w:rsidP="00413360">
      <w:pPr>
        <w:rPr>
          <w:rFonts w:ascii="Times New Roman" w:hAnsi="Times New Roman" w:cs="Times New Roman"/>
          <w:sz w:val="28"/>
          <w:szCs w:val="28"/>
        </w:rPr>
      </w:pPr>
      <w:r w:rsidRPr="000B7B5B">
        <w:rPr>
          <w:rFonts w:ascii="Times New Roman" w:hAnsi="Times New Roman" w:cs="Times New Roman"/>
          <w:sz w:val="28"/>
          <w:szCs w:val="28"/>
        </w:rPr>
        <w:t xml:space="preserve">У проекті пропонується п. 5 розділу ІІ  «Прикінцеві та перехідні положення» (а не «Прикінцеві положення» в редакції проекту)  цього проекту  викласти у новій редакції, в якому, зокрема, доручити   Кабінету Міністрів України протягом тижня з дня набрання чинності цим Законом встановити додаткові, до встановлених законодавством, доплати до заробітної плати медичним та іншим працівникам, які безпосередньо зайняті на роботах з ліквідації захворювання серед людей на </w:t>
      </w:r>
      <w:proofErr w:type="spellStart"/>
      <w:r w:rsidRPr="000B7B5B">
        <w:rPr>
          <w:rFonts w:ascii="Times New Roman" w:hAnsi="Times New Roman" w:cs="Times New Roman"/>
          <w:sz w:val="28"/>
          <w:szCs w:val="28"/>
        </w:rPr>
        <w:t>коронавірусну</w:t>
      </w:r>
      <w:proofErr w:type="spellEnd"/>
      <w:r w:rsidRPr="000B7B5B">
        <w:rPr>
          <w:rFonts w:ascii="Times New Roman" w:hAnsi="Times New Roman" w:cs="Times New Roman"/>
          <w:sz w:val="28"/>
          <w:szCs w:val="28"/>
        </w:rPr>
        <w:t xml:space="preserve"> хворобу (COVID-19), у розмірі до 300 відсотків заробітної плати на період виконання заходів, спрямованих на запобігання виникненню і поширенню, локалізацію та ліквідацію спалахів, епідемій та пандемій </w:t>
      </w:r>
      <w:proofErr w:type="spellStart"/>
      <w:r w:rsidRPr="000B7B5B">
        <w:rPr>
          <w:rFonts w:ascii="Times New Roman" w:hAnsi="Times New Roman" w:cs="Times New Roman"/>
          <w:sz w:val="28"/>
          <w:szCs w:val="28"/>
        </w:rPr>
        <w:t>коронавірусної</w:t>
      </w:r>
      <w:proofErr w:type="spellEnd"/>
      <w:r w:rsidRPr="000B7B5B">
        <w:rPr>
          <w:rFonts w:ascii="Times New Roman" w:hAnsi="Times New Roman" w:cs="Times New Roman"/>
          <w:sz w:val="28"/>
          <w:szCs w:val="28"/>
        </w:rPr>
        <w:t xml:space="preserve"> хвороби (COVID-19), визначений у рішенні Кабінету Міністрів України про встановлення карантину, до завершення виконання цих заходів.</w:t>
      </w:r>
    </w:p>
    <w:p w:rsidR="00413360" w:rsidRPr="000B7B5B" w:rsidRDefault="00413360" w:rsidP="00413360">
      <w:pPr>
        <w:rPr>
          <w:rFonts w:ascii="Times New Roman" w:hAnsi="Times New Roman" w:cs="Times New Roman"/>
          <w:sz w:val="28"/>
          <w:szCs w:val="28"/>
        </w:rPr>
      </w:pPr>
      <w:r w:rsidRPr="000B7B5B">
        <w:rPr>
          <w:rFonts w:ascii="Times New Roman" w:hAnsi="Times New Roman" w:cs="Times New Roman"/>
          <w:sz w:val="28"/>
          <w:szCs w:val="28"/>
        </w:rPr>
        <w:t xml:space="preserve">Водночас положення щодо доплати до заробітної плати (працівникам сфери соціального захисту населення у розмірі до 100 відсотків заробітної плати) пропонується включити у п. 8 Розділу II «Прикінцеві та перехідні положення» самого законопроекту. </w:t>
      </w:r>
    </w:p>
    <w:p w:rsidR="00413360" w:rsidRPr="000B7B5B" w:rsidRDefault="00413360" w:rsidP="00413360">
      <w:pPr>
        <w:rPr>
          <w:rFonts w:ascii="Times New Roman" w:hAnsi="Times New Roman" w:cs="Times New Roman"/>
          <w:sz w:val="28"/>
          <w:szCs w:val="28"/>
        </w:rPr>
      </w:pPr>
      <w:r w:rsidRPr="000B7B5B">
        <w:rPr>
          <w:rFonts w:ascii="Times New Roman" w:hAnsi="Times New Roman" w:cs="Times New Roman"/>
          <w:sz w:val="28"/>
          <w:szCs w:val="28"/>
        </w:rPr>
        <w:t>Оскільки регулювання відносин з оплати праці не є предметом Податкового кодексу України, вважаємо більш прийнятим об’єднати вказані норми  у п. 8 Розділу II «Прикінцеві та перехідні положення» цього проекту Закону.</w:t>
      </w:r>
    </w:p>
    <w:p w:rsidR="00F024A2" w:rsidRPr="000B7B5B" w:rsidRDefault="00F024A2" w:rsidP="006935D0">
      <w:pPr>
        <w:ind w:firstLine="708"/>
        <w:rPr>
          <w:rFonts w:ascii="Times New Roman" w:hAnsi="Times New Roman" w:cs="Times New Roman"/>
          <w:sz w:val="28"/>
          <w:szCs w:val="28"/>
        </w:rPr>
      </w:pPr>
    </w:p>
    <w:p w:rsidR="00DE1474" w:rsidRDefault="00DE1474" w:rsidP="00F024A2">
      <w:pPr>
        <w:pStyle w:val="HTML"/>
        <w:ind w:firstLine="709"/>
        <w:jc w:val="both"/>
        <w:rPr>
          <w:rFonts w:ascii="Times New Roman" w:hAnsi="Times New Roman" w:cs="Times New Roman"/>
          <w:b/>
          <w:i/>
          <w:sz w:val="28"/>
          <w:szCs w:val="28"/>
          <w:lang w:val="uk-UA"/>
        </w:rPr>
      </w:pPr>
    </w:p>
    <w:p w:rsidR="00F024A2" w:rsidRPr="000B7B5B" w:rsidRDefault="00F024A2" w:rsidP="00F024A2">
      <w:pPr>
        <w:pStyle w:val="HTML"/>
        <w:ind w:firstLine="709"/>
        <w:jc w:val="both"/>
        <w:rPr>
          <w:rFonts w:ascii="Times New Roman" w:hAnsi="Times New Roman" w:cs="Times New Roman"/>
          <w:b/>
          <w:i/>
          <w:sz w:val="28"/>
          <w:szCs w:val="28"/>
          <w:lang w:val="uk-UA"/>
        </w:rPr>
      </w:pPr>
      <w:r w:rsidRPr="000B7B5B">
        <w:rPr>
          <w:rFonts w:ascii="Times New Roman" w:hAnsi="Times New Roman" w:cs="Times New Roman"/>
          <w:b/>
          <w:i/>
          <w:sz w:val="28"/>
          <w:szCs w:val="28"/>
          <w:lang w:val="uk-UA"/>
        </w:rPr>
        <w:t xml:space="preserve">Щодо змін до Закону України «Про захист населення від інфекційних </w:t>
      </w:r>
      <w:proofErr w:type="spellStart"/>
      <w:r w:rsidRPr="000B7B5B">
        <w:rPr>
          <w:rFonts w:ascii="Times New Roman" w:hAnsi="Times New Roman" w:cs="Times New Roman"/>
          <w:b/>
          <w:i/>
          <w:sz w:val="28"/>
          <w:szCs w:val="28"/>
          <w:lang w:val="uk-UA"/>
        </w:rPr>
        <w:t>хвороб</w:t>
      </w:r>
      <w:proofErr w:type="spellEnd"/>
      <w:r w:rsidRPr="000B7B5B">
        <w:rPr>
          <w:rFonts w:ascii="Times New Roman" w:hAnsi="Times New Roman" w:cs="Times New Roman"/>
          <w:b/>
          <w:i/>
          <w:sz w:val="28"/>
          <w:szCs w:val="28"/>
          <w:lang w:val="uk-UA"/>
        </w:rPr>
        <w:t>»</w:t>
      </w:r>
    </w:p>
    <w:p w:rsidR="00F024A2" w:rsidRPr="000B7B5B" w:rsidRDefault="00F024A2" w:rsidP="00980222">
      <w:pPr>
        <w:pStyle w:val="HTML"/>
        <w:ind w:firstLine="709"/>
        <w:jc w:val="both"/>
        <w:rPr>
          <w:rFonts w:ascii="Times New Roman" w:hAnsi="Times New Roman" w:cs="Times New Roman"/>
          <w:sz w:val="28"/>
          <w:szCs w:val="28"/>
          <w:lang w:val="uk-UA"/>
        </w:rPr>
      </w:pPr>
      <w:r w:rsidRPr="000B7B5B">
        <w:rPr>
          <w:rFonts w:ascii="Times New Roman" w:hAnsi="Times New Roman" w:cs="Times New Roman"/>
          <w:sz w:val="28"/>
          <w:szCs w:val="28"/>
          <w:lang w:val="uk-UA"/>
        </w:rPr>
        <w:t xml:space="preserve">У законопроекті шляхом внесення змін до ст. 3 Закону України </w:t>
      </w:r>
      <w:r w:rsidRPr="000B7B5B">
        <w:rPr>
          <w:rFonts w:ascii="Times New Roman" w:hAnsi="Times New Roman" w:cs="Times New Roman"/>
          <w:sz w:val="28"/>
          <w:szCs w:val="28"/>
          <w:lang w:val="uk-UA"/>
        </w:rPr>
        <w:br/>
        <w:t xml:space="preserve">«Про захист населення від інфекційних </w:t>
      </w:r>
      <w:proofErr w:type="spellStart"/>
      <w:r w:rsidRPr="000B7B5B">
        <w:rPr>
          <w:rFonts w:ascii="Times New Roman" w:hAnsi="Times New Roman" w:cs="Times New Roman"/>
          <w:sz w:val="28"/>
          <w:szCs w:val="28"/>
          <w:lang w:val="uk-UA"/>
        </w:rPr>
        <w:t>хвороб</w:t>
      </w:r>
      <w:proofErr w:type="spellEnd"/>
      <w:r w:rsidRPr="000B7B5B">
        <w:rPr>
          <w:rFonts w:ascii="Times New Roman" w:hAnsi="Times New Roman" w:cs="Times New Roman"/>
          <w:sz w:val="28"/>
          <w:szCs w:val="28"/>
          <w:lang w:val="uk-UA"/>
        </w:rPr>
        <w:t xml:space="preserve">» пропонується встановити, що Кабінет Міністрів України у сфері захисту населення від інфекційних </w:t>
      </w:r>
      <w:proofErr w:type="spellStart"/>
      <w:r w:rsidRPr="000B7B5B">
        <w:rPr>
          <w:rFonts w:ascii="Times New Roman" w:hAnsi="Times New Roman" w:cs="Times New Roman"/>
          <w:sz w:val="28"/>
          <w:szCs w:val="28"/>
          <w:lang w:val="uk-UA"/>
        </w:rPr>
        <w:t>хвороб</w:t>
      </w:r>
      <w:proofErr w:type="spellEnd"/>
      <w:r w:rsidRPr="000B7B5B">
        <w:rPr>
          <w:rFonts w:ascii="Times New Roman" w:hAnsi="Times New Roman" w:cs="Times New Roman"/>
          <w:sz w:val="28"/>
          <w:szCs w:val="28"/>
          <w:lang w:val="uk-UA"/>
        </w:rPr>
        <w:t xml:space="preserve">: розробляє та затверджує перелік товарів, що мають істотну соціальну значущість; встановлює граничні ціни для оптової та роздрібної торгівлі товарами протиепідемічного призначення, що необхідні для запобігання поширенню епідемій, пандемій, у тому числі поширенню </w:t>
      </w:r>
      <w:proofErr w:type="spellStart"/>
      <w:r w:rsidRPr="000B7B5B">
        <w:rPr>
          <w:rFonts w:ascii="Times New Roman" w:hAnsi="Times New Roman" w:cs="Times New Roman"/>
          <w:sz w:val="28"/>
          <w:szCs w:val="28"/>
          <w:lang w:val="uk-UA"/>
        </w:rPr>
        <w:t>коронавірусної</w:t>
      </w:r>
      <w:proofErr w:type="spellEnd"/>
      <w:r w:rsidRPr="000B7B5B">
        <w:rPr>
          <w:rFonts w:ascii="Times New Roman" w:hAnsi="Times New Roman" w:cs="Times New Roman"/>
          <w:sz w:val="28"/>
          <w:szCs w:val="28"/>
          <w:lang w:val="uk-UA"/>
        </w:rPr>
        <w:t xml:space="preserve"> хвороби (COVID</w:t>
      </w:r>
      <w:r w:rsidR="00980222" w:rsidRPr="000B7B5B">
        <w:rPr>
          <w:rFonts w:ascii="Times New Roman" w:hAnsi="Times New Roman" w:cs="Times New Roman"/>
          <w:sz w:val="28"/>
          <w:szCs w:val="28"/>
          <w:lang w:val="uk-UA"/>
        </w:rPr>
        <w:t>-2019), та/</w:t>
      </w:r>
      <w:r w:rsidRPr="000B7B5B">
        <w:rPr>
          <w:rFonts w:ascii="Times New Roman" w:hAnsi="Times New Roman" w:cs="Times New Roman"/>
          <w:sz w:val="28"/>
          <w:szCs w:val="28"/>
          <w:lang w:val="uk-UA"/>
        </w:rPr>
        <w:t>або товарів, що мають істотну соціальну значущість, з урахуванням постачальницько-збутової надбавки та граничної торговельної (роздрібної) надбавки; встановлює під час дії карантину, встановленого Кабінетом Міністрів України, заборону скуповування та перепродажу за цінами, що перевищують встановлені граничні ціни для оптової та роздрібної торгівлі, з урахуванням постачальницько-збутової надбавки та граничної торговельної (роздрібної) надбавки товарів протиепідемічного призначення, що необхідні для запобігання</w:t>
      </w:r>
      <w:r w:rsidR="00980222" w:rsidRPr="000B7B5B">
        <w:rPr>
          <w:rFonts w:ascii="Times New Roman" w:hAnsi="Times New Roman" w:cs="Times New Roman"/>
          <w:sz w:val="28"/>
          <w:szCs w:val="28"/>
          <w:lang w:val="uk-UA"/>
        </w:rPr>
        <w:t xml:space="preserve"> поширенню епідемій, пандемій т</w:t>
      </w:r>
      <w:r w:rsidRPr="000B7B5B">
        <w:rPr>
          <w:rFonts w:ascii="Times New Roman" w:hAnsi="Times New Roman" w:cs="Times New Roman"/>
          <w:sz w:val="28"/>
          <w:szCs w:val="28"/>
          <w:lang w:val="uk-UA"/>
        </w:rPr>
        <w:t>а</w:t>
      </w:r>
      <w:r w:rsidR="00980222" w:rsidRPr="000B7B5B">
        <w:rPr>
          <w:rFonts w:ascii="Times New Roman" w:hAnsi="Times New Roman" w:cs="Times New Roman"/>
          <w:sz w:val="28"/>
          <w:szCs w:val="28"/>
          <w:lang w:val="uk-UA"/>
        </w:rPr>
        <w:t>/</w:t>
      </w:r>
      <w:proofErr w:type="spellStart"/>
      <w:r w:rsidR="00980222" w:rsidRPr="000B7B5B">
        <w:rPr>
          <w:rFonts w:ascii="Times New Roman" w:hAnsi="Times New Roman" w:cs="Times New Roman"/>
          <w:sz w:val="28"/>
          <w:szCs w:val="28"/>
          <w:lang w:val="uk-UA"/>
        </w:rPr>
        <w:t>a</w:t>
      </w:r>
      <w:r w:rsidRPr="000B7B5B">
        <w:rPr>
          <w:rFonts w:ascii="Times New Roman" w:hAnsi="Times New Roman" w:cs="Times New Roman"/>
          <w:sz w:val="28"/>
          <w:szCs w:val="28"/>
          <w:lang w:val="uk-UA"/>
        </w:rPr>
        <w:t>бо</w:t>
      </w:r>
      <w:proofErr w:type="spellEnd"/>
      <w:r w:rsidRPr="000B7B5B">
        <w:rPr>
          <w:rFonts w:ascii="Times New Roman" w:hAnsi="Times New Roman" w:cs="Times New Roman"/>
          <w:sz w:val="28"/>
          <w:szCs w:val="28"/>
          <w:lang w:val="uk-UA"/>
        </w:rPr>
        <w:t xml:space="preserve"> товарів, що мають істотну соціальну значущість.</w:t>
      </w:r>
    </w:p>
    <w:p w:rsidR="00F024A2" w:rsidRPr="000B7B5B" w:rsidRDefault="00F024A2" w:rsidP="00F024A2">
      <w:pPr>
        <w:rPr>
          <w:rStyle w:val="rvts0"/>
          <w:rFonts w:ascii="Times New Roman" w:hAnsi="Times New Roman" w:cs="Times New Roman"/>
          <w:sz w:val="28"/>
          <w:szCs w:val="28"/>
        </w:rPr>
      </w:pPr>
      <w:r w:rsidRPr="000B7B5B">
        <w:rPr>
          <w:rFonts w:ascii="Times New Roman" w:hAnsi="Times New Roman" w:cs="Times New Roman"/>
          <w:color w:val="000000"/>
          <w:sz w:val="28"/>
          <w:szCs w:val="28"/>
        </w:rPr>
        <w:t xml:space="preserve">Головне управління звертає </w:t>
      </w:r>
      <w:r w:rsidR="00CC70BC" w:rsidRPr="000B7B5B">
        <w:rPr>
          <w:rFonts w:ascii="Times New Roman" w:hAnsi="Times New Roman" w:cs="Times New Roman"/>
          <w:color w:val="000000"/>
          <w:sz w:val="28"/>
          <w:szCs w:val="28"/>
        </w:rPr>
        <w:t xml:space="preserve">увагу, що на сьогоднішній день залишається </w:t>
      </w:r>
      <w:r w:rsidRPr="000B7B5B">
        <w:rPr>
          <w:rFonts w:ascii="Times New Roman" w:hAnsi="Times New Roman" w:cs="Times New Roman"/>
          <w:color w:val="000000"/>
          <w:sz w:val="28"/>
          <w:szCs w:val="28"/>
        </w:rPr>
        <w:t xml:space="preserve"> чинним Закон України «Про ціни і ціноутворення» (далі у цьому пункті – Закон), який </w:t>
      </w:r>
      <w:r w:rsidRPr="000B7B5B">
        <w:rPr>
          <w:rStyle w:val="rvts0"/>
          <w:rFonts w:ascii="Times New Roman" w:hAnsi="Times New Roman" w:cs="Times New Roman"/>
          <w:sz w:val="28"/>
          <w:szCs w:val="28"/>
        </w:rPr>
        <w:t>визначає основні засади цінової політики і регулює відносини, що виникають у процесі формування, встановлення та застосування цін, а також здійснення державного контролю (нагляду) та спостереження у сфері ціноутворення.</w:t>
      </w:r>
    </w:p>
    <w:p w:rsidR="00F024A2" w:rsidRPr="000B7B5B" w:rsidRDefault="00F024A2" w:rsidP="00F024A2">
      <w:pPr>
        <w:rPr>
          <w:rFonts w:ascii="Times New Roman" w:hAnsi="Times New Roman" w:cs="Times New Roman"/>
          <w:sz w:val="28"/>
          <w:szCs w:val="28"/>
        </w:rPr>
      </w:pPr>
      <w:r w:rsidRPr="000B7B5B">
        <w:rPr>
          <w:rStyle w:val="rvts0"/>
          <w:rFonts w:ascii="Times New Roman" w:hAnsi="Times New Roman" w:cs="Times New Roman"/>
          <w:sz w:val="28"/>
          <w:szCs w:val="28"/>
        </w:rPr>
        <w:t xml:space="preserve">Відповідно до ч. 1 ст. 5 Закону </w:t>
      </w:r>
      <w:r w:rsidRPr="000B7B5B">
        <w:rPr>
          <w:rFonts w:ascii="Times New Roman" w:hAnsi="Times New Roman" w:cs="Times New Roman"/>
          <w:sz w:val="28"/>
          <w:szCs w:val="28"/>
        </w:rPr>
        <w:t>Кабінет Міністрів України</w:t>
      </w:r>
      <w:bookmarkStart w:id="0" w:name="n40"/>
      <w:bookmarkEnd w:id="0"/>
      <w:r w:rsidRPr="000B7B5B">
        <w:rPr>
          <w:rFonts w:ascii="Times New Roman" w:hAnsi="Times New Roman" w:cs="Times New Roman"/>
          <w:sz w:val="28"/>
          <w:szCs w:val="28"/>
        </w:rPr>
        <w:t xml:space="preserve"> забезпечує проведення державної цінової політики;</w:t>
      </w:r>
      <w:bookmarkStart w:id="1" w:name="n41"/>
      <w:bookmarkEnd w:id="1"/>
      <w:r w:rsidRPr="000B7B5B">
        <w:rPr>
          <w:rFonts w:ascii="Times New Roman" w:hAnsi="Times New Roman" w:cs="Times New Roman"/>
          <w:sz w:val="28"/>
          <w:szCs w:val="28"/>
        </w:rPr>
        <w:t xml:space="preserve"> здійснює державне регулювання цін, визначає повноваження органів виконавчої влади щодо формування, встановлення та застосування цін, якщо інше не визначено законом або міжнародним договором України, згода на обов’язковість якого надана Верховною Радою України;</w:t>
      </w:r>
      <w:bookmarkStart w:id="2" w:name="n42"/>
      <w:bookmarkEnd w:id="2"/>
      <w:r w:rsidRPr="000B7B5B">
        <w:rPr>
          <w:rFonts w:ascii="Times New Roman" w:hAnsi="Times New Roman" w:cs="Times New Roman"/>
          <w:sz w:val="28"/>
          <w:szCs w:val="28"/>
        </w:rPr>
        <w:t xml:space="preserve"> визначає перелік товарів, державні регульовані ціни на які затверджуються відповідними органами виконавчої влади, якщо інше не визначено законом.</w:t>
      </w:r>
      <w:bookmarkStart w:id="3" w:name="n62"/>
      <w:bookmarkEnd w:id="3"/>
    </w:p>
    <w:p w:rsidR="00F024A2" w:rsidRPr="000B7B5B" w:rsidRDefault="00F024A2" w:rsidP="00F024A2">
      <w:pPr>
        <w:rPr>
          <w:rFonts w:ascii="Times New Roman" w:hAnsi="Times New Roman" w:cs="Times New Roman"/>
          <w:sz w:val="28"/>
          <w:szCs w:val="28"/>
        </w:rPr>
      </w:pPr>
      <w:r w:rsidRPr="000B7B5B">
        <w:rPr>
          <w:rFonts w:ascii="Times New Roman" w:hAnsi="Times New Roman" w:cs="Times New Roman"/>
          <w:sz w:val="28"/>
          <w:szCs w:val="28"/>
        </w:rPr>
        <w:t xml:space="preserve">Державні регульовані ціни запроваджуються на товари, які справляють визначальний вплив на загальний рівень і динаміку цін, мають істотну соціальну </w:t>
      </w:r>
      <w:bookmarkStart w:id="4" w:name="w11"/>
      <w:r w:rsidR="006B46C2" w:rsidRPr="000B7B5B">
        <w:rPr>
          <w:rFonts w:ascii="Times New Roman" w:hAnsi="Times New Roman" w:cs="Times New Roman"/>
          <w:sz w:val="28"/>
          <w:szCs w:val="28"/>
        </w:rPr>
        <w:fldChar w:fldCharType="begin"/>
      </w:r>
      <w:r w:rsidRPr="000B7B5B">
        <w:rPr>
          <w:rFonts w:ascii="Times New Roman" w:hAnsi="Times New Roman" w:cs="Times New Roman"/>
          <w:sz w:val="28"/>
          <w:szCs w:val="28"/>
        </w:rPr>
        <w:instrText xml:space="preserve"> HYPERLINK "https://zakon.rada.gov.ua/laws/show/5007-17?find=1&amp;text=%D0%B7%D0%BD%D0%B0%D1%87%D1%83%D1%89" \l "w12" </w:instrText>
      </w:r>
      <w:r w:rsidR="006B46C2" w:rsidRPr="000B7B5B">
        <w:rPr>
          <w:rFonts w:ascii="Times New Roman" w:hAnsi="Times New Roman" w:cs="Times New Roman"/>
          <w:sz w:val="28"/>
          <w:szCs w:val="28"/>
        </w:rPr>
        <w:fldChar w:fldCharType="separate"/>
      </w:r>
      <w:r w:rsidRPr="000B7B5B">
        <w:rPr>
          <w:rStyle w:val="af0"/>
          <w:rFonts w:ascii="Times New Roman" w:hAnsi="Times New Roman" w:cs="Times New Roman"/>
          <w:color w:val="auto"/>
          <w:sz w:val="28"/>
          <w:szCs w:val="28"/>
          <w:u w:val="none"/>
        </w:rPr>
        <w:t>значущ</w:t>
      </w:r>
      <w:r w:rsidR="006B46C2" w:rsidRPr="000B7B5B">
        <w:rPr>
          <w:rFonts w:ascii="Times New Roman" w:hAnsi="Times New Roman" w:cs="Times New Roman"/>
          <w:sz w:val="28"/>
          <w:szCs w:val="28"/>
        </w:rPr>
        <w:fldChar w:fldCharType="end"/>
      </w:r>
      <w:bookmarkEnd w:id="4"/>
      <w:r w:rsidRPr="000B7B5B">
        <w:rPr>
          <w:rFonts w:ascii="Times New Roman" w:hAnsi="Times New Roman" w:cs="Times New Roman"/>
          <w:sz w:val="28"/>
          <w:szCs w:val="28"/>
        </w:rPr>
        <w:t>ість, а також на товари, що виробляються суб’єктами, які займають монопольне (домінуюче) становище на ринку (ч. 1 ст. 12 Закону).</w:t>
      </w:r>
    </w:p>
    <w:p w:rsidR="00F024A2" w:rsidRPr="000B7B5B" w:rsidRDefault="00F024A2" w:rsidP="00F024A2">
      <w:pPr>
        <w:rPr>
          <w:rFonts w:ascii="Times New Roman" w:hAnsi="Times New Roman" w:cs="Times New Roman"/>
          <w:sz w:val="28"/>
          <w:szCs w:val="28"/>
        </w:rPr>
      </w:pPr>
      <w:r w:rsidRPr="000B7B5B">
        <w:rPr>
          <w:rFonts w:ascii="Times New Roman" w:hAnsi="Times New Roman" w:cs="Times New Roman"/>
          <w:sz w:val="28"/>
          <w:szCs w:val="28"/>
        </w:rPr>
        <w:t xml:space="preserve"> Кабінет Міністрів України здійснює державне регулювання цін шляхом установлення обов’язкових для застосування суб’єктами господарювання, зокрема, </w:t>
      </w:r>
      <w:bookmarkStart w:id="5" w:name="n72"/>
      <w:bookmarkEnd w:id="5"/>
      <w:r w:rsidRPr="000B7B5B">
        <w:rPr>
          <w:rFonts w:ascii="Times New Roman" w:hAnsi="Times New Roman" w:cs="Times New Roman"/>
          <w:sz w:val="28"/>
          <w:szCs w:val="28"/>
        </w:rPr>
        <w:t>фіксованих цін;</w:t>
      </w:r>
      <w:bookmarkStart w:id="6" w:name="n73"/>
      <w:bookmarkEnd w:id="6"/>
      <w:r w:rsidRPr="000B7B5B">
        <w:rPr>
          <w:rFonts w:ascii="Times New Roman" w:hAnsi="Times New Roman" w:cs="Times New Roman"/>
          <w:sz w:val="28"/>
          <w:szCs w:val="28"/>
        </w:rPr>
        <w:t xml:space="preserve"> граничних цін;</w:t>
      </w:r>
      <w:bookmarkStart w:id="7" w:name="n74"/>
      <w:bookmarkEnd w:id="7"/>
      <w:r w:rsidRPr="000B7B5B">
        <w:rPr>
          <w:rFonts w:ascii="Times New Roman" w:hAnsi="Times New Roman" w:cs="Times New Roman"/>
          <w:sz w:val="28"/>
          <w:szCs w:val="28"/>
        </w:rPr>
        <w:t xml:space="preserve"> граничних рівнів торговельної надбавки (націнки) та постачальницько-збутової надбавки (постачальницької винагороди);</w:t>
      </w:r>
      <w:bookmarkStart w:id="8" w:name="n75"/>
      <w:bookmarkEnd w:id="8"/>
      <w:r w:rsidRPr="000B7B5B">
        <w:rPr>
          <w:rFonts w:ascii="Times New Roman" w:hAnsi="Times New Roman" w:cs="Times New Roman"/>
          <w:sz w:val="28"/>
          <w:szCs w:val="28"/>
        </w:rPr>
        <w:t xml:space="preserve"> граничних нормативів рентабельності;</w:t>
      </w:r>
      <w:bookmarkStart w:id="9" w:name="n76"/>
      <w:bookmarkEnd w:id="9"/>
      <w:r w:rsidRPr="000B7B5B">
        <w:rPr>
          <w:rFonts w:ascii="Times New Roman" w:hAnsi="Times New Roman" w:cs="Times New Roman"/>
          <w:sz w:val="28"/>
          <w:szCs w:val="28"/>
        </w:rPr>
        <w:t xml:space="preserve"> розміру постачальницької винагороди;</w:t>
      </w:r>
      <w:bookmarkStart w:id="10" w:name="n77"/>
      <w:bookmarkEnd w:id="10"/>
      <w:r w:rsidRPr="000B7B5B">
        <w:rPr>
          <w:rFonts w:ascii="Times New Roman" w:hAnsi="Times New Roman" w:cs="Times New Roman"/>
          <w:sz w:val="28"/>
          <w:szCs w:val="28"/>
        </w:rPr>
        <w:t xml:space="preserve"> розміру доплат, знижок (знижувальних коефіцієнтів); запровадження процедури декларування зміни ціни та/або реєстрації ціни (ст. 13 Закону).</w:t>
      </w:r>
    </w:p>
    <w:p w:rsidR="00D16F7A" w:rsidRPr="000B7B5B" w:rsidRDefault="00F024A2" w:rsidP="00F024A2">
      <w:pPr>
        <w:rPr>
          <w:rFonts w:ascii="Times New Roman" w:hAnsi="Times New Roman" w:cs="Times New Roman"/>
          <w:sz w:val="28"/>
          <w:szCs w:val="28"/>
        </w:rPr>
      </w:pPr>
      <w:r w:rsidRPr="000B7B5B">
        <w:rPr>
          <w:rFonts w:ascii="Times New Roman" w:hAnsi="Times New Roman" w:cs="Times New Roman"/>
          <w:sz w:val="28"/>
          <w:szCs w:val="28"/>
        </w:rPr>
        <w:t>Крім того, на сьогоднішній день є чинною постанова Кабінету Міністрів України «Про заходи щодо стабілізації цін на лікарські засоби і вироби медичного призначення» від 17.10.2008 № 955 (в редакції від 01.07.2019), якою установлені ціни на</w:t>
      </w:r>
      <w:r w:rsidR="00D16F7A" w:rsidRPr="000B7B5B">
        <w:rPr>
          <w:rFonts w:ascii="Times New Roman" w:hAnsi="Times New Roman" w:cs="Times New Roman"/>
          <w:sz w:val="28"/>
          <w:szCs w:val="28"/>
        </w:rPr>
        <w:t xml:space="preserve"> відповідні товари.</w:t>
      </w:r>
    </w:p>
    <w:p w:rsidR="00F024A2" w:rsidRPr="000B7B5B" w:rsidRDefault="00F024A2" w:rsidP="00F024A2">
      <w:pPr>
        <w:rPr>
          <w:rFonts w:ascii="Times New Roman" w:hAnsi="Times New Roman" w:cs="Times New Roman"/>
          <w:sz w:val="28"/>
          <w:szCs w:val="28"/>
        </w:rPr>
      </w:pPr>
      <w:r w:rsidRPr="000B7B5B">
        <w:rPr>
          <w:rFonts w:ascii="Times New Roman" w:hAnsi="Times New Roman" w:cs="Times New Roman"/>
          <w:sz w:val="28"/>
          <w:szCs w:val="28"/>
        </w:rPr>
        <w:t>Наведене вище свідчить про наявність правових передумов для вирішення порушеного у законопроекті питання з урахуванням ситуацій, що складаються на відповідних ринках, у тому числі, пов’язаних з форс-мажорними обставинами</w:t>
      </w:r>
      <w:r w:rsidR="00D16F7A" w:rsidRPr="000B7B5B">
        <w:rPr>
          <w:rFonts w:ascii="Times New Roman" w:hAnsi="Times New Roman" w:cs="Times New Roman"/>
          <w:sz w:val="28"/>
          <w:szCs w:val="28"/>
        </w:rPr>
        <w:t xml:space="preserve">, у межах чинного законодавства. </w:t>
      </w:r>
    </w:p>
    <w:p w:rsidR="00D16F7A" w:rsidRPr="000B7B5B" w:rsidRDefault="00D16F7A" w:rsidP="00F024A2">
      <w:pPr>
        <w:rPr>
          <w:rFonts w:ascii="Times New Roman" w:hAnsi="Times New Roman" w:cs="Times New Roman"/>
          <w:sz w:val="28"/>
          <w:szCs w:val="28"/>
        </w:rPr>
      </w:pPr>
    </w:p>
    <w:p w:rsidR="00D16F7A" w:rsidRPr="000B7B5B" w:rsidRDefault="00D16F7A" w:rsidP="00F024A2">
      <w:pPr>
        <w:rPr>
          <w:rFonts w:ascii="Times New Roman" w:hAnsi="Times New Roman" w:cs="Times New Roman"/>
          <w:b/>
          <w:i/>
          <w:sz w:val="28"/>
          <w:szCs w:val="28"/>
        </w:rPr>
      </w:pPr>
      <w:r w:rsidRPr="000B7B5B">
        <w:rPr>
          <w:rFonts w:ascii="Times New Roman" w:hAnsi="Times New Roman" w:cs="Times New Roman"/>
          <w:b/>
          <w:i/>
          <w:sz w:val="28"/>
          <w:szCs w:val="28"/>
        </w:rPr>
        <w:t>Щодо змін до Закону України «Про місцеве самоврядування</w:t>
      </w:r>
      <w:r w:rsidR="003B5926" w:rsidRPr="000B7B5B">
        <w:rPr>
          <w:rFonts w:ascii="Times New Roman" w:hAnsi="Times New Roman" w:cs="Times New Roman"/>
          <w:b/>
          <w:i/>
          <w:sz w:val="28"/>
          <w:szCs w:val="28"/>
        </w:rPr>
        <w:t xml:space="preserve"> в Україні</w:t>
      </w:r>
      <w:r w:rsidRPr="000B7B5B">
        <w:rPr>
          <w:rFonts w:ascii="Times New Roman" w:hAnsi="Times New Roman" w:cs="Times New Roman"/>
          <w:b/>
          <w:i/>
          <w:sz w:val="28"/>
          <w:szCs w:val="28"/>
        </w:rPr>
        <w:t>»</w:t>
      </w:r>
    </w:p>
    <w:p w:rsidR="00D16F7A" w:rsidRPr="000B7B5B" w:rsidRDefault="00C23010" w:rsidP="00D16F7A">
      <w:pPr>
        <w:ind w:firstLine="708"/>
        <w:rPr>
          <w:rFonts w:ascii="Times New Roman" w:hAnsi="Times New Roman" w:cs="Times New Roman"/>
          <w:bCs/>
          <w:sz w:val="28"/>
          <w:szCs w:val="28"/>
        </w:rPr>
      </w:pPr>
      <w:r w:rsidRPr="000B7B5B">
        <w:rPr>
          <w:rFonts w:ascii="Times New Roman" w:hAnsi="Times New Roman" w:cs="Times New Roman"/>
          <w:sz w:val="28"/>
          <w:szCs w:val="28"/>
        </w:rPr>
        <w:t>У</w:t>
      </w:r>
      <w:r w:rsidR="00D16F7A" w:rsidRPr="000B7B5B">
        <w:rPr>
          <w:rFonts w:ascii="Times New Roman" w:hAnsi="Times New Roman" w:cs="Times New Roman"/>
          <w:bCs/>
          <w:sz w:val="28"/>
          <w:szCs w:val="28"/>
        </w:rPr>
        <w:t xml:space="preserve"> приписах проекту передбачено </w:t>
      </w:r>
      <w:r w:rsidR="003B5926" w:rsidRPr="000B7B5B">
        <w:rPr>
          <w:rFonts w:ascii="Times New Roman" w:hAnsi="Times New Roman" w:cs="Times New Roman"/>
          <w:bCs/>
          <w:sz w:val="28"/>
          <w:szCs w:val="28"/>
        </w:rPr>
        <w:t>доповнення р</w:t>
      </w:r>
      <w:r w:rsidR="00D16F7A" w:rsidRPr="000B7B5B">
        <w:rPr>
          <w:rFonts w:ascii="Times New Roman" w:hAnsi="Times New Roman" w:cs="Times New Roman"/>
          <w:bCs/>
          <w:sz w:val="28"/>
          <w:szCs w:val="28"/>
        </w:rPr>
        <w:t xml:space="preserve">озділу V </w:t>
      </w:r>
      <w:r w:rsidR="003B5926" w:rsidRPr="000B7B5B">
        <w:rPr>
          <w:rFonts w:ascii="Times New Roman" w:hAnsi="Times New Roman" w:cs="Times New Roman"/>
          <w:bCs/>
          <w:sz w:val="28"/>
          <w:szCs w:val="28"/>
        </w:rPr>
        <w:t xml:space="preserve">вказаного </w:t>
      </w:r>
      <w:r w:rsidR="00D16F7A" w:rsidRPr="000B7B5B">
        <w:rPr>
          <w:rFonts w:ascii="Times New Roman" w:hAnsi="Times New Roman" w:cs="Times New Roman"/>
          <w:bCs/>
          <w:sz w:val="28"/>
          <w:szCs w:val="28"/>
        </w:rPr>
        <w:t xml:space="preserve">Закону </w:t>
      </w:r>
      <w:r w:rsidR="003B5926" w:rsidRPr="000B7B5B">
        <w:rPr>
          <w:rFonts w:ascii="Times New Roman" w:hAnsi="Times New Roman" w:cs="Times New Roman"/>
          <w:bCs/>
          <w:sz w:val="28"/>
          <w:szCs w:val="28"/>
        </w:rPr>
        <w:t xml:space="preserve">новим п. 11-1 щодо </w:t>
      </w:r>
      <w:r w:rsidR="00D16F7A" w:rsidRPr="000B7B5B">
        <w:rPr>
          <w:rFonts w:ascii="Times New Roman" w:hAnsi="Times New Roman" w:cs="Times New Roman"/>
          <w:bCs/>
          <w:sz w:val="28"/>
          <w:szCs w:val="28"/>
        </w:rPr>
        <w:t xml:space="preserve"> врегул</w:t>
      </w:r>
      <w:r w:rsidR="003B5926" w:rsidRPr="000B7B5B">
        <w:rPr>
          <w:rFonts w:ascii="Times New Roman" w:hAnsi="Times New Roman" w:cs="Times New Roman"/>
          <w:bCs/>
          <w:sz w:val="28"/>
          <w:szCs w:val="28"/>
        </w:rPr>
        <w:t xml:space="preserve">ювання </w:t>
      </w:r>
      <w:r w:rsidR="00D16F7A" w:rsidRPr="000B7B5B">
        <w:rPr>
          <w:rFonts w:ascii="Times New Roman" w:hAnsi="Times New Roman" w:cs="Times New Roman"/>
          <w:bCs/>
          <w:sz w:val="28"/>
          <w:szCs w:val="28"/>
        </w:rPr>
        <w:t>проведення дистанційних засідань місцевих рад, виконавчих комітетів сільських, селищних, міських рад та постійних комісій рад</w:t>
      </w:r>
      <w:r w:rsidR="003B5926" w:rsidRPr="000B7B5B">
        <w:rPr>
          <w:rFonts w:ascii="Times New Roman" w:hAnsi="Times New Roman" w:cs="Times New Roman"/>
          <w:bCs/>
          <w:sz w:val="28"/>
          <w:szCs w:val="28"/>
        </w:rPr>
        <w:t>.</w:t>
      </w:r>
      <w:r w:rsidR="00D16F7A" w:rsidRPr="000B7B5B">
        <w:rPr>
          <w:rFonts w:ascii="Times New Roman" w:hAnsi="Times New Roman" w:cs="Times New Roman"/>
          <w:bCs/>
          <w:sz w:val="28"/>
          <w:szCs w:val="28"/>
        </w:rPr>
        <w:t xml:space="preserve"> </w:t>
      </w:r>
    </w:p>
    <w:p w:rsidR="00D16F7A" w:rsidRPr="000B7B5B" w:rsidRDefault="00D16F7A" w:rsidP="00D16F7A">
      <w:pPr>
        <w:rPr>
          <w:rFonts w:ascii="Times New Roman" w:hAnsi="Times New Roman" w:cs="Times New Roman"/>
          <w:bCs/>
          <w:sz w:val="28"/>
          <w:szCs w:val="28"/>
        </w:rPr>
      </w:pPr>
      <w:r w:rsidRPr="000B7B5B">
        <w:rPr>
          <w:rFonts w:ascii="Times New Roman" w:hAnsi="Times New Roman" w:cs="Times New Roman"/>
          <w:bCs/>
          <w:sz w:val="28"/>
          <w:szCs w:val="28"/>
        </w:rPr>
        <w:t xml:space="preserve">У </w:t>
      </w:r>
      <w:proofErr w:type="spellStart"/>
      <w:r w:rsidRPr="000B7B5B">
        <w:rPr>
          <w:rFonts w:ascii="Times New Roman" w:hAnsi="Times New Roman" w:cs="Times New Roman"/>
          <w:bCs/>
          <w:sz w:val="28"/>
          <w:szCs w:val="28"/>
        </w:rPr>
        <w:t>підп</w:t>
      </w:r>
      <w:proofErr w:type="spellEnd"/>
      <w:r w:rsidRPr="000B7B5B">
        <w:rPr>
          <w:rFonts w:ascii="Times New Roman" w:hAnsi="Times New Roman" w:cs="Times New Roman"/>
          <w:bCs/>
          <w:sz w:val="28"/>
          <w:szCs w:val="28"/>
        </w:rPr>
        <w:t xml:space="preserve">. 2 </w:t>
      </w:r>
      <w:r w:rsidR="00CC70BC" w:rsidRPr="000B7B5B">
        <w:rPr>
          <w:rFonts w:ascii="Times New Roman" w:hAnsi="Times New Roman" w:cs="Times New Roman"/>
          <w:bCs/>
          <w:sz w:val="28"/>
          <w:szCs w:val="28"/>
        </w:rPr>
        <w:t xml:space="preserve">нового </w:t>
      </w:r>
      <w:r w:rsidRPr="000B7B5B">
        <w:rPr>
          <w:rFonts w:ascii="Times New Roman" w:hAnsi="Times New Roman" w:cs="Times New Roman"/>
          <w:bCs/>
          <w:sz w:val="28"/>
          <w:szCs w:val="28"/>
        </w:rPr>
        <w:t>п. 11-1 передбачено, що «у разі відсутності у регламенті ради, виконавчого комітету ради, положенні про постійні комісії порядку проведення дистанційних засідань, такий порядок  визначається сільським, селищним, міським головою, а у випадках, передбаченим цим Законом, особою, яка виконує ці повноваження  чи головує на засіданні колегіального органу, до внесення змін у відповідний регламент чи положення».</w:t>
      </w:r>
    </w:p>
    <w:p w:rsidR="00D16F7A" w:rsidRPr="000B7B5B" w:rsidRDefault="00D16F7A" w:rsidP="00D16F7A">
      <w:pPr>
        <w:rPr>
          <w:rFonts w:ascii="Times New Roman" w:hAnsi="Times New Roman" w:cs="Times New Roman"/>
          <w:bCs/>
          <w:sz w:val="28"/>
          <w:szCs w:val="28"/>
        </w:rPr>
      </w:pPr>
      <w:r w:rsidRPr="000B7B5B">
        <w:rPr>
          <w:rFonts w:ascii="Times New Roman" w:hAnsi="Times New Roman" w:cs="Times New Roman"/>
          <w:bCs/>
          <w:sz w:val="28"/>
          <w:szCs w:val="28"/>
        </w:rPr>
        <w:t xml:space="preserve">У зв’язку із цим приписом, доцільно передбачити, що порядок проведення дистанційних засідань підлягає оприлюдненню та доведенню до відома депутатів до початку такого засідання. Крім того, </w:t>
      </w:r>
      <w:r w:rsidR="00CC70BC" w:rsidRPr="000B7B5B">
        <w:rPr>
          <w:rFonts w:ascii="Times New Roman" w:hAnsi="Times New Roman" w:cs="Times New Roman"/>
          <w:bCs/>
          <w:sz w:val="28"/>
          <w:szCs w:val="28"/>
        </w:rPr>
        <w:t>слід визначити</w:t>
      </w:r>
      <w:r w:rsidRPr="000B7B5B">
        <w:rPr>
          <w:rFonts w:ascii="Times New Roman" w:hAnsi="Times New Roman" w:cs="Times New Roman"/>
          <w:bCs/>
          <w:sz w:val="28"/>
          <w:szCs w:val="28"/>
        </w:rPr>
        <w:t>, що за відсутності вказаної у проекті посадової особи такий порядок визначається особою, що приймає рішення про проведення дистанційного засідання.</w:t>
      </w:r>
    </w:p>
    <w:p w:rsidR="003B5926" w:rsidRPr="000B7B5B" w:rsidRDefault="00D16F7A" w:rsidP="00D16F7A">
      <w:pPr>
        <w:rPr>
          <w:rFonts w:ascii="Times New Roman" w:hAnsi="Times New Roman" w:cs="Times New Roman"/>
          <w:bCs/>
          <w:i/>
          <w:sz w:val="28"/>
          <w:szCs w:val="28"/>
        </w:rPr>
      </w:pPr>
      <w:r w:rsidRPr="000B7B5B">
        <w:rPr>
          <w:rFonts w:ascii="Times New Roman" w:hAnsi="Times New Roman" w:cs="Times New Roman"/>
          <w:bCs/>
          <w:sz w:val="28"/>
          <w:szCs w:val="28"/>
        </w:rPr>
        <w:t xml:space="preserve">У приписах проекту </w:t>
      </w:r>
      <w:r w:rsidR="003B5926" w:rsidRPr="000B7B5B">
        <w:rPr>
          <w:rFonts w:ascii="Times New Roman" w:hAnsi="Times New Roman" w:cs="Times New Roman"/>
          <w:bCs/>
          <w:sz w:val="28"/>
          <w:szCs w:val="28"/>
        </w:rPr>
        <w:t xml:space="preserve">також </w:t>
      </w:r>
      <w:r w:rsidRPr="000B7B5B">
        <w:rPr>
          <w:rFonts w:ascii="Times New Roman" w:hAnsi="Times New Roman" w:cs="Times New Roman"/>
          <w:bCs/>
          <w:i/>
          <w:sz w:val="28"/>
          <w:szCs w:val="28"/>
        </w:rPr>
        <w:t>доцільно уточнити</w:t>
      </w:r>
      <w:r w:rsidRPr="000B7B5B">
        <w:rPr>
          <w:rFonts w:ascii="Times New Roman" w:hAnsi="Times New Roman" w:cs="Times New Roman"/>
          <w:bCs/>
          <w:sz w:val="28"/>
          <w:szCs w:val="28"/>
        </w:rPr>
        <w:t xml:space="preserve">,  </w:t>
      </w:r>
      <w:r w:rsidRPr="000B7B5B">
        <w:rPr>
          <w:rFonts w:ascii="Times New Roman" w:hAnsi="Times New Roman" w:cs="Times New Roman"/>
          <w:bCs/>
          <w:i/>
          <w:sz w:val="28"/>
          <w:szCs w:val="28"/>
        </w:rPr>
        <w:t>який суб’єкт приймає рішення про проведення пленарних засідань ради, виконавчих комітетів ради та постійних комісій в режимі відео або аудіо конференції</w:t>
      </w:r>
      <w:r w:rsidR="003B5926" w:rsidRPr="000B7B5B">
        <w:rPr>
          <w:rFonts w:ascii="Times New Roman" w:hAnsi="Times New Roman" w:cs="Times New Roman"/>
          <w:bCs/>
          <w:i/>
          <w:sz w:val="28"/>
          <w:szCs w:val="28"/>
        </w:rPr>
        <w:t>.</w:t>
      </w:r>
    </w:p>
    <w:p w:rsidR="00D16F7A" w:rsidRPr="000B7B5B" w:rsidRDefault="00D16F7A" w:rsidP="00D16F7A">
      <w:pPr>
        <w:rPr>
          <w:rFonts w:ascii="Times New Roman" w:hAnsi="Times New Roman" w:cs="Times New Roman"/>
          <w:color w:val="000000"/>
          <w:sz w:val="28"/>
          <w:szCs w:val="28"/>
          <w:shd w:val="clear" w:color="auto" w:fill="FFFFFF"/>
        </w:rPr>
      </w:pPr>
      <w:r w:rsidRPr="000B7B5B">
        <w:rPr>
          <w:rFonts w:ascii="Times New Roman" w:hAnsi="Times New Roman" w:cs="Times New Roman"/>
          <w:bCs/>
          <w:sz w:val="28"/>
          <w:szCs w:val="28"/>
        </w:rPr>
        <w:t xml:space="preserve"> Звертаємо також увагу, що використання у приписах проекту терміну «місцеві ради» (</w:t>
      </w:r>
      <w:proofErr w:type="spellStart"/>
      <w:r w:rsidRPr="000B7B5B">
        <w:rPr>
          <w:rFonts w:ascii="Times New Roman" w:hAnsi="Times New Roman" w:cs="Times New Roman"/>
          <w:bCs/>
          <w:sz w:val="28"/>
          <w:szCs w:val="28"/>
        </w:rPr>
        <w:t>пп</w:t>
      </w:r>
      <w:proofErr w:type="spellEnd"/>
      <w:r w:rsidRPr="000B7B5B">
        <w:rPr>
          <w:rFonts w:ascii="Times New Roman" w:hAnsi="Times New Roman" w:cs="Times New Roman"/>
          <w:bCs/>
          <w:sz w:val="28"/>
          <w:szCs w:val="28"/>
        </w:rPr>
        <w:t xml:space="preserve">. 1 </w:t>
      </w:r>
      <w:r w:rsidR="003B5926" w:rsidRPr="000B7B5B">
        <w:rPr>
          <w:rFonts w:ascii="Times New Roman" w:hAnsi="Times New Roman" w:cs="Times New Roman"/>
          <w:bCs/>
          <w:sz w:val="28"/>
          <w:szCs w:val="28"/>
        </w:rPr>
        <w:t xml:space="preserve">нового </w:t>
      </w:r>
      <w:r w:rsidRPr="000B7B5B">
        <w:rPr>
          <w:rFonts w:ascii="Times New Roman" w:hAnsi="Times New Roman" w:cs="Times New Roman"/>
          <w:bCs/>
          <w:sz w:val="28"/>
          <w:szCs w:val="28"/>
        </w:rPr>
        <w:t xml:space="preserve">п. 11-1) є некоректним, адже у конституційних нормах йдеться про </w:t>
      </w:r>
      <w:r w:rsidRPr="000B7B5B">
        <w:rPr>
          <w:rFonts w:ascii="Times New Roman" w:hAnsi="Times New Roman" w:cs="Times New Roman"/>
          <w:color w:val="000000"/>
          <w:sz w:val="28"/>
          <w:szCs w:val="28"/>
          <w:shd w:val="clear" w:color="auto" w:fill="FFFFFF"/>
        </w:rPr>
        <w:t xml:space="preserve">сільські, селищні, міські, районні, обласні ради і не </w:t>
      </w:r>
      <w:r w:rsidR="003B5926" w:rsidRPr="000B7B5B">
        <w:rPr>
          <w:rFonts w:ascii="Times New Roman" w:hAnsi="Times New Roman" w:cs="Times New Roman"/>
          <w:color w:val="000000"/>
          <w:sz w:val="28"/>
          <w:szCs w:val="28"/>
          <w:shd w:val="clear" w:color="auto" w:fill="FFFFFF"/>
        </w:rPr>
        <w:t>в</w:t>
      </w:r>
      <w:r w:rsidRPr="000B7B5B">
        <w:rPr>
          <w:rFonts w:ascii="Times New Roman" w:hAnsi="Times New Roman" w:cs="Times New Roman"/>
          <w:color w:val="000000"/>
          <w:sz w:val="28"/>
          <w:szCs w:val="28"/>
          <w:shd w:val="clear" w:color="auto" w:fill="FFFFFF"/>
        </w:rPr>
        <w:t xml:space="preserve">живається поняття «місцеві ради». Необхідно також враховувати, у зв’язку з наведеною помилкою положення проекту по суті не передбачають особливості визначення </w:t>
      </w:r>
      <w:r w:rsidRPr="000B7B5B">
        <w:rPr>
          <w:rFonts w:ascii="Times New Roman" w:hAnsi="Times New Roman" w:cs="Times New Roman"/>
          <w:bCs/>
          <w:sz w:val="28"/>
          <w:szCs w:val="28"/>
        </w:rPr>
        <w:t>порядку проведення дистанційних засідань у обласних та районних радах (пп.2 п.11-1).</w:t>
      </w:r>
    </w:p>
    <w:p w:rsidR="00E84397" w:rsidRPr="000B7B5B" w:rsidRDefault="00E84397" w:rsidP="006935D0">
      <w:pPr>
        <w:ind w:firstLine="708"/>
        <w:rPr>
          <w:rFonts w:ascii="Times New Roman" w:hAnsi="Times New Roman" w:cs="Times New Roman"/>
          <w:i/>
          <w:sz w:val="28"/>
          <w:szCs w:val="28"/>
        </w:rPr>
      </w:pPr>
    </w:p>
    <w:p w:rsidR="00BD1FAC" w:rsidRPr="000B7B5B" w:rsidRDefault="00BD1FAC" w:rsidP="00F96E7D">
      <w:pPr>
        <w:autoSpaceDE w:val="0"/>
        <w:autoSpaceDN w:val="0"/>
        <w:adjustRightInd w:val="0"/>
        <w:rPr>
          <w:rFonts w:ascii="Times New Roman" w:eastAsia="Calibri" w:hAnsi="Times New Roman" w:cs="Times New Roman"/>
          <w:color w:val="000000"/>
          <w:sz w:val="28"/>
          <w:szCs w:val="28"/>
          <w:shd w:val="clear" w:color="auto" w:fill="FFFFFF"/>
        </w:rPr>
      </w:pPr>
    </w:p>
    <w:p w:rsidR="00BD1FAC" w:rsidRPr="000B7B5B" w:rsidRDefault="00BD1FAC" w:rsidP="00F96E7D">
      <w:pPr>
        <w:autoSpaceDE w:val="0"/>
        <w:autoSpaceDN w:val="0"/>
        <w:adjustRightInd w:val="0"/>
        <w:rPr>
          <w:rFonts w:ascii="Times New Roman" w:eastAsia="Calibri" w:hAnsi="Times New Roman" w:cs="Times New Roman"/>
          <w:color w:val="000000"/>
          <w:sz w:val="28"/>
          <w:szCs w:val="28"/>
          <w:shd w:val="clear" w:color="auto" w:fill="FFFFFF"/>
        </w:rPr>
      </w:pPr>
      <w:r w:rsidRPr="000B7B5B">
        <w:rPr>
          <w:rFonts w:ascii="Times New Roman" w:eastAsia="Calibri" w:hAnsi="Times New Roman" w:cs="Times New Roman"/>
          <w:color w:val="000000"/>
          <w:sz w:val="28"/>
          <w:szCs w:val="28"/>
          <w:shd w:val="clear" w:color="auto" w:fill="FFFFFF"/>
        </w:rPr>
        <w:t>Узагальнюючий висновок: за результатами розгляду в першому читанні законопроект може бути прийнятий у першому читанні за основу з наступним урахуванням висловлених зауважень та пропозицій.</w:t>
      </w:r>
    </w:p>
    <w:p w:rsidR="00BD1FAC" w:rsidRPr="000B7B5B" w:rsidRDefault="00BD1FAC" w:rsidP="00F96E7D">
      <w:pPr>
        <w:autoSpaceDE w:val="0"/>
        <w:autoSpaceDN w:val="0"/>
        <w:adjustRightInd w:val="0"/>
        <w:rPr>
          <w:rFonts w:ascii="Times New Roman" w:eastAsia="Calibri" w:hAnsi="Times New Roman" w:cs="Times New Roman"/>
          <w:color w:val="000000"/>
          <w:sz w:val="28"/>
          <w:szCs w:val="28"/>
          <w:shd w:val="clear" w:color="auto" w:fill="FFFFFF"/>
        </w:rPr>
      </w:pPr>
    </w:p>
    <w:p w:rsidR="00BD1FAC" w:rsidRPr="000B7B5B" w:rsidRDefault="00BD1FAC" w:rsidP="00F96E7D">
      <w:pPr>
        <w:autoSpaceDE w:val="0"/>
        <w:autoSpaceDN w:val="0"/>
        <w:adjustRightInd w:val="0"/>
        <w:rPr>
          <w:rFonts w:ascii="Times New Roman" w:eastAsia="Calibri" w:hAnsi="Times New Roman" w:cs="Times New Roman"/>
          <w:color w:val="000000"/>
          <w:sz w:val="28"/>
          <w:szCs w:val="28"/>
          <w:shd w:val="clear" w:color="auto" w:fill="FFFFFF"/>
        </w:rPr>
      </w:pPr>
      <w:r w:rsidRPr="000B7B5B">
        <w:rPr>
          <w:rFonts w:ascii="Times New Roman" w:eastAsia="Calibri" w:hAnsi="Times New Roman" w:cs="Times New Roman"/>
          <w:color w:val="000000"/>
          <w:sz w:val="28"/>
          <w:szCs w:val="28"/>
          <w:shd w:val="clear" w:color="auto" w:fill="FFFFFF"/>
        </w:rPr>
        <w:t xml:space="preserve">Керівник Головного управління                                               С. </w:t>
      </w:r>
      <w:proofErr w:type="spellStart"/>
      <w:r w:rsidRPr="000B7B5B">
        <w:rPr>
          <w:rFonts w:ascii="Times New Roman" w:eastAsia="Calibri" w:hAnsi="Times New Roman" w:cs="Times New Roman"/>
          <w:color w:val="000000"/>
          <w:sz w:val="28"/>
          <w:szCs w:val="28"/>
          <w:shd w:val="clear" w:color="auto" w:fill="FFFFFF"/>
        </w:rPr>
        <w:t>Тихонюк</w:t>
      </w:r>
      <w:proofErr w:type="spellEnd"/>
    </w:p>
    <w:p w:rsidR="00BD1FAC" w:rsidRPr="000B7B5B" w:rsidRDefault="00BD1FAC" w:rsidP="00F96E7D">
      <w:pPr>
        <w:autoSpaceDE w:val="0"/>
        <w:autoSpaceDN w:val="0"/>
        <w:adjustRightInd w:val="0"/>
        <w:rPr>
          <w:rFonts w:ascii="Times New Roman" w:eastAsia="Calibri" w:hAnsi="Times New Roman" w:cs="Times New Roman"/>
          <w:color w:val="000000"/>
          <w:sz w:val="28"/>
          <w:szCs w:val="28"/>
          <w:shd w:val="clear" w:color="auto" w:fill="FFFFFF"/>
        </w:rPr>
      </w:pPr>
    </w:p>
    <w:p w:rsidR="00FA5EAB" w:rsidRPr="000B7B5B" w:rsidRDefault="00BD1FAC" w:rsidP="00DE1474">
      <w:pPr>
        <w:pStyle w:val="rvps2"/>
        <w:shd w:val="clear" w:color="auto" w:fill="FFFFFF"/>
        <w:spacing w:before="0" w:beforeAutospacing="0" w:after="0" w:afterAutospacing="0"/>
        <w:ind w:firstLine="709"/>
        <w:contextualSpacing/>
        <w:jc w:val="both"/>
        <w:rPr>
          <w:sz w:val="20"/>
          <w:szCs w:val="20"/>
        </w:rPr>
      </w:pPr>
      <w:proofErr w:type="spellStart"/>
      <w:r w:rsidRPr="000B7B5B">
        <w:rPr>
          <w:rFonts w:eastAsia="Calibri"/>
          <w:color w:val="000000"/>
          <w:sz w:val="20"/>
          <w:szCs w:val="20"/>
          <w:shd w:val="clear" w:color="auto" w:fill="FFFFFF"/>
        </w:rPr>
        <w:t>Вик</w:t>
      </w:r>
      <w:proofErr w:type="spellEnd"/>
      <w:r w:rsidRPr="000B7B5B">
        <w:rPr>
          <w:rFonts w:eastAsia="Calibri"/>
          <w:color w:val="000000"/>
          <w:sz w:val="20"/>
          <w:szCs w:val="20"/>
          <w:shd w:val="clear" w:color="auto" w:fill="FFFFFF"/>
        </w:rPr>
        <w:t xml:space="preserve">.: </w:t>
      </w:r>
      <w:r w:rsidR="00C23010" w:rsidRPr="000B7B5B">
        <w:rPr>
          <w:sz w:val="20"/>
          <w:szCs w:val="20"/>
        </w:rPr>
        <w:t xml:space="preserve">О. Шевченко, </w:t>
      </w:r>
      <w:r w:rsidR="00C23010" w:rsidRPr="000B7B5B">
        <w:rPr>
          <w:rFonts w:eastAsia="Calibri"/>
          <w:color w:val="000000"/>
          <w:sz w:val="20"/>
          <w:szCs w:val="20"/>
          <w:shd w:val="clear" w:color="auto" w:fill="FFFFFF"/>
        </w:rPr>
        <w:t xml:space="preserve"> С. Кузнецова,  </w:t>
      </w:r>
      <w:r w:rsidR="00C23010" w:rsidRPr="000B7B5B">
        <w:rPr>
          <w:iCs/>
          <w:sz w:val="20"/>
        </w:rPr>
        <w:t>О. Олещенко,</w:t>
      </w:r>
      <w:r w:rsidR="00C23010" w:rsidRPr="000B7B5B">
        <w:rPr>
          <w:rFonts w:eastAsia="Calibri"/>
          <w:color w:val="000000"/>
          <w:sz w:val="20"/>
          <w:szCs w:val="20"/>
          <w:shd w:val="clear" w:color="auto" w:fill="FFFFFF"/>
        </w:rPr>
        <w:t xml:space="preserve"> </w:t>
      </w:r>
      <w:r w:rsidRPr="000B7B5B">
        <w:rPr>
          <w:rFonts w:eastAsia="Calibri"/>
          <w:color w:val="000000"/>
          <w:sz w:val="20"/>
          <w:szCs w:val="20"/>
          <w:shd w:val="clear" w:color="auto" w:fill="FFFFFF"/>
        </w:rPr>
        <w:t xml:space="preserve">Е. Вальковський, </w:t>
      </w:r>
      <w:r w:rsidR="00C23010" w:rsidRPr="000B7B5B">
        <w:rPr>
          <w:sz w:val="20"/>
          <w:szCs w:val="20"/>
        </w:rPr>
        <w:t>К. Вербицький</w:t>
      </w:r>
      <w:r w:rsidRPr="000B7B5B">
        <w:rPr>
          <w:rFonts w:eastAsia="Calibri"/>
          <w:color w:val="000000"/>
          <w:sz w:val="20"/>
          <w:szCs w:val="20"/>
          <w:shd w:val="clear" w:color="auto" w:fill="FFFFFF"/>
        </w:rPr>
        <w:t>,</w:t>
      </w:r>
      <w:r w:rsidR="00C23010" w:rsidRPr="000B7B5B">
        <w:rPr>
          <w:sz w:val="20"/>
          <w:szCs w:val="20"/>
        </w:rPr>
        <w:t xml:space="preserve"> </w:t>
      </w:r>
      <w:r w:rsidR="00C23010" w:rsidRPr="000B7B5B">
        <w:rPr>
          <w:iCs/>
          <w:sz w:val="20"/>
        </w:rPr>
        <w:t>Є. Гришко,</w:t>
      </w:r>
      <w:r w:rsidR="00DE1474">
        <w:rPr>
          <w:iCs/>
          <w:sz w:val="20"/>
        </w:rPr>
        <w:t xml:space="preserve"> </w:t>
      </w:r>
      <w:r w:rsidR="00DE1474">
        <w:rPr>
          <w:iCs/>
          <w:sz w:val="20"/>
        </w:rPr>
        <w:br/>
      </w:r>
      <w:r w:rsidR="00FA5EAB" w:rsidRPr="000B7B5B">
        <w:rPr>
          <w:sz w:val="20"/>
          <w:szCs w:val="20"/>
        </w:rPr>
        <w:t xml:space="preserve">І. </w:t>
      </w:r>
      <w:proofErr w:type="spellStart"/>
      <w:r w:rsidR="00FA5EAB" w:rsidRPr="000B7B5B">
        <w:rPr>
          <w:sz w:val="20"/>
          <w:szCs w:val="20"/>
        </w:rPr>
        <w:t>Кунець</w:t>
      </w:r>
      <w:proofErr w:type="spellEnd"/>
      <w:r w:rsidR="00FA5EAB" w:rsidRPr="000B7B5B">
        <w:rPr>
          <w:sz w:val="20"/>
          <w:szCs w:val="20"/>
        </w:rPr>
        <w:t xml:space="preserve">, Т. </w:t>
      </w:r>
      <w:proofErr w:type="spellStart"/>
      <w:r w:rsidR="00FA5EAB" w:rsidRPr="000B7B5B">
        <w:rPr>
          <w:sz w:val="20"/>
          <w:szCs w:val="20"/>
        </w:rPr>
        <w:t>Ругаєва</w:t>
      </w:r>
      <w:proofErr w:type="spellEnd"/>
      <w:r w:rsidR="00C23010" w:rsidRPr="000B7B5B">
        <w:rPr>
          <w:sz w:val="20"/>
          <w:szCs w:val="20"/>
        </w:rPr>
        <w:t>,</w:t>
      </w:r>
      <w:r w:rsidR="006935D0" w:rsidRPr="000B7B5B">
        <w:rPr>
          <w:sz w:val="20"/>
          <w:szCs w:val="20"/>
        </w:rPr>
        <w:t xml:space="preserve"> С. </w:t>
      </w:r>
      <w:proofErr w:type="spellStart"/>
      <w:r w:rsidR="006935D0" w:rsidRPr="000B7B5B">
        <w:rPr>
          <w:sz w:val="20"/>
          <w:szCs w:val="20"/>
        </w:rPr>
        <w:t>Бортнік</w:t>
      </w:r>
      <w:proofErr w:type="spellEnd"/>
      <w:r w:rsidR="006935D0" w:rsidRPr="000B7B5B">
        <w:rPr>
          <w:sz w:val="20"/>
          <w:szCs w:val="20"/>
        </w:rPr>
        <w:t>,</w:t>
      </w:r>
      <w:r w:rsidR="00C23010" w:rsidRPr="000B7B5B">
        <w:rPr>
          <w:sz w:val="20"/>
          <w:szCs w:val="20"/>
        </w:rPr>
        <w:t xml:space="preserve"> Л. Демчук,</w:t>
      </w:r>
      <w:r w:rsidR="006935D0" w:rsidRPr="000B7B5B">
        <w:rPr>
          <w:sz w:val="20"/>
          <w:szCs w:val="20"/>
        </w:rPr>
        <w:t xml:space="preserve"> Н.</w:t>
      </w:r>
      <w:r w:rsidR="00C23010" w:rsidRPr="000B7B5B">
        <w:rPr>
          <w:sz w:val="20"/>
          <w:szCs w:val="20"/>
        </w:rPr>
        <w:t xml:space="preserve"> </w:t>
      </w:r>
      <w:proofErr w:type="spellStart"/>
      <w:r w:rsidR="006935D0" w:rsidRPr="000B7B5B">
        <w:rPr>
          <w:sz w:val="20"/>
          <w:szCs w:val="20"/>
        </w:rPr>
        <w:t>Лаврухіна</w:t>
      </w:r>
      <w:proofErr w:type="spellEnd"/>
      <w:r w:rsidR="00413360" w:rsidRPr="000B7B5B">
        <w:rPr>
          <w:sz w:val="20"/>
          <w:szCs w:val="20"/>
        </w:rPr>
        <w:t>, В. Грицак</w:t>
      </w:r>
      <w:r w:rsidR="00C23010" w:rsidRPr="000B7B5B">
        <w:rPr>
          <w:bCs/>
          <w:sz w:val="20"/>
          <w:szCs w:val="20"/>
        </w:rPr>
        <w:t xml:space="preserve">, О. </w:t>
      </w:r>
      <w:r w:rsidR="00413360" w:rsidRPr="000B7B5B">
        <w:rPr>
          <w:bCs/>
          <w:sz w:val="20"/>
          <w:szCs w:val="20"/>
        </w:rPr>
        <w:t>Мельник</w:t>
      </w:r>
      <w:r w:rsidR="00413360" w:rsidRPr="000B7B5B">
        <w:rPr>
          <w:iCs/>
          <w:sz w:val="20"/>
        </w:rPr>
        <w:t xml:space="preserve">, І. </w:t>
      </w:r>
      <w:proofErr w:type="spellStart"/>
      <w:r w:rsidR="00413360" w:rsidRPr="000B7B5B">
        <w:rPr>
          <w:iCs/>
          <w:sz w:val="20"/>
        </w:rPr>
        <w:t>Крегул</w:t>
      </w:r>
      <w:proofErr w:type="spellEnd"/>
      <w:r w:rsidR="00413360" w:rsidRPr="000B7B5B">
        <w:rPr>
          <w:iCs/>
          <w:sz w:val="20"/>
        </w:rPr>
        <w:t xml:space="preserve">, Ю. </w:t>
      </w:r>
      <w:proofErr w:type="spellStart"/>
      <w:r w:rsidR="00413360" w:rsidRPr="000B7B5B">
        <w:rPr>
          <w:iCs/>
          <w:sz w:val="20"/>
        </w:rPr>
        <w:t>Лисицька</w:t>
      </w:r>
      <w:proofErr w:type="spellEnd"/>
      <w:r w:rsidR="00413360" w:rsidRPr="000B7B5B">
        <w:rPr>
          <w:sz w:val="20"/>
          <w:szCs w:val="20"/>
        </w:rPr>
        <w:t xml:space="preserve">, </w:t>
      </w:r>
      <w:proofErr w:type="spellStart"/>
      <w:r w:rsidR="00413360" w:rsidRPr="000B7B5B">
        <w:rPr>
          <w:sz w:val="20"/>
          <w:szCs w:val="20"/>
        </w:rPr>
        <w:t>О.Куціпак</w:t>
      </w:r>
      <w:proofErr w:type="spellEnd"/>
      <w:r w:rsidR="00413360" w:rsidRPr="000B7B5B">
        <w:rPr>
          <w:sz w:val="20"/>
          <w:szCs w:val="20"/>
        </w:rPr>
        <w:t xml:space="preserve">, </w:t>
      </w:r>
      <w:proofErr w:type="spellStart"/>
      <w:r w:rsidR="00413360" w:rsidRPr="000B7B5B">
        <w:rPr>
          <w:sz w:val="20"/>
          <w:szCs w:val="20"/>
        </w:rPr>
        <w:t>І.Бондур</w:t>
      </w:r>
      <w:bookmarkStart w:id="11" w:name="n81"/>
      <w:bookmarkStart w:id="12" w:name="_GoBack"/>
      <w:bookmarkEnd w:id="11"/>
      <w:bookmarkEnd w:id="12"/>
      <w:proofErr w:type="spellEnd"/>
    </w:p>
    <w:sectPr w:rsidR="00FA5EAB" w:rsidRPr="000B7B5B" w:rsidSect="00994EDE">
      <w:headerReference w:type="default" r:id="rId8"/>
      <w:headerReference w:type="first" r:id="rId9"/>
      <w:pgSz w:w="11906" w:h="16838"/>
      <w:pgMar w:top="1134" w:right="851"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FFA" w:rsidRDefault="00603FFA" w:rsidP="003A122E">
      <w:r>
        <w:separator/>
      </w:r>
    </w:p>
  </w:endnote>
  <w:endnote w:type="continuationSeparator" w:id="0">
    <w:p w:rsidR="00603FFA" w:rsidRDefault="00603FFA" w:rsidP="003A1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10006FF" w:usb1="4000FCFF" w:usb2="00000009"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FFA" w:rsidRDefault="00603FFA" w:rsidP="003A122E">
      <w:r>
        <w:separator/>
      </w:r>
    </w:p>
  </w:footnote>
  <w:footnote w:type="continuationSeparator" w:id="0">
    <w:p w:rsidR="00603FFA" w:rsidRDefault="00603FFA" w:rsidP="003A1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71047"/>
      <w:docPartObj>
        <w:docPartGallery w:val="Page Numbers (Top of Page)"/>
        <w:docPartUnique/>
      </w:docPartObj>
    </w:sdtPr>
    <w:sdtEndPr/>
    <w:sdtContent>
      <w:p w:rsidR="0084751A" w:rsidRDefault="00DE1474">
        <w:pPr>
          <w:pStyle w:val="a3"/>
          <w:jc w:val="right"/>
        </w:pPr>
        <w:r>
          <w:fldChar w:fldCharType="begin"/>
        </w:r>
        <w:r>
          <w:instrText xml:space="preserve"> PAGE   \* MERGEFORMAT </w:instrText>
        </w:r>
        <w:r>
          <w:fldChar w:fldCharType="separate"/>
        </w:r>
        <w:r>
          <w:rPr>
            <w:noProof/>
          </w:rPr>
          <w:t>13</w:t>
        </w:r>
        <w:r>
          <w:rPr>
            <w:noProof/>
          </w:rPr>
          <w:fldChar w:fldCharType="end"/>
        </w:r>
      </w:p>
    </w:sdtContent>
  </w:sdt>
  <w:p w:rsidR="0084751A" w:rsidRPr="003A122E" w:rsidRDefault="0084751A">
    <w:pPr>
      <w:pStyle w:val="a3"/>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51A" w:rsidRDefault="0084751A" w:rsidP="00A368D1">
    <w:pPr>
      <w:pStyle w:val="a3"/>
      <w:jc w:val="right"/>
      <w:rPr>
        <w:rFonts w:ascii="Times New Roman" w:hAnsi="Times New Roman" w:cs="Times New Roman"/>
        <w:sz w:val="20"/>
        <w:szCs w:val="20"/>
      </w:rPr>
    </w:pPr>
    <w:r w:rsidRPr="00A368D1">
      <w:rPr>
        <w:rFonts w:ascii="Times New Roman" w:hAnsi="Times New Roman" w:cs="Times New Roman"/>
        <w:sz w:val="20"/>
        <w:szCs w:val="20"/>
      </w:rPr>
      <w:t xml:space="preserve">До </w:t>
    </w:r>
    <w:r>
      <w:rPr>
        <w:rFonts w:ascii="Times New Roman" w:hAnsi="Times New Roman" w:cs="Times New Roman"/>
        <w:sz w:val="20"/>
        <w:szCs w:val="20"/>
      </w:rPr>
      <w:t>реєстр. № 3275 (доопр.) від 29.03.2020</w:t>
    </w:r>
  </w:p>
  <w:p w:rsidR="0084751A" w:rsidRDefault="0084751A" w:rsidP="00A368D1">
    <w:pPr>
      <w:pStyle w:val="a3"/>
      <w:jc w:val="right"/>
      <w:rPr>
        <w:rFonts w:ascii="Times New Roman" w:hAnsi="Times New Roman" w:cs="Times New Roman"/>
        <w:sz w:val="20"/>
        <w:szCs w:val="20"/>
      </w:rPr>
    </w:pPr>
    <w:r>
      <w:rPr>
        <w:rFonts w:ascii="Times New Roman" w:hAnsi="Times New Roman" w:cs="Times New Roman"/>
        <w:sz w:val="20"/>
        <w:szCs w:val="20"/>
      </w:rPr>
      <w:t xml:space="preserve">Народні депутати України </w:t>
    </w:r>
  </w:p>
  <w:p w:rsidR="0084751A" w:rsidRDefault="0084751A" w:rsidP="00A368D1">
    <w:pPr>
      <w:pStyle w:val="a3"/>
      <w:jc w:val="right"/>
      <w:rPr>
        <w:rFonts w:ascii="Times New Roman" w:hAnsi="Times New Roman" w:cs="Times New Roman"/>
        <w:sz w:val="20"/>
        <w:szCs w:val="20"/>
      </w:rPr>
    </w:pPr>
    <w:r>
      <w:rPr>
        <w:rFonts w:ascii="Times New Roman" w:hAnsi="Times New Roman" w:cs="Times New Roman"/>
        <w:sz w:val="20"/>
        <w:szCs w:val="20"/>
      </w:rPr>
      <w:t xml:space="preserve">Д. </w:t>
    </w:r>
    <w:proofErr w:type="spellStart"/>
    <w:r>
      <w:rPr>
        <w:rFonts w:ascii="Times New Roman" w:hAnsi="Times New Roman" w:cs="Times New Roman"/>
        <w:sz w:val="20"/>
        <w:szCs w:val="20"/>
      </w:rPr>
      <w:t>Наталуха</w:t>
    </w:r>
    <w:proofErr w:type="spellEnd"/>
    <w:r>
      <w:rPr>
        <w:rFonts w:ascii="Times New Roman" w:hAnsi="Times New Roman" w:cs="Times New Roman"/>
        <w:sz w:val="20"/>
        <w:szCs w:val="20"/>
      </w:rPr>
      <w:t xml:space="preserve"> та інш</w:t>
    </w:r>
    <w:r w:rsidR="00780C32">
      <w:rPr>
        <w:rFonts w:ascii="Times New Roman" w:hAnsi="Times New Roman" w:cs="Times New Roman"/>
        <w:sz w:val="20"/>
        <w:szCs w:val="20"/>
      </w:rPr>
      <w:t>і</w:t>
    </w:r>
  </w:p>
  <w:p w:rsidR="0084751A" w:rsidRPr="00A368D1" w:rsidRDefault="0084751A" w:rsidP="00A368D1">
    <w:pPr>
      <w:pStyle w:val="a3"/>
      <w:jc w:val="righ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1356A"/>
    <w:multiLevelType w:val="hybridMultilevel"/>
    <w:tmpl w:val="4E4E8E7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ABE426D"/>
    <w:multiLevelType w:val="hybridMultilevel"/>
    <w:tmpl w:val="CD0026F6"/>
    <w:lvl w:ilvl="0" w:tplc="0238A07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BB4227A"/>
    <w:multiLevelType w:val="hybridMultilevel"/>
    <w:tmpl w:val="D8FE3E64"/>
    <w:lvl w:ilvl="0" w:tplc="E55EC596">
      <w:start w:val="1"/>
      <w:numFmt w:val="decimal"/>
      <w:lvlText w:val="%1."/>
      <w:lvlJc w:val="left"/>
      <w:pPr>
        <w:ind w:left="795" w:hanging="360"/>
      </w:pPr>
      <w:rPr>
        <w:rFonts w:hint="default"/>
        <w:b/>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3" w15:restartNumberingAfterBreak="0">
    <w:nsid w:val="111C0662"/>
    <w:multiLevelType w:val="hybridMultilevel"/>
    <w:tmpl w:val="94E6C2DE"/>
    <w:lvl w:ilvl="0" w:tplc="B9F8D338">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36AA4947"/>
    <w:multiLevelType w:val="hybridMultilevel"/>
    <w:tmpl w:val="1D1043D8"/>
    <w:lvl w:ilvl="0" w:tplc="C7CC519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571D3B38"/>
    <w:multiLevelType w:val="hybridMultilevel"/>
    <w:tmpl w:val="8FB6D7F2"/>
    <w:lvl w:ilvl="0" w:tplc="F7867374">
      <w:start w:val="1"/>
      <w:numFmt w:val="decimal"/>
      <w:lvlText w:val="%1."/>
      <w:lvlJc w:val="left"/>
      <w:pPr>
        <w:ind w:left="810" w:hanging="360"/>
      </w:pPr>
      <w:rPr>
        <w:rFonts w:hint="default"/>
        <w:b/>
        <w:color w:val="auto"/>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6" w15:restartNumberingAfterBreak="0">
    <w:nsid w:val="6C0D6AD9"/>
    <w:multiLevelType w:val="hybridMultilevel"/>
    <w:tmpl w:val="F6385980"/>
    <w:lvl w:ilvl="0" w:tplc="94BEDFE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6"/>
  </w:num>
  <w:num w:numId="3">
    <w:abstractNumId w:val="2"/>
  </w:num>
  <w:num w:numId="4">
    <w:abstractNumId w:val="4"/>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22E"/>
    <w:rsid w:val="00007BFA"/>
    <w:rsid w:val="0001351C"/>
    <w:rsid w:val="0002536A"/>
    <w:rsid w:val="00067EDB"/>
    <w:rsid w:val="00082F1D"/>
    <w:rsid w:val="000B7B5B"/>
    <w:rsid w:val="00110BB4"/>
    <w:rsid w:val="00120FA7"/>
    <w:rsid w:val="001D7B57"/>
    <w:rsid w:val="00226EE7"/>
    <w:rsid w:val="003646FC"/>
    <w:rsid w:val="003A122E"/>
    <w:rsid w:val="003A4F80"/>
    <w:rsid w:val="003B06EA"/>
    <w:rsid w:val="003B5926"/>
    <w:rsid w:val="003D393C"/>
    <w:rsid w:val="00413360"/>
    <w:rsid w:val="00480BEE"/>
    <w:rsid w:val="004B0AA4"/>
    <w:rsid w:val="00552AD7"/>
    <w:rsid w:val="00560DA3"/>
    <w:rsid w:val="00603FFA"/>
    <w:rsid w:val="006935D0"/>
    <w:rsid w:val="006A35F5"/>
    <w:rsid w:val="006B46C2"/>
    <w:rsid w:val="006C793A"/>
    <w:rsid w:val="006F0783"/>
    <w:rsid w:val="00703FFA"/>
    <w:rsid w:val="00780C32"/>
    <w:rsid w:val="008112E1"/>
    <w:rsid w:val="00833437"/>
    <w:rsid w:val="0084751A"/>
    <w:rsid w:val="0087191A"/>
    <w:rsid w:val="008A33BA"/>
    <w:rsid w:val="008B3C23"/>
    <w:rsid w:val="008F128E"/>
    <w:rsid w:val="009002A4"/>
    <w:rsid w:val="00937D8A"/>
    <w:rsid w:val="00980222"/>
    <w:rsid w:val="00994EDE"/>
    <w:rsid w:val="009B3A25"/>
    <w:rsid w:val="009D6E6A"/>
    <w:rsid w:val="009E6D0B"/>
    <w:rsid w:val="009F12B5"/>
    <w:rsid w:val="00A368D1"/>
    <w:rsid w:val="00A458FC"/>
    <w:rsid w:val="00AA706D"/>
    <w:rsid w:val="00B22406"/>
    <w:rsid w:val="00B43C46"/>
    <w:rsid w:val="00B81CE8"/>
    <w:rsid w:val="00BC4423"/>
    <w:rsid w:val="00BD1FAC"/>
    <w:rsid w:val="00BD73AE"/>
    <w:rsid w:val="00C16A3C"/>
    <w:rsid w:val="00C23010"/>
    <w:rsid w:val="00C4106D"/>
    <w:rsid w:val="00C84DCA"/>
    <w:rsid w:val="00C967F6"/>
    <w:rsid w:val="00CC70BC"/>
    <w:rsid w:val="00CE1D56"/>
    <w:rsid w:val="00D16F7A"/>
    <w:rsid w:val="00D20EF2"/>
    <w:rsid w:val="00D213DF"/>
    <w:rsid w:val="00D43A49"/>
    <w:rsid w:val="00D64C95"/>
    <w:rsid w:val="00DA3780"/>
    <w:rsid w:val="00DE1474"/>
    <w:rsid w:val="00E33EDE"/>
    <w:rsid w:val="00E5103C"/>
    <w:rsid w:val="00E84397"/>
    <w:rsid w:val="00EC63B6"/>
    <w:rsid w:val="00EE37A8"/>
    <w:rsid w:val="00F024A2"/>
    <w:rsid w:val="00F25947"/>
    <w:rsid w:val="00F53CD0"/>
    <w:rsid w:val="00F64206"/>
    <w:rsid w:val="00F96E7D"/>
    <w:rsid w:val="00FA5EAB"/>
    <w:rsid w:val="00FA6E92"/>
    <w:rsid w:val="00FB28E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F75C5"/>
  <w15:docId w15:val="{779B2E83-260B-4DCB-9164-F8C43BD61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D8A"/>
  </w:style>
  <w:style w:type="paragraph" w:styleId="7">
    <w:name w:val="heading 7"/>
    <w:basedOn w:val="a"/>
    <w:next w:val="a"/>
    <w:link w:val="70"/>
    <w:qFormat/>
    <w:rsid w:val="00FA5EAB"/>
    <w:pPr>
      <w:keepNext/>
      <w:autoSpaceDE w:val="0"/>
      <w:autoSpaceDN w:val="0"/>
      <w:ind w:firstLine="720"/>
      <w:jc w:val="center"/>
      <w:outlineLvl w:val="6"/>
    </w:pPr>
    <w:rPr>
      <w:rFonts w:ascii="Arial" w:eastAsia="Times New Roman" w:hAnsi="Arial" w:cs="Arial"/>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122E"/>
    <w:pPr>
      <w:tabs>
        <w:tab w:val="center" w:pos="4819"/>
        <w:tab w:val="right" w:pos="9639"/>
      </w:tabs>
    </w:pPr>
  </w:style>
  <w:style w:type="character" w:customStyle="1" w:styleId="a4">
    <w:name w:val="Верхній колонтитул Знак"/>
    <w:basedOn w:val="a0"/>
    <w:link w:val="a3"/>
    <w:uiPriority w:val="99"/>
    <w:rsid w:val="003A122E"/>
  </w:style>
  <w:style w:type="paragraph" w:styleId="a5">
    <w:name w:val="footer"/>
    <w:basedOn w:val="a"/>
    <w:link w:val="a6"/>
    <w:uiPriority w:val="99"/>
    <w:unhideWhenUsed/>
    <w:rsid w:val="003A122E"/>
    <w:pPr>
      <w:tabs>
        <w:tab w:val="center" w:pos="4819"/>
        <w:tab w:val="right" w:pos="9639"/>
      </w:tabs>
    </w:pPr>
  </w:style>
  <w:style w:type="character" w:customStyle="1" w:styleId="a6">
    <w:name w:val="Нижній колонтитул Знак"/>
    <w:basedOn w:val="a0"/>
    <w:link w:val="a5"/>
    <w:uiPriority w:val="99"/>
    <w:rsid w:val="003A122E"/>
  </w:style>
  <w:style w:type="paragraph" w:styleId="a7">
    <w:name w:val="Balloon Text"/>
    <w:basedOn w:val="a"/>
    <w:link w:val="a8"/>
    <w:uiPriority w:val="99"/>
    <w:semiHidden/>
    <w:unhideWhenUsed/>
    <w:rsid w:val="003A122E"/>
    <w:rPr>
      <w:rFonts w:ascii="Tahoma" w:hAnsi="Tahoma" w:cs="Tahoma"/>
      <w:sz w:val="16"/>
      <w:szCs w:val="16"/>
    </w:rPr>
  </w:style>
  <w:style w:type="character" w:customStyle="1" w:styleId="a8">
    <w:name w:val="Текст у виносці Знак"/>
    <w:basedOn w:val="a0"/>
    <w:link w:val="a7"/>
    <w:uiPriority w:val="99"/>
    <w:semiHidden/>
    <w:rsid w:val="003A122E"/>
    <w:rPr>
      <w:rFonts w:ascii="Tahoma" w:hAnsi="Tahoma" w:cs="Tahoma"/>
      <w:sz w:val="16"/>
      <w:szCs w:val="16"/>
    </w:rPr>
  </w:style>
  <w:style w:type="paragraph" w:styleId="a9">
    <w:name w:val="List Paragraph"/>
    <w:basedOn w:val="a"/>
    <w:uiPriority w:val="34"/>
    <w:qFormat/>
    <w:rsid w:val="006F0783"/>
    <w:pPr>
      <w:ind w:left="720"/>
      <w:contextualSpacing/>
    </w:pPr>
  </w:style>
  <w:style w:type="character" w:customStyle="1" w:styleId="70">
    <w:name w:val="Заголовок 7 Знак"/>
    <w:basedOn w:val="a0"/>
    <w:link w:val="7"/>
    <w:rsid w:val="00FA5EAB"/>
    <w:rPr>
      <w:rFonts w:ascii="Arial" w:eastAsia="Times New Roman" w:hAnsi="Arial" w:cs="Arial"/>
      <w:b/>
      <w:bCs/>
      <w:sz w:val="28"/>
      <w:szCs w:val="28"/>
      <w:lang w:eastAsia="ru-RU"/>
    </w:rPr>
  </w:style>
  <w:style w:type="paragraph" w:styleId="aa">
    <w:name w:val="Body Text"/>
    <w:basedOn w:val="a"/>
    <w:link w:val="ab"/>
    <w:unhideWhenUsed/>
    <w:rsid w:val="00FA5EAB"/>
    <w:pPr>
      <w:autoSpaceDE w:val="0"/>
      <w:autoSpaceDN w:val="0"/>
      <w:ind w:firstLine="706"/>
    </w:pPr>
    <w:rPr>
      <w:rFonts w:ascii="Arial" w:eastAsia="Times New Roman" w:hAnsi="Arial" w:cs="Arial"/>
      <w:sz w:val="28"/>
      <w:szCs w:val="28"/>
      <w:lang w:eastAsia="ru-RU"/>
    </w:rPr>
  </w:style>
  <w:style w:type="character" w:customStyle="1" w:styleId="ab">
    <w:name w:val="Основний текст Знак"/>
    <w:basedOn w:val="a0"/>
    <w:link w:val="aa"/>
    <w:rsid w:val="00FA5EAB"/>
    <w:rPr>
      <w:rFonts w:ascii="Arial" w:eastAsia="Times New Roman" w:hAnsi="Arial" w:cs="Arial"/>
      <w:sz w:val="28"/>
      <w:szCs w:val="28"/>
      <w:lang w:eastAsia="ru-RU"/>
    </w:rPr>
  </w:style>
  <w:style w:type="paragraph" w:styleId="ac">
    <w:name w:val="footnote text"/>
    <w:basedOn w:val="a"/>
    <w:link w:val="ad"/>
    <w:uiPriority w:val="99"/>
    <w:semiHidden/>
    <w:unhideWhenUsed/>
    <w:rsid w:val="00FA5EAB"/>
    <w:pPr>
      <w:spacing w:after="160" w:line="259" w:lineRule="auto"/>
      <w:ind w:firstLine="0"/>
      <w:jc w:val="left"/>
    </w:pPr>
    <w:rPr>
      <w:rFonts w:ascii="Times New Roman" w:eastAsia="Calibri" w:hAnsi="Times New Roman" w:cs="Times New Roman"/>
      <w:sz w:val="20"/>
      <w:szCs w:val="20"/>
    </w:rPr>
  </w:style>
  <w:style w:type="character" w:customStyle="1" w:styleId="ad">
    <w:name w:val="Текст виноски Знак"/>
    <w:basedOn w:val="a0"/>
    <w:link w:val="ac"/>
    <w:uiPriority w:val="99"/>
    <w:semiHidden/>
    <w:rsid w:val="00FA5EAB"/>
    <w:rPr>
      <w:rFonts w:ascii="Times New Roman" w:eastAsia="Calibri" w:hAnsi="Times New Roman" w:cs="Times New Roman"/>
      <w:sz w:val="20"/>
      <w:szCs w:val="20"/>
    </w:rPr>
  </w:style>
  <w:style w:type="character" w:styleId="ae">
    <w:name w:val="footnote reference"/>
    <w:uiPriority w:val="99"/>
    <w:semiHidden/>
    <w:unhideWhenUsed/>
    <w:rsid w:val="00FA5EAB"/>
    <w:rPr>
      <w:vertAlign w:val="superscript"/>
    </w:rPr>
  </w:style>
  <w:style w:type="paragraph" w:styleId="af">
    <w:name w:val="Normal (Web)"/>
    <w:basedOn w:val="a"/>
    <w:uiPriority w:val="99"/>
    <w:rsid w:val="003646FC"/>
    <w:pPr>
      <w:spacing w:before="100" w:beforeAutospacing="1" w:after="100" w:afterAutospacing="1"/>
      <w:ind w:firstLine="0"/>
      <w:jc w:val="left"/>
    </w:pPr>
    <w:rPr>
      <w:rFonts w:ascii="Times New Roman" w:eastAsia="Times New Roman" w:hAnsi="Times New Roman" w:cs="Times New Roman"/>
      <w:sz w:val="24"/>
      <w:szCs w:val="24"/>
      <w:lang w:eastAsia="uk-UA"/>
    </w:rPr>
  </w:style>
  <w:style w:type="character" w:customStyle="1" w:styleId="rvts37">
    <w:name w:val="rvts37"/>
    <w:rsid w:val="00067EDB"/>
  </w:style>
  <w:style w:type="paragraph" w:customStyle="1" w:styleId="rvps2">
    <w:name w:val="rvps2"/>
    <w:basedOn w:val="a"/>
    <w:rsid w:val="00FB28EF"/>
    <w:pPr>
      <w:spacing w:before="100" w:beforeAutospacing="1" w:after="100" w:afterAutospacing="1"/>
      <w:ind w:firstLine="0"/>
      <w:jc w:val="left"/>
    </w:pPr>
    <w:rPr>
      <w:rFonts w:ascii="Times New Roman" w:eastAsia="Times New Roman" w:hAnsi="Times New Roman" w:cs="Times New Roman"/>
      <w:sz w:val="24"/>
      <w:szCs w:val="24"/>
      <w:lang w:eastAsia="uk-UA"/>
    </w:rPr>
  </w:style>
  <w:style w:type="character" w:customStyle="1" w:styleId="rvts15">
    <w:name w:val="rvts15"/>
    <w:basedOn w:val="a0"/>
    <w:rsid w:val="00DA3780"/>
  </w:style>
  <w:style w:type="character" w:customStyle="1" w:styleId="rvts0">
    <w:name w:val="rvts0"/>
    <w:basedOn w:val="a0"/>
    <w:rsid w:val="00E84397"/>
  </w:style>
  <w:style w:type="paragraph" w:styleId="HTML">
    <w:name w:val="HTML Preformatted"/>
    <w:basedOn w:val="a"/>
    <w:link w:val="HTML0"/>
    <w:uiPriority w:val="99"/>
    <w:rsid w:val="00F02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color w:val="000000"/>
      <w:lang w:val="ru-RU" w:eastAsia="ru-RU"/>
    </w:rPr>
  </w:style>
  <w:style w:type="character" w:customStyle="1" w:styleId="HTML1">
    <w:name w:val="Стандартный HTML Знак"/>
    <w:basedOn w:val="a0"/>
    <w:uiPriority w:val="99"/>
    <w:semiHidden/>
    <w:rsid w:val="00F024A2"/>
    <w:rPr>
      <w:rFonts w:ascii="Consolas" w:hAnsi="Consolas"/>
      <w:sz w:val="20"/>
      <w:szCs w:val="20"/>
    </w:rPr>
  </w:style>
  <w:style w:type="character" w:customStyle="1" w:styleId="rvts23">
    <w:name w:val="rvts23"/>
    <w:basedOn w:val="a0"/>
    <w:rsid w:val="00F024A2"/>
  </w:style>
  <w:style w:type="character" w:customStyle="1" w:styleId="HTML0">
    <w:name w:val="Стандартний HTML Знак"/>
    <w:link w:val="HTML"/>
    <w:locked/>
    <w:rsid w:val="00F024A2"/>
    <w:rPr>
      <w:rFonts w:ascii="Courier New" w:eastAsia="Times New Roman" w:hAnsi="Courier New" w:cs="Courier New"/>
      <w:color w:val="000000"/>
      <w:lang w:val="ru-RU" w:eastAsia="ru-RU"/>
    </w:rPr>
  </w:style>
  <w:style w:type="character" w:styleId="af0">
    <w:name w:val="Hyperlink"/>
    <w:basedOn w:val="a0"/>
    <w:rsid w:val="00F024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17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D1D5ED-7941-4ABB-9535-536C2B78D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22980</Words>
  <Characters>13099</Characters>
  <Application>Microsoft Office Word</Application>
  <DocSecurity>0</DocSecurity>
  <Lines>109</Lines>
  <Paragraphs>72</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Лопотуха Інна Григорівна</cp:lastModifiedBy>
  <cp:revision>13</cp:revision>
  <dcterms:created xsi:type="dcterms:W3CDTF">2020-03-30T06:54:00Z</dcterms:created>
  <dcterms:modified xsi:type="dcterms:W3CDTF">2020-03-30T06:59:00Z</dcterms:modified>
</cp:coreProperties>
</file>