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206" w:rsidRDefault="00C37206" w:rsidP="00C37206">
      <w:pPr>
        <w:pStyle w:val="Iauiue"/>
        <w:jc w:val="center"/>
        <w:rPr>
          <w:sz w:val="26"/>
          <w:szCs w:val="26"/>
        </w:rPr>
      </w:pPr>
      <w:bookmarkStart w:id="0" w:name="_GoBack"/>
      <w:bookmarkEnd w:id="0"/>
      <w:r>
        <w:rPr>
          <w:noProof/>
          <w:sz w:val="26"/>
          <w:szCs w:val="26"/>
          <w:lang w:eastAsia="uk-UA"/>
        </w:rPr>
        <w:drawing>
          <wp:inline distT="0" distB="0" distL="0" distR="0">
            <wp:extent cx="434340" cy="59436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" cy="594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7206" w:rsidRDefault="00C37206" w:rsidP="00C37206">
      <w:pPr>
        <w:pStyle w:val="1"/>
      </w:pPr>
      <w:r>
        <w:t>НАРОДНИЙ ДЕПУТАТ УКРАЇНИ</w:t>
      </w:r>
    </w:p>
    <w:p w:rsidR="00C37206" w:rsidRPr="00EA73C1" w:rsidRDefault="00C37206" w:rsidP="00C37206">
      <w:pPr>
        <w:jc w:val="center"/>
        <w:rPr>
          <w:lang w:val="uk-UA"/>
        </w:rPr>
      </w:pPr>
      <w:r w:rsidRPr="009A6814">
        <w:rPr>
          <w:b/>
          <w:bCs/>
          <w:sz w:val="20"/>
          <w:szCs w:val="20"/>
        </w:rPr>
        <w:t>01008, Київ, вул. М. Грушевського, 5</w:t>
      </w:r>
    </w:p>
    <w:p w:rsidR="00C37206" w:rsidRDefault="00C37206" w:rsidP="00C37206">
      <w:pPr>
        <w:rPr>
          <w:sz w:val="28"/>
          <w:szCs w:val="28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43180</wp:posOffset>
                </wp:positionH>
                <wp:positionV relativeFrom="paragraph">
                  <wp:posOffset>93980</wp:posOffset>
                </wp:positionV>
                <wp:extent cx="5907405" cy="0"/>
                <wp:effectExtent l="27940" t="23495" r="27305" b="2413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7405" cy="0"/>
                        </a:xfrm>
                        <a:prstGeom prst="line">
                          <a:avLst/>
                        </a:prstGeom>
                        <a:noFill/>
                        <a:ln w="4445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BA9631" id="Пряма сполучна ліні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4pt,7.4pt" to="468.5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" strokeweight="3.5pt">
                <v:stroke linestyle="thinThin"/>
              </v:line>
            </w:pict>
          </mc:Fallback>
        </mc:AlternateContent>
      </w:r>
    </w:p>
    <w:p w:rsidR="00C37206" w:rsidRDefault="00C37206" w:rsidP="00C37206">
      <w:pPr>
        <w:rPr>
          <w:sz w:val="28"/>
          <w:szCs w:val="28"/>
          <w:lang w:val="uk-UA"/>
        </w:rPr>
      </w:pPr>
    </w:p>
    <w:p w:rsidR="00C37206" w:rsidRDefault="00C37206" w:rsidP="00C37206">
      <w:pPr>
        <w:shd w:val="clear" w:color="auto" w:fill="FFFFFF"/>
        <w:tabs>
          <w:tab w:val="left" w:pos="3787"/>
        </w:tabs>
        <w:ind w:right="5"/>
        <w:jc w:val="right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ab/>
      </w:r>
    </w:p>
    <w:p w:rsidR="00C37206" w:rsidRDefault="00C37206" w:rsidP="00C37206">
      <w:pPr>
        <w:shd w:val="clear" w:color="auto" w:fill="FFFFFF"/>
        <w:tabs>
          <w:tab w:val="left" w:pos="3787"/>
        </w:tabs>
        <w:ind w:right="5"/>
        <w:jc w:val="right"/>
        <w:rPr>
          <w:color w:val="000000"/>
          <w:sz w:val="28"/>
          <w:szCs w:val="28"/>
          <w:lang w:val="uk-UA"/>
        </w:rPr>
      </w:pPr>
    </w:p>
    <w:p w:rsidR="00C37206" w:rsidRDefault="00C37206" w:rsidP="00C37206">
      <w:pPr>
        <w:pStyle w:val="2"/>
        <w:ind w:left="5940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Верховна Рада України </w:t>
      </w:r>
    </w:p>
    <w:p w:rsidR="00C37206" w:rsidRDefault="00C37206" w:rsidP="00C37206">
      <w:pPr>
        <w:shd w:val="clear" w:color="auto" w:fill="FFFFFF"/>
        <w:tabs>
          <w:tab w:val="left" w:pos="3787"/>
        </w:tabs>
        <w:ind w:right="5"/>
        <w:jc w:val="right"/>
        <w:rPr>
          <w:color w:val="000000"/>
          <w:sz w:val="28"/>
          <w:szCs w:val="28"/>
          <w:lang w:val="uk-UA"/>
        </w:rPr>
      </w:pPr>
    </w:p>
    <w:p w:rsidR="00C37206" w:rsidRDefault="00C37206" w:rsidP="00C37206">
      <w:pPr>
        <w:shd w:val="clear" w:color="auto" w:fill="FFFFFF"/>
        <w:tabs>
          <w:tab w:val="left" w:pos="3787"/>
        </w:tabs>
        <w:ind w:right="5"/>
        <w:jc w:val="right"/>
        <w:rPr>
          <w:color w:val="000000"/>
          <w:sz w:val="28"/>
          <w:szCs w:val="28"/>
          <w:lang w:val="uk-UA"/>
        </w:rPr>
      </w:pPr>
    </w:p>
    <w:p w:rsidR="00C37206" w:rsidRPr="00FA1FB2" w:rsidRDefault="00C37206" w:rsidP="00C37206">
      <w:pPr>
        <w:ind w:firstLine="708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FA1FB2">
        <w:rPr>
          <w:color w:val="000000"/>
          <w:sz w:val="28"/>
          <w:szCs w:val="28"/>
        </w:rPr>
        <w:t>Відповідно до статей 89, 93 К</w:t>
      </w:r>
      <w:r w:rsidR="00FA1FB2">
        <w:rPr>
          <w:color w:val="000000"/>
          <w:sz w:val="28"/>
          <w:szCs w:val="28"/>
        </w:rPr>
        <w:t>онституції України та статті</w:t>
      </w:r>
      <w:r w:rsidR="00FA1FB2">
        <w:rPr>
          <w:color w:val="000000"/>
          <w:sz w:val="28"/>
          <w:szCs w:val="28"/>
          <w:lang w:val="uk-UA"/>
        </w:rPr>
        <w:t> </w:t>
      </w:r>
      <w:r w:rsidRPr="00FA1FB2">
        <w:rPr>
          <w:color w:val="000000"/>
          <w:sz w:val="28"/>
          <w:szCs w:val="28"/>
        </w:rPr>
        <w:t>87</w:t>
      </w:r>
      <w:r w:rsidR="00FA1FB2">
        <w:rPr>
          <w:color w:val="000000"/>
          <w:sz w:val="28"/>
          <w:szCs w:val="28"/>
          <w:lang w:val="uk-UA"/>
        </w:rPr>
        <w:t> </w:t>
      </w:r>
      <w:r w:rsidRPr="00FA1FB2">
        <w:rPr>
          <w:color w:val="000000"/>
          <w:sz w:val="28"/>
          <w:szCs w:val="28"/>
        </w:rPr>
        <w:t xml:space="preserve">Регламенту Верховної Ради України в порядку законодавчої ініціативи вноситься на </w:t>
      </w:r>
      <w:r w:rsidRPr="00FA1FB2">
        <w:rPr>
          <w:sz w:val="28"/>
          <w:szCs w:val="28"/>
        </w:rPr>
        <w:t>розгляд Верховної Ради України проект Закону України «Про внесення змін</w:t>
      </w:r>
      <w:r w:rsidR="00175F6E">
        <w:rPr>
          <w:sz w:val="28"/>
          <w:szCs w:val="28"/>
          <w:lang w:val="uk-UA"/>
        </w:rPr>
        <w:t>и</w:t>
      </w:r>
      <w:r w:rsidRPr="00FA1FB2">
        <w:rPr>
          <w:sz w:val="28"/>
          <w:szCs w:val="28"/>
        </w:rPr>
        <w:t xml:space="preserve"> до розділу </w:t>
      </w:r>
      <w:hyperlink r:id="rId9" w:anchor="n4162" w:tgtFrame="_blank" w:history="1">
        <w:r w:rsidRPr="00FA1FB2">
          <w:rPr>
            <w:rStyle w:val="a4"/>
            <w:color w:val="auto"/>
            <w:sz w:val="28"/>
            <w:szCs w:val="28"/>
            <w:u w:val="none"/>
          </w:rPr>
          <w:t>XI</w:t>
        </w:r>
      </w:hyperlink>
      <w:r w:rsidR="00467E45">
        <w:rPr>
          <w:rStyle w:val="rvts0"/>
          <w:sz w:val="28"/>
          <w:szCs w:val="28"/>
        </w:rPr>
        <w:t xml:space="preserve"> </w:t>
      </w:r>
      <w:r w:rsidR="00467E45">
        <w:rPr>
          <w:rStyle w:val="rvts0"/>
          <w:sz w:val="28"/>
          <w:szCs w:val="28"/>
          <w:lang w:val="uk-UA"/>
        </w:rPr>
        <w:t>«</w:t>
      </w:r>
      <w:r w:rsidR="00467E45">
        <w:rPr>
          <w:rStyle w:val="rvts0"/>
          <w:sz w:val="28"/>
          <w:szCs w:val="28"/>
        </w:rPr>
        <w:t>Перехідні положення</w:t>
      </w:r>
      <w:r w:rsidR="00467E45">
        <w:rPr>
          <w:rStyle w:val="rvts0"/>
          <w:sz w:val="28"/>
          <w:szCs w:val="28"/>
          <w:lang w:val="uk-UA"/>
        </w:rPr>
        <w:t>»</w:t>
      </w:r>
      <w:r w:rsidRPr="00FA1FB2">
        <w:rPr>
          <w:rStyle w:val="rvts0"/>
          <w:sz w:val="28"/>
          <w:szCs w:val="28"/>
        </w:rPr>
        <w:t xml:space="preserve"> Кримінального процесуального кодексу України щодо особливостей судового контролю за дотриманням прав, свобод та інтересів осіб у кримінальному провадженні </w:t>
      </w:r>
      <w:r w:rsidRPr="00FA1FB2">
        <w:rPr>
          <w:color w:val="000000"/>
          <w:sz w:val="28"/>
          <w:szCs w:val="28"/>
          <w:shd w:val="clear" w:color="auto" w:fill="FFFFFF"/>
        </w:rPr>
        <w:t>та розгляду окремих питань під час судового провадження</w:t>
      </w:r>
      <w:r w:rsidR="00FA1FB2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FA1FB2" w:rsidRPr="00FA1FB2">
        <w:rPr>
          <w:bCs/>
          <w:sz w:val="28"/>
          <w:szCs w:val="28"/>
        </w:rPr>
        <w:t xml:space="preserve">на період карантину, встановленого Кабінетом Міністрів України з метою </w:t>
      </w:r>
      <w:r w:rsidR="00FA1FB2" w:rsidRPr="00FA1FB2">
        <w:rPr>
          <w:color w:val="000000"/>
          <w:sz w:val="28"/>
          <w:szCs w:val="28"/>
          <w:shd w:val="clear" w:color="auto" w:fill="FFFFFF"/>
        </w:rPr>
        <w:t xml:space="preserve">запобігання поширенню </w:t>
      </w:r>
      <w:r w:rsidR="00FA1FB2">
        <w:rPr>
          <w:color w:val="000000"/>
          <w:sz w:val="28"/>
          <w:szCs w:val="28"/>
          <w:shd w:val="clear" w:color="auto" w:fill="FFFFFF"/>
        </w:rPr>
        <w:t>коронавірусної хвороби (COVID</w:t>
      </w:r>
      <w:r w:rsidR="00FA1FB2">
        <w:rPr>
          <w:color w:val="000000"/>
          <w:sz w:val="28"/>
          <w:szCs w:val="28"/>
          <w:shd w:val="clear" w:color="auto" w:fill="FFFFFF"/>
        </w:rPr>
        <w:noBreakHyphen/>
      </w:r>
      <w:r w:rsidR="00FA1FB2" w:rsidRPr="00FA1FB2">
        <w:rPr>
          <w:color w:val="000000"/>
          <w:sz w:val="28"/>
          <w:szCs w:val="28"/>
          <w:shd w:val="clear" w:color="auto" w:fill="FFFFFF"/>
        </w:rPr>
        <w:t>19)</w:t>
      </w:r>
      <w:r w:rsidR="00FA1FB2" w:rsidRPr="00FA1FB2">
        <w:rPr>
          <w:color w:val="000000"/>
          <w:sz w:val="28"/>
          <w:szCs w:val="28"/>
          <w:shd w:val="clear" w:color="auto" w:fill="FFFFFF"/>
          <w:lang w:val="uk-UA"/>
        </w:rPr>
        <w:t>»</w:t>
      </w:r>
    </w:p>
    <w:p w:rsidR="00C37206" w:rsidRPr="00EA73C1" w:rsidRDefault="00C37206" w:rsidP="00C37206">
      <w:pPr>
        <w:pStyle w:val="HTM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A73C1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Доповідати зазначений проект постанови на пленарному </w:t>
      </w:r>
      <w:r w:rsidRPr="00EA73C1">
        <w:rPr>
          <w:rFonts w:ascii="Times New Roman" w:hAnsi="Times New Roman" w:cs="Times New Roman"/>
          <w:bCs/>
          <w:spacing w:val="-3"/>
          <w:sz w:val="28"/>
          <w:szCs w:val="28"/>
        </w:rPr>
        <w:t xml:space="preserve">засіданні Верховної Ради України буде народний депутат України </w:t>
      </w:r>
      <w:r w:rsidR="00FA1FB2">
        <w:rPr>
          <w:rFonts w:ascii="Times New Roman" w:hAnsi="Times New Roman" w:cs="Times New Roman"/>
          <w:bCs/>
          <w:spacing w:val="-3"/>
          <w:sz w:val="28"/>
          <w:szCs w:val="28"/>
        </w:rPr>
        <w:t>Монастирський Денис Анатолійович</w:t>
      </w:r>
      <w:r w:rsidR="00A8595F">
        <w:rPr>
          <w:rFonts w:ascii="Times New Roman" w:hAnsi="Times New Roman" w:cs="Times New Roman"/>
          <w:bCs/>
          <w:spacing w:val="-3"/>
          <w:sz w:val="28"/>
          <w:szCs w:val="28"/>
        </w:rPr>
        <w:t>.</w:t>
      </w:r>
    </w:p>
    <w:p w:rsidR="00C37206" w:rsidRDefault="00C37206" w:rsidP="00C37206">
      <w:pPr>
        <w:ind w:firstLine="720"/>
        <w:jc w:val="both"/>
        <w:rPr>
          <w:color w:val="000000"/>
          <w:spacing w:val="-4"/>
          <w:sz w:val="28"/>
          <w:szCs w:val="28"/>
          <w:lang w:val="uk-UA"/>
        </w:rPr>
      </w:pPr>
    </w:p>
    <w:p w:rsidR="00C37206" w:rsidRDefault="00C37206" w:rsidP="00C37206">
      <w:pPr>
        <w:shd w:val="clear" w:color="auto" w:fill="FFFFFF"/>
        <w:ind w:firstLine="720"/>
        <w:rPr>
          <w:color w:val="000000"/>
          <w:spacing w:val="-4"/>
          <w:sz w:val="28"/>
          <w:szCs w:val="28"/>
          <w:lang w:val="uk-UA"/>
        </w:rPr>
      </w:pPr>
    </w:p>
    <w:p w:rsidR="00C37206" w:rsidRDefault="00C37206" w:rsidP="00C37206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Додатки:</w:t>
      </w:r>
    </w:p>
    <w:p w:rsidR="00C37206" w:rsidRDefault="00C37206" w:rsidP="00C37206">
      <w:pPr>
        <w:ind w:firstLine="720"/>
        <w:jc w:val="both"/>
        <w:rPr>
          <w:sz w:val="28"/>
          <w:szCs w:val="28"/>
          <w:lang w:val="uk-UA"/>
        </w:rPr>
      </w:pPr>
    </w:p>
    <w:p w:rsidR="00D13615" w:rsidRDefault="00D13615" w:rsidP="00D13615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Закону – на  </w:t>
      </w:r>
      <w:r w:rsidR="00A8595F">
        <w:rPr>
          <w:sz w:val="28"/>
          <w:szCs w:val="28"/>
          <w:lang w:val="uk-UA"/>
        </w:rPr>
        <w:t xml:space="preserve">2 </w:t>
      </w:r>
      <w:r>
        <w:rPr>
          <w:sz w:val="28"/>
          <w:szCs w:val="28"/>
        </w:rPr>
        <w:t>арк.;</w:t>
      </w:r>
    </w:p>
    <w:p w:rsidR="00D13615" w:rsidRDefault="00D13615" w:rsidP="00D13615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проект Постанови Верховної Ради України – на 1 арк.;</w:t>
      </w:r>
    </w:p>
    <w:p w:rsidR="00D13615" w:rsidRDefault="00D13615" w:rsidP="00D13615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порівняльна таблиця – на </w:t>
      </w:r>
      <w:r w:rsidR="00A8595F">
        <w:rPr>
          <w:sz w:val="28"/>
          <w:szCs w:val="28"/>
          <w:lang w:val="uk-UA"/>
        </w:rPr>
        <w:t>4</w:t>
      </w:r>
      <w:r>
        <w:rPr>
          <w:sz w:val="28"/>
          <w:szCs w:val="28"/>
        </w:rPr>
        <w:t xml:space="preserve"> арк.;</w:t>
      </w:r>
    </w:p>
    <w:p w:rsidR="00D13615" w:rsidRDefault="00D13615" w:rsidP="00D13615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пояснювальна записка – на </w:t>
      </w:r>
      <w:r w:rsidR="001662C1">
        <w:rPr>
          <w:sz w:val="28"/>
          <w:szCs w:val="28"/>
        </w:rPr>
        <w:t>3</w:t>
      </w:r>
      <w:r>
        <w:rPr>
          <w:sz w:val="28"/>
          <w:szCs w:val="28"/>
        </w:rPr>
        <w:t xml:space="preserve"> арк.</w:t>
      </w:r>
    </w:p>
    <w:p w:rsidR="00C37206" w:rsidRDefault="00C37206" w:rsidP="00C37206">
      <w:pPr>
        <w:shd w:val="clear" w:color="auto" w:fill="FFFFFF"/>
        <w:tabs>
          <w:tab w:val="num" w:pos="784"/>
          <w:tab w:val="left" w:pos="7181"/>
        </w:tabs>
        <w:ind w:firstLine="720"/>
        <w:rPr>
          <w:color w:val="000000"/>
          <w:spacing w:val="-8"/>
          <w:sz w:val="28"/>
          <w:szCs w:val="28"/>
          <w:lang w:val="uk-UA"/>
        </w:rPr>
      </w:pPr>
    </w:p>
    <w:p w:rsidR="00C37206" w:rsidRPr="00542E4E" w:rsidRDefault="00C37206" w:rsidP="00C37206">
      <w:pPr>
        <w:ind w:right="-82"/>
        <w:jc w:val="both"/>
        <w:rPr>
          <w:color w:val="000000"/>
          <w:sz w:val="28"/>
          <w:szCs w:val="28"/>
          <w:lang w:val="uk-UA"/>
        </w:rPr>
      </w:pPr>
    </w:p>
    <w:p w:rsidR="00C37206" w:rsidRPr="009C5C11" w:rsidRDefault="00C37206" w:rsidP="00C37206">
      <w:pPr>
        <w:pStyle w:val="HTML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Народн</w:t>
      </w:r>
      <w:r w:rsidR="002B343E">
        <w:rPr>
          <w:rFonts w:ascii="Times New Roman" w:hAnsi="Times New Roman" w:cs="Times New Roman"/>
          <w:b/>
          <w:bCs/>
          <w:sz w:val="28"/>
          <w:szCs w:val="28"/>
        </w:rPr>
        <w:t xml:space="preserve">і </w:t>
      </w:r>
      <w:r>
        <w:rPr>
          <w:rFonts w:ascii="Times New Roman" w:hAnsi="Times New Roman" w:cs="Times New Roman"/>
          <w:b/>
          <w:bCs/>
          <w:sz w:val="28"/>
          <w:szCs w:val="28"/>
        </w:rPr>
        <w:t>депутат</w:t>
      </w:r>
      <w:r w:rsidR="002B343E">
        <w:rPr>
          <w:rFonts w:ascii="Times New Roman" w:hAnsi="Times New Roman" w:cs="Times New Roman"/>
          <w:b/>
          <w:bCs/>
          <w:sz w:val="28"/>
          <w:szCs w:val="28"/>
        </w:rPr>
        <w:t>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C5C11">
        <w:rPr>
          <w:rFonts w:ascii="Times New Roman" w:hAnsi="Times New Roman" w:cs="Times New Roman"/>
          <w:b/>
          <w:bCs/>
          <w:sz w:val="28"/>
          <w:szCs w:val="28"/>
        </w:rPr>
        <w:t>України</w:t>
      </w:r>
      <w:r w:rsidRPr="009C5C11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9C5C11"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</w:t>
      </w:r>
      <w:r w:rsidR="002B343E">
        <w:rPr>
          <w:rFonts w:ascii="Times New Roman" w:hAnsi="Times New Roman" w:cs="Times New Roman"/>
          <w:b/>
          <w:bCs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B343E">
        <w:rPr>
          <w:rFonts w:ascii="Times New Roman" w:hAnsi="Times New Roman" w:cs="Times New Roman"/>
          <w:b/>
          <w:bCs/>
          <w:sz w:val="28"/>
          <w:szCs w:val="28"/>
        </w:rPr>
        <w:t xml:space="preserve">Д.А. Монастирський </w:t>
      </w:r>
    </w:p>
    <w:p w:rsidR="00C37206" w:rsidRPr="003914B4" w:rsidRDefault="00C37206" w:rsidP="00C37206">
      <w:pPr>
        <w:shd w:val="clear" w:color="auto" w:fill="FFFFFF"/>
        <w:tabs>
          <w:tab w:val="left" w:pos="7181"/>
        </w:tabs>
        <w:ind w:firstLine="720"/>
      </w:pPr>
    </w:p>
    <w:p w:rsidR="0059734A" w:rsidRDefault="00C25BBF"/>
    <w:sectPr w:rsidR="0059734A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9C2BF5"/>
    <w:multiLevelType w:val="hybridMultilevel"/>
    <w:tmpl w:val="3CF036A4"/>
    <w:lvl w:ilvl="0" w:tplc="1174033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78436942"/>
    <w:multiLevelType w:val="hybridMultilevel"/>
    <w:tmpl w:val="BA7C95AC"/>
    <w:lvl w:ilvl="0" w:tplc="0419000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504"/>
        </w:tabs>
        <w:ind w:left="150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224"/>
        </w:tabs>
        <w:ind w:left="222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44"/>
        </w:tabs>
        <w:ind w:left="294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64"/>
        </w:tabs>
        <w:ind w:left="366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84"/>
        </w:tabs>
        <w:ind w:left="438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04"/>
        </w:tabs>
        <w:ind w:left="510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824"/>
        </w:tabs>
        <w:ind w:left="582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544"/>
        </w:tabs>
        <w:ind w:left="6544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BF5"/>
    <w:rsid w:val="001662C1"/>
    <w:rsid w:val="00175F6E"/>
    <w:rsid w:val="002B343E"/>
    <w:rsid w:val="002D4BF5"/>
    <w:rsid w:val="00467E45"/>
    <w:rsid w:val="006A1FF4"/>
    <w:rsid w:val="00812FF1"/>
    <w:rsid w:val="00834548"/>
    <w:rsid w:val="00A8595F"/>
    <w:rsid w:val="00C25BBF"/>
    <w:rsid w:val="00C37206"/>
    <w:rsid w:val="00D13615"/>
    <w:rsid w:val="00FA1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AF991F-8CD3-4011-A52A-E579A242E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72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C37206"/>
    <w:pPr>
      <w:keepNext/>
      <w:widowControl w:val="0"/>
      <w:shd w:val="clear" w:color="auto" w:fill="FFFFFF"/>
      <w:autoSpaceDE w:val="0"/>
      <w:autoSpaceDN w:val="0"/>
      <w:adjustRightInd w:val="0"/>
      <w:spacing w:line="634" w:lineRule="atLeast"/>
      <w:jc w:val="center"/>
      <w:outlineLvl w:val="0"/>
    </w:pPr>
    <w:rPr>
      <w:b/>
      <w:bCs/>
      <w:color w:val="000000"/>
      <w:spacing w:val="-1"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37206"/>
    <w:rPr>
      <w:rFonts w:ascii="Times New Roman" w:eastAsia="Times New Roman" w:hAnsi="Times New Roman" w:cs="Times New Roman"/>
      <w:b/>
      <w:bCs/>
      <w:color w:val="000000"/>
      <w:spacing w:val="-1"/>
      <w:sz w:val="28"/>
      <w:szCs w:val="28"/>
      <w:shd w:val="clear" w:color="auto" w:fill="FFFFFF"/>
      <w:lang w:eastAsia="ru-RU"/>
    </w:rPr>
  </w:style>
  <w:style w:type="paragraph" w:styleId="2">
    <w:name w:val="Body Text 2"/>
    <w:basedOn w:val="a"/>
    <w:link w:val="20"/>
    <w:uiPriority w:val="99"/>
    <w:rsid w:val="00C37206"/>
    <w:pPr>
      <w:widowControl w:val="0"/>
      <w:autoSpaceDE w:val="0"/>
      <w:autoSpaceDN w:val="0"/>
      <w:adjustRightInd w:val="0"/>
      <w:ind w:left="6480"/>
      <w:jc w:val="both"/>
    </w:pPr>
    <w:rPr>
      <w:b/>
      <w:bCs/>
      <w:lang w:val="uk-UA"/>
    </w:rPr>
  </w:style>
  <w:style w:type="character" w:customStyle="1" w:styleId="20">
    <w:name w:val="Основний текст 2 Знак"/>
    <w:basedOn w:val="a0"/>
    <w:link w:val="2"/>
    <w:uiPriority w:val="99"/>
    <w:rsid w:val="00C3720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rsid w:val="00C372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/>
    </w:rPr>
  </w:style>
  <w:style w:type="character" w:customStyle="1" w:styleId="HTML0">
    <w:name w:val="Стандартний HTML Знак"/>
    <w:basedOn w:val="a0"/>
    <w:link w:val="HTML"/>
    <w:uiPriority w:val="99"/>
    <w:rsid w:val="00C3720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3">
    <w:name w:val="Печатная машинка"/>
    <w:uiPriority w:val="99"/>
    <w:rsid w:val="00C37206"/>
    <w:rPr>
      <w:rFonts w:ascii="Times New Roman" w:hAnsi="Times New Roman"/>
      <w:color w:val="000000"/>
      <w:sz w:val="28"/>
    </w:rPr>
  </w:style>
  <w:style w:type="paragraph" w:customStyle="1" w:styleId="Iauiue">
    <w:name w:val="Iau?iue"/>
    <w:uiPriority w:val="99"/>
    <w:rsid w:val="00C372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0">
    <w:name w:val="rvts0"/>
    <w:basedOn w:val="a0"/>
    <w:rsid w:val="00C37206"/>
  </w:style>
  <w:style w:type="character" w:styleId="a4">
    <w:name w:val="Hyperlink"/>
    <w:basedOn w:val="a0"/>
    <w:uiPriority w:val="99"/>
    <w:semiHidden/>
    <w:unhideWhenUsed/>
    <w:rsid w:val="00C372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671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zakon.rada.gov.ua/laws/show/4651-17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9AC3540-3286-45D2-BF5E-644625CA8B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81C006-781F-442F-8F5C-E90AFB106B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F127292-F11B-4978-A706-E6200BCC6A5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726</Words>
  <Characters>414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2020-03-29T20:16:00Z</dcterms:created>
  <dcterms:modified xsi:type="dcterms:W3CDTF">2020-03-29T20:16:00Z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