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7CD7" w:rsidRPr="00E64F46" w:rsidRDefault="004F7732">
      <w:pPr>
        <w:pStyle w:val="a5"/>
        <w:jc w:val="center"/>
        <w:rPr>
          <w:rFonts w:ascii="Times New Roman" w:eastAsia="Times New Roman" w:hAnsi="Times New Roman" w:cs="Times New Roman"/>
          <w:b/>
          <w:bCs/>
          <w:sz w:val="28"/>
          <w:szCs w:val="28"/>
          <w:lang w:val="uk-UA"/>
        </w:rPr>
      </w:pPr>
      <w:r w:rsidRPr="00E64F46">
        <w:rPr>
          <w:rFonts w:ascii="Times New Roman" w:hAnsi="Times New Roman" w:cs="Times New Roman"/>
          <w:b/>
          <w:bCs/>
          <w:sz w:val="28"/>
          <w:szCs w:val="28"/>
          <w:lang w:val="uk-UA"/>
        </w:rPr>
        <w:t>ПОЯСНЮВАЛЬНА ЗАПИСКА</w:t>
      </w:r>
    </w:p>
    <w:p w:rsidR="00D05139" w:rsidRPr="00E64F46" w:rsidRDefault="004F7732" w:rsidP="00D05139">
      <w:pPr>
        <w:pStyle w:val="a5"/>
        <w:jc w:val="center"/>
        <w:rPr>
          <w:rFonts w:ascii="Times New Roman" w:hAnsi="Times New Roman" w:cs="Times New Roman"/>
          <w:b/>
          <w:sz w:val="28"/>
          <w:szCs w:val="28"/>
          <w:lang w:val="uk-UA"/>
        </w:rPr>
      </w:pPr>
      <w:r w:rsidRPr="00E64F46">
        <w:rPr>
          <w:rFonts w:ascii="Times New Roman" w:hAnsi="Times New Roman" w:cs="Times New Roman"/>
          <w:b/>
          <w:bCs/>
          <w:sz w:val="28"/>
          <w:szCs w:val="28"/>
          <w:lang w:val="uk-UA"/>
        </w:rPr>
        <w:t>до проекту Закону України</w:t>
      </w:r>
      <w:r w:rsidR="00D05139" w:rsidRPr="00E64F46">
        <w:rPr>
          <w:rFonts w:ascii="Times New Roman" w:hAnsi="Times New Roman" w:cs="Times New Roman"/>
          <w:b/>
          <w:bCs/>
          <w:sz w:val="28"/>
          <w:szCs w:val="28"/>
          <w:lang w:val="uk-UA"/>
        </w:rPr>
        <w:t xml:space="preserve"> п</w:t>
      </w:r>
      <w:r w:rsidR="00D05139" w:rsidRPr="00E64F46">
        <w:rPr>
          <w:rFonts w:ascii="Times New Roman" w:hAnsi="Times New Roman" w:cs="Times New Roman"/>
          <w:b/>
          <w:sz w:val="28"/>
          <w:szCs w:val="28"/>
          <w:lang w:val="uk-UA"/>
        </w:rPr>
        <w:t>ро внесення змін до Закону України «Про статус народного  депутата України» (</w:t>
      </w:r>
      <w:r w:rsidR="00E64F46" w:rsidRPr="00E64F46">
        <w:rPr>
          <w:rFonts w:ascii="Times New Roman" w:hAnsi="Times New Roman" w:cs="Times New Roman"/>
          <w:b/>
          <w:sz w:val="28"/>
          <w:szCs w:val="28"/>
          <w:lang w:val="uk-UA"/>
        </w:rPr>
        <w:t>щодо підтримки захисту населення під час дії режиму надзвичайної ситуації або режиму надзвичайного стану</w:t>
      </w:r>
      <w:r w:rsidR="00D05139" w:rsidRPr="00E64F46">
        <w:rPr>
          <w:rFonts w:ascii="Times New Roman" w:hAnsi="Times New Roman" w:cs="Times New Roman"/>
          <w:b/>
          <w:sz w:val="28"/>
          <w:szCs w:val="28"/>
          <w:lang w:val="uk-UA"/>
        </w:rPr>
        <w:t xml:space="preserve">) </w:t>
      </w:r>
    </w:p>
    <w:p w:rsidR="00F27CD7" w:rsidRPr="00E64F46" w:rsidRDefault="00F27CD7">
      <w:pPr>
        <w:pStyle w:val="a5"/>
        <w:jc w:val="center"/>
        <w:rPr>
          <w:rFonts w:ascii="Times New Roman" w:eastAsia="Times New Roman" w:hAnsi="Times New Roman" w:cs="Times New Roman"/>
          <w:sz w:val="28"/>
          <w:szCs w:val="28"/>
          <w:lang w:val="uk-UA"/>
        </w:rPr>
      </w:pPr>
    </w:p>
    <w:p w:rsidR="00F27CD7" w:rsidRPr="00E64F46" w:rsidRDefault="004F7732">
      <w:pPr>
        <w:pStyle w:val="a5"/>
        <w:numPr>
          <w:ilvl w:val="0"/>
          <w:numId w:val="2"/>
        </w:numPr>
        <w:jc w:val="both"/>
        <w:rPr>
          <w:rFonts w:ascii="Times New Roman" w:hAnsi="Times New Roman" w:cs="Times New Roman"/>
          <w:b/>
          <w:bCs/>
          <w:sz w:val="28"/>
          <w:szCs w:val="28"/>
          <w:lang w:val="uk-UA"/>
        </w:rPr>
      </w:pPr>
      <w:r w:rsidRPr="00E64F46">
        <w:rPr>
          <w:rFonts w:ascii="Times New Roman" w:hAnsi="Times New Roman" w:cs="Times New Roman"/>
          <w:b/>
          <w:bCs/>
          <w:sz w:val="28"/>
          <w:szCs w:val="28"/>
          <w:lang w:val="uk-UA"/>
        </w:rPr>
        <w:t>Обґрунтування необхідності прийняття законопроекту</w:t>
      </w:r>
    </w:p>
    <w:p w:rsidR="00D05139" w:rsidRPr="00E64F46" w:rsidRDefault="00D05139">
      <w:pPr>
        <w:pStyle w:val="a5"/>
        <w:ind w:firstLine="567"/>
        <w:jc w:val="both"/>
        <w:rPr>
          <w:rFonts w:ascii="Times New Roman" w:hAnsi="Times New Roman" w:cs="Times New Roman"/>
          <w:sz w:val="28"/>
          <w:szCs w:val="28"/>
          <w:lang w:val="uk-UA"/>
        </w:rPr>
      </w:pPr>
    </w:p>
    <w:p w:rsidR="00F27CD7" w:rsidRPr="00E64F46" w:rsidRDefault="004F7732">
      <w:pPr>
        <w:pStyle w:val="a5"/>
        <w:ind w:firstLine="567"/>
        <w:jc w:val="both"/>
        <w:rPr>
          <w:rFonts w:ascii="Times New Roman" w:eastAsia="Times New Roman" w:hAnsi="Times New Roman" w:cs="Times New Roman"/>
          <w:sz w:val="28"/>
          <w:szCs w:val="28"/>
          <w:lang w:val="uk-UA"/>
        </w:rPr>
      </w:pPr>
      <w:r w:rsidRPr="00E64F46">
        <w:rPr>
          <w:rFonts w:ascii="Times New Roman" w:hAnsi="Times New Roman" w:cs="Times New Roman"/>
          <w:sz w:val="28"/>
          <w:szCs w:val="28"/>
          <w:lang w:val="uk-UA"/>
        </w:rPr>
        <w:t>В умовах введення особлив</w:t>
      </w:r>
      <w:r w:rsidR="00D05139" w:rsidRPr="00E64F46">
        <w:rPr>
          <w:rFonts w:ascii="Times New Roman" w:hAnsi="Times New Roman" w:cs="Times New Roman"/>
          <w:sz w:val="28"/>
          <w:szCs w:val="28"/>
          <w:lang w:val="uk-UA"/>
        </w:rPr>
        <w:t>о</w:t>
      </w:r>
      <w:r w:rsidRPr="00E64F46">
        <w:rPr>
          <w:rFonts w:ascii="Times New Roman" w:hAnsi="Times New Roman" w:cs="Times New Roman"/>
          <w:sz w:val="28"/>
          <w:szCs w:val="28"/>
          <w:lang w:val="uk-UA"/>
        </w:rPr>
        <w:t xml:space="preserve">го правового режиму надзвичайної ситуації або введення режиму надзвичайного стану на території України, при виникненні надзвичайних ситуацій техногенного або природного характеру не нижче загальнодержавного рівня, що призвели чи можуть призвести до людських і матеріальних втрат, пропонується запровадити </w:t>
      </w:r>
      <w:r w:rsidR="00ED77B2" w:rsidRPr="00E64F46">
        <w:rPr>
          <w:rFonts w:ascii="Times New Roman" w:hAnsi="Times New Roman" w:cs="Times New Roman"/>
          <w:sz w:val="28"/>
          <w:szCs w:val="28"/>
          <w:lang w:val="uk-UA"/>
        </w:rPr>
        <w:t>додаткові</w:t>
      </w:r>
      <w:r w:rsidRPr="00E64F46">
        <w:rPr>
          <w:rFonts w:ascii="Times New Roman" w:hAnsi="Times New Roman" w:cs="Times New Roman"/>
          <w:sz w:val="28"/>
          <w:szCs w:val="28"/>
          <w:lang w:val="uk-UA"/>
        </w:rPr>
        <w:t xml:space="preserve"> заход</w:t>
      </w:r>
      <w:r w:rsidR="00ED77B2" w:rsidRPr="00E64F46">
        <w:rPr>
          <w:rFonts w:ascii="Times New Roman" w:hAnsi="Times New Roman" w:cs="Times New Roman"/>
          <w:sz w:val="28"/>
          <w:szCs w:val="28"/>
          <w:lang w:val="uk-UA"/>
        </w:rPr>
        <w:t>и</w:t>
      </w:r>
      <w:r w:rsidRPr="00E64F46">
        <w:rPr>
          <w:rFonts w:ascii="Times New Roman" w:hAnsi="Times New Roman" w:cs="Times New Roman"/>
          <w:sz w:val="28"/>
          <w:szCs w:val="28"/>
          <w:lang w:val="uk-UA"/>
        </w:rPr>
        <w:t xml:space="preserve"> щодо заохочення безпосередніх виконавців робіт по упередженню та ліквідації нас</w:t>
      </w:r>
      <w:r w:rsidR="00ED77B2" w:rsidRPr="00E64F46">
        <w:rPr>
          <w:rFonts w:ascii="Times New Roman" w:hAnsi="Times New Roman" w:cs="Times New Roman"/>
          <w:sz w:val="28"/>
          <w:szCs w:val="28"/>
          <w:lang w:val="uk-UA"/>
        </w:rPr>
        <w:t>л</w:t>
      </w:r>
      <w:r w:rsidRPr="00E64F46">
        <w:rPr>
          <w:rFonts w:ascii="Times New Roman" w:hAnsi="Times New Roman" w:cs="Times New Roman"/>
          <w:sz w:val="28"/>
          <w:szCs w:val="28"/>
          <w:lang w:val="uk-UA"/>
        </w:rPr>
        <w:t>ідків надзвичайного стану</w:t>
      </w:r>
      <w:r w:rsidR="00ED77B2" w:rsidRPr="00E64F46">
        <w:rPr>
          <w:rFonts w:ascii="Times New Roman" w:hAnsi="Times New Roman" w:cs="Times New Roman"/>
          <w:sz w:val="28"/>
          <w:szCs w:val="28"/>
          <w:lang w:val="uk-UA"/>
        </w:rPr>
        <w:t xml:space="preserve"> (надзвичайної ситуації)</w:t>
      </w:r>
      <w:r w:rsidRPr="00E64F46">
        <w:rPr>
          <w:rFonts w:ascii="Times New Roman" w:hAnsi="Times New Roman" w:cs="Times New Roman"/>
          <w:sz w:val="28"/>
          <w:szCs w:val="28"/>
          <w:lang w:val="uk-UA"/>
        </w:rPr>
        <w:t xml:space="preserve"> техногенного та природного характеру. Законопроектом пропонується спрямувати </w:t>
      </w:r>
      <w:r w:rsidR="00ED77B2" w:rsidRPr="00E64F46">
        <w:rPr>
          <w:rFonts w:ascii="Times New Roman" w:hAnsi="Times New Roman" w:cs="Times New Roman"/>
          <w:sz w:val="28"/>
          <w:szCs w:val="28"/>
          <w:lang w:val="uk-UA"/>
        </w:rPr>
        <w:t>кошти,</w:t>
      </w:r>
      <w:r w:rsidRPr="00E64F46">
        <w:rPr>
          <w:rFonts w:ascii="Times New Roman" w:hAnsi="Times New Roman" w:cs="Times New Roman"/>
          <w:sz w:val="28"/>
          <w:szCs w:val="28"/>
          <w:lang w:val="uk-UA"/>
        </w:rPr>
        <w:t xml:space="preserve"> пов'язані з виконанням депутатських повноважень, </w:t>
      </w:r>
      <w:r w:rsidR="00ED77B2" w:rsidRPr="00E64F46">
        <w:rPr>
          <w:rFonts w:ascii="Times New Roman" w:hAnsi="Times New Roman" w:cs="Times New Roman"/>
          <w:sz w:val="28"/>
          <w:szCs w:val="28"/>
          <w:lang w:val="uk-UA"/>
        </w:rPr>
        <w:t>які</w:t>
      </w:r>
      <w:r w:rsidRPr="00E64F46">
        <w:rPr>
          <w:rFonts w:ascii="Times New Roman" w:hAnsi="Times New Roman" w:cs="Times New Roman"/>
          <w:sz w:val="28"/>
          <w:szCs w:val="28"/>
          <w:lang w:val="uk-UA"/>
        </w:rPr>
        <w:t xml:space="preserve"> передбачено статтею 32 Закону України «Про статус народного депутата</w:t>
      </w:r>
      <w:r w:rsidR="00ED77B2" w:rsidRPr="00E64F46">
        <w:rPr>
          <w:rFonts w:ascii="Times New Roman" w:hAnsi="Times New Roman" w:cs="Times New Roman"/>
          <w:sz w:val="28"/>
          <w:szCs w:val="28"/>
          <w:lang w:val="uk-UA"/>
        </w:rPr>
        <w:t xml:space="preserve"> України</w:t>
      </w:r>
      <w:r w:rsidRPr="00E64F46">
        <w:rPr>
          <w:rFonts w:ascii="Times New Roman" w:hAnsi="Times New Roman" w:cs="Times New Roman"/>
          <w:sz w:val="28"/>
          <w:szCs w:val="28"/>
          <w:lang w:val="uk-UA"/>
        </w:rPr>
        <w:t>» на виконання робіт по упередженню та ліквідації нас</w:t>
      </w:r>
      <w:r w:rsidR="00ED77B2" w:rsidRPr="00E64F46">
        <w:rPr>
          <w:rFonts w:ascii="Times New Roman" w:hAnsi="Times New Roman" w:cs="Times New Roman"/>
          <w:sz w:val="28"/>
          <w:szCs w:val="28"/>
          <w:lang w:val="uk-UA"/>
        </w:rPr>
        <w:t>л</w:t>
      </w:r>
      <w:r w:rsidRPr="00E64F46">
        <w:rPr>
          <w:rFonts w:ascii="Times New Roman" w:hAnsi="Times New Roman" w:cs="Times New Roman"/>
          <w:sz w:val="28"/>
          <w:szCs w:val="28"/>
          <w:lang w:val="uk-UA"/>
        </w:rPr>
        <w:t>ідків надзвичайного стану техногенного та природного характеру.</w:t>
      </w:r>
    </w:p>
    <w:p w:rsidR="00F27CD7" w:rsidRPr="00E64F46" w:rsidRDefault="004F7732">
      <w:pPr>
        <w:pStyle w:val="a5"/>
        <w:ind w:firstLine="567"/>
        <w:jc w:val="both"/>
        <w:rPr>
          <w:rFonts w:ascii="Times New Roman" w:eastAsia="Times New Roman" w:hAnsi="Times New Roman" w:cs="Times New Roman"/>
          <w:sz w:val="28"/>
          <w:szCs w:val="28"/>
          <w:lang w:val="uk-UA"/>
        </w:rPr>
      </w:pPr>
      <w:r w:rsidRPr="00E64F46">
        <w:rPr>
          <w:rFonts w:ascii="Times New Roman" w:hAnsi="Times New Roman" w:cs="Times New Roman"/>
          <w:sz w:val="28"/>
          <w:szCs w:val="28"/>
          <w:lang w:val="uk-UA"/>
        </w:rPr>
        <w:t>Тобто проп</w:t>
      </w:r>
      <w:r w:rsidR="00ED77B2" w:rsidRPr="00E64F46">
        <w:rPr>
          <w:rFonts w:ascii="Times New Roman" w:hAnsi="Times New Roman" w:cs="Times New Roman"/>
          <w:sz w:val="28"/>
          <w:szCs w:val="28"/>
          <w:lang w:val="uk-UA"/>
        </w:rPr>
        <w:t>о</w:t>
      </w:r>
      <w:r w:rsidRPr="00E64F46">
        <w:rPr>
          <w:rFonts w:ascii="Times New Roman" w:hAnsi="Times New Roman" w:cs="Times New Roman"/>
          <w:sz w:val="28"/>
          <w:szCs w:val="28"/>
          <w:lang w:val="uk-UA"/>
        </w:rPr>
        <w:t xml:space="preserve">новані зміни, створять особливий механізм додаткового фінансування необхідних галузей задля здійснення заходів, необхідних для якнайшвидшої нормалізації </w:t>
      </w:r>
      <w:r w:rsidR="00ED77B2" w:rsidRPr="00E64F46">
        <w:rPr>
          <w:rFonts w:ascii="Times New Roman" w:hAnsi="Times New Roman" w:cs="Times New Roman"/>
          <w:sz w:val="28"/>
          <w:szCs w:val="28"/>
          <w:lang w:val="uk-UA"/>
        </w:rPr>
        <w:t>ситуації</w:t>
      </w:r>
      <w:r w:rsidRPr="00E64F46">
        <w:rPr>
          <w:rFonts w:ascii="Times New Roman" w:hAnsi="Times New Roman" w:cs="Times New Roman"/>
          <w:sz w:val="28"/>
          <w:szCs w:val="28"/>
          <w:lang w:val="uk-UA"/>
        </w:rPr>
        <w:t>, а також для ліквідації загрози безпеці громадян. Законопроект передбачає додаткове фінансування в умовах введення режиму надзвичайної ситуації або введення режиму надзвичайного стану на території України. Рішення про перерахунок зазначених коштів приймається у Верховно</w:t>
      </w:r>
      <w:r w:rsidR="003572E8" w:rsidRPr="00E64F46">
        <w:rPr>
          <w:rFonts w:ascii="Times New Roman" w:hAnsi="Times New Roman" w:cs="Times New Roman"/>
          <w:sz w:val="28"/>
          <w:szCs w:val="28"/>
          <w:lang w:val="uk-UA"/>
        </w:rPr>
        <w:t>ю</w:t>
      </w:r>
      <w:r w:rsidRPr="00E64F46">
        <w:rPr>
          <w:rFonts w:ascii="Times New Roman" w:hAnsi="Times New Roman" w:cs="Times New Roman"/>
          <w:sz w:val="28"/>
          <w:szCs w:val="28"/>
          <w:lang w:val="uk-UA"/>
        </w:rPr>
        <w:t xml:space="preserve"> Рад</w:t>
      </w:r>
      <w:r w:rsidR="003572E8" w:rsidRPr="00E64F46">
        <w:rPr>
          <w:rFonts w:ascii="Times New Roman" w:hAnsi="Times New Roman" w:cs="Times New Roman"/>
          <w:sz w:val="28"/>
          <w:szCs w:val="28"/>
          <w:lang w:val="uk-UA"/>
        </w:rPr>
        <w:t>ою</w:t>
      </w:r>
      <w:r w:rsidRPr="00E64F46">
        <w:rPr>
          <w:rFonts w:ascii="Times New Roman" w:hAnsi="Times New Roman" w:cs="Times New Roman"/>
          <w:sz w:val="28"/>
          <w:szCs w:val="28"/>
          <w:lang w:val="uk-UA"/>
        </w:rPr>
        <w:t xml:space="preserve"> України шляхом відкритого поіменного голосування більшістю народних депутатів від конституційного складу Верховної Ради України.</w:t>
      </w:r>
    </w:p>
    <w:p w:rsidR="00F27CD7" w:rsidRPr="00E64F46" w:rsidRDefault="00F27CD7">
      <w:pPr>
        <w:pStyle w:val="a5"/>
        <w:jc w:val="both"/>
        <w:rPr>
          <w:rFonts w:ascii="Times New Roman" w:eastAsia="Times New Roman" w:hAnsi="Times New Roman" w:cs="Times New Roman"/>
          <w:b/>
          <w:bCs/>
          <w:sz w:val="28"/>
          <w:szCs w:val="28"/>
          <w:lang w:val="uk-UA"/>
        </w:rPr>
      </w:pPr>
    </w:p>
    <w:p w:rsidR="00E64F46" w:rsidRPr="00E64F46" w:rsidRDefault="00E64F46">
      <w:pPr>
        <w:pStyle w:val="a5"/>
        <w:jc w:val="both"/>
        <w:rPr>
          <w:rFonts w:ascii="Times New Roman" w:eastAsia="Times New Roman" w:hAnsi="Times New Roman" w:cs="Times New Roman"/>
          <w:b/>
          <w:bCs/>
          <w:sz w:val="28"/>
          <w:szCs w:val="28"/>
          <w:lang w:val="uk-UA"/>
        </w:rPr>
      </w:pPr>
    </w:p>
    <w:p w:rsidR="00F27CD7" w:rsidRPr="00E64F46" w:rsidRDefault="004F7732" w:rsidP="00ED77B2">
      <w:pPr>
        <w:pStyle w:val="a5"/>
        <w:numPr>
          <w:ilvl w:val="0"/>
          <w:numId w:val="2"/>
        </w:numPr>
        <w:jc w:val="both"/>
        <w:rPr>
          <w:rFonts w:ascii="Times New Roman" w:hAnsi="Times New Roman" w:cs="Times New Roman"/>
          <w:b/>
          <w:bCs/>
          <w:sz w:val="28"/>
          <w:szCs w:val="28"/>
          <w:lang w:val="uk-UA"/>
        </w:rPr>
      </w:pPr>
      <w:r w:rsidRPr="00E64F46">
        <w:rPr>
          <w:rFonts w:ascii="Times New Roman" w:hAnsi="Times New Roman" w:cs="Times New Roman"/>
          <w:b/>
          <w:bCs/>
          <w:sz w:val="28"/>
          <w:szCs w:val="28"/>
          <w:lang w:val="uk-UA"/>
        </w:rPr>
        <w:t>Цілі і завдання акта</w:t>
      </w:r>
    </w:p>
    <w:p w:rsidR="00F27CD7" w:rsidRPr="00E64F46" w:rsidRDefault="004F7732">
      <w:pPr>
        <w:pStyle w:val="a5"/>
        <w:ind w:firstLine="709"/>
        <w:jc w:val="both"/>
        <w:rPr>
          <w:rFonts w:ascii="Times New Roman" w:hAnsi="Times New Roman" w:cs="Times New Roman"/>
          <w:sz w:val="28"/>
          <w:szCs w:val="28"/>
          <w:lang w:val="uk-UA"/>
        </w:rPr>
      </w:pPr>
      <w:r w:rsidRPr="00E64F46">
        <w:rPr>
          <w:rFonts w:ascii="Times New Roman" w:hAnsi="Times New Roman" w:cs="Times New Roman"/>
          <w:sz w:val="28"/>
          <w:szCs w:val="28"/>
          <w:lang w:val="uk-UA"/>
        </w:rPr>
        <w:t>Метою прийняття законопроекту є додаткове фінансування та заохочення безпосередніх виконавців робіт для створення умов безпеки і ліквідації нас</w:t>
      </w:r>
      <w:r w:rsidR="00ED77B2" w:rsidRPr="00E64F46">
        <w:rPr>
          <w:rFonts w:ascii="Times New Roman" w:hAnsi="Times New Roman" w:cs="Times New Roman"/>
          <w:sz w:val="28"/>
          <w:szCs w:val="28"/>
          <w:lang w:val="uk-UA"/>
        </w:rPr>
        <w:t>л</w:t>
      </w:r>
      <w:r w:rsidRPr="00E64F46">
        <w:rPr>
          <w:rFonts w:ascii="Times New Roman" w:hAnsi="Times New Roman" w:cs="Times New Roman"/>
          <w:sz w:val="28"/>
          <w:szCs w:val="28"/>
          <w:lang w:val="uk-UA"/>
        </w:rPr>
        <w:t xml:space="preserve">ідків надзвичайного стану </w:t>
      </w:r>
      <w:r w:rsidR="00ED77B2" w:rsidRPr="00E64F46">
        <w:rPr>
          <w:rFonts w:ascii="Times New Roman" w:hAnsi="Times New Roman" w:cs="Times New Roman"/>
          <w:sz w:val="28"/>
          <w:szCs w:val="28"/>
          <w:lang w:val="uk-UA"/>
        </w:rPr>
        <w:t xml:space="preserve">(надзвичайної ситуації) </w:t>
      </w:r>
      <w:r w:rsidRPr="00E64F46">
        <w:rPr>
          <w:rFonts w:ascii="Times New Roman" w:hAnsi="Times New Roman" w:cs="Times New Roman"/>
          <w:sz w:val="28"/>
          <w:szCs w:val="28"/>
          <w:lang w:val="uk-UA"/>
        </w:rPr>
        <w:t xml:space="preserve">техногенного та природного характеру. </w:t>
      </w:r>
    </w:p>
    <w:p w:rsidR="00ED77B2" w:rsidRPr="00E64F46" w:rsidRDefault="00ED77B2">
      <w:pPr>
        <w:pStyle w:val="a5"/>
        <w:ind w:firstLine="709"/>
        <w:jc w:val="both"/>
        <w:rPr>
          <w:rFonts w:ascii="Times New Roman" w:eastAsia="Times New Roman" w:hAnsi="Times New Roman" w:cs="Times New Roman"/>
          <w:b/>
          <w:bCs/>
          <w:sz w:val="28"/>
          <w:szCs w:val="28"/>
          <w:lang w:val="uk-UA"/>
        </w:rPr>
      </w:pPr>
    </w:p>
    <w:p w:rsidR="00E64F46" w:rsidRPr="00E64F46" w:rsidRDefault="00E64F46">
      <w:pPr>
        <w:pStyle w:val="a5"/>
        <w:ind w:firstLine="709"/>
        <w:jc w:val="both"/>
        <w:rPr>
          <w:rFonts w:ascii="Times New Roman" w:eastAsia="Times New Roman" w:hAnsi="Times New Roman" w:cs="Times New Roman"/>
          <w:b/>
          <w:bCs/>
          <w:sz w:val="28"/>
          <w:szCs w:val="28"/>
          <w:lang w:val="uk-UA"/>
        </w:rPr>
      </w:pPr>
    </w:p>
    <w:p w:rsidR="00F27CD7" w:rsidRPr="00E64F46" w:rsidRDefault="004F7732" w:rsidP="00ED77B2">
      <w:pPr>
        <w:pStyle w:val="a5"/>
        <w:numPr>
          <w:ilvl w:val="0"/>
          <w:numId w:val="2"/>
        </w:numPr>
        <w:tabs>
          <w:tab w:val="left" w:pos="993"/>
          <w:tab w:val="left" w:pos="1276"/>
          <w:tab w:val="left" w:pos="1418"/>
          <w:tab w:val="left" w:pos="1560"/>
        </w:tabs>
        <w:jc w:val="both"/>
        <w:rPr>
          <w:rFonts w:ascii="Times New Roman" w:hAnsi="Times New Roman" w:cs="Times New Roman"/>
          <w:b/>
          <w:bCs/>
          <w:sz w:val="28"/>
          <w:szCs w:val="28"/>
          <w:lang w:val="uk-UA"/>
        </w:rPr>
      </w:pPr>
      <w:r w:rsidRPr="00E64F46">
        <w:rPr>
          <w:rFonts w:ascii="Times New Roman" w:hAnsi="Times New Roman" w:cs="Times New Roman"/>
          <w:b/>
          <w:bCs/>
          <w:sz w:val="28"/>
          <w:szCs w:val="28"/>
          <w:lang w:val="uk-UA"/>
        </w:rPr>
        <w:t>Загальна характеристика і основні положення проекту акту</w:t>
      </w:r>
    </w:p>
    <w:p w:rsidR="00ED77B2" w:rsidRPr="00E64F46" w:rsidRDefault="004F7732">
      <w:pPr>
        <w:pStyle w:val="a5"/>
        <w:ind w:firstLine="709"/>
        <w:jc w:val="both"/>
        <w:rPr>
          <w:rFonts w:ascii="Times New Roman" w:hAnsi="Times New Roman" w:cs="Times New Roman"/>
          <w:sz w:val="28"/>
          <w:szCs w:val="28"/>
          <w:lang w:val="uk-UA"/>
        </w:rPr>
      </w:pPr>
      <w:r w:rsidRPr="00E64F46">
        <w:rPr>
          <w:rFonts w:ascii="Times New Roman" w:hAnsi="Times New Roman" w:cs="Times New Roman"/>
          <w:sz w:val="28"/>
          <w:szCs w:val="28"/>
          <w:lang w:val="uk-UA"/>
        </w:rPr>
        <w:t xml:space="preserve">Законопроектом пропонується </w:t>
      </w:r>
      <w:r w:rsidR="00ED77B2" w:rsidRPr="00E64F46">
        <w:rPr>
          <w:rFonts w:ascii="Times New Roman" w:hAnsi="Times New Roman" w:cs="Times New Roman"/>
          <w:sz w:val="28"/>
          <w:szCs w:val="28"/>
          <w:lang w:val="uk-UA"/>
        </w:rPr>
        <w:t xml:space="preserve">закріпити, що у разі введення режиму надзвичайної ситуації або введення режиму надзвичайного стану на території України, з метою забезпечення безпеки громадян та дотримання техногенної безпеки захисту населення, кошти, які передбачені на відшкодовування народним депутатам України витрат, пов’язаних із виконанням депутатських повноважень, перераховуються для цільового використання на матеріальну підтримку та заохочення  безпосередніх виконавців робіт по упередженню та </w:t>
      </w:r>
      <w:r w:rsidR="00ED77B2" w:rsidRPr="00E64F46">
        <w:rPr>
          <w:rFonts w:ascii="Times New Roman" w:hAnsi="Times New Roman" w:cs="Times New Roman"/>
          <w:sz w:val="28"/>
          <w:szCs w:val="28"/>
          <w:lang w:val="uk-UA"/>
        </w:rPr>
        <w:lastRenderedPageBreak/>
        <w:t>ліквідації наслідків  надзвичайного стану техногенного та природного характеру за рішенням Верховної Ради України на час дії відповідного режиму</w:t>
      </w:r>
    </w:p>
    <w:p w:rsidR="00ED77B2" w:rsidRPr="00E64F46" w:rsidRDefault="00ED77B2">
      <w:pPr>
        <w:pStyle w:val="a5"/>
        <w:ind w:firstLine="709"/>
        <w:jc w:val="both"/>
        <w:rPr>
          <w:rFonts w:ascii="Times New Roman" w:eastAsia="Times New Roman" w:hAnsi="Times New Roman" w:cs="Times New Roman"/>
          <w:sz w:val="28"/>
          <w:szCs w:val="28"/>
          <w:lang w:val="uk-UA"/>
        </w:rPr>
      </w:pPr>
    </w:p>
    <w:p w:rsidR="00E64F46" w:rsidRPr="00E64F46" w:rsidRDefault="00E64F46">
      <w:pPr>
        <w:pStyle w:val="a5"/>
        <w:ind w:firstLine="709"/>
        <w:jc w:val="both"/>
        <w:rPr>
          <w:rFonts w:ascii="Times New Roman" w:eastAsia="Times New Roman" w:hAnsi="Times New Roman" w:cs="Times New Roman"/>
          <w:sz w:val="28"/>
          <w:szCs w:val="28"/>
          <w:lang w:val="uk-UA"/>
        </w:rPr>
      </w:pPr>
    </w:p>
    <w:p w:rsidR="00F27CD7" w:rsidRPr="00E64F46" w:rsidRDefault="004F7732" w:rsidP="008042A2">
      <w:pPr>
        <w:pStyle w:val="a5"/>
        <w:numPr>
          <w:ilvl w:val="0"/>
          <w:numId w:val="2"/>
        </w:numPr>
        <w:ind w:left="0" w:firstLine="709"/>
        <w:jc w:val="both"/>
        <w:rPr>
          <w:rFonts w:ascii="Times New Roman" w:hAnsi="Times New Roman" w:cs="Times New Roman"/>
          <w:b/>
          <w:bCs/>
          <w:sz w:val="28"/>
          <w:szCs w:val="28"/>
          <w:lang w:val="uk-UA"/>
        </w:rPr>
      </w:pPr>
      <w:r w:rsidRPr="00E64F46">
        <w:rPr>
          <w:rFonts w:ascii="Times New Roman" w:hAnsi="Times New Roman" w:cs="Times New Roman"/>
          <w:b/>
          <w:bCs/>
          <w:sz w:val="28"/>
          <w:szCs w:val="28"/>
          <w:lang w:val="uk-UA"/>
        </w:rPr>
        <w:t>Стан нормативно-правової бази у даній сфері правового регулювання</w:t>
      </w:r>
    </w:p>
    <w:p w:rsidR="00F27CD7" w:rsidRPr="00E64F46" w:rsidRDefault="004F7732">
      <w:pPr>
        <w:pStyle w:val="a5"/>
        <w:ind w:firstLine="709"/>
        <w:jc w:val="both"/>
        <w:rPr>
          <w:rFonts w:ascii="Times New Roman" w:hAnsi="Times New Roman" w:cs="Times New Roman"/>
          <w:sz w:val="28"/>
          <w:szCs w:val="28"/>
          <w:lang w:val="uk-UA"/>
        </w:rPr>
      </w:pPr>
      <w:r w:rsidRPr="00E64F46">
        <w:rPr>
          <w:rFonts w:ascii="Times New Roman" w:hAnsi="Times New Roman" w:cs="Times New Roman"/>
          <w:sz w:val="28"/>
          <w:szCs w:val="28"/>
          <w:lang w:val="uk-UA"/>
        </w:rPr>
        <w:t>Закон України «Про статус народного депутата України»</w:t>
      </w:r>
      <w:r w:rsidR="008042A2" w:rsidRPr="00E64F46">
        <w:rPr>
          <w:rFonts w:ascii="Times New Roman" w:hAnsi="Times New Roman" w:cs="Times New Roman"/>
          <w:sz w:val="28"/>
          <w:szCs w:val="28"/>
          <w:lang w:val="uk-UA"/>
        </w:rPr>
        <w:t>.</w:t>
      </w:r>
    </w:p>
    <w:p w:rsidR="008042A2" w:rsidRPr="00E64F46" w:rsidRDefault="008042A2">
      <w:pPr>
        <w:pStyle w:val="a5"/>
        <w:ind w:firstLine="709"/>
        <w:jc w:val="both"/>
        <w:rPr>
          <w:rFonts w:ascii="Times New Roman" w:eastAsia="Times New Roman" w:hAnsi="Times New Roman" w:cs="Times New Roman"/>
          <w:sz w:val="28"/>
          <w:szCs w:val="28"/>
          <w:lang w:val="uk-UA"/>
        </w:rPr>
      </w:pPr>
    </w:p>
    <w:p w:rsidR="00E64F46" w:rsidRPr="00E64F46" w:rsidRDefault="00E64F46">
      <w:pPr>
        <w:pStyle w:val="a5"/>
        <w:ind w:firstLine="709"/>
        <w:jc w:val="both"/>
        <w:rPr>
          <w:rFonts w:ascii="Times New Roman" w:eastAsia="Times New Roman" w:hAnsi="Times New Roman" w:cs="Times New Roman"/>
          <w:sz w:val="28"/>
          <w:szCs w:val="28"/>
          <w:lang w:val="uk-UA"/>
        </w:rPr>
      </w:pPr>
    </w:p>
    <w:p w:rsidR="00F27CD7" w:rsidRPr="00E64F46" w:rsidRDefault="004F7732">
      <w:pPr>
        <w:pStyle w:val="a5"/>
        <w:ind w:firstLine="709"/>
        <w:jc w:val="both"/>
        <w:rPr>
          <w:rFonts w:ascii="Times New Roman" w:eastAsia="Times New Roman" w:hAnsi="Times New Roman" w:cs="Times New Roman"/>
          <w:b/>
          <w:bCs/>
          <w:sz w:val="28"/>
          <w:szCs w:val="28"/>
          <w:lang w:val="uk-UA"/>
        </w:rPr>
      </w:pPr>
      <w:r w:rsidRPr="00E64F46">
        <w:rPr>
          <w:rFonts w:ascii="Times New Roman" w:hAnsi="Times New Roman" w:cs="Times New Roman"/>
          <w:b/>
          <w:bCs/>
          <w:sz w:val="28"/>
          <w:szCs w:val="28"/>
          <w:lang w:val="uk-UA"/>
        </w:rPr>
        <w:t>5. Фінансово-економічне обґрунтування</w:t>
      </w:r>
    </w:p>
    <w:p w:rsidR="00F27CD7" w:rsidRPr="00E64F46" w:rsidRDefault="004F7732">
      <w:pPr>
        <w:pStyle w:val="a5"/>
        <w:ind w:firstLine="709"/>
        <w:jc w:val="both"/>
        <w:rPr>
          <w:rFonts w:ascii="Times New Roman" w:eastAsia="Times New Roman" w:hAnsi="Times New Roman" w:cs="Times New Roman"/>
          <w:sz w:val="28"/>
          <w:szCs w:val="28"/>
          <w:lang w:val="uk-UA"/>
        </w:rPr>
      </w:pPr>
      <w:r w:rsidRPr="00E64F46">
        <w:rPr>
          <w:rFonts w:ascii="Times New Roman" w:hAnsi="Times New Roman" w:cs="Times New Roman"/>
          <w:sz w:val="28"/>
          <w:szCs w:val="28"/>
          <w:lang w:val="uk-UA"/>
        </w:rPr>
        <w:t>Реалізація положень законопроекту не потребує додаткових видатків з Державного бюджету України.</w:t>
      </w:r>
    </w:p>
    <w:p w:rsidR="00F27CD7" w:rsidRPr="00E64F46" w:rsidRDefault="00F27CD7">
      <w:pPr>
        <w:pStyle w:val="a5"/>
        <w:ind w:firstLine="709"/>
        <w:jc w:val="both"/>
        <w:rPr>
          <w:rFonts w:ascii="Times New Roman" w:eastAsia="Times New Roman" w:hAnsi="Times New Roman" w:cs="Times New Roman"/>
          <w:sz w:val="28"/>
          <w:szCs w:val="28"/>
          <w:lang w:val="uk-UA"/>
        </w:rPr>
      </w:pPr>
    </w:p>
    <w:p w:rsidR="00E64F46" w:rsidRPr="00E64F46" w:rsidRDefault="00E64F46">
      <w:pPr>
        <w:pStyle w:val="a5"/>
        <w:ind w:firstLine="709"/>
        <w:jc w:val="both"/>
        <w:rPr>
          <w:rFonts w:ascii="Times New Roman" w:eastAsia="Times New Roman" w:hAnsi="Times New Roman" w:cs="Times New Roman"/>
          <w:sz w:val="28"/>
          <w:szCs w:val="28"/>
          <w:lang w:val="uk-UA"/>
        </w:rPr>
      </w:pPr>
    </w:p>
    <w:p w:rsidR="00F27CD7" w:rsidRPr="00E64F46" w:rsidRDefault="004F7732" w:rsidP="008042A2">
      <w:pPr>
        <w:pStyle w:val="a5"/>
        <w:numPr>
          <w:ilvl w:val="0"/>
          <w:numId w:val="2"/>
        </w:numPr>
        <w:tabs>
          <w:tab w:val="left" w:pos="993"/>
        </w:tabs>
        <w:jc w:val="both"/>
        <w:rPr>
          <w:rFonts w:ascii="Times New Roman" w:hAnsi="Times New Roman" w:cs="Times New Roman"/>
          <w:b/>
          <w:bCs/>
          <w:sz w:val="28"/>
          <w:szCs w:val="28"/>
          <w:lang w:val="uk-UA"/>
        </w:rPr>
      </w:pPr>
      <w:r w:rsidRPr="00E64F46">
        <w:rPr>
          <w:rFonts w:ascii="Times New Roman" w:hAnsi="Times New Roman" w:cs="Times New Roman"/>
          <w:b/>
          <w:bCs/>
          <w:sz w:val="28"/>
          <w:szCs w:val="28"/>
          <w:lang w:val="uk-UA"/>
        </w:rPr>
        <w:t>Прогноз результатів</w:t>
      </w:r>
    </w:p>
    <w:p w:rsidR="00F27CD7" w:rsidRPr="00E64F46" w:rsidRDefault="004F7732">
      <w:pPr>
        <w:pStyle w:val="a5"/>
        <w:ind w:firstLine="567"/>
        <w:jc w:val="both"/>
        <w:rPr>
          <w:rFonts w:ascii="Times New Roman" w:eastAsia="Times New Roman" w:hAnsi="Times New Roman" w:cs="Times New Roman"/>
          <w:sz w:val="28"/>
          <w:szCs w:val="28"/>
          <w:lang w:val="uk-UA"/>
        </w:rPr>
      </w:pPr>
      <w:r w:rsidRPr="00E64F46">
        <w:rPr>
          <w:rFonts w:ascii="Times New Roman" w:hAnsi="Times New Roman" w:cs="Times New Roman"/>
          <w:sz w:val="28"/>
          <w:szCs w:val="28"/>
          <w:lang w:val="uk-UA"/>
        </w:rPr>
        <w:t>Прийняття про</w:t>
      </w:r>
      <w:r w:rsidR="00D05139" w:rsidRPr="00E64F46">
        <w:rPr>
          <w:rFonts w:ascii="Times New Roman" w:hAnsi="Times New Roman" w:cs="Times New Roman"/>
          <w:sz w:val="28"/>
          <w:szCs w:val="28"/>
          <w:lang w:val="uk-UA"/>
        </w:rPr>
        <w:t>е</w:t>
      </w:r>
      <w:r w:rsidRPr="00E64F46">
        <w:rPr>
          <w:rFonts w:ascii="Times New Roman" w:hAnsi="Times New Roman" w:cs="Times New Roman"/>
          <w:sz w:val="28"/>
          <w:szCs w:val="28"/>
          <w:lang w:val="uk-UA"/>
        </w:rPr>
        <w:t>кту Закону в умовах введення особливого  право</w:t>
      </w:r>
      <w:r w:rsidR="00D05139" w:rsidRPr="00E64F46">
        <w:rPr>
          <w:rFonts w:ascii="Times New Roman" w:hAnsi="Times New Roman" w:cs="Times New Roman"/>
          <w:sz w:val="28"/>
          <w:szCs w:val="28"/>
          <w:lang w:val="uk-UA"/>
        </w:rPr>
        <w:t>вого режиму надзвичайної ситуації</w:t>
      </w:r>
      <w:r w:rsidRPr="00E64F46">
        <w:rPr>
          <w:rFonts w:ascii="Times New Roman" w:hAnsi="Times New Roman" w:cs="Times New Roman"/>
          <w:sz w:val="28"/>
          <w:szCs w:val="28"/>
          <w:lang w:val="uk-UA"/>
        </w:rPr>
        <w:t xml:space="preserve"> або введення режиму надзвичайного стану на території України </w:t>
      </w:r>
      <w:r w:rsidR="00D05139" w:rsidRPr="00E64F46">
        <w:rPr>
          <w:rFonts w:ascii="Times New Roman" w:hAnsi="Times New Roman" w:cs="Times New Roman"/>
          <w:sz w:val="28"/>
          <w:szCs w:val="28"/>
          <w:lang w:val="uk-UA"/>
        </w:rPr>
        <w:t xml:space="preserve">сприятиме </w:t>
      </w:r>
      <w:r w:rsidRPr="00E64F46">
        <w:rPr>
          <w:rFonts w:ascii="Times New Roman" w:hAnsi="Times New Roman" w:cs="Times New Roman"/>
          <w:sz w:val="28"/>
          <w:szCs w:val="28"/>
          <w:lang w:val="uk-UA"/>
        </w:rPr>
        <w:t>забезпеч</w:t>
      </w:r>
      <w:r w:rsidR="00D05139" w:rsidRPr="00E64F46">
        <w:rPr>
          <w:rFonts w:ascii="Times New Roman" w:hAnsi="Times New Roman" w:cs="Times New Roman"/>
          <w:sz w:val="28"/>
          <w:szCs w:val="28"/>
          <w:lang w:val="uk-UA"/>
        </w:rPr>
        <w:t>енню належних</w:t>
      </w:r>
      <w:r w:rsidRPr="00E64F46">
        <w:rPr>
          <w:rFonts w:ascii="Times New Roman" w:hAnsi="Times New Roman" w:cs="Times New Roman"/>
          <w:sz w:val="28"/>
          <w:szCs w:val="28"/>
          <w:lang w:val="uk-UA"/>
        </w:rPr>
        <w:t xml:space="preserve"> умови для безпеки і здоров’я громадян, нормального функціонування національної економіки, органів державн</w:t>
      </w:r>
      <w:bookmarkStart w:id="0" w:name="_GoBack"/>
      <w:bookmarkEnd w:id="0"/>
      <w:r w:rsidRPr="00E64F46">
        <w:rPr>
          <w:rFonts w:ascii="Times New Roman" w:hAnsi="Times New Roman" w:cs="Times New Roman"/>
          <w:sz w:val="28"/>
          <w:szCs w:val="28"/>
          <w:lang w:val="uk-UA"/>
        </w:rPr>
        <w:t>ої влади та органів місцевого самоврядування</w:t>
      </w:r>
      <w:r w:rsidR="008042A2" w:rsidRPr="00E64F46">
        <w:rPr>
          <w:rFonts w:ascii="Times New Roman" w:hAnsi="Times New Roman" w:cs="Times New Roman"/>
          <w:sz w:val="28"/>
          <w:szCs w:val="28"/>
          <w:lang w:val="uk-UA"/>
        </w:rPr>
        <w:t xml:space="preserve"> </w:t>
      </w:r>
      <w:r w:rsidRPr="00E64F46">
        <w:rPr>
          <w:rFonts w:ascii="Times New Roman" w:hAnsi="Times New Roman" w:cs="Times New Roman"/>
          <w:sz w:val="28"/>
          <w:szCs w:val="28"/>
          <w:lang w:val="uk-UA"/>
        </w:rPr>
        <w:t>та раціонального використання  коштів, пов’язаних з діяльністю народних депутатів України.</w:t>
      </w:r>
    </w:p>
    <w:p w:rsidR="00F27CD7" w:rsidRPr="00E64F46" w:rsidRDefault="00F27CD7">
      <w:pPr>
        <w:pStyle w:val="a5"/>
        <w:tabs>
          <w:tab w:val="left" w:pos="993"/>
        </w:tabs>
        <w:ind w:firstLine="709"/>
        <w:jc w:val="both"/>
        <w:rPr>
          <w:rFonts w:ascii="Times New Roman" w:eastAsia="Times New Roman" w:hAnsi="Times New Roman" w:cs="Times New Roman"/>
          <w:b/>
          <w:bCs/>
          <w:sz w:val="28"/>
          <w:szCs w:val="28"/>
          <w:lang w:val="uk-UA"/>
        </w:rPr>
      </w:pPr>
    </w:p>
    <w:p w:rsidR="00E64F46" w:rsidRPr="00E64F46" w:rsidRDefault="00E64F46">
      <w:pPr>
        <w:pStyle w:val="a5"/>
        <w:tabs>
          <w:tab w:val="left" w:pos="993"/>
        </w:tabs>
        <w:ind w:firstLine="709"/>
        <w:jc w:val="both"/>
        <w:rPr>
          <w:rFonts w:ascii="Times New Roman" w:eastAsia="Times New Roman" w:hAnsi="Times New Roman" w:cs="Times New Roman"/>
          <w:b/>
          <w:bCs/>
          <w:sz w:val="28"/>
          <w:szCs w:val="28"/>
          <w:lang w:val="uk-UA"/>
        </w:rPr>
      </w:pPr>
    </w:p>
    <w:p w:rsidR="00E64F46" w:rsidRPr="00E64F46" w:rsidRDefault="00E64F46">
      <w:pPr>
        <w:pStyle w:val="a5"/>
        <w:tabs>
          <w:tab w:val="left" w:pos="993"/>
        </w:tabs>
        <w:ind w:firstLine="709"/>
        <w:jc w:val="both"/>
        <w:rPr>
          <w:rFonts w:ascii="Times New Roman" w:eastAsia="Times New Roman" w:hAnsi="Times New Roman" w:cs="Times New Roman"/>
          <w:b/>
          <w:bCs/>
          <w:sz w:val="28"/>
          <w:szCs w:val="28"/>
          <w:lang w:val="uk-UA"/>
        </w:rPr>
      </w:pPr>
    </w:p>
    <w:p w:rsidR="00695D3E" w:rsidRPr="00E64F46" w:rsidRDefault="00695D3E">
      <w:pPr>
        <w:pStyle w:val="a5"/>
        <w:tabs>
          <w:tab w:val="left" w:pos="993"/>
        </w:tabs>
        <w:ind w:firstLine="709"/>
        <w:jc w:val="both"/>
        <w:rPr>
          <w:rFonts w:ascii="Times New Roman" w:eastAsia="Times New Roman" w:hAnsi="Times New Roman" w:cs="Times New Roman"/>
          <w:b/>
          <w:bCs/>
          <w:sz w:val="28"/>
          <w:szCs w:val="28"/>
          <w:lang w:val="uk-UA"/>
        </w:rPr>
      </w:pPr>
    </w:p>
    <w:p w:rsidR="00F27CD7" w:rsidRPr="00E64F46" w:rsidRDefault="00695D3E" w:rsidP="00E64F46">
      <w:pPr>
        <w:pStyle w:val="a5"/>
        <w:tabs>
          <w:tab w:val="left" w:pos="993"/>
        </w:tabs>
        <w:ind w:firstLine="709"/>
        <w:jc w:val="both"/>
        <w:rPr>
          <w:rFonts w:ascii="Times New Roman" w:eastAsia="Times New Roman" w:hAnsi="Times New Roman" w:cs="Times New Roman"/>
          <w:b/>
          <w:bCs/>
          <w:sz w:val="28"/>
          <w:szCs w:val="28"/>
          <w:lang w:val="uk-UA"/>
        </w:rPr>
      </w:pPr>
      <w:r w:rsidRPr="00E64F46">
        <w:rPr>
          <w:rFonts w:ascii="Times New Roman" w:eastAsia="Times New Roman" w:hAnsi="Times New Roman" w:cs="Times New Roman"/>
          <w:b/>
          <w:bCs/>
          <w:sz w:val="28"/>
          <w:szCs w:val="28"/>
          <w:lang w:val="uk-UA"/>
        </w:rPr>
        <w:t>Народн</w:t>
      </w:r>
      <w:r w:rsidR="00ED2CEC">
        <w:rPr>
          <w:rFonts w:ascii="Times New Roman" w:eastAsia="Times New Roman" w:hAnsi="Times New Roman" w:cs="Times New Roman"/>
          <w:b/>
          <w:bCs/>
          <w:sz w:val="28"/>
          <w:szCs w:val="28"/>
          <w:lang w:val="uk-UA"/>
        </w:rPr>
        <w:t>ий</w:t>
      </w:r>
      <w:r w:rsidRPr="00E64F46">
        <w:rPr>
          <w:rFonts w:ascii="Times New Roman" w:eastAsia="Times New Roman" w:hAnsi="Times New Roman" w:cs="Times New Roman"/>
          <w:b/>
          <w:bCs/>
          <w:sz w:val="28"/>
          <w:szCs w:val="28"/>
          <w:lang w:val="uk-UA"/>
        </w:rPr>
        <w:t xml:space="preserve"> депутат України</w:t>
      </w:r>
      <w:r w:rsidR="00ED2CEC">
        <w:rPr>
          <w:rFonts w:ascii="Times New Roman" w:eastAsia="Times New Roman" w:hAnsi="Times New Roman" w:cs="Times New Roman"/>
          <w:b/>
          <w:bCs/>
          <w:sz w:val="28"/>
          <w:szCs w:val="28"/>
          <w:lang w:val="uk-UA"/>
        </w:rPr>
        <w:tab/>
      </w:r>
      <w:r w:rsidR="00ED2CEC">
        <w:rPr>
          <w:rFonts w:ascii="Times New Roman" w:eastAsia="Times New Roman" w:hAnsi="Times New Roman" w:cs="Times New Roman"/>
          <w:b/>
          <w:bCs/>
          <w:sz w:val="28"/>
          <w:szCs w:val="28"/>
          <w:lang w:val="uk-UA"/>
        </w:rPr>
        <w:tab/>
      </w:r>
      <w:r w:rsidR="00ED2CEC">
        <w:rPr>
          <w:rFonts w:ascii="Times New Roman" w:eastAsia="Times New Roman" w:hAnsi="Times New Roman" w:cs="Times New Roman"/>
          <w:b/>
          <w:bCs/>
          <w:sz w:val="28"/>
          <w:szCs w:val="28"/>
          <w:lang w:val="uk-UA"/>
        </w:rPr>
        <w:tab/>
      </w:r>
      <w:r w:rsidR="00ED2CEC">
        <w:rPr>
          <w:rFonts w:ascii="Times New Roman" w:eastAsia="Times New Roman" w:hAnsi="Times New Roman" w:cs="Times New Roman"/>
          <w:b/>
          <w:bCs/>
          <w:sz w:val="28"/>
          <w:szCs w:val="28"/>
          <w:lang w:val="uk-UA"/>
        </w:rPr>
        <w:tab/>
      </w:r>
      <w:r w:rsidR="00ED2CEC">
        <w:rPr>
          <w:rFonts w:ascii="Times New Roman" w:eastAsia="Times New Roman" w:hAnsi="Times New Roman" w:cs="Times New Roman"/>
          <w:b/>
          <w:bCs/>
          <w:sz w:val="28"/>
          <w:szCs w:val="28"/>
          <w:lang w:val="uk-UA"/>
        </w:rPr>
        <w:tab/>
      </w:r>
      <w:proofErr w:type="spellStart"/>
      <w:r w:rsidR="00ED2CEC">
        <w:rPr>
          <w:rFonts w:ascii="Times New Roman" w:eastAsia="Times New Roman" w:hAnsi="Times New Roman" w:cs="Times New Roman"/>
          <w:b/>
          <w:bCs/>
          <w:sz w:val="28"/>
          <w:szCs w:val="28"/>
          <w:lang w:val="uk-UA"/>
        </w:rPr>
        <w:t>Німченко</w:t>
      </w:r>
      <w:proofErr w:type="spellEnd"/>
      <w:r w:rsidR="00ED2CEC">
        <w:rPr>
          <w:rFonts w:ascii="Times New Roman" w:eastAsia="Times New Roman" w:hAnsi="Times New Roman" w:cs="Times New Roman"/>
          <w:b/>
          <w:bCs/>
          <w:sz w:val="28"/>
          <w:szCs w:val="28"/>
          <w:lang w:val="uk-UA"/>
        </w:rPr>
        <w:t xml:space="preserve"> В.І.</w:t>
      </w:r>
    </w:p>
    <w:sectPr w:rsidR="00F27CD7" w:rsidRPr="00E64F46" w:rsidSect="00865141">
      <w:footerReference w:type="default" r:id="rId7"/>
      <w:pgSz w:w="11906" w:h="16838"/>
      <w:pgMar w:top="1134" w:right="851" w:bottom="1134" w:left="141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5265" w:rsidRDefault="00485265">
      <w:r>
        <w:separator/>
      </w:r>
    </w:p>
  </w:endnote>
  <w:endnote w:type="continuationSeparator" w:id="0">
    <w:p w:rsidR="00485265" w:rsidRDefault="00485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8452643"/>
      <w:docPartObj>
        <w:docPartGallery w:val="Page Numbers (Bottom of Page)"/>
        <w:docPartUnique/>
      </w:docPartObj>
    </w:sdtPr>
    <w:sdtEndPr/>
    <w:sdtContent>
      <w:p w:rsidR="00865141" w:rsidRDefault="00865141">
        <w:pPr>
          <w:pStyle w:val="a8"/>
          <w:jc w:val="center"/>
        </w:pPr>
        <w:r>
          <w:fldChar w:fldCharType="begin"/>
        </w:r>
        <w:r>
          <w:instrText>PAGE   \* MERGEFORMAT</w:instrText>
        </w:r>
        <w:r>
          <w:fldChar w:fldCharType="separate"/>
        </w:r>
        <w:r w:rsidR="003572E8" w:rsidRPr="003572E8">
          <w:rPr>
            <w:noProof/>
            <w:lang w:val="ru-RU"/>
          </w:rPr>
          <w:t>2</w:t>
        </w:r>
        <w:r>
          <w:fldChar w:fldCharType="end"/>
        </w:r>
      </w:p>
    </w:sdtContent>
  </w:sdt>
  <w:p w:rsidR="00F27CD7" w:rsidRDefault="00F27CD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5265" w:rsidRDefault="00485265">
      <w:r>
        <w:separator/>
      </w:r>
    </w:p>
  </w:footnote>
  <w:footnote w:type="continuationSeparator" w:id="0">
    <w:p w:rsidR="00485265" w:rsidRDefault="00485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EE1440"/>
    <w:multiLevelType w:val="hybridMultilevel"/>
    <w:tmpl w:val="0AA47CA8"/>
    <w:styleLink w:val="a"/>
    <w:lvl w:ilvl="0" w:tplc="BE10F82A">
      <w:start w:val="1"/>
      <w:numFmt w:val="decimal"/>
      <w:lvlText w:val="%1."/>
      <w:lvlJc w:val="left"/>
      <w:pPr>
        <w:tabs>
          <w:tab w:val="num" w:pos="1069"/>
        </w:tabs>
        <w:ind w:left="142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2E54C788">
      <w:start w:val="1"/>
      <w:numFmt w:val="decimal"/>
      <w:lvlText w:val="%2."/>
      <w:lvlJc w:val="left"/>
      <w:pPr>
        <w:tabs>
          <w:tab w:val="left" w:pos="1069"/>
          <w:tab w:val="num" w:pos="1249"/>
        </w:tabs>
        <w:ind w:left="160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tplc="58320924">
      <w:start w:val="1"/>
      <w:numFmt w:val="decimal"/>
      <w:lvlText w:val="%3."/>
      <w:lvlJc w:val="left"/>
      <w:pPr>
        <w:tabs>
          <w:tab w:val="left" w:pos="1069"/>
          <w:tab w:val="num" w:pos="1429"/>
        </w:tabs>
        <w:ind w:left="178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2D4AB8D8">
      <w:start w:val="1"/>
      <w:numFmt w:val="decimal"/>
      <w:lvlText w:val="%4."/>
      <w:lvlJc w:val="left"/>
      <w:pPr>
        <w:tabs>
          <w:tab w:val="left" w:pos="1069"/>
          <w:tab w:val="num" w:pos="1609"/>
        </w:tabs>
        <w:ind w:left="196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CBAC3BC2">
      <w:start w:val="1"/>
      <w:numFmt w:val="decimal"/>
      <w:lvlText w:val="%5."/>
      <w:lvlJc w:val="left"/>
      <w:pPr>
        <w:tabs>
          <w:tab w:val="left" w:pos="1069"/>
          <w:tab w:val="num" w:pos="1789"/>
        </w:tabs>
        <w:ind w:left="214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E2CE9F08">
      <w:start w:val="1"/>
      <w:numFmt w:val="decimal"/>
      <w:lvlText w:val="%6."/>
      <w:lvlJc w:val="left"/>
      <w:pPr>
        <w:tabs>
          <w:tab w:val="left" w:pos="1069"/>
          <w:tab w:val="num" w:pos="1969"/>
        </w:tabs>
        <w:ind w:left="232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8E84E5DA">
      <w:start w:val="1"/>
      <w:numFmt w:val="decimal"/>
      <w:lvlText w:val="%7."/>
      <w:lvlJc w:val="left"/>
      <w:pPr>
        <w:tabs>
          <w:tab w:val="left" w:pos="1069"/>
          <w:tab w:val="num" w:pos="2149"/>
        </w:tabs>
        <w:ind w:left="250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815C41AA">
      <w:start w:val="1"/>
      <w:numFmt w:val="decimal"/>
      <w:lvlText w:val="%8."/>
      <w:lvlJc w:val="left"/>
      <w:pPr>
        <w:tabs>
          <w:tab w:val="left" w:pos="1069"/>
          <w:tab w:val="num" w:pos="2329"/>
        </w:tabs>
        <w:ind w:left="268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A05C6C2A">
      <w:start w:val="1"/>
      <w:numFmt w:val="decimal"/>
      <w:lvlText w:val="%9."/>
      <w:lvlJc w:val="left"/>
      <w:pPr>
        <w:tabs>
          <w:tab w:val="left" w:pos="1069"/>
          <w:tab w:val="num" w:pos="2509"/>
        </w:tabs>
        <w:ind w:left="2869" w:hanging="72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67BA27C0"/>
    <w:multiLevelType w:val="hybridMultilevel"/>
    <w:tmpl w:val="0AA47CA8"/>
    <w:numStyleLink w:val="a"/>
  </w:abstractNum>
  <w:num w:numId="1">
    <w:abstractNumId w:val="0"/>
  </w:num>
  <w:num w:numId="2">
    <w:abstractNumId w:val="1"/>
  </w:num>
  <w:num w:numId="3">
    <w:abstractNumId w:val="1"/>
    <w:lvlOverride w:ilvl="0">
      <w:lvl w:ilvl="0" w:tplc="AF84D35A">
        <w:start w:val="1"/>
        <w:numFmt w:val="decimal"/>
        <w:lvlText w:val="%1."/>
        <w:lvlJc w:val="left"/>
        <w:pPr>
          <w:ind w:left="99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2E4CFE4">
        <w:start w:val="1"/>
        <w:numFmt w:val="decimal"/>
        <w:lvlText w:val="%2."/>
        <w:lvlJc w:val="left"/>
        <w:pPr>
          <w:ind w:left="117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214F414">
        <w:start w:val="1"/>
        <w:numFmt w:val="decimal"/>
        <w:lvlText w:val="%3."/>
        <w:lvlJc w:val="left"/>
        <w:pPr>
          <w:ind w:left="135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BB21A7E">
        <w:start w:val="1"/>
        <w:numFmt w:val="decimal"/>
        <w:lvlText w:val="%4."/>
        <w:lvlJc w:val="left"/>
        <w:pPr>
          <w:ind w:left="153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AB7C4984">
        <w:start w:val="1"/>
        <w:numFmt w:val="decimal"/>
        <w:lvlText w:val="%5."/>
        <w:lvlJc w:val="left"/>
        <w:pPr>
          <w:ind w:left="171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C512F870">
        <w:start w:val="1"/>
        <w:numFmt w:val="decimal"/>
        <w:lvlText w:val="%6."/>
        <w:lvlJc w:val="left"/>
        <w:pPr>
          <w:ind w:left="189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87F2B7E6">
        <w:start w:val="1"/>
        <w:numFmt w:val="decimal"/>
        <w:lvlText w:val="%7."/>
        <w:lvlJc w:val="left"/>
        <w:pPr>
          <w:ind w:left="207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AAA1E9E">
        <w:start w:val="1"/>
        <w:numFmt w:val="decimal"/>
        <w:lvlText w:val="%8."/>
        <w:lvlJc w:val="left"/>
        <w:pPr>
          <w:ind w:left="225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0E88F300">
        <w:start w:val="1"/>
        <w:numFmt w:val="decimal"/>
        <w:lvlText w:val="%9."/>
        <w:lvlJc w:val="left"/>
        <w:pPr>
          <w:ind w:left="2433" w:hanging="284"/>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doNotDisplayPageBoundaries/>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F27CD7"/>
    <w:rsid w:val="003572E8"/>
    <w:rsid w:val="00485265"/>
    <w:rsid w:val="004F7732"/>
    <w:rsid w:val="00695D3E"/>
    <w:rsid w:val="008042A2"/>
    <w:rsid w:val="00865141"/>
    <w:rsid w:val="00BC53FF"/>
    <w:rsid w:val="00D05139"/>
    <w:rsid w:val="00D4425C"/>
    <w:rsid w:val="00E64F46"/>
    <w:rsid w:val="00ED2CEC"/>
    <w:rsid w:val="00ED77B2"/>
    <w:rsid w:val="00F27C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4D8AC"/>
  <w15:docId w15:val="{08541B76-1117-184F-8915-F8F32797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Pr>
      <w:sz w:val="24"/>
      <w:szCs w:val="24"/>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styleId="a5">
    <w:name w:val="Body Text"/>
    <w:rPr>
      <w:rFonts w:ascii="Helvetica Neue" w:hAnsi="Helvetica Neue" w:cs="Arial Unicode MS"/>
      <w:color w:val="000000"/>
      <w:sz w:val="22"/>
      <w:szCs w:val="22"/>
      <w14:textOutline w14:w="0" w14:cap="flat" w14:cmpd="sng" w14:algn="ctr">
        <w14:noFill/>
        <w14:prstDash w14:val="solid"/>
        <w14:bevel/>
      </w14:textOutline>
    </w:rPr>
  </w:style>
  <w:style w:type="numbering" w:customStyle="1" w:styleId="a">
    <w:name w:val="С числами"/>
    <w:pPr>
      <w:numPr>
        <w:numId w:val="1"/>
      </w:numPr>
    </w:pPr>
  </w:style>
  <w:style w:type="paragraph" w:customStyle="1" w:styleId="2">
    <w:name w:val="Стиль таблицы 2"/>
    <w:rPr>
      <w:rFonts w:ascii="Helvetica Neue" w:eastAsia="Helvetica Neue" w:hAnsi="Helvetica Neue" w:cs="Helvetica Neue"/>
      <w:color w:val="000000"/>
      <w14:textOutline w14:w="0" w14:cap="flat" w14:cmpd="sng" w14:algn="ctr">
        <w14:noFill/>
        <w14:prstDash w14:val="solid"/>
        <w14:bevel/>
      </w14:textOutline>
    </w:rPr>
  </w:style>
  <w:style w:type="paragraph" w:styleId="a6">
    <w:name w:val="header"/>
    <w:basedOn w:val="a0"/>
    <w:link w:val="a7"/>
    <w:uiPriority w:val="99"/>
    <w:unhideWhenUsed/>
    <w:rsid w:val="00865141"/>
    <w:pPr>
      <w:tabs>
        <w:tab w:val="center" w:pos="4677"/>
        <w:tab w:val="right" w:pos="9355"/>
      </w:tabs>
    </w:pPr>
  </w:style>
  <w:style w:type="character" w:customStyle="1" w:styleId="a7">
    <w:name w:val="Верхний колонтитул Знак"/>
    <w:basedOn w:val="a1"/>
    <w:link w:val="a6"/>
    <w:uiPriority w:val="99"/>
    <w:rsid w:val="00865141"/>
    <w:rPr>
      <w:sz w:val="24"/>
      <w:szCs w:val="24"/>
      <w:lang w:val="en-US" w:eastAsia="en-US"/>
    </w:rPr>
  </w:style>
  <w:style w:type="paragraph" w:styleId="a8">
    <w:name w:val="footer"/>
    <w:basedOn w:val="a0"/>
    <w:link w:val="a9"/>
    <w:uiPriority w:val="99"/>
    <w:unhideWhenUsed/>
    <w:rsid w:val="00865141"/>
    <w:pPr>
      <w:tabs>
        <w:tab w:val="center" w:pos="4677"/>
        <w:tab w:val="right" w:pos="9355"/>
      </w:tabs>
    </w:pPr>
  </w:style>
  <w:style w:type="character" w:customStyle="1" w:styleId="a9">
    <w:name w:val="Нижний колонтитул Знак"/>
    <w:basedOn w:val="a1"/>
    <w:link w:val="a8"/>
    <w:uiPriority w:val="99"/>
    <w:rsid w:val="00865141"/>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2</Pages>
  <Words>505</Words>
  <Characters>2885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dc:creator>
  <cp:lastModifiedBy>Non None</cp:lastModifiedBy>
  <cp:revision>9</cp:revision>
  <dcterms:created xsi:type="dcterms:W3CDTF">2020-03-27T17:19:00Z</dcterms:created>
  <dcterms:modified xsi:type="dcterms:W3CDTF">2020-03-29T12:25:00Z</dcterms:modified>
</cp:coreProperties>
</file>