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787" w:rsidRPr="001F5787" w:rsidRDefault="001F5787" w:rsidP="001F5787">
      <w:pPr>
        <w:spacing w:line="254" w:lineRule="auto"/>
        <w:rPr>
          <w:rFonts w:ascii="Times New Roman" w:hAnsi="Times New Roman"/>
          <w:b/>
          <w:sz w:val="28"/>
        </w:rPr>
      </w:pPr>
    </w:p>
    <w:p w:rsidR="001F5787" w:rsidRPr="001F5787" w:rsidRDefault="001F5787" w:rsidP="001F5787">
      <w:pPr>
        <w:spacing w:line="254" w:lineRule="auto"/>
        <w:jc w:val="right"/>
        <w:rPr>
          <w:rFonts w:ascii="Times New Roman" w:hAnsi="Times New Roman"/>
          <w:b/>
          <w:sz w:val="28"/>
        </w:rPr>
      </w:pPr>
      <w:r w:rsidRPr="001F5787">
        <w:rPr>
          <w:rFonts w:ascii="Times New Roman" w:hAnsi="Times New Roman"/>
          <w:b/>
          <w:sz w:val="28"/>
        </w:rPr>
        <w:t>ВЕРХОВНА РАДА УКРАЇНИ</w:t>
      </w:r>
    </w:p>
    <w:p w:rsidR="001F5787" w:rsidRPr="001F5787" w:rsidRDefault="001F5787" w:rsidP="001F5787">
      <w:pPr>
        <w:spacing w:line="254" w:lineRule="auto"/>
        <w:rPr>
          <w:rFonts w:ascii="Times New Roman" w:hAnsi="Times New Roman"/>
          <w:sz w:val="28"/>
        </w:rPr>
      </w:pP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Комітет з питань економічного розвитку на своєму засіданні 29 квітня 2020 року розглянув проект Закону України 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</w:t>
      </w:r>
      <w:proofErr w:type="spellStart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коронавірусної</w:t>
      </w:r>
      <w:proofErr w:type="spellEnd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хвороби COVID-19) (реєстр. № 3297 від 02.04.2020 р.), поданий народним депутатом України </w:t>
      </w:r>
      <w:proofErr w:type="spellStart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Кінзбурською</w:t>
      </w:r>
      <w:proofErr w:type="spellEnd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В.О.</w:t>
      </w: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 передбачає внесення відповідних змін до Господарського кодексу України спрямованих на захист суб’єктів господарювання від нарахування у період карантину та у 30-денний період після завершення карантину штрафів і пені за кредитами (позиками). </w:t>
      </w: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Головне науково-експертне управління у своєму висновку від 28 квітня 2020 року висловило свої зауваження (додається)</w:t>
      </w:r>
      <w:r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Закону України 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</w:t>
      </w:r>
      <w:proofErr w:type="spellStart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коронавірусної</w:t>
      </w:r>
      <w:proofErr w:type="spellEnd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хвороби COVID-19) (реєстр. №3297) на розгляд Верховної Ради України, рекомендувати включити його до порядку денного сесії Верховної Ради України та за результатами розгляду в першому читанні прийняти за основу, скоротивши строк по</w:t>
      </w:r>
      <w:r w:rsidR="00E2255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дання зауважень і пропозицій на</w:t>
      </w:r>
      <w:bookmarkStart w:id="0" w:name="_GoBack"/>
      <w:bookmarkEnd w:id="0"/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половину. </w:t>
      </w: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Проект постанови Верховної Ради України додається.</w:t>
      </w:r>
    </w:p>
    <w:p w:rsidR="001F5787" w:rsidRPr="001F5787" w:rsidRDefault="001F5787" w:rsidP="001F578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 Голова Комітету </w:t>
      </w:r>
      <w:proofErr w:type="spellStart"/>
      <w:r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Наталуха</w:t>
      </w:r>
      <w:proofErr w:type="spellEnd"/>
      <w:r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Дмитро Андрійович</w:t>
      </w:r>
      <w:r w:rsidRPr="001F57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1F5787" w:rsidRPr="001F5787" w:rsidRDefault="001F5787" w:rsidP="001F5787">
      <w:pPr>
        <w:spacing w:line="254" w:lineRule="auto"/>
        <w:rPr>
          <w:rFonts w:ascii="Times New Roman" w:hAnsi="Times New Roman"/>
          <w:sz w:val="28"/>
          <w:lang w:val="uk-UA"/>
        </w:rPr>
      </w:pPr>
    </w:p>
    <w:p w:rsidR="001F5787" w:rsidRPr="001F5787" w:rsidRDefault="001F5787" w:rsidP="001F5787">
      <w:pPr>
        <w:spacing w:line="254" w:lineRule="auto"/>
        <w:rPr>
          <w:rFonts w:ascii="Times New Roman" w:hAnsi="Times New Roman"/>
          <w:sz w:val="28"/>
          <w:lang w:val="uk-UA"/>
        </w:rPr>
      </w:pPr>
    </w:p>
    <w:p w:rsidR="001F5787" w:rsidRPr="001F5787" w:rsidRDefault="001F5787" w:rsidP="001F5787">
      <w:pPr>
        <w:spacing w:line="254" w:lineRule="auto"/>
        <w:rPr>
          <w:rFonts w:ascii="Times New Roman" w:hAnsi="Times New Roman"/>
          <w:b/>
          <w:sz w:val="28"/>
        </w:rPr>
      </w:pPr>
      <w:r w:rsidRPr="001F5787">
        <w:rPr>
          <w:rFonts w:ascii="Times New Roman" w:hAnsi="Times New Roman"/>
          <w:b/>
          <w:sz w:val="28"/>
          <w:lang w:val="uk-UA"/>
        </w:rPr>
        <w:t xml:space="preserve">          </w:t>
      </w:r>
      <w:r w:rsidRPr="001F5787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1F5787">
        <w:rPr>
          <w:rFonts w:ascii="Times New Roman" w:hAnsi="Times New Roman"/>
          <w:b/>
          <w:sz w:val="28"/>
        </w:rPr>
        <w:t>Комітету</w:t>
      </w:r>
      <w:proofErr w:type="spellEnd"/>
      <w:r w:rsidRPr="001F5787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p w:rsidR="00A7635E" w:rsidRPr="00A7635E" w:rsidRDefault="00A7635E" w:rsidP="001F57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1F5787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5EA" w:rsidRDefault="008975EA" w:rsidP="005E306B">
      <w:pPr>
        <w:spacing w:after="0" w:line="240" w:lineRule="auto"/>
      </w:pPr>
      <w:r>
        <w:separator/>
      </w:r>
    </w:p>
  </w:endnote>
  <w:endnote w:type="continuationSeparator" w:id="0">
    <w:p w:rsidR="008975EA" w:rsidRDefault="008975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975E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5EA" w:rsidRDefault="008975EA" w:rsidP="005E306B">
      <w:pPr>
        <w:spacing w:after="0" w:line="240" w:lineRule="auto"/>
      </w:pPr>
      <w:r>
        <w:separator/>
      </w:r>
    </w:p>
  </w:footnote>
  <w:footnote w:type="continuationSeparator" w:id="0">
    <w:p w:rsidR="008975EA" w:rsidRDefault="008975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1F5787" w:rsidRDefault="001F5787" w:rsidP="001F5787">
    <w:pPr>
      <w:spacing w:line="254" w:lineRule="auto"/>
      <w:jc w:val="right"/>
      <w:rPr>
        <w:rFonts w:ascii="Times New Roman" w:hAnsi="Times New Roman"/>
        <w:sz w:val="28"/>
      </w:rPr>
    </w:pPr>
    <w:r>
      <w:tab/>
    </w:r>
    <w:r w:rsidRPr="001F5787">
      <w:rPr>
        <w:rFonts w:ascii="Times New Roman" w:hAnsi="Times New Roman"/>
        <w:b/>
        <w:sz w:val="24"/>
        <w:szCs w:val="24"/>
      </w:rPr>
      <w:t xml:space="preserve">До </w:t>
    </w:r>
    <w:proofErr w:type="spellStart"/>
    <w:r w:rsidRPr="001F5787">
      <w:rPr>
        <w:rFonts w:ascii="Times New Roman" w:hAnsi="Times New Roman"/>
        <w:b/>
        <w:sz w:val="24"/>
        <w:szCs w:val="24"/>
      </w:rPr>
      <w:t>реєстр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. № </w:t>
    </w:r>
    <w:r w:rsidRPr="001F5787">
      <w:rPr>
        <w:rFonts w:ascii="Times New Roman" w:hAnsi="Times New Roman"/>
        <w:b/>
        <w:sz w:val="24"/>
        <w:szCs w:val="24"/>
        <w:lang w:val="uk-UA"/>
      </w:rPr>
      <w:t>3297</w:t>
    </w:r>
    <w:r w:rsidRPr="001F5787">
      <w:rPr>
        <w:rFonts w:ascii="Times New Roman" w:hAnsi="Times New Roman"/>
        <w:b/>
        <w:sz w:val="24"/>
        <w:szCs w:val="24"/>
      </w:rPr>
      <w:t xml:space="preserve"> </w:t>
    </w:r>
    <w:proofErr w:type="spellStart"/>
    <w:r w:rsidRPr="001F5787">
      <w:rPr>
        <w:rFonts w:ascii="Times New Roman" w:hAnsi="Times New Roman"/>
        <w:b/>
        <w:sz w:val="24"/>
        <w:szCs w:val="24"/>
      </w:rPr>
      <w:t>від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 </w:t>
    </w:r>
    <w:r w:rsidRPr="001F5787">
      <w:rPr>
        <w:rFonts w:ascii="Times New Roman" w:hAnsi="Times New Roman"/>
        <w:b/>
        <w:sz w:val="24"/>
        <w:szCs w:val="24"/>
        <w:lang w:val="uk-UA"/>
      </w:rPr>
      <w:t>02</w:t>
    </w:r>
    <w:r w:rsidRPr="001F5787">
      <w:rPr>
        <w:rFonts w:ascii="Times New Roman" w:hAnsi="Times New Roman"/>
        <w:b/>
        <w:sz w:val="24"/>
        <w:szCs w:val="24"/>
      </w:rPr>
      <w:t>.04.2020р</w:t>
    </w:r>
    <w:r w:rsidRPr="001F5787">
      <w:rPr>
        <w:rFonts w:ascii="Times New Roman" w:hAnsi="Times New Roman"/>
        <w:sz w:val="28"/>
      </w:rPr>
      <w:t>.</w:t>
    </w:r>
  </w:p>
  <w:p w:rsidR="001F5787" w:rsidRDefault="001F5787" w:rsidP="001F5787">
    <w:pPr>
      <w:tabs>
        <w:tab w:val="left" w:pos="1232"/>
      </w:tabs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1F5787"/>
    <w:rsid w:val="0021032F"/>
    <w:rsid w:val="00235CD7"/>
    <w:rsid w:val="002510A3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4269F"/>
    <w:rsid w:val="00844755"/>
    <w:rsid w:val="008975EA"/>
    <w:rsid w:val="008D7BBE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F0115"/>
    <w:rsid w:val="00E2255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AA1AF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CA806-37D3-4024-8C45-62D44A301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3</cp:revision>
  <cp:lastPrinted>2019-11-08T11:28:00Z</cp:lastPrinted>
  <dcterms:created xsi:type="dcterms:W3CDTF">2020-04-30T10:20:00Z</dcterms:created>
  <dcterms:modified xsi:type="dcterms:W3CDTF">2020-04-30T10:25:00Z</dcterms:modified>
</cp:coreProperties>
</file>