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A9" w:rsidRPr="00C92DBD" w:rsidRDefault="00B812A9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Pr="00B812A9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B812A9" w:rsidRPr="006744A9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6744A9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F85DA8">
        <w:rPr>
          <w:rFonts w:ascii="Times New Roman" w:hAnsi="Times New Roman"/>
          <w:b/>
          <w:bCs/>
          <w:sz w:val="28"/>
          <w:szCs w:val="28"/>
          <w:lang w:val="uk-UA"/>
        </w:rPr>
        <w:t xml:space="preserve">фінансів, </w:t>
      </w:r>
      <w:r w:rsidR="00F85DA8" w:rsidRPr="00F85DA8">
        <w:rPr>
          <w:rFonts w:ascii="Times New Roman" w:hAnsi="Times New Roman"/>
          <w:b/>
          <w:bCs/>
          <w:sz w:val="28"/>
          <w:szCs w:val="28"/>
          <w:lang w:val="uk-UA"/>
        </w:rPr>
        <w:t>податкової та митної політики</w:t>
      </w:r>
    </w:p>
    <w:p w:rsidR="00EC6C7A" w:rsidRPr="00F85DA8" w:rsidRDefault="00EC6C7A" w:rsidP="00B812A9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EC6C7A" w:rsidRPr="00B812A9" w:rsidRDefault="00EC6C7A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2E55DF" w:rsidRPr="00945DDC" w:rsidRDefault="007F1A56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</w:t>
      </w:r>
      <w:r w:rsidR="007635EF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законопроекту за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реєстр. № </w:t>
      </w:r>
      <w:r w:rsidR="000A3F82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3</w:t>
      </w:r>
      <w:r w:rsidR="00F85DA8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298 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від </w:t>
      </w:r>
      <w:r w:rsidR="00F85DA8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02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</w:t>
      </w:r>
      <w:r w:rsidR="00F85DA8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4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.20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20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 р.</w:t>
      </w:r>
    </w:p>
    <w:p w:rsidR="007F7E1B" w:rsidRDefault="007F7E1B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350FA" w:rsidRPr="00B812A9" w:rsidRDefault="00A350FA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2B75D6">
        <w:rPr>
          <w:rFonts w:ascii="Times New Roman" w:hAnsi="Times New Roman"/>
          <w:sz w:val="28"/>
          <w:szCs w:val="28"/>
          <w:lang w:val="uk-UA"/>
        </w:rPr>
        <w:t>17</w:t>
      </w:r>
      <w:r w:rsidRPr="00B812A9">
        <w:rPr>
          <w:rFonts w:ascii="Times New Roman" w:hAnsi="Times New Roman"/>
          <w:sz w:val="28"/>
          <w:szCs w:val="28"/>
          <w:lang w:val="uk-UA"/>
        </w:rPr>
        <w:t> </w:t>
      </w:r>
      <w:r w:rsidR="002B75D6">
        <w:rPr>
          <w:rFonts w:ascii="Times New Roman" w:hAnsi="Times New Roman"/>
          <w:sz w:val="28"/>
          <w:szCs w:val="28"/>
          <w:lang w:val="uk-UA"/>
        </w:rPr>
        <w:t>червня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20</w:t>
      </w:r>
      <w:r>
        <w:rPr>
          <w:rFonts w:ascii="Times New Roman" w:hAnsi="Times New Roman"/>
          <w:sz w:val="28"/>
          <w:szCs w:val="28"/>
          <w:lang w:val="uk-UA"/>
        </w:rPr>
        <w:t>20</w:t>
      </w:r>
      <w:r w:rsidRPr="00B812A9">
        <w:rPr>
          <w:rFonts w:ascii="Times New Roman" w:hAnsi="Times New Roman"/>
          <w:sz w:val="28"/>
          <w:szCs w:val="28"/>
          <w:lang w:val="uk-UA"/>
        </w:rPr>
        <w:t> року (протокол № </w:t>
      </w:r>
      <w:r w:rsidR="002B75D6">
        <w:rPr>
          <w:rFonts w:ascii="Times New Roman" w:hAnsi="Times New Roman"/>
          <w:sz w:val="28"/>
          <w:szCs w:val="28"/>
          <w:lang w:val="uk-UA"/>
        </w:rPr>
        <w:t>41</w:t>
      </w:r>
      <w:bookmarkStart w:id="0" w:name="_GoBack"/>
      <w:bookmarkEnd w:id="0"/>
      <w:r w:rsidRPr="00B812A9">
        <w:rPr>
          <w:rFonts w:ascii="Times New Roman" w:hAnsi="Times New Roman"/>
          <w:sz w:val="28"/>
          <w:szCs w:val="28"/>
          <w:lang w:val="uk-UA"/>
        </w:rPr>
        <w:t xml:space="preserve">) відповідно до статей 27 і 109 Бюджетного кодексу України та статті 93 Регламенту Верховної Ради України розглянув проект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Закону України «</w:t>
      </w:r>
      <w:r w:rsidR="00F85DA8" w:rsidRPr="00F85DA8">
        <w:rPr>
          <w:rFonts w:ascii="Times New Roman" w:hAnsi="Times New Roman"/>
          <w:spacing w:val="-2"/>
          <w:sz w:val="28"/>
          <w:szCs w:val="28"/>
          <w:lang w:val="uk-UA"/>
        </w:rPr>
        <w:t>Про внесення змін до Закону України «Про відповідальність за несвоєчасне виконання грошових зобов</w:t>
      </w:r>
      <w:r w:rsidR="00F85DA8">
        <w:rPr>
          <w:rFonts w:ascii="Times New Roman" w:hAnsi="Times New Roman"/>
          <w:spacing w:val="-2"/>
          <w:sz w:val="28"/>
          <w:szCs w:val="28"/>
          <w:lang w:val="uk-UA"/>
        </w:rPr>
        <w:t>’</w:t>
      </w:r>
      <w:r w:rsidR="00F85DA8" w:rsidRPr="00F85DA8">
        <w:rPr>
          <w:rFonts w:ascii="Times New Roman" w:hAnsi="Times New Roman"/>
          <w:spacing w:val="-2"/>
          <w:sz w:val="28"/>
          <w:szCs w:val="28"/>
          <w:lang w:val="uk-UA"/>
        </w:rPr>
        <w:t xml:space="preserve">язань» (щодо недопущення нарахування штрафів і пені за кредитами у період дії карантину, встановленого з метою запобігання поширенню на території України </w:t>
      </w:r>
      <w:proofErr w:type="spellStart"/>
      <w:r w:rsidR="00F85DA8" w:rsidRPr="00F85DA8">
        <w:rPr>
          <w:rFonts w:ascii="Times New Roman" w:hAnsi="Times New Roman"/>
          <w:spacing w:val="-2"/>
          <w:sz w:val="28"/>
          <w:szCs w:val="28"/>
          <w:lang w:val="uk-UA"/>
        </w:rPr>
        <w:t>коронавірусної</w:t>
      </w:r>
      <w:proofErr w:type="spellEnd"/>
      <w:r w:rsidR="00F85DA8" w:rsidRPr="00F85DA8">
        <w:rPr>
          <w:rFonts w:ascii="Times New Roman" w:hAnsi="Times New Roman"/>
          <w:spacing w:val="-2"/>
          <w:sz w:val="28"/>
          <w:szCs w:val="28"/>
          <w:lang w:val="uk-UA"/>
        </w:rPr>
        <w:t xml:space="preserve"> хвороби COVID-19)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» (реєстр. № </w:t>
      </w:r>
      <w:r w:rsidR="006744A9">
        <w:rPr>
          <w:rFonts w:ascii="Times New Roman" w:hAnsi="Times New Roman"/>
          <w:spacing w:val="-2"/>
          <w:sz w:val="28"/>
          <w:szCs w:val="28"/>
          <w:lang w:val="uk-UA"/>
        </w:rPr>
        <w:t>3</w:t>
      </w:r>
      <w:r w:rsidR="00F85DA8">
        <w:rPr>
          <w:rFonts w:ascii="Times New Roman" w:hAnsi="Times New Roman"/>
          <w:spacing w:val="-2"/>
          <w:sz w:val="28"/>
          <w:szCs w:val="28"/>
          <w:lang w:val="uk-UA"/>
        </w:rPr>
        <w:t>298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від </w:t>
      </w:r>
      <w:r w:rsidR="00F85DA8">
        <w:rPr>
          <w:rFonts w:ascii="Times New Roman" w:hAnsi="Times New Roman"/>
          <w:spacing w:val="-2"/>
          <w:sz w:val="28"/>
          <w:szCs w:val="28"/>
          <w:lang w:val="uk-UA"/>
        </w:rPr>
        <w:t>02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0</w:t>
      </w:r>
      <w:r w:rsidR="00F85DA8">
        <w:rPr>
          <w:rFonts w:ascii="Times New Roman" w:hAnsi="Times New Roman"/>
          <w:spacing w:val="-2"/>
          <w:sz w:val="28"/>
          <w:szCs w:val="28"/>
          <w:lang w:val="uk-UA"/>
        </w:rPr>
        <w:t>4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.20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20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 року), внесений народним депутат</w:t>
      </w:r>
      <w:r w:rsidR="006744A9">
        <w:rPr>
          <w:rFonts w:ascii="Times New Roman" w:hAnsi="Times New Roman"/>
          <w:spacing w:val="-2"/>
          <w:sz w:val="28"/>
          <w:szCs w:val="28"/>
          <w:lang w:val="uk-UA"/>
        </w:rPr>
        <w:t>о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м України </w:t>
      </w:r>
      <w:proofErr w:type="spellStart"/>
      <w:r w:rsidR="00F85DA8">
        <w:rPr>
          <w:rFonts w:ascii="Times New Roman" w:hAnsi="Times New Roman"/>
          <w:spacing w:val="-2"/>
          <w:sz w:val="28"/>
          <w:szCs w:val="28"/>
          <w:lang w:val="uk-UA"/>
        </w:rPr>
        <w:t>Кінзбурською</w:t>
      </w:r>
      <w:proofErr w:type="spellEnd"/>
      <w:r w:rsidR="00F85DA8">
        <w:rPr>
          <w:rFonts w:ascii="Times New Roman" w:hAnsi="Times New Roman"/>
          <w:spacing w:val="-2"/>
          <w:sz w:val="28"/>
          <w:szCs w:val="28"/>
          <w:lang w:val="uk-UA"/>
        </w:rPr>
        <w:t> В.О.</w:t>
      </w:r>
    </w:p>
    <w:p w:rsidR="0014564A" w:rsidRPr="00257788" w:rsidRDefault="005D0838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257788">
        <w:rPr>
          <w:rFonts w:ascii="Times New Roman" w:hAnsi="Times New Roman"/>
          <w:sz w:val="28"/>
          <w:szCs w:val="28"/>
          <w:lang w:val="uk-UA"/>
        </w:rPr>
        <w:t xml:space="preserve">Законопроектом пропонується </w:t>
      </w:r>
      <w:r w:rsidR="00257788" w:rsidRPr="00257788">
        <w:rPr>
          <w:rFonts w:ascii="Times New Roman" w:hAnsi="Times New Roman"/>
          <w:sz w:val="28"/>
          <w:szCs w:val="28"/>
          <w:lang w:val="uk-UA"/>
        </w:rPr>
        <w:t>Закон України «Про відповідальність за несвоєчасне виконання грошових зобов’язань» доповнити новою статтею 4-1</w:t>
      </w:r>
      <w:r w:rsidR="00A60295">
        <w:rPr>
          <w:rFonts w:ascii="Times New Roman" w:hAnsi="Times New Roman"/>
          <w:sz w:val="28"/>
          <w:szCs w:val="28"/>
          <w:lang w:val="uk-UA"/>
        </w:rPr>
        <w:t>,</w:t>
      </w:r>
      <w:r w:rsidR="00257788" w:rsidRPr="00257788">
        <w:rPr>
          <w:rFonts w:ascii="Times New Roman" w:hAnsi="Times New Roman"/>
          <w:sz w:val="28"/>
          <w:szCs w:val="28"/>
          <w:lang w:val="uk-UA"/>
        </w:rPr>
        <w:t xml:space="preserve"> якою встанов</w:t>
      </w:r>
      <w:r w:rsidR="00257788">
        <w:rPr>
          <w:rFonts w:ascii="Times New Roman" w:hAnsi="Times New Roman"/>
          <w:sz w:val="28"/>
          <w:szCs w:val="28"/>
          <w:lang w:val="uk-UA"/>
        </w:rPr>
        <w:t>ити</w:t>
      </w:r>
      <w:r w:rsidR="00257788" w:rsidRPr="00257788">
        <w:rPr>
          <w:rFonts w:ascii="Times New Roman" w:hAnsi="Times New Roman"/>
          <w:sz w:val="28"/>
          <w:szCs w:val="28"/>
          <w:lang w:val="uk-UA"/>
        </w:rPr>
        <w:t xml:space="preserve">, що в разі прострочення позичальником у період дії карантину, встановленого Кабінетом Міністрів України на всій території України з метою запобігання поширенню на території України </w:t>
      </w:r>
      <w:proofErr w:type="spellStart"/>
      <w:r w:rsidR="00257788" w:rsidRPr="00257788">
        <w:rPr>
          <w:rFonts w:ascii="Times New Roman" w:hAnsi="Times New Roman"/>
          <w:sz w:val="28"/>
          <w:szCs w:val="28"/>
          <w:lang w:val="uk-UA"/>
        </w:rPr>
        <w:t>коронавірусної</w:t>
      </w:r>
      <w:proofErr w:type="spellEnd"/>
      <w:r w:rsidR="00257788" w:rsidRPr="00257788">
        <w:rPr>
          <w:rFonts w:ascii="Times New Roman" w:hAnsi="Times New Roman"/>
          <w:sz w:val="28"/>
          <w:szCs w:val="28"/>
          <w:lang w:val="uk-UA"/>
        </w:rPr>
        <w:t xml:space="preserve"> хвороби (COVID-19), або/та у </w:t>
      </w:r>
      <w:proofErr w:type="spellStart"/>
      <w:r w:rsidR="00257788" w:rsidRPr="00257788">
        <w:rPr>
          <w:rFonts w:ascii="Times New Roman" w:hAnsi="Times New Roman"/>
          <w:sz w:val="28"/>
          <w:szCs w:val="28"/>
          <w:lang w:val="uk-UA"/>
        </w:rPr>
        <w:t>тридцятиденний</w:t>
      </w:r>
      <w:proofErr w:type="spellEnd"/>
      <w:r w:rsidR="00257788" w:rsidRPr="00257788">
        <w:rPr>
          <w:rFonts w:ascii="Times New Roman" w:hAnsi="Times New Roman"/>
          <w:sz w:val="28"/>
          <w:szCs w:val="28"/>
          <w:lang w:val="uk-UA"/>
        </w:rPr>
        <w:t xml:space="preserve"> період після дня завершення дії такого карантину виконання грошового зобов’язання за договором, відповідно до якого платнику грошових коштів було надано кредит (позику) банком або іншим </w:t>
      </w:r>
      <w:proofErr w:type="spellStart"/>
      <w:r w:rsidR="00257788" w:rsidRPr="00257788">
        <w:rPr>
          <w:rFonts w:ascii="Times New Roman" w:hAnsi="Times New Roman"/>
          <w:sz w:val="28"/>
          <w:szCs w:val="28"/>
          <w:lang w:val="uk-UA"/>
        </w:rPr>
        <w:t>кредитодавцем</w:t>
      </w:r>
      <w:proofErr w:type="spellEnd"/>
      <w:r w:rsidR="00257788" w:rsidRPr="00257788">
        <w:rPr>
          <w:rFonts w:ascii="Times New Roman" w:hAnsi="Times New Roman"/>
          <w:sz w:val="28"/>
          <w:szCs w:val="28"/>
          <w:lang w:val="uk-UA"/>
        </w:rPr>
        <w:t xml:space="preserve"> (позикодавцем), платник грошових коштів (позичальник) звільняється від обов’язків сплатити на користь одержувача цих коштів пеню та штраф за таке прострочення</w:t>
      </w:r>
      <w:r w:rsidR="00257788">
        <w:rPr>
          <w:rFonts w:ascii="Times New Roman" w:hAnsi="Times New Roman"/>
          <w:sz w:val="28"/>
          <w:szCs w:val="28"/>
          <w:lang w:val="uk-UA"/>
        </w:rPr>
        <w:t>.</w:t>
      </w:r>
    </w:p>
    <w:p w:rsidR="00A350FA" w:rsidRPr="00A350FA" w:rsidRDefault="00A350FA" w:rsidP="00A350FA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A350FA">
        <w:rPr>
          <w:rFonts w:ascii="Times New Roman" w:hAnsi="Times New Roman"/>
          <w:spacing w:val="-2"/>
          <w:sz w:val="28"/>
          <w:szCs w:val="28"/>
          <w:lang w:val="uk-UA"/>
        </w:rPr>
        <w:t xml:space="preserve">Отже, практичне застосування </w:t>
      </w:r>
      <w:r w:rsidR="00C92DBD">
        <w:rPr>
          <w:rFonts w:ascii="Times New Roman" w:hAnsi="Times New Roman"/>
          <w:spacing w:val="-2"/>
          <w:sz w:val="28"/>
          <w:szCs w:val="28"/>
          <w:lang w:val="uk-UA"/>
        </w:rPr>
        <w:t xml:space="preserve">положень </w:t>
      </w:r>
      <w:r w:rsidRPr="00A350FA">
        <w:rPr>
          <w:rFonts w:ascii="Times New Roman" w:hAnsi="Times New Roman"/>
          <w:spacing w:val="-2"/>
          <w:sz w:val="28"/>
          <w:szCs w:val="28"/>
          <w:lang w:val="uk-UA"/>
        </w:rPr>
        <w:t>законопроекту може вплинути на фінансово-економічний стан вказаних суб’єктів господарювання</w:t>
      </w:r>
      <w:r w:rsidR="00C92DBD">
        <w:rPr>
          <w:rFonts w:ascii="Times New Roman" w:hAnsi="Times New Roman"/>
          <w:spacing w:val="-2"/>
          <w:sz w:val="28"/>
          <w:szCs w:val="28"/>
          <w:lang w:val="uk-UA"/>
        </w:rPr>
        <w:t xml:space="preserve"> та </w:t>
      </w:r>
      <w:r w:rsidR="00697688">
        <w:rPr>
          <w:rFonts w:ascii="Times New Roman" w:hAnsi="Times New Roman"/>
          <w:spacing w:val="-2"/>
          <w:sz w:val="28"/>
          <w:szCs w:val="28"/>
          <w:lang w:val="uk-UA"/>
        </w:rPr>
        <w:t>громадян України</w:t>
      </w:r>
      <w:r w:rsidR="00C92DBD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A350FA">
        <w:rPr>
          <w:rFonts w:ascii="Times New Roman" w:hAnsi="Times New Roman"/>
          <w:spacing w:val="-2"/>
          <w:sz w:val="28"/>
          <w:szCs w:val="28"/>
          <w:lang w:val="uk-UA"/>
        </w:rPr>
        <w:t xml:space="preserve">і відповідно </w:t>
      </w:r>
      <w:r w:rsidR="00C92DBD" w:rsidRPr="00697688">
        <w:rPr>
          <w:rFonts w:ascii="Times New Roman" w:hAnsi="Times New Roman"/>
          <w:spacing w:val="-2"/>
          <w:sz w:val="28"/>
          <w:szCs w:val="28"/>
          <w:lang w:val="uk-UA"/>
        </w:rPr>
        <w:t xml:space="preserve">опосередковано </w:t>
      </w:r>
      <w:r w:rsidR="00697688" w:rsidRPr="00697688">
        <w:rPr>
          <w:rFonts w:ascii="Times New Roman" w:hAnsi="Times New Roman"/>
          <w:spacing w:val="-2"/>
          <w:sz w:val="28"/>
          <w:szCs w:val="28"/>
          <w:lang w:val="uk-UA"/>
        </w:rPr>
        <w:t xml:space="preserve">може вплинути </w:t>
      </w:r>
      <w:r w:rsidRPr="00697688">
        <w:rPr>
          <w:rFonts w:ascii="Times New Roman" w:hAnsi="Times New Roman"/>
          <w:spacing w:val="-2"/>
          <w:sz w:val="28"/>
          <w:szCs w:val="28"/>
          <w:lang w:val="uk-UA"/>
        </w:rPr>
        <w:t xml:space="preserve">на їх </w:t>
      </w:r>
      <w:r w:rsidR="00C92DBD" w:rsidRPr="00697688">
        <w:rPr>
          <w:rFonts w:ascii="Times New Roman" w:hAnsi="Times New Roman"/>
          <w:spacing w:val="-2"/>
          <w:sz w:val="28"/>
          <w:szCs w:val="28"/>
          <w:lang w:val="uk-UA"/>
        </w:rPr>
        <w:t>розрахунки</w:t>
      </w:r>
      <w:r w:rsidR="00C92DBD">
        <w:rPr>
          <w:rFonts w:ascii="Times New Roman" w:hAnsi="Times New Roman"/>
          <w:spacing w:val="-2"/>
          <w:sz w:val="28"/>
          <w:szCs w:val="28"/>
          <w:lang w:val="uk-UA"/>
        </w:rPr>
        <w:t xml:space="preserve"> з </w:t>
      </w:r>
      <w:r w:rsidRPr="00A350FA">
        <w:rPr>
          <w:rFonts w:ascii="Times New Roman" w:hAnsi="Times New Roman"/>
          <w:spacing w:val="-2"/>
          <w:sz w:val="28"/>
          <w:szCs w:val="28"/>
          <w:lang w:val="uk-UA"/>
        </w:rPr>
        <w:t>бюджет</w:t>
      </w:r>
      <w:r w:rsidR="00C92DBD">
        <w:rPr>
          <w:rFonts w:ascii="Times New Roman" w:hAnsi="Times New Roman"/>
          <w:spacing w:val="-2"/>
          <w:sz w:val="28"/>
          <w:szCs w:val="28"/>
          <w:lang w:val="uk-UA"/>
        </w:rPr>
        <w:t>ом</w:t>
      </w:r>
      <w:r w:rsidRPr="00A350FA">
        <w:rPr>
          <w:rFonts w:ascii="Times New Roman" w:hAnsi="Times New Roman"/>
          <w:spacing w:val="-2"/>
          <w:sz w:val="28"/>
          <w:szCs w:val="28"/>
          <w:lang w:val="uk-UA"/>
        </w:rPr>
        <w:t>.</w:t>
      </w:r>
    </w:p>
    <w:p w:rsid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не має прямого впливу на доходну чи видаткову частину державного бюджету та не потребує додаткових видатків з державного бюджету. </w:t>
      </w:r>
      <w:r w:rsidR="00C55B33">
        <w:rPr>
          <w:rFonts w:ascii="Times New Roman" w:hAnsi="Times New Roman"/>
          <w:sz w:val="28"/>
          <w:szCs w:val="28"/>
          <w:lang w:val="uk-UA"/>
        </w:rPr>
        <w:t xml:space="preserve">При цьому, Мінфін зауважує, що окремі </w:t>
      </w:r>
      <w:r w:rsidR="00C92DBD">
        <w:rPr>
          <w:rFonts w:ascii="Times New Roman" w:hAnsi="Times New Roman"/>
          <w:sz w:val="28"/>
          <w:szCs w:val="28"/>
          <w:lang w:val="uk-UA"/>
        </w:rPr>
        <w:t>положення</w:t>
      </w:r>
      <w:r w:rsidR="00C55B33">
        <w:rPr>
          <w:rFonts w:ascii="Times New Roman" w:hAnsi="Times New Roman"/>
          <w:sz w:val="28"/>
          <w:szCs w:val="28"/>
          <w:lang w:val="uk-UA"/>
        </w:rPr>
        <w:t xml:space="preserve"> законопроекту </w:t>
      </w:r>
      <w:r w:rsidR="00257788">
        <w:rPr>
          <w:rFonts w:ascii="Times New Roman" w:hAnsi="Times New Roman"/>
          <w:sz w:val="28"/>
          <w:szCs w:val="28"/>
          <w:lang w:val="uk-UA"/>
        </w:rPr>
        <w:t xml:space="preserve">можуть вплинути на здатність банків своєчасно виконувати свої </w:t>
      </w:r>
      <w:r w:rsidR="00257788">
        <w:rPr>
          <w:rFonts w:ascii="Times New Roman" w:hAnsi="Times New Roman"/>
          <w:sz w:val="28"/>
          <w:szCs w:val="28"/>
          <w:lang w:val="uk-UA"/>
        </w:rPr>
        <w:lastRenderedPageBreak/>
        <w:t>зобов’язання перед вкладниками та іншими кредиторами, а також створити додаткові ризики для стабільності банківської системи</w:t>
      </w:r>
      <w:r w:rsidR="00697688">
        <w:rPr>
          <w:rFonts w:ascii="Times New Roman" w:hAnsi="Times New Roman"/>
          <w:sz w:val="28"/>
          <w:szCs w:val="28"/>
          <w:lang w:val="uk-UA"/>
        </w:rPr>
        <w:t>.</w:t>
      </w:r>
    </w:p>
    <w:p w:rsidR="00B812A9" w:rsidRP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>За підсумками розгляду зазначеного законопроекту</w:t>
      </w:r>
      <w:r w:rsidR="008E3029">
        <w:rPr>
          <w:rFonts w:ascii="Times New Roman" w:hAnsi="Times New Roman"/>
          <w:sz w:val="28"/>
          <w:szCs w:val="28"/>
          <w:lang w:val="uk-UA"/>
        </w:rPr>
        <w:t xml:space="preserve"> (реєстр. № 3</w:t>
      </w:r>
      <w:r w:rsidR="00342B83">
        <w:rPr>
          <w:rFonts w:ascii="Times New Roman" w:hAnsi="Times New Roman"/>
          <w:sz w:val="28"/>
          <w:szCs w:val="28"/>
          <w:lang w:val="uk-UA"/>
        </w:rPr>
        <w:t>298</w:t>
      </w:r>
      <w:r w:rsidR="008E3029">
        <w:rPr>
          <w:rFonts w:ascii="Times New Roman" w:hAnsi="Times New Roman"/>
          <w:sz w:val="28"/>
          <w:szCs w:val="28"/>
          <w:lang w:val="uk-UA"/>
        </w:rPr>
        <w:t>)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прийнято рішення: законопроект матиме </w:t>
      </w:r>
      <w:r w:rsidR="00A350FA">
        <w:rPr>
          <w:rFonts w:ascii="Times New Roman" w:hAnsi="Times New Roman"/>
          <w:sz w:val="28"/>
          <w:szCs w:val="28"/>
          <w:lang w:val="uk-UA"/>
        </w:rPr>
        <w:t>опосередкований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вплив </w:t>
      </w:r>
      <w:r w:rsidR="00A350FA" w:rsidRPr="00B812A9">
        <w:rPr>
          <w:rFonts w:ascii="Times New Roman" w:hAnsi="Times New Roman"/>
          <w:sz w:val="28"/>
          <w:szCs w:val="28"/>
          <w:lang w:val="uk-UA"/>
        </w:rPr>
        <w:t>на показники бюджету</w:t>
      </w:r>
      <w:r w:rsidR="00A350FA" w:rsidRPr="00A350FA">
        <w:rPr>
          <w:rFonts w:ascii="Times New Roman" w:hAnsi="Times New Roman"/>
          <w:sz w:val="28"/>
          <w:szCs w:val="28"/>
          <w:lang w:val="uk-UA"/>
        </w:rPr>
        <w:t xml:space="preserve"> (може призвести до </w:t>
      </w:r>
      <w:r w:rsidR="008E3029">
        <w:rPr>
          <w:rFonts w:ascii="Times New Roman" w:hAnsi="Times New Roman"/>
          <w:sz w:val="28"/>
          <w:szCs w:val="28"/>
          <w:lang w:val="uk-UA"/>
        </w:rPr>
        <w:t xml:space="preserve">зміни показників </w:t>
      </w:r>
      <w:r w:rsidR="00A350FA" w:rsidRPr="00A350FA">
        <w:rPr>
          <w:rFonts w:ascii="Times New Roman" w:hAnsi="Times New Roman"/>
          <w:sz w:val="28"/>
          <w:szCs w:val="28"/>
          <w:lang w:val="uk-UA"/>
        </w:rPr>
        <w:t>доходів бюджету залежно від практики застосування даної законодавчої ініціативи)</w:t>
      </w:r>
      <w:r w:rsidRPr="00B812A9">
        <w:rPr>
          <w:rFonts w:ascii="Times New Roman" w:hAnsi="Times New Roman"/>
          <w:sz w:val="28"/>
          <w:szCs w:val="28"/>
          <w:lang w:val="uk-UA"/>
        </w:rPr>
        <w:t>. У разі прийняття відповідного закону він може набирати чинності згідно із законодавством.</w:t>
      </w:r>
    </w:p>
    <w:p w:rsidR="00B812A9" w:rsidRP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93AFA" w:rsidRPr="00B812A9" w:rsidRDefault="00893AFA" w:rsidP="00B812A9">
      <w:pPr>
        <w:pStyle w:val="Igor"/>
        <w:spacing w:before="0" w:after="0"/>
        <w:rPr>
          <w:spacing w:val="0"/>
        </w:rPr>
      </w:pPr>
    </w:p>
    <w:p w:rsidR="00284213" w:rsidRPr="00B812A9" w:rsidRDefault="00284213" w:rsidP="00B812A9">
      <w:pPr>
        <w:pStyle w:val="Igor"/>
        <w:spacing w:before="0" w:after="0"/>
        <w:rPr>
          <w:spacing w:val="0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7635EF" w:rsidRPr="00B812A9" w:rsidRDefault="007635EF" w:rsidP="00B812A9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Голова Комітету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E219D3"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Ю.Ю. Арістов</w:t>
      </w:r>
    </w:p>
    <w:sectPr w:rsidR="007635EF" w:rsidRPr="00B812A9" w:rsidSect="00854D24">
      <w:headerReference w:type="default" r:id="rId8"/>
      <w:headerReference w:type="first" r:id="rId9"/>
      <w:footerReference w:type="first" r:id="rId10"/>
      <w:pgSz w:w="11906" w:h="16838"/>
      <w:pgMar w:top="851" w:right="851" w:bottom="851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908" w:rsidRDefault="005A4908" w:rsidP="005E306B">
      <w:pPr>
        <w:spacing w:after="0" w:line="240" w:lineRule="auto"/>
      </w:pPr>
      <w:r>
        <w:separator/>
      </w:r>
    </w:p>
  </w:endnote>
  <w:endnote w:type="continuationSeparator" w:id="0">
    <w:p w:rsidR="005A4908" w:rsidRDefault="005A490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A4908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908" w:rsidRDefault="005A4908" w:rsidP="005E306B">
      <w:pPr>
        <w:spacing w:after="0" w:line="240" w:lineRule="auto"/>
      </w:pPr>
      <w:r>
        <w:separator/>
      </w:r>
    </w:p>
  </w:footnote>
  <w:footnote w:type="continuationSeparator" w:id="0">
    <w:p w:rsidR="005A4908" w:rsidRDefault="005A490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356A0"/>
    <w:rsid w:val="00037D3B"/>
    <w:rsid w:val="0004046F"/>
    <w:rsid w:val="00047B96"/>
    <w:rsid w:val="00050662"/>
    <w:rsid w:val="0005542B"/>
    <w:rsid w:val="00072BA4"/>
    <w:rsid w:val="000A1A20"/>
    <w:rsid w:val="000A3F82"/>
    <w:rsid w:val="000F1586"/>
    <w:rsid w:val="0011266C"/>
    <w:rsid w:val="0011316F"/>
    <w:rsid w:val="001159F5"/>
    <w:rsid w:val="00124402"/>
    <w:rsid w:val="00141617"/>
    <w:rsid w:val="0014564A"/>
    <w:rsid w:val="00150D16"/>
    <w:rsid w:val="00173A68"/>
    <w:rsid w:val="0019108F"/>
    <w:rsid w:val="0019231B"/>
    <w:rsid w:val="001966F0"/>
    <w:rsid w:val="001C272B"/>
    <w:rsid w:val="001C2758"/>
    <w:rsid w:val="001C4D41"/>
    <w:rsid w:val="001D3C24"/>
    <w:rsid w:val="001F340E"/>
    <w:rsid w:val="0021032F"/>
    <w:rsid w:val="002201B8"/>
    <w:rsid w:val="00225835"/>
    <w:rsid w:val="00235CD7"/>
    <w:rsid w:val="00257788"/>
    <w:rsid w:val="00270720"/>
    <w:rsid w:val="00284213"/>
    <w:rsid w:val="002A5D4C"/>
    <w:rsid w:val="002A65AA"/>
    <w:rsid w:val="002B5FC1"/>
    <w:rsid w:val="002B75D6"/>
    <w:rsid w:val="002C52E9"/>
    <w:rsid w:val="002D0561"/>
    <w:rsid w:val="002D36FF"/>
    <w:rsid w:val="002D73A8"/>
    <w:rsid w:val="002E0A18"/>
    <w:rsid w:val="002E31BF"/>
    <w:rsid w:val="002E44DA"/>
    <w:rsid w:val="002E55DF"/>
    <w:rsid w:val="00302EAE"/>
    <w:rsid w:val="00321EBA"/>
    <w:rsid w:val="00330396"/>
    <w:rsid w:val="00342B83"/>
    <w:rsid w:val="00350DF2"/>
    <w:rsid w:val="003530C2"/>
    <w:rsid w:val="00373D8C"/>
    <w:rsid w:val="003C182F"/>
    <w:rsid w:val="003C4821"/>
    <w:rsid w:val="003D0996"/>
    <w:rsid w:val="003D1CBA"/>
    <w:rsid w:val="00400743"/>
    <w:rsid w:val="0042443E"/>
    <w:rsid w:val="00451750"/>
    <w:rsid w:val="004568E1"/>
    <w:rsid w:val="004717F5"/>
    <w:rsid w:val="004852FA"/>
    <w:rsid w:val="00487089"/>
    <w:rsid w:val="004B7CB8"/>
    <w:rsid w:val="004C53C1"/>
    <w:rsid w:val="004E4F5C"/>
    <w:rsid w:val="004F7B8A"/>
    <w:rsid w:val="00500CE7"/>
    <w:rsid w:val="0050620F"/>
    <w:rsid w:val="00521486"/>
    <w:rsid w:val="00523990"/>
    <w:rsid w:val="005308EC"/>
    <w:rsid w:val="00545919"/>
    <w:rsid w:val="0055005A"/>
    <w:rsid w:val="0056039F"/>
    <w:rsid w:val="0056352F"/>
    <w:rsid w:val="00565962"/>
    <w:rsid w:val="00592C72"/>
    <w:rsid w:val="005A3074"/>
    <w:rsid w:val="005A4728"/>
    <w:rsid w:val="005A4908"/>
    <w:rsid w:val="005B71F5"/>
    <w:rsid w:val="005C087A"/>
    <w:rsid w:val="005C2B98"/>
    <w:rsid w:val="005C674D"/>
    <w:rsid w:val="005D0838"/>
    <w:rsid w:val="005E0DAC"/>
    <w:rsid w:val="005E306B"/>
    <w:rsid w:val="005F1A46"/>
    <w:rsid w:val="005F20B5"/>
    <w:rsid w:val="00613F77"/>
    <w:rsid w:val="006152E2"/>
    <w:rsid w:val="00626A3E"/>
    <w:rsid w:val="00660B13"/>
    <w:rsid w:val="0066623D"/>
    <w:rsid w:val="006744A9"/>
    <w:rsid w:val="00697688"/>
    <w:rsid w:val="006A4632"/>
    <w:rsid w:val="006E125F"/>
    <w:rsid w:val="006E3271"/>
    <w:rsid w:val="006F10E8"/>
    <w:rsid w:val="006F1D08"/>
    <w:rsid w:val="00711387"/>
    <w:rsid w:val="00713E93"/>
    <w:rsid w:val="0073224C"/>
    <w:rsid w:val="00747298"/>
    <w:rsid w:val="007635EF"/>
    <w:rsid w:val="00764809"/>
    <w:rsid w:val="00766307"/>
    <w:rsid w:val="007A0252"/>
    <w:rsid w:val="007B31A3"/>
    <w:rsid w:val="007B470A"/>
    <w:rsid w:val="007D2B6C"/>
    <w:rsid w:val="007F1A56"/>
    <w:rsid w:val="007F5D91"/>
    <w:rsid w:val="007F7E1B"/>
    <w:rsid w:val="0080545D"/>
    <w:rsid w:val="00811821"/>
    <w:rsid w:val="008171FA"/>
    <w:rsid w:val="0084269F"/>
    <w:rsid w:val="00854D24"/>
    <w:rsid w:val="008638D0"/>
    <w:rsid w:val="0087107B"/>
    <w:rsid w:val="008714FA"/>
    <w:rsid w:val="00893AFA"/>
    <w:rsid w:val="008C26E6"/>
    <w:rsid w:val="008C2B17"/>
    <w:rsid w:val="008D0011"/>
    <w:rsid w:val="008D5A0A"/>
    <w:rsid w:val="008D7BBE"/>
    <w:rsid w:val="008E25E1"/>
    <w:rsid w:val="008E3029"/>
    <w:rsid w:val="0090789D"/>
    <w:rsid w:val="00942541"/>
    <w:rsid w:val="00942714"/>
    <w:rsid w:val="00943379"/>
    <w:rsid w:val="00945B68"/>
    <w:rsid w:val="00945DDC"/>
    <w:rsid w:val="00957D31"/>
    <w:rsid w:val="00972232"/>
    <w:rsid w:val="009751D5"/>
    <w:rsid w:val="009865D4"/>
    <w:rsid w:val="00990578"/>
    <w:rsid w:val="009A720A"/>
    <w:rsid w:val="00A00059"/>
    <w:rsid w:val="00A26251"/>
    <w:rsid w:val="00A26FD4"/>
    <w:rsid w:val="00A34327"/>
    <w:rsid w:val="00A350FA"/>
    <w:rsid w:val="00A60295"/>
    <w:rsid w:val="00A60747"/>
    <w:rsid w:val="00A65632"/>
    <w:rsid w:val="00A71F46"/>
    <w:rsid w:val="00A7635E"/>
    <w:rsid w:val="00A76A60"/>
    <w:rsid w:val="00A833C8"/>
    <w:rsid w:val="00AC1CB9"/>
    <w:rsid w:val="00AD7F82"/>
    <w:rsid w:val="00B00EE1"/>
    <w:rsid w:val="00B268AF"/>
    <w:rsid w:val="00B311E8"/>
    <w:rsid w:val="00B41AEF"/>
    <w:rsid w:val="00B60349"/>
    <w:rsid w:val="00B812A9"/>
    <w:rsid w:val="00BA62CD"/>
    <w:rsid w:val="00BB1065"/>
    <w:rsid w:val="00BB57DE"/>
    <w:rsid w:val="00BC5D81"/>
    <w:rsid w:val="00BD0801"/>
    <w:rsid w:val="00BF1E95"/>
    <w:rsid w:val="00C11FB6"/>
    <w:rsid w:val="00C27AE9"/>
    <w:rsid w:val="00C434B6"/>
    <w:rsid w:val="00C55B33"/>
    <w:rsid w:val="00C86266"/>
    <w:rsid w:val="00C90EFD"/>
    <w:rsid w:val="00C92DBD"/>
    <w:rsid w:val="00C92F3D"/>
    <w:rsid w:val="00CA7044"/>
    <w:rsid w:val="00CB6123"/>
    <w:rsid w:val="00CC39A1"/>
    <w:rsid w:val="00CD32F4"/>
    <w:rsid w:val="00CD4A38"/>
    <w:rsid w:val="00CE0522"/>
    <w:rsid w:val="00CE3E1B"/>
    <w:rsid w:val="00CE6A4B"/>
    <w:rsid w:val="00CE7273"/>
    <w:rsid w:val="00D04934"/>
    <w:rsid w:val="00D05F64"/>
    <w:rsid w:val="00D1385F"/>
    <w:rsid w:val="00D22048"/>
    <w:rsid w:val="00D2299C"/>
    <w:rsid w:val="00D242C2"/>
    <w:rsid w:val="00D321DC"/>
    <w:rsid w:val="00D37FA2"/>
    <w:rsid w:val="00D44ABC"/>
    <w:rsid w:val="00D518EE"/>
    <w:rsid w:val="00D52549"/>
    <w:rsid w:val="00D57E1B"/>
    <w:rsid w:val="00D62F01"/>
    <w:rsid w:val="00DB283A"/>
    <w:rsid w:val="00DF0115"/>
    <w:rsid w:val="00E219D3"/>
    <w:rsid w:val="00E32A6B"/>
    <w:rsid w:val="00E6222F"/>
    <w:rsid w:val="00E818AC"/>
    <w:rsid w:val="00E839C8"/>
    <w:rsid w:val="00E94A48"/>
    <w:rsid w:val="00EA127E"/>
    <w:rsid w:val="00EA2E6F"/>
    <w:rsid w:val="00EB3F7A"/>
    <w:rsid w:val="00EB567A"/>
    <w:rsid w:val="00EC6C7A"/>
    <w:rsid w:val="00EF229A"/>
    <w:rsid w:val="00EF22D3"/>
    <w:rsid w:val="00F12F06"/>
    <w:rsid w:val="00F55423"/>
    <w:rsid w:val="00F85DA8"/>
    <w:rsid w:val="00F91DD3"/>
    <w:rsid w:val="00FA5C30"/>
    <w:rsid w:val="00FC3DF4"/>
    <w:rsid w:val="00FC7E15"/>
    <w:rsid w:val="00FE79B7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B8437BB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  <w:style w:type="character" w:customStyle="1" w:styleId="rvts0">
    <w:name w:val="rvts0"/>
    <w:basedOn w:val="a0"/>
    <w:rsid w:val="00A34327"/>
    <w:rPr>
      <w:rFonts w:cs="Times New Roman"/>
    </w:rPr>
  </w:style>
  <w:style w:type="paragraph" w:styleId="ac">
    <w:name w:val="Plain Text"/>
    <w:basedOn w:val="a"/>
    <w:link w:val="ad"/>
    <w:uiPriority w:val="99"/>
    <w:rsid w:val="00B41A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ad">
    <w:name w:val="Текст Знак"/>
    <w:basedOn w:val="a0"/>
    <w:link w:val="ac"/>
    <w:uiPriority w:val="99"/>
    <w:rsid w:val="00B41AEF"/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ListLabel11">
    <w:name w:val="ListLabel 11"/>
    <w:qFormat/>
    <w:rsid w:val="00B00EE1"/>
    <w:rPr>
      <w:rFonts w:ascii="Times New Roman" w:hAnsi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0505FE-C764-4051-836D-6C10FE8BF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1669</Words>
  <Characters>952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7</cp:revision>
  <cp:lastPrinted>2020-04-28T06:35:00Z</cp:lastPrinted>
  <dcterms:created xsi:type="dcterms:W3CDTF">2020-06-05T11:53:00Z</dcterms:created>
  <dcterms:modified xsi:type="dcterms:W3CDTF">2020-06-18T09:05:00Z</dcterms:modified>
</cp:coreProperties>
</file>