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10CE" w:rsidRPr="004F57AE" w:rsidRDefault="001A10CE" w:rsidP="001A10CE">
      <w:pPr>
        <w:widowControl w:val="0"/>
        <w:autoSpaceDE w:val="0"/>
        <w:autoSpaceDN w:val="0"/>
        <w:adjustRightInd w:val="0"/>
        <w:spacing w:after="0" w:line="240" w:lineRule="auto"/>
        <w:ind w:right="2"/>
        <w:jc w:val="center"/>
        <w:rPr>
          <w:rFonts w:ascii="TimesNewRomanPSMT" w:hAnsi="TimesNewRomanPSMT" w:cs="TimesNewRomanPSMT"/>
          <w:b/>
          <w:bCs/>
          <w:sz w:val="28"/>
          <w:szCs w:val="28"/>
          <w:lang w:val="ru-RU"/>
        </w:rPr>
      </w:pPr>
      <w:bookmarkStart w:id="0" w:name="_GoBack"/>
      <w:bookmarkEnd w:id="0"/>
      <w:r w:rsidRPr="004F57AE">
        <w:rPr>
          <w:rFonts w:ascii="TimesNewRomanPSMT" w:hAnsi="TimesNewRomanPSMT" w:cs="TimesNewRomanPSMT"/>
          <w:b/>
          <w:bCs/>
          <w:sz w:val="28"/>
          <w:szCs w:val="28"/>
          <w:lang w:val="ru-RU"/>
        </w:rPr>
        <w:t>ПОРІВНЯЛЬНА ТАБЛИЦЯ</w:t>
      </w:r>
    </w:p>
    <w:p w:rsidR="001A10CE" w:rsidRPr="004F57AE" w:rsidRDefault="001A10CE" w:rsidP="001A10CE">
      <w:pPr>
        <w:widowControl w:val="0"/>
        <w:autoSpaceDE w:val="0"/>
        <w:autoSpaceDN w:val="0"/>
        <w:adjustRightInd w:val="0"/>
        <w:spacing w:after="0" w:line="240" w:lineRule="auto"/>
        <w:ind w:right="2"/>
        <w:jc w:val="center"/>
        <w:rPr>
          <w:rFonts w:ascii="TimesNewRomanPSMT" w:hAnsi="TimesNewRomanPSMT" w:cs="TimesNewRomanPSMT"/>
          <w:b/>
          <w:bCs/>
          <w:sz w:val="28"/>
          <w:szCs w:val="28"/>
          <w:lang w:val="ru-RU"/>
        </w:rPr>
      </w:pPr>
    </w:p>
    <w:p w:rsidR="001A10CE" w:rsidRPr="001A10CE" w:rsidRDefault="001A10CE" w:rsidP="001A10CE">
      <w:pPr>
        <w:pStyle w:val="rvps2"/>
        <w:shd w:val="clear" w:color="auto" w:fill="FFFFFF"/>
        <w:spacing w:before="0" w:beforeAutospacing="0" w:after="150" w:afterAutospacing="0"/>
        <w:ind w:firstLine="450"/>
        <w:jc w:val="center"/>
        <w:rPr>
          <w:rStyle w:val="rvts23"/>
          <w:b/>
          <w:bCs/>
          <w:color w:val="000000"/>
          <w:sz w:val="28"/>
          <w:szCs w:val="28"/>
          <w:lang w:val="uk-UA"/>
        </w:rPr>
      </w:pPr>
      <w:r w:rsidRPr="001A10CE">
        <w:rPr>
          <w:b/>
          <w:bCs/>
          <w:sz w:val="28"/>
          <w:szCs w:val="28"/>
          <w:lang w:val="ru-RU"/>
        </w:rPr>
        <w:t xml:space="preserve">до проекту Закону </w:t>
      </w:r>
      <w:proofErr w:type="spellStart"/>
      <w:r w:rsidRPr="001A10CE">
        <w:rPr>
          <w:b/>
          <w:bCs/>
          <w:sz w:val="28"/>
          <w:szCs w:val="28"/>
          <w:lang w:val="ru-RU"/>
        </w:rPr>
        <w:t>України</w:t>
      </w:r>
      <w:proofErr w:type="spellEnd"/>
      <w:r w:rsidRPr="001A10CE">
        <w:rPr>
          <w:b/>
          <w:bCs/>
          <w:sz w:val="28"/>
          <w:szCs w:val="28"/>
          <w:lang w:val="ru-RU"/>
        </w:rPr>
        <w:t xml:space="preserve"> «</w:t>
      </w:r>
      <w:r w:rsidRPr="001A10CE">
        <w:rPr>
          <w:b/>
          <w:sz w:val="28"/>
          <w:szCs w:val="28"/>
          <w:lang w:val="ru-RU"/>
        </w:rPr>
        <w:t xml:space="preserve">Про </w:t>
      </w:r>
      <w:proofErr w:type="spellStart"/>
      <w:r w:rsidRPr="001A10CE">
        <w:rPr>
          <w:b/>
          <w:sz w:val="28"/>
          <w:szCs w:val="28"/>
          <w:lang w:val="ru-RU"/>
        </w:rPr>
        <w:t>внесення</w:t>
      </w:r>
      <w:proofErr w:type="spellEnd"/>
      <w:r w:rsidRPr="001A10CE">
        <w:rPr>
          <w:b/>
          <w:sz w:val="28"/>
          <w:szCs w:val="28"/>
          <w:lang w:val="ru-RU"/>
        </w:rPr>
        <w:t xml:space="preserve"> </w:t>
      </w:r>
      <w:proofErr w:type="spellStart"/>
      <w:r w:rsidRPr="001A10CE">
        <w:rPr>
          <w:b/>
          <w:sz w:val="28"/>
          <w:szCs w:val="28"/>
          <w:lang w:val="ru-RU"/>
        </w:rPr>
        <w:t>змін</w:t>
      </w:r>
      <w:proofErr w:type="spellEnd"/>
      <w:r w:rsidRPr="001A10CE">
        <w:rPr>
          <w:b/>
          <w:sz w:val="28"/>
          <w:szCs w:val="28"/>
          <w:lang w:val="ru-RU"/>
        </w:rPr>
        <w:t xml:space="preserve"> до </w:t>
      </w:r>
      <w:proofErr w:type="spellStart"/>
      <w:r w:rsidR="003A2249">
        <w:rPr>
          <w:b/>
          <w:sz w:val="28"/>
          <w:szCs w:val="28"/>
          <w:lang w:val="ru-RU"/>
        </w:rPr>
        <w:t>деяких</w:t>
      </w:r>
      <w:proofErr w:type="spellEnd"/>
      <w:r w:rsidR="003A2249">
        <w:rPr>
          <w:b/>
          <w:sz w:val="28"/>
          <w:szCs w:val="28"/>
          <w:lang w:val="ru-RU"/>
        </w:rPr>
        <w:t xml:space="preserve"> </w:t>
      </w:r>
      <w:proofErr w:type="spellStart"/>
      <w:r w:rsidR="003A2249">
        <w:rPr>
          <w:b/>
          <w:sz w:val="28"/>
          <w:szCs w:val="28"/>
          <w:lang w:val="ru-RU"/>
        </w:rPr>
        <w:t>законодавчих</w:t>
      </w:r>
      <w:proofErr w:type="spellEnd"/>
      <w:r w:rsidR="003A2249">
        <w:rPr>
          <w:b/>
          <w:sz w:val="28"/>
          <w:szCs w:val="28"/>
          <w:lang w:val="ru-RU"/>
        </w:rPr>
        <w:t xml:space="preserve"> </w:t>
      </w:r>
      <w:proofErr w:type="spellStart"/>
      <w:r w:rsidR="003A2249">
        <w:rPr>
          <w:b/>
          <w:sz w:val="28"/>
          <w:szCs w:val="28"/>
          <w:lang w:val="ru-RU"/>
        </w:rPr>
        <w:t>актів</w:t>
      </w:r>
      <w:proofErr w:type="spellEnd"/>
      <w:r w:rsidR="003A2249">
        <w:rPr>
          <w:b/>
          <w:sz w:val="28"/>
          <w:szCs w:val="28"/>
          <w:lang w:val="ru-RU"/>
        </w:rPr>
        <w:t xml:space="preserve"> </w:t>
      </w:r>
      <w:proofErr w:type="spellStart"/>
      <w:r w:rsidR="003A2249">
        <w:rPr>
          <w:b/>
          <w:sz w:val="28"/>
          <w:szCs w:val="28"/>
          <w:lang w:val="ru-RU"/>
        </w:rPr>
        <w:t>України</w:t>
      </w:r>
      <w:proofErr w:type="spellEnd"/>
      <w:r w:rsidR="003A2249">
        <w:rPr>
          <w:b/>
          <w:sz w:val="28"/>
          <w:szCs w:val="28"/>
          <w:lang w:val="ru-RU"/>
        </w:rPr>
        <w:t xml:space="preserve"> </w:t>
      </w:r>
      <w:proofErr w:type="spellStart"/>
      <w:r w:rsidRPr="001A10CE">
        <w:rPr>
          <w:b/>
          <w:sz w:val="28"/>
          <w:szCs w:val="28"/>
          <w:lang w:val="ru-RU"/>
        </w:rPr>
        <w:t>щодо</w:t>
      </w:r>
      <w:proofErr w:type="spellEnd"/>
      <w:r w:rsidRPr="001A10CE">
        <w:rPr>
          <w:b/>
          <w:sz w:val="28"/>
          <w:szCs w:val="28"/>
          <w:lang w:val="ru-RU"/>
        </w:rPr>
        <w:t xml:space="preserve"> </w:t>
      </w:r>
      <w:proofErr w:type="spellStart"/>
      <w:r w:rsidRPr="001A10CE">
        <w:rPr>
          <w:b/>
          <w:sz w:val="28"/>
          <w:szCs w:val="28"/>
          <w:lang w:val="ru-RU"/>
        </w:rPr>
        <w:t>відповідальності</w:t>
      </w:r>
      <w:proofErr w:type="spellEnd"/>
      <w:r w:rsidRPr="001A10CE">
        <w:rPr>
          <w:b/>
          <w:sz w:val="28"/>
          <w:szCs w:val="28"/>
          <w:lang w:val="ru-RU"/>
        </w:rPr>
        <w:t xml:space="preserve"> за</w:t>
      </w:r>
      <w:r w:rsidRPr="001A10CE">
        <w:rPr>
          <w:b/>
          <w:color w:val="000000"/>
          <w:lang w:val="ru-RU"/>
        </w:rPr>
        <w:t xml:space="preserve"> </w:t>
      </w:r>
      <w:r>
        <w:rPr>
          <w:b/>
          <w:color w:val="000000"/>
          <w:sz w:val="28"/>
          <w:szCs w:val="28"/>
          <w:lang w:val="uk-UA"/>
        </w:rPr>
        <w:t>порушення законодавства про ціноутворення</w:t>
      </w:r>
      <w:r w:rsidR="00C54BA8">
        <w:rPr>
          <w:b/>
          <w:color w:val="000000"/>
          <w:sz w:val="28"/>
          <w:szCs w:val="28"/>
          <w:lang w:val="uk-UA"/>
        </w:rPr>
        <w:t xml:space="preserve"> під час дії правового режиму воєнного або надзвичайного стану або режиму надзвичайної ситуації</w:t>
      </w:r>
      <w:r w:rsidR="00A360C7">
        <w:rPr>
          <w:b/>
          <w:color w:val="000000"/>
          <w:sz w:val="28"/>
          <w:szCs w:val="28"/>
          <w:lang w:val="uk-UA"/>
        </w:rPr>
        <w:t xml:space="preserve"> державного рівня</w:t>
      </w:r>
      <w:r w:rsidR="004F57AE">
        <w:rPr>
          <w:b/>
          <w:color w:val="000000"/>
          <w:sz w:val="28"/>
          <w:szCs w:val="28"/>
          <w:lang w:val="uk-UA"/>
        </w:rPr>
        <w:t>»</w:t>
      </w:r>
    </w:p>
    <w:tbl>
      <w:tblPr>
        <w:tblW w:w="15235" w:type="dxa"/>
        <w:tblBorders>
          <w:left w:val="single" w:sz="4" w:space="0" w:color="BFBFBF"/>
          <w:bottom w:val="single" w:sz="4" w:space="0" w:color="BFBFBF"/>
          <w:right w:val="single" w:sz="4" w:space="0" w:color="BFBFBF"/>
        </w:tblBorders>
        <w:tblLayout w:type="fixed"/>
        <w:tblLook w:val="0000" w:firstRow="0" w:lastRow="0" w:firstColumn="0" w:lastColumn="0" w:noHBand="0" w:noVBand="0"/>
      </w:tblPr>
      <w:tblGrid>
        <w:gridCol w:w="7621"/>
        <w:gridCol w:w="7614"/>
      </w:tblGrid>
      <w:tr w:rsidR="001A10CE" w:rsidRPr="005523C1" w:rsidTr="00C16FFA">
        <w:tc>
          <w:tcPr>
            <w:tcW w:w="7621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1A10CE" w:rsidRPr="001A10CE" w:rsidRDefault="00384500" w:rsidP="00B6502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color w:val="000000"/>
                <w:lang w:val="uk-UA"/>
              </w:rPr>
            </w:pPr>
            <w:r w:rsidRPr="00BE36E3">
              <w:rPr>
                <w:sz w:val="28"/>
                <w:szCs w:val="28"/>
                <w:lang w:val="uk-UA" w:eastAsia="uk-UA"/>
              </w:rPr>
              <w:t xml:space="preserve">Зміст положення (норми) чинного </w:t>
            </w:r>
            <w:proofErr w:type="spellStart"/>
            <w:r w:rsidRPr="00BE36E3">
              <w:rPr>
                <w:sz w:val="28"/>
                <w:szCs w:val="28"/>
                <w:lang w:val="uk-UA" w:eastAsia="uk-UA"/>
              </w:rPr>
              <w:t>акта</w:t>
            </w:r>
            <w:proofErr w:type="spellEnd"/>
            <w:r w:rsidRPr="00BE36E3">
              <w:rPr>
                <w:sz w:val="28"/>
                <w:szCs w:val="28"/>
                <w:lang w:val="uk-UA" w:eastAsia="uk-UA"/>
              </w:rPr>
              <w:t xml:space="preserve"> законодавства</w:t>
            </w:r>
          </w:p>
        </w:tc>
        <w:tc>
          <w:tcPr>
            <w:tcW w:w="76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</w:tcPr>
          <w:p w:rsidR="001A10CE" w:rsidRPr="001A10CE" w:rsidRDefault="00384500" w:rsidP="00B6502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color w:val="000000"/>
                <w:lang w:val="ru-RU"/>
              </w:rPr>
            </w:pPr>
            <w:r w:rsidRPr="00384500">
              <w:rPr>
                <w:sz w:val="28"/>
                <w:szCs w:val="28"/>
                <w:lang w:val="uk-UA" w:eastAsia="uk-UA"/>
              </w:rPr>
              <w:t xml:space="preserve">Зміст відповідного положення (норми) проекту </w:t>
            </w:r>
            <w:proofErr w:type="spellStart"/>
            <w:r w:rsidRPr="00384500">
              <w:rPr>
                <w:sz w:val="28"/>
                <w:szCs w:val="28"/>
                <w:lang w:val="uk-UA" w:eastAsia="uk-UA"/>
              </w:rPr>
              <w:t>акта</w:t>
            </w:r>
            <w:proofErr w:type="spellEnd"/>
          </w:p>
        </w:tc>
      </w:tr>
      <w:tr w:rsidR="00384500" w:rsidRPr="005523C1" w:rsidTr="00C16FFA">
        <w:trPr>
          <w:trHeight w:val="416"/>
        </w:trPr>
        <w:tc>
          <w:tcPr>
            <w:tcW w:w="15235" w:type="dxa"/>
            <w:gridSpan w:val="2"/>
            <w:tcBorders>
              <w:top w:val="single" w:sz="4" w:space="0" w:color="BFBFBF"/>
              <w:bottom w:val="single" w:sz="4" w:space="0" w:color="BFBFBF"/>
            </w:tcBorders>
          </w:tcPr>
          <w:p w:rsidR="00384500" w:rsidRPr="00384500" w:rsidRDefault="00384500" w:rsidP="003845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</w:pPr>
            <w:proofErr w:type="spellStart"/>
            <w:r w:rsidRPr="001A10CE">
              <w:rPr>
                <w:rFonts w:ascii="TimesNewRomanPSMT" w:hAnsi="TimesNewRomanPSMT" w:cs="TimesNewRomanPSMT"/>
                <w:b/>
                <w:bCs/>
                <w:sz w:val="28"/>
                <w:szCs w:val="28"/>
                <w:lang w:val="ru-RU"/>
              </w:rPr>
              <w:t>Кримінальний</w:t>
            </w:r>
            <w:proofErr w:type="spellEnd"/>
            <w:r w:rsidRPr="001A10CE">
              <w:rPr>
                <w:rFonts w:ascii="TimesNewRomanPSMT" w:hAnsi="TimesNewRomanPSMT" w:cs="TimesNewRomanPSMT"/>
                <w:b/>
                <w:bCs/>
                <w:sz w:val="28"/>
                <w:szCs w:val="28"/>
                <w:lang w:val="ru-RU"/>
              </w:rPr>
              <w:t xml:space="preserve"> кодекс </w:t>
            </w:r>
            <w:proofErr w:type="spellStart"/>
            <w:r w:rsidRPr="001A10CE">
              <w:rPr>
                <w:rFonts w:ascii="TimesNewRomanPSMT" w:hAnsi="TimesNewRomanPSMT" w:cs="TimesNewRomanPSMT"/>
                <w:b/>
                <w:bCs/>
                <w:sz w:val="28"/>
                <w:szCs w:val="28"/>
                <w:lang w:val="ru-RU"/>
              </w:rPr>
              <w:t>України</w:t>
            </w:r>
            <w:proofErr w:type="spellEnd"/>
            <w:r>
              <w:rPr>
                <w:rFonts w:asciiTheme="minorHAnsi" w:hAnsiTheme="minorHAnsi" w:cs="TimesNewRomanPSMT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381B01">
              <w:rPr>
                <w:rStyle w:val="rvts23"/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(Відомості Верховної Ради України, 2001 р., № 25-26, ст. 131)</w:t>
            </w:r>
          </w:p>
        </w:tc>
      </w:tr>
      <w:tr w:rsidR="001A10CE" w:rsidRPr="005523C1" w:rsidTr="00C16FFA">
        <w:trPr>
          <w:trHeight w:val="416"/>
        </w:trPr>
        <w:tc>
          <w:tcPr>
            <w:tcW w:w="7621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1A10CE" w:rsidRPr="00384500" w:rsidRDefault="00384500" w:rsidP="001A10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" w:firstLine="450"/>
              <w:jc w:val="both"/>
              <w:rPr>
                <w:rFonts w:ascii="TimesNewRomanPSMT" w:hAnsi="TimesNewRomanPSMT" w:cs="TimesNewRomanPSMT"/>
                <w:b/>
                <w:bCs/>
                <w:sz w:val="28"/>
                <w:szCs w:val="28"/>
                <w:lang w:val="ru-RU"/>
              </w:rPr>
            </w:pPr>
            <w:proofErr w:type="spellStart"/>
            <w:r w:rsidRPr="00384500">
              <w:rPr>
                <w:rFonts w:ascii="TimesNewRomanPSMT" w:hAnsi="TimesNewRomanPSMT" w:cs="TimesNewRomanPSMT"/>
                <w:b/>
                <w:bCs/>
                <w:sz w:val="28"/>
                <w:szCs w:val="28"/>
                <w:lang w:val="ru-RU"/>
              </w:rPr>
              <w:t>Стаття</w:t>
            </w:r>
            <w:proofErr w:type="spellEnd"/>
            <w:r w:rsidRPr="00384500">
              <w:rPr>
                <w:rFonts w:ascii="TimesNewRomanPSMT" w:hAnsi="TimesNewRomanPSMT" w:cs="TimesNewRomanPSMT"/>
                <w:b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84500">
              <w:rPr>
                <w:rFonts w:ascii="TimesNewRomanPSMT" w:hAnsi="TimesNewRomanPSMT" w:cs="TimesNewRomanPSMT"/>
                <w:b/>
                <w:bCs/>
                <w:sz w:val="28"/>
                <w:szCs w:val="28"/>
                <w:lang w:val="ru-RU"/>
              </w:rPr>
              <w:t>відсутня</w:t>
            </w:r>
            <w:proofErr w:type="spellEnd"/>
          </w:p>
        </w:tc>
        <w:tc>
          <w:tcPr>
            <w:tcW w:w="76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</w:tcPr>
          <w:p w:rsidR="00384500" w:rsidRPr="00384500" w:rsidRDefault="001A10CE" w:rsidP="00384500">
            <w:pPr>
              <w:shd w:val="clear" w:color="auto" w:fill="FFFFFF"/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b/>
                <w:color w:val="000000"/>
                <w:sz w:val="28"/>
                <w:szCs w:val="28"/>
                <w:highlight w:val="white"/>
                <w:lang w:val="uk-UA"/>
              </w:rPr>
              <w:t xml:space="preserve">      </w:t>
            </w:r>
            <w:proofErr w:type="spellStart"/>
            <w:r w:rsidR="00384500" w:rsidRPr="0038450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Стаття</w:t>
            </w:r>
            <w:proofErr w:type="spellEnd"/>
            <w:r w:rsidR="00384500" w:rsidRPr="0038450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199</w:t>
            </w:r>
            <w:r w:rsidR="00384500" w:rsidRPr="00384500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  <w:lang w:val="ru-RU"/>
              </w:rPr>
              <w:t>1</w:t>
            </w:r>
            <w:r w:rsidR="00384500" w:rsidRPr="0038450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.  </w:t>
            </w:r>
            <w:proofErr w:type="spellStart"/>
            <w:r w:rsidR="00384500" w:rsidRPr="0038450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Порушення</w:t>
            </w:r>
            <w:proofErr w:type="spellEnd"/>
            <w:r w:rsidR="00384500" w:rsidRPr="0038450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="00384500" w:rsidRPr="0038450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законодавства</w:t>
            </w:r>
            <w:proofErr w:type="spellEnd"/>
            <w:r w:rsidR="00384500" w:rsidRPr="0038450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про </w:t>
            </w:r>
            <w:proofErr w:type="spellStart"/>
            <w:r w:rsidR="00384500" w:rsidRPr="0038450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ціноутворення</w:t>
            </w:r>
            <w:proofErr w:type="spellEnd"/>
            <w:r w:rsidR="00384500" w:rsidRPr="0038450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="00384500" w:rsidRPr="00427BA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під</w:t>
            </w:r>
            <w:proofErr w:type="spellEnd"/>
            <w:r w:rsidR="00384500" w:rsidRPr="0038450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час </w:t>
            </w:r>
            <w:proofErr w:type="spellStart"/>
            <w:r w:rsidR="00384500" w:rsidRPr="0038450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дії</w:t>
            </w:r>
            <w:proofErr w:type="spellEnd"/>
            <w:r w:rsidR="00384500" w:rsidRPr="0038450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правового </w:t>
            </w:r>
            <w:proofErr w:type="gramStart"/>
            <w:r w:rsidR="00384500" w:rsidRPr="0038450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режиму  </w:t>
            </w:r>
            <w:proofErr w:type="spellStart"/>
            <w:r w:rsidR="00384500" w:rsidRPr="0038450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воєнного</w:t>
            </w:r>
            <w:proofErr w:type="spellEnd"/>
            <w:proofErr w:type="gramEnd"/>
            <w:r w:rsidR="00384500" w:rsidRPr="0038450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="00384500" w:rsidRPr="0038450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або</w:t>
            </w:r>
            <w:proofErr w:type="spellEnd"/>
            <w:r w:rsidR="00384500" w:rsidRPr="0038450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="00384500" w:rsidRPr="0038450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надзвичайного</w:t>
            </w:r>
            <w:proofErr w:type="spellEnd"/>
            <w:r w:rsidR="00384500" w:rsidRPr="0038450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стану </w:t>
            </w:r>
            <w:proofErr w:type="spellStart"/>
            <w:r w:rsidR="00384500" w:rsidRPr="0038450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або</w:t>
            </w:r>
            <w:proofErr w:type="spellEnd"/>
            <w:r w:rsidR="00384500" w:rsidRPr="0038450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режиму </w:t>
            </w:r>
            <w:proofErr w:type="spellStart"/>
            <w:r w:rsidR="00384500" w:rsidRPr="0038450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надзвичайної</w:t>
            </w:r>
            <w:proofErr w:type="spellEnd"/>
            <w:r w:rsidR="00384500" w:rsidRPr="0038450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="00384500" w:rsidRPr="0038450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ситуації</w:t>
            </w:r>
            <w:proofErr w:type="spellEnd"/>
            <w:r w:rsidR="00384500" w:rsidRPr="0038450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державного </w:t>
            </w:r>
            <w:proofErr w:type="spellStart"/>
            <w:r w:rsidR="00384500" w:rsidRPr="0038450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рівня</w:t>
            </w:r>
            <w:proofErr w:type="spellEnd"/>
          </w:p>
          <w:p w:rsidR="00384500" w:rsidRPr="00D03886" w:rsidRDefault="00C0747B" w:rsidP="00384500">
            <w:pPr>
              <w:shd w:val="clear" w:color="auto" w:fill="FFFFFF"/>
              <w:spacing w:before="100" w:beforeAutospacing="1" w:after="100" w:afterAutospacing="1" w:line="240" w:lineRule="auto"/>
              <w:ind w:firstLine="709"/>
              <w:jc w:val="both"/>
              <w:rPr>
                <w:rFonts w:ascii="Times" w:hAnsi="Times" w:cs="Times New Roman"/>
                <w:bCs/>
                <w:sz w:val="28"/>
                <w:szCs w:val="28"/>
                <w:lang w:val="ru-RU"/>
              </w:rPr>
            </w:pPr>
            <w:r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1.</w:t>
            </w:r>
            <w:r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ab/>
              <w:t>Переп</w:t>
            </w:r>
            <w:r w:rsidR="00384500"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родаж у великих </w:t>
            </w:r>
            <w:proofErr w:type="spellStart"/>
            <w:r w:rsidR="00384500"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розмірах</w:t>
            </w:r>
            <w:proofErr w:type="spellEnd"/>
            <w:r w:rsidR="00384500"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384500"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засобів</w:t>
            </w:r>
            <w:proofErr w:type="spellEnd"/>
            <w:r w:rsidR="00384500"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384500"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цивільного</w:t>
            </w:r>
            <w:proofErr w:type="spellEnd"/>
            <w:r w:rsidR="00384500"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384500"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захисту</w:t>
            </w:r>
            <w:proofErr w:type="spellEnd"/>
            <w:r w:rsidR="00384500"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384500"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під</w:t>
            </w:r>
            <w:proofErr w:type="spellEnd"/>
            <w:r w:rsidR="00384500"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час </w:t>
            </w:r>
            <w:proofErr w:type="spellStart"/>
            <w:r w:rsidR="00384500"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дії</w:t>
            </w:r>
            <w:proofErr w:type="spellEnd"/>
            <w:r w:rsidR="00384500"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правового режиму </w:t>
            </w:r>
            <w:proofErr w:type="spellStart"/>
            <w:r w:rsidR="00384500"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воєнного</w:t>
            </w:r>
            <w:proofErr w:type="spellEnd"/>
            <w:r w:rsidR="00384500"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384500"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або</w:t>
            </w:r>
            <w:proofErr w:type="spellEnd"/>
            <w:r w:rsidR="00384500"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384500"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надзвичайного</w:t>
            </w:r>
            <w:proofErr w:type="spellEnd"/>
            <w:r w:rsidR="00384500"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стану </w:t>
            </w:r>
            <w:proofErr w:type="spellStart"/>
            <w:r w:rsidR="00384500"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або</w:t>
            </w:r>
            <w:proofErr w:type="spellEnd"/>
            <w:r w:rsidR="00384500"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режиму </w:t>
            </w:r>
            <w:proofErr w:type="spellStart"/>
            <w:r w:rsidR="00384500"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надзвичайної</w:t>
            </w:r>
            <w:proofErr w:type="spellEnd"/>
            <w:r w:rsidR="00384500"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384500"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ситуації</w:t>
            </w:r>
            <w:proofErr w:type="spellEnd"/>
            <w:r w:rsidR="00384500"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державного </w:t>
            </w:r>
            <w:proofErr w:type="spellStart"/>
            <w:r w:rsidR="00384500"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рівня</w:t>
            </w:r>
            <w:proofErr w:type="spellEnd"/>
            <w:r w:rsidR="00384500"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, </w:t>
            </w:r>
            <w:proofErr w:type="spellStart"/>
            <w:r w:rsidR="00384500"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якщо</w:t>
            </w:r>
            <w:proofErr w:type="spellEnd"/>
            <w:r w:rsidR="00384500"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384500"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така</w:t>
            </w:r>
            <w:proofErr w:type="spellEnd"/>
            <w:r w:rsidR="00384500"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384500"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ціна</w:t>
            </w:r>
            <w:proofErr w:type="spellEnd"/>
            <w:r w:rsidR="00384500"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у два і </w:t>
            </w:r>
            <w:proofErr w:type="spellStart"/>
            <w:r w:rsidR="00384500"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більше</w:t>
            </w:r>
            <w:proofErr w:type="spellEnd"/>
            <w:r w:rsidR="00384500"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384500"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разів</w:t>
            </w:r>
            <w:proofErr w:type="spellEnd"/>
            <w:r w:rsidR="00384500"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384500"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перевищує</w:t>
            </w:r>
            <w:proofErr w:type="spellEnd"/>
            <w:r w:rsidR="00384500"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384500"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рівень</w:t>
            </w:r>
            <w:proofErr w:type="spellEnd"/>
            <w:r w:rsidR="00384500"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685D2F" w:rsidRPr="00D03886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>державної</w:t>
            </w:r>
            <w:proofErr w:type="spellEnd"/>
            <w:r w:rsidR="00685D2F" w:rsidRPr="00D03886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="00685D2F" w:rsidRPr="00D03886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>регульованої</w:t>
            </w:r>
            <w:proofErr w:type="spellEnd"/>
            <w:r w:rsidR="00685D2F" w:rsidRPr="00D03886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="00685D2F" w:rsidRPr="00D03886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>ціни</w:t>
            </w:r>
            <w:proofErr w:type="spellEnd"/>
            <w:r w:rsidR="00384500" w:rsidRPr="00D03886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 xml:space="preserve"> –</w:t>
            </w:r>
          </w:p>
          <w:p w:rsidR="00384500" w:rsidRDefault="00384500" w:rsidP="00384500">
            <w:pPr>
              <w:shd w:val="clear" w:color="auto" w:fill="FFFFFF"/>
              <w:spacing w:before="100" w:beforeAutospacing="1" w:after="100" w:afterAutospacing="1" w:line="240" w:lineRule="auto"/>
              <w:ind w:firstLine="709"/>
              <w:jc w:val="both"/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</w:pPr>
            <w:proofErr w:type="spellStart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карається</w:t>
            </w:r>
            <w:proofErr w:type="spellEnd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штрафом </w:t>
            </w:r>
            <w:proofErr w:type="spellStart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від</w:t>
            </w:r>
            <w:proofErr w:type="spellEnd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однієї</w:t>
            </w:r>
            <w:proofErr w:type="spellEnd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до </w:t>
            </w:r>
            <w:proofErr w:type="spellStart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трьох</w:t>
            </w:r>
            <w:proofErr w:type="spellEnd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тисяч</w:t>
            </w:r>
            <w:proofErr w:type="spellEnd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неоподатковув</w:t>
            </w:r>
            <w:r w:rsidR="00DF1BC4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аних</w:t>
            </w:r>
            <w:proofErr w:type="spellEnd"/>
            <w:r w:rsidR="00DF1BC4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DF1BC4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мінімумів</w:t>
            </w:r>
            <w:proofErr w:type="spellEnd"/>
            <w:r w:rsidR="00DF1BC4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DF1BC4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доходів</w:t>
            </w:r>
            <w:proofErr w:type="spellEnd"/>
            <w:r w:rsidR="00DF1BC4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DF1BC4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громадян</w:t>
            </w:r>
            <w:proofErr w:type="spellEnd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або</w:t>
            </w:r>
            <w:proofErr w:type="spellEnd"/>
            <w:r w:rsidR="00C0747B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C0747B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обмеженням</w:t>
            </w:r>
            <w:proofErr w:type="spellEnd"/>
            <w:r w:rsidR="00C0747B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proofErr w:type="gramStart"/>
            <w:r w:rsidR="00C0747B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волі</w:t>
            </w:r>
            <w:proofErr w:type="spellEnd"/>
            <w:r w:rsidR="00C0747B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r w:rsidR="00C0747B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на</w:t>
            </w:r>
            <w:proofErr w:type="gramEnd"/>
            <w:r w:rsidR="00C0747B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строк до </w:t>
            </w:r>
            <w:proofErr w:type="spellStart"/>
            <w:r w:rsidR="00C0747B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трьох</w:t>
            </w:r>
            <w:proofErr w:type="spellEnd"/>
            <w:r w:rsidR="00C0747B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C0747B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років</w:t>
            </w:r>
            <w:proofErr w:type="spellEnd"/>
            <w:r w:rsidR="00C0747B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, </w:t>
            </w:r>
            <w:proofErr w:type="spellStart"/>
            <w:r w:rsidR="00C0747B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або</w:t>
            </w:r>
            <w:proofErr w:type="spellEnd"/>
            <w:r w:rsidR="00C0747B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позбавлення</w:t>
            </w:r>
            <w:r w:rsidR="00D03886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м</w:t>
            </w:r>
            <w:proofErr w:type="spellEnd"/>
            <w:r w:rsidR="00D03886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D03886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волі</w:t>
            </w:r>
            <w:proofErr w:type="spellEnd"/>
            <w:r w:rsidR="00D03886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r w:rsidR="00C0747B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на той </w:t>
            </w:r>
            <w:proofErr w:type="spellStart"/>
            <w:r w:rsidR="00C0747B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самий</w:t>
            </w:r>
            <w:proofErr w:type="spellEnd"/>
            <w:r w:rsidR="00C0747B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стро</w:t>
            </w:r>
            <w:r w:rsidR="00DF1BC4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к</w:t>
            </w:r>
            <w:r w:rsidR="00DF1BC4">
              <w:rPr>
                <w:rFonts w:ascii="Times" w:hAnsi="Times" w:cs="Times New Roman"/>
                <w:bCs/>
                <w:color w:val="FF0000"/>
                <w:sz w:val="28"/>
                <w:szCs w:val="28"/>
                <w:lang w:val="ru-RU"/>
              </w:rPr>
              <w:t xml:space="preserve"> </w:t>
            </w:r>
            <w:r w:rsidR="00D03886">
              <w:rPr>
                <w:rFonts w:ascii="Times" w:hAnsi="Times" w:cs="Times New Roman"/>
                <w:bCs/>
                <w:color w:val="000000"/>
                <w:sz w:val="28"/>
                <w:szCs w:val="28"/>
                <w:lang w:val="uk-UA"/>
              </w:rPr>
              <w:t>з</w:t>
            </w:r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конфіскацією</w:t>
            </w:r>
            <w:proofErr w:type="spellEnd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майна.</w:t>
            </w:r>
          </w:p>
          <w:p w:rsidR="00384500" w:rsidRPr="00384500" w:rsidRDefault="00384500" w:rsidP="00384500">
            <w:pPr>
              <w:shd w:val="clear" w:color="auto" w:fill="FFFFFF"/>
              <w:spacing w:before="100" w:beforeAutospacing="1" w:after="100" w:afterAutospacing="1" w:line="240" w:lineRule="auto"/>
              <w:ind w:firstLine="709"/>
              <w:jc w:val="both"/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</w:pPr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2.</w:t>
            </w:r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ab/>
            </w:r>
            <w:proofErr w:type="spellStart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Ті</w:t>
            </w:r>
            <w:proofErr w:type="spellEnd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самі</w:t>
            </w:r>
            <w:proofErr w:type="spellEnd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дії</w:t>
            </w:r>
            <w:proofErr w:type="spellEnd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вчинені</w:t>
            </w:r>
            <w:proofErr w:type="spellEnd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повторно </w:t>
            </w:r>
            <w:proofErr w:type="spellStart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або</w:t>
            </w:r>
            <w:proofErr w:type="spellEnd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за </w:t>
            </w:r>
            <w:proofErr w:type="spellStart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попередньою</w:t>
            </w:r>
            <w:proofErr w:type="spellEnd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змовою</w:t>
            </w:r>
            <w:proofErr w:type="spellEnd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групою</w:t>
            </w:r>
            <w:proofErr w:type="spellEnd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осіб</w:t>
            </w:r>
            <w:proofErr w:type="spellEnd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або</w:t>
            </w:r>
            <w:proofErr w:type="spellEnd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службовою</w:t>
            </w:r>
            <w:proofErr w:type="spellEnd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особою з </w:t>
            </w:r>
            <w:proofErr w:type="spellStart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використанням</w:t>
            </w:r>
            <w:proofErr w:type="spellEnd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службового</w:t>
            </w:r>
            <w:proofErr w:type="spellEnd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становища </w:t>
            </w:r>
            <w:proofErr w:type="spellStart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чи</w:t>
            </w:r>
            <w:proofErr w:type="spellEnd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в </w:t>
            </w:r>
            <w:proofErr w:type="gramStart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особливо  великому</w:t>
            </w:r>
            <w:proofErr w:type="gramEnd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розмірі</w:t>
            </w:r>
            <w:proofErr w:type="spellEnd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, – </w:t>
            </w:r>
          </w:p>
          <w:p w:rsidR="00384500" w:rsidRPr="00384500" w:rsidRDefault="00384500" w:rsidP="00384500">
            <w:pPr>
              <w:shd w:val="clear" w:color="auto" w:fill="FFFFFF"/>
              <w:spacing w:before="100" w:beforeAutospacing="1" w:after="100" w:afterAutospacing="1" w:line="240" w:lineRule="auto"/>
              <w:ind w:firstLine="709"/>
              <w:jc w:val="both"/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</w:pPr>
            <w:proofErr w:type="spellStart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караються</w:t>
            </w:r>
            <w:proofErr w:type="spellEnd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позбавленням</w:t>
            </w:r>
            <w:proofErr w:type="spellEnd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волі</w:t>
            </w:r>
            <w:proofErr w:type="spellEnd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на строк </w:t>
            </w:r>
            <w:proofErr w:type="spellStart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від</w:t>
            </w:r>
            <w:proofErr w:type="spellEnd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трьох</w:t>
            </w:r>
            <w:proofErr w:type="spellEnd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до семи </w:t>
            </w:r>
            <w:proofErr w:type="spellStart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років</w:t>
            </w:r>
            <w:proofErr w:type="spellEnd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з </w:t>
            </w:r>
            <w:proofErr w:type="spellStart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конфіскацією</w:t>
            </w:r>
            <w:proofErr w:type="spellEnd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майна з </w:t>
            </w:r>
            <w:proofErr w:type="spellStart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позбавленням</w:t>
            </w:r>
            <w:proofErr w:type="spellEnd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права </w:t>
            </w:r>
            <w:proofErr w:type="spellStart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обіймати</w:t>
            </w:r>
            <w:proofErr w:type="spellEnd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певні</w:t>
            </w:r>
            <w:proofErr w:type="spellEnd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посади </w:t>
            </w:r>
            <w:proofErr w:type="spellStart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чи</w:t>
            </w:r>
            <w:proofErr w:type="spellEnd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займатися</w:t>
            </w:r>
            <w:proofErr w:type="spellEnd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певною</w:t>
            </w:r>
            <w:proofErr w:type="spellEnd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діяльністю</w:t>
            </w:r>
            <w:proofErr w:type="spellEnd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на </w:t>
            </w:r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lastRenderedPageBreak/>
              <w:t xml:space="preserve">строк до </w:t>
            </w:r>
            <w:proofErr w:type="spellStart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двох</w:t>
            </w:r>
            <w:proofErr w:type="spellEnd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років</w:t>
            </w:r>
            <w:proofErr w:type="spellEnd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або</w:t>
            </w:r>
            <w:proofErr w:type="spellEnd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без такого.</w:t>
            </w:r>
          </w:p>
          <w:p w:rsidR="00384500" w:rsidRPr="00384500" w:rsidRDefault="00384500" w:rsidP="00384500">
            <w:pPr>
              <w:shd w:val="clear" w:color="auto" w:fill="FFFFFF"/>
              <w:spacing w:before="100" w:beforeAutospacing="1" w:after="100" w:afterAutospacing="1" w:line="240" w:lineRule="auto"/>
              <w:ind w:firstLine="709"/>
              <w:jc w:val="both"/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</w:pPr>
            <w:proofErr w:type="spellStart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Примітки</w:t>
            </w:r>
            <w:proofErr w:type="spellEnd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.</w:t>
            </w:r>
          </w:p>
          <w:p w:rsidR="00685D2F" w:rsidRPr="00C0747B" w:rsidRDefault="00384500" w:rsidP="00C0747B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left="0" w:firstLine="357"/>
              <w:jc w:val="both"/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</w:pPr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Для </w:t>
            </w:r>
            <w:proofErr w:type="spellStart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цілей</w:t>
            </w:r>
            <w:proofErr w:type="spellEnd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цієї</w:t>
            </w:r>
            <w:proofErr w:type="spellEnd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статті</w:t>
            </w:r>
            <w:proofErr w:type="spellEnd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2D7B5D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термін</w:t>
            </w:r>
            <w:proofErr w:type="spellEnd"/>
            <w:r w:rsidR="002D7B5D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r w:rsidR="0094473B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«</w:t>
            </w:r>
            <w:proofErr w:type="spellStart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засоби</w:t>
            </w:r>
            <w:proofErr w:type="spellEnd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цивільного</w:t>
            </w:r>
            <w:proofErr w:type="spellEnd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захисту</w:t>
            </w:r>
            <w:proofErr w:type="spellEnd"/>
            <w:r w:rsidR="0094473B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»</w:t>
            </w:r>
            <w:r w:rsidR="00C0747B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C0747B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вживає</w:t>
            </w:r>
            <w:r w:rsidR="00C0747B"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ться</w:t>
            </w:r>
            <w:proofErr w:type="spellEnd"/>
            <w:r w:rsidR="00C0747B"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у </w:t>
            </w:r>
            <w:proofErr w:type="spellStart"/>
            <w:proofErr w:type="gramStart"/>
            <w:r w:rsidR="00C0747B"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розумінні</w:t>
            </w:r>
            <w:proofErr w:type="spellEnd"/>
            <w:r w:rsidR="00C0747B"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 Кодексу</w:t>
            </w:r>
            <w:proofErr w:type="gramEnd"/>
            <w:r w:rsidR="00C0747B"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C0747B"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цивільного</w:t>
            </w:r>
            <w:proofErr w:type="spellEnd"/>
            <w:r w:rsidR="00C0747B"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C0747B"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захисту</w:t>
            </w:r>
            <w:proofErr w:type="spellEnd"/>
            <w:r w:rsidR="00C0747B"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C0747B"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України</w:t>
            </w:r>
            <w:proofErr w:type="spellEnd"/>
            <w:r w:rsidR="00C0747B" w:rsidRPr="00384500"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  <w:t>.</w:t>
            </w:r>
          </w:p>
          <w:p w:rsidR="00685D2F" w:rsidRDefault="00685D2F" w:rsidP="00685D2F">
            <w:pPr>
              <w:pStyle w:val="a8"/>
              <w:rPr>
                <w:rFonts w:ascii="Times" w:hAnsi="Times" w:cs="Times New Roman"/>
                <w:bCs/>
                <w:color w:val="000000"/>
                <w:sz w:val="28"/>
                <w:szCs w:val="28"/>
                <w:lang w:val="ru-RU"/>
              </w:rPr>
            </w:pPr>
          </w:p>
          <w:p w:rsidR="004B6267" w:rsidRDefault="004B6267" w:rsidP="00D61408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left="0" w:firstLine="357"/>
              <w:jc w:val="both"/>
              <w:rPr>
                <w:rFonts w:ascii="Times" w:hAnsi="Times" w:cs="Times New Roman"/>
                <w:bCs/>
                <w:sz w:val="28"/>
                <w:szCs w:val="28"/>
                <w:lang w:val="ru-RU"/>
              </w:rPr>
            </w:pPr>
            <w:proofErr w:type="spellStart"/>
            <w:r w:rsidRPr="004B6267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>Д</w:t>
            </w:r>
            <w:r w:rsidR="0094473B" w:rsidRPr="004B6267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>ержавні</w:t>
            </w:r>
            <w:proofErr w:type="spellEnd"/>
            <w:r w:rsidR="0094473B" w:rsidRPr="004B6267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="0094473B" w:rsidRPr="004B6267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>регульовані</w:t>
            </w:r>
            <w:proofErr w:type="spellEnd"/>
            <w:r w:rsidR="0094473B" w:rsidRPr="004B6267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="0094473B" w:rsidRPr="004B6267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>ціни</w:t>
            </w:r>
            <w:proofErr w:type="spellEnd"/>
            <w:r w:rsidR="0094473B" w:rsidRPr="004B6267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 xml:space="preserve"> </w:t>
            </w:r>
            <w:r w:rsidR="00790182" w:rsidRPr="004B6267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 xml:space="preserve">на </w:t>
            </w:r>
            <w:proofErr w:type="spellStart"/>
            <w:r w:rsidR="00790182" w:rsidRPr="004B6267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>засоби</w:t>
            </w:r>
            <w:proofErr w:type="spellEnd"/>
            <w:r w:rsidR="00790182" w:rsidRPr="004B6267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="00790182" w:rsidRPr="004B6267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>цивільного</w:t>
            </w:r>
            <w:proofErr w:type="spellEnd"/>
            <w:r w:rsidRPr="004B6267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="00790182" w:rsidRPr="004B6267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>захисту</w:t>
            </w:r>
            <w:proofErr w:type="spellEnd"/>
            <w:r w:rsidR="00790182" w:rsidRPr="004B6267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 xml:space="preserve"> </w:t>
            </w:r>
            <w:r w:rsidR="00427BA2" w:rsidRPr="00427BA2">
              <w:rPr>
                <w:rFonts w:ascii="Times" w:hAnsi="Times" w:cs="Times New Roman"/>
                <w:bCs/>
                <w:sz w:val="28"/>
                <w:szCs w:val="28"/>
                <w:lang w:val="uk-UA"/>
              </w:rPr>
              <w:t xml:space="preserve">під </w:t>
            </w:r>
            <w:r w:rsidR="00384500"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 xml:space="preserve">час </w:t>
            </w:r>
            <w:proofErr w:type="spellStart"/>
            <w:r w:rsidR="00384500"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>дії</w:t>
            </w:r>
            <w:proofErr w:type="spellEnd"/>
            <w:r w:rsidR="00384500"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 xml:space="preserve"> правового режиму </w:t>
            </w:r>
            <w:proofErr w:type="spellStart"/>
            <w:r w:rsidR="00384500"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>воєнного</w:t>
            </w:r>
            <w:proofErr w:type="spellEnd"/>
            <w:r w:rsidR="00384500"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="00384500"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>або</w:t>
            </w:r>
            <w:proofErr w:type="spellEnd"/>
            <w:r w:rsidR="00384500"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="00384500"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>надзвичайног</w:t>
            </w:r>
            <w:r w:rsidR="00355CD8"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>о</w:t>
            </w:r>
            <w:proofErr w:type="spellEnd"/>
            <w:r w:rsidR="00355CD8"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 xml:space="preserve"> </w:t>
            </w:r>
            <w:r w:rsidR="00384500"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>стану</w:t>
            </w:r>
            <w:r w:rsidR="00A360C7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>,</w:t>
            </w:r>
            <w:r w:rsidR="00384500"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="00384500"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>або</w:t>
            </w:r>
            <w:proofErr w:type="spellEnd"/>
            <w:r w:rsidR="00384500"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 xml:space="preserve"> режиму </w:t>
            </w:r>
            <w:proofErr w:type="spellStart"/>
            <w:r w:rsidR="00384500"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>надзвичайної</w:t>
            </w:r>
            <w:proofErr w:type="spellEnd"/>
            <w:r w:rsidR="00384500"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="00384500"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>ситуації</w:t>
            </w:r>
            <w:proofErr w:type="spellEnd"/>
            <w:r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 xml:space="preserve"> державного </w:t>
            </w:r>
            <w:proofErr w:type="spellStart"/>
            <w:r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>рівня</w:t>
            </w:r>
            <w:proofErr w:type="spellEnd"/>
            <w:r w:rsidR="00A360C7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>,</w:t>
            </w:r>
            <w:r w:rsidR="00384500"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="00D61408"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>встановлю</w:t>
            </w:r>
            <w:proofErr w:type="spellEnd"/>
            <w:r>
              <w:rPr>
                <w:rFonts w:ascii="Times" w:hAnsi="Times" w:cs="Times New Roman"/>
                <w:bCs/>
                <w:sz w:val="28"/>
                <w:szCs w:val="28"/>
                <w:lang w:val="uk-UA"/>
              </w:rPr>
              <w:t>ю</w:t>
            </w:r>
            <w:proofErr w:type="spellStart"/>
            <w:r w:rsidR="00384500"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>ться</w:t>
            </w:r>
            <w:proofErr w:type="spellEnd"/>
            <w:r w:rsidR="00D61408"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="00384500"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>Кабінетом</w:t>
            </w:r>
            <w:proofErr w:type="spellEnd"/>
            <w:r w:rsidR="00384500"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="00384500"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>Міністрів</w:t>
            </w:r>
            <w:proofErr w:type="spellEnd"/>
            <w:r w:rsidR="00384500"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="00384500"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>України</w:t>
            </w:r>
            <w:proofErr w:type="spellEnd"/>
            <w:r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>.</w:t>
            </w:r>
          </w:p>
          <w:p w:rsidR="004B6267" w:rsidRDefault="004B6267" w:rsidP="004B6267">
            <w:pPr>
              <w:pStyle w:val="a8"/>
              <w:rPr>
                <w:rFonts w:ascii="Times" w:hAnsi="Times" w:cs="Times New Roman"/>
                <w:bCs/>
                <w:sz w:val="28"/>
                <w:szCs w:val="28"/>
                <w:lang w:val="ru-RU"/>
              </w:rPr>
            </w:pPr>
          </w:p>
          <w:p w:rsidR="00384500" w:rsidRPr="007C39D5" w:rsidRDefault="00384500" w:rsidP="00D61408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left="0" w:firstLine="357"/>
              <w:jc w:val="both"/>
              <w:rPr>
                <w:rFonts w:ascii="Times" w:hAnsi="Times" w:cs="Times New Roman"/>
                <w:bCs/>
                <w:sz w:val="28"/>
                <w:szCs w:val="28"/>
                <w:lang w:val="ru-RU"/>
              </w:rPr>
            </w:pPr>
            <w:proofErr w:type="spellStart"/>
            <w:r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>Дії</w:t>
            </w:r>
            <w:proofErr w:type="spellEnd"/>
            <w:r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>передбачені</w:t>
            </w:r>
            <w:proofErr w:type="spellEnd"/>
            <w:r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>цією</w:t>
            </w:r>
            <w:proofErr w:type="spellEnd"/>
            <w:r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>статтею</w:t>
            </w:r>
            <w:proofErr w:type="spellEnd"/>
            <w:r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>вважаються</w:t>
            </w:r>
            <w:proofErr w:type="spellEnd"/>
            <w:r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>вчиненими</w:t>
            </w:r>
            <w:proofErr w:type="spellEnd"/>
            <w:r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 xml:space="preserve"> у великому </w:t>
            </w:r>
            <w:proofErr w:type="spellStart"/>
            <w:r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>розмірі</w:t>
            </w:r>
            <w:proofErr w:type="spellEnd"/>
            <w:r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>якщо</w:t>
            </w:r>
            <w:proofErr w:type="spellEnd"/>
            <w:r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 xml:space="preserve"> сума</w:t>
            </w:r>
            <w:r w:rsidR="000E12BC"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="000E12BC"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>від</w:t>
            </w:r>
            <w:proofErr w:type="spellEnd"/>
            <w:r w:rsidR="000E12BC"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="000E12BC"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>їх</w:t>
            </w:r>
            <w:proofErr w:type="spellEnd"/>
            <w:r w:rsidR="000E12BC"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 xml:space="preserve"> </w:t>
            </w:r>
            <w:r w:rsidR="00427BA2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>пере</w:t>
            </w:r>
            <w:r w:rsidR="000E12BC"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>продажу</w:t>
            </w:r>
            <w:r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 xml:space="preserve"> у сто і </w:t>
            </w:r>
            <w:proofErr w:type="spellStart"/>
            <w:r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>більше</w:t>
            </w:r>
            <w:proofErr w:type="spellEnd"/>
            <w:r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>разів</w:t>
            </w:r>
            <w:proofErr w:type="spellEnd"/>
            <w:r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>перевищує</w:t>
            </w:r>
            <w:proofErr w:type="spellEnd"/>
            <w:r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>неоподатковуваний</w:t>
            </w:r>
            <w:proofErr w:type="spellEnd"/>
            <w:r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>мінімум</w:t>
            </w:r>
            <w:proofErr w:type="spellEnd"/>
            <w:r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>доходів</w:t>
            </w:r>
            <w:proofErr w:type="spellEnd"/>
            <w:r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>громадян</w:t>
            </w:r>
            <w:proofErr w:type="spellEnd"/>
            <w:r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 xml:space="preserve">, в особливо великому </w:t>
            </w:r>
            <w:proofErr w:type="spellStart"/>
            <w:r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>розмірі</w:t>
            </w:r>
            <w:proofErr w:type="spellEnd"/>
            <w:r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 xml:space="preserve"> - </w:t>
            </w:r>
            <w:proofErr w:type="spellStart"/>
            <w:r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>якщо</w:t>
            </w:r>
            <w:proofErr w:type="spellEnd"/>
            <w:r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 xml:space="preserve"> сума у </w:t>
            </w:r>
            <w:proofErr w:type="spellStart"/>
            <w:r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>двісті</w:t>
            </w:r>
            <w:proofErr w:type="spellEnd"/>
            <w:r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 xml:space="preserve"> і </w:t>
            </w:r>
            <w:proofErr w:type="spellStart"/>
            <w:r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>більше</w:t>
            </w:r>
            <w:proofErr w:type="spellEnd"/>
            <w:r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>разів</w:t>
            </w:r>
            <w:proofErr w:type="spellEnd"/>
            <w:r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>перевищує</w:t>
            </w:r>
            <w:proofErr w:type="spellEnd"/>
            <w:r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>неоподатковув</w:t>
            </w:r>
            <w:r w:rsidR="003A37EE"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>аний</w:t>
            </w:r>
            <w:proofErr w:type="spellEnd"/>
            <w:r w:rsidR="003A37EE"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="003A37EE"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>мінімум</w:t>
            </w:r>
            <w:proofErr w:type="spellEnd"/>
            <w:r w:rsidR="003A37EE"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="003A37EE"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>доходів</w:t>
            </w:r>
            <w:proofErr w:type="spellEnd"/>
            <w:r w:rsidR="003A37EE"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="003A37EE"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>громадян</w:t>
            </w:r>
            <w:proofErr w:type="spellEnd"/>
            <w:r w:rsidR="003A37EE" w:rsidRPr="007C39D5">
              <w:rPr>
                <w:rFonts w:ascii="Times" w:hAnsi="Times" w:cs="Times New Roman"/>
                <w:bCs/>
                <w:sz w:val="28"/>
                <w:szCs w:val="28"/>
                <w:lang w:val="ru-RU"/>
              </w:rPr>
              <w:t>.</w:t>
            </w:r>
          </w:p>
          <w:p w:rsidR="003C033D" w:rsidRPr="003C033D" w:rsidRDefault="003C033D" w:rsidP="00384500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Fonts w:asciiTheme="minorHAnsi" w:hAnsiTheme="minorHAnsi"/>
                <w:sz w:val="28"/>
                <w:szCs w:val="28"/>
                <w:lang w:val="uk-UA"/>
              </w:rPr>
            </w:pPr>
          </w:p>
        </w:tc>
      </w:tr>
      <w:tr w:rsidR="00384500" w:rsidRPr="005523C1" w:rsidTr="00C16FFA">
        <w:trPr>
          <w:trHeight w:val="416"/>
        </w:trPr>
        <w:tc>
          <w:tcPr>
            <w:tcW w:w="15235" w:type="dxa"/>
            <w:gridSpan w:val="2"/>
            <w:tcBorders>
              <w:top w:val="single" w:sz="4" w:space="0" w:color="BFBFBF"/>
              <w:bottom w:val="single" w:sz="4" w:space="0" w:color="BFBFBF"/>
            </w:tcBorders>
          </w:tcPr>
          <w:p w:rsidR="00384500" w:rsidRPr="00384500" w:rsidRDefault="00384500" w:rsidP="00384500">
            <w:pPr>
              <w:shd w:val="clear" w:color="auto" w:fill="FFFFFF"/>
              <w:ind w:firstLine="709"/>
              <w:jc w:val="center"/>
              <w:rPr>
                <w:b/>
                <w:color w:val="000000"/>
                <w:sz w:val="28"/>
                <w:szCs w:val="28"/>
                <w:highlight w:val="white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lastRenderedPageBreak/>
              <w:t xml:space="preserve">Кодекс </w:t>
            </w:r>
            <w:r w:rsidRPr="0038450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t>цивільного захисту України</w:t>
            </w:r>
            <w:r w:rsidRPr="003845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 xml:space="preserve"> </w:t>
            </w:r>
            <w:r w:rsidRPr="0038450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t>(Відомості Верховної Ради (ВВР), 2013, № 34-35, ст.458)</w:t>
            </w:r>
          </w:p>
        </w:tc>
      </w:tr>
      <w:tr w:rsidR="00384500" w:rsidRPr="00384500" w:rsidTr="00C16FFA">
        <w:trPr>
          <w:trHeight w:val="416"/>
        </w:trPr>
        <w:tc>
          <w:tcPr>
            <w:tcW w:w="7621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384500" w:rsidRPr="00384500" w:rsidRDefault="00384500" w:rsidP="0038450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lang w:val="uk-UA" w:eastAsia="uk-UA"/>
              </w:rPr>
            </w:pPr>
            <w:proofErr w:type="spellStart"/>
            <w:r w:rsidRPr="00384500">
              <w:rPr>
                <w:rStyle w:val="rvts9"/>
                <w:b/>
                <w:bCs/>
                <w:color w:val="000000"/>
                <w:sz w:val="28"/>
                <w:szCs w:val="28"/>
                <w:lang w:val="ru-RU"/>
              </w:rPr>
              <w:t>Стаття</w:t>
            </w:r>
            <w:proofErr w:type="spellEnd"/>
            <w:r w:rsidRPr="00384500">
              <w:rPr>
                <w:rStyle w:val="rvts9"/>
                <w:b/>
                <w:bCs/>
                <w:color w:val="000000"/>
                <w:sz w:val="28"/>
                <w:szCs w:val="28"/>
                <w:lang w:val="ru-RU"/>
              </w:rPr>
              <w:t xml:space="preserve"> 16.</w:t>
            </w:r>
            <w:r w:rsidRPr="00384500">
              <w:rPr>
                <w:color w:val="000000"/>
                <w:sz w:val="28"/>
                <w:szCs w:val="28"/>
              </w:rPr>
              <w:t> </w:t>
            </w:r>
            <w:proofErr w:type="spellStart"/>
            <w:r w:rsidRPr="00384500">
              <w:rPr>
                <w:color w:val="000000"/>
                <w:sz w:val="28"/>
                <w:szCs w:val="28"/>
                <w:lang w:val="ru-RU"/>
              </w:rPr>
              <w:t>Повноваження</w:t>
            </w:r>
            <w:proofErr w:type="spellEnd"/>
            <w:r w:rsidRPr="00384500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84500">
              <w:rPr>
                <w:color w:val="000000"/>
                <w:sz w:val="28"/>
                <w:szCs w:val="28"/>
                <w:lang w:val="ru-RU"/>
              </w:rPr>
              <w:t>Кабінету</w:t>
            </w:r>
            <w:proofErr w:type="spellEnd"/>
            <w:r w:rsidRPr="00384500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84500">
              <w:rPr>
                <w:color w:val="000000"/>
                <w:sz w:val="28"/>
                <w:szCs w:val="28"/>
                <w:lang w:val="ru-RU"/>
              </w:rPr>
              <w:t>Міністрів</w:t>
            </w:r>
            <w:proofErr w:type="spellEnd"/>
            <w:r w:rsidRPr="00384500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84500">
              <w:rPr>
                <w:color w:val="000000"/>
                <w:sz w:val="28"/>
                <w:szCs w:val="28"/>
                <w:lang w:val="ru-RU"/>
              </w:rPr>
              <w:t>України</w:t>
            </w:r>
            <w:proofErr w:type="spellEnd"/>
            <w:r w:rsidRPr="00384500">
              <w:rPr>
                <w:color w:val="000000"/>
                <w:sz w:val="28"/>
                <w:szCs w:val="28"/>
                <w:lang w:val="ru-RU"/>
              </w:rPr>
              <w:t xml:space="preserve"> у </w:t>
            </w:r>
            <w:proofErr w:type="spellStart"/>
            <w:r w:rsidRPr="00384500">
              <w:rPr>
                <w:color w:val="000000"/>
                <w:sz w:val="28"/>
                <w:szCs w:val="28"/>
                <w:lang w:val="ru-RU"/>
              </w:rPr>
              <w:t>сфері</w:t>
            </w:r>
            <w:proofErr w:type="spellEnd"/>
            <w:r w:rsidRPr="00384500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84500">
              <w:rPr>
                <w:color w:val="000000"/>
                <w:sz w:val="28"/>
                <w:szCs w:val="28"/>
                <w:lang w:val="ru-RU"/>
              </w:rPr>
              <w:t>цивільного</w:t>
            </w:r>
            <w:proofErr w:type="spellEnd"/>
            <w:r w:rsidRPr="00384500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84500">
              <w:rPr>
                <w:color w:val="000000"/>
                <w:sz w:val="28"/>
                <w:szCs w:val="28"/>
                <w:lang w:val="ru-RU"/>
              </w:rPr>
              <w:t>захисту</w:t>
            </w:r>
            <w:proofErr w:type="spellEnd"/>
          </w:p>
          <w:p w:rsidR="00384500" w:rsidRPr="00F720D5" w:rsidRDefault="00384500" w:rsidP="0038450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lang w:val="ru-RU"/>
              </w:rPr>
            </w:pPr>
            <w:bookmarkStart w:id="1" w:name="n196"/>
            <w:bookmarkEnd w:id="1"/>
            <w:r w:rsidRPr="00F720D5">
              <w:rPr>
                <w:color w:val="000000"/>
                <w:sz w:val="28"/>
                <w:szCs w:val="28"/>
                <w:lang w:val="ru-RU"/>
              </w:rPr>
              <w:t xml:space="preserve">1. До </w:t>
            </w:r>
            <w:proofErr w:type="spellStart"/>
            <w:r w:rsidRPr="00F720D5">
              <w:rPr>
                <w:color w:val="000000"/>
                <w:sz w:val="28"/>
                <w:szCs w:val="28"/>
                <w:lang w:val="ru-RU"/>
              </w:rPr>
              <w:t>повноважень</w:t>
            </w:r>
            <w:proofErr w:type="spellEnd"/>
            <w:r w:rsidRPr="00F720D5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F720D5">
              <w:rPr>
                <w:color w:val="000000"/>
                <w:sz w:val="28"/>
                <w:szCs w:val="28"/>
                <w:lang w:val="ru-RU"/>
              </w:rPr>
              <w:t>Кабінету</w:t>
            </w:r>
            <w:proofErr w:type="spellEnd"/>
            <w:r w:rsidRPr="00F720D5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F720D5">
              <w:rPr>
                <w:color w:val="000000"/>
                <w:sz w:val="28"/>
                <w:szCs w:val="28"/>
                <w:lang w:val="ru-RU"/>
              </w:rPr>
              <w:t>Міністрів</w:t>
            </w:r>
            <w:proofErr w:type="spellEnd"/>
            <w:r w:rsidRPr="00F720D5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F720D5">
              <w:rPr>
                <w:color w:val="000000"/>
                <w:sz w:val="28"/>
                <w:szCs w:val="28"/>
                <w:lang w:val="ru-RU"/>
              </w:rPr>
              <w:t>України</w:t>
            </w:r>
            <w:proofErr w:type="spellEnd"/>
            <w:r w:rsidRPr="00F720D5">
              <w:rPr>
                <w:color w:val="000000"/>
                <w:sz w:val="28"/>
                <w:szCs w:val="28"/>
                <w:lang w:val="ru-RU"/>
              </w:rPr>
              <w:t xml:space="preserve"> у </w:t>
            </w:r>
            <w:proofErr w:type="spellStart"/>
            <w:r w:rsidRPr="00F720D5">
              <w:rPr>
                <w:color w:val="000000"/>
                <w:sz w:val="28"/>
                <w:szCs w:val="28"/>
                <w:lang w:val="ru-RU"/>
              </w:rPr>
              <w:t>сфері</w:t>
            </w:r>
            <w:proofErr w:type="spellEnd"/>
            <w:r w:rsidRPr="00F720D5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F720D5">
              <w:rPr>
                <w:color w:val="000000"/>
                <w:sz w:val="28"/>
                <w:szCs w:val="28"/>
                <w:lang w:val="ru-RU"/>
              </w:rPr>
              <w:t>цивільного</w:t>
            </w:r>
            <w:proofErr w:type="spellEnd"/>
            <w:r w:rsidRPr="00F720D5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F720D5">
              <w:rPr>
                <w:color w:val="000000"/>
                <w:sz w:val="28"/>
                <w:szCs w:val="28"/>
                <w:lang w:val="ru-RU"/>
              </w:rPr>
              <w:t>захисту</w:t>
            </w:r>
            <w:proofErr w:type="spellEnd"/>
            <w:r w:rsidRPr="00F720D5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F720D5">
              <w:rPr>
                <w:color w:val="000000"/>
                <w:sz w:val="28"/>
                <w:szCs w:val="28"/>
                <w:lang w:val="ru-RU"/>
              </w:rPr>
              <w:t>належить</w:t>
            </w:r>
            <w:proofErr w:type="spellEnd"/>
            <w:r w:rsidRPr="00F720D5">
              <w:rPr>
                <w:color w:val="000000"/>
                <w:sz w:val="28"/>
                <w:szCs w:val="28"/>
                <w:lang w:val="ru-RU"/>
              </w:rPr>
              <w:t>:</w:t>
            </w:r>
          </w:p>
          <w:p w:rsidR="00F720D5" w:rsidRPr="00F720D5" w:rsidRDefault="00F720D5" w:rsidP="00F720D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bookmarkStart w:id="2" w:name="n197"/>
            <w:bookmarkEnd w:id="2"/>
            <w:r w:rsidRPr="00F720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1) керівництво єдиною державною системою цивільного захисту;</w:t>
            </w:r>
          </w:p>
          <w:p w:rsidR="00F720D5" w:rsidRPr="00F720D5" w:rsidRDefault="00F720D5" w:rsidP="00F720D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bookmarkStart w:id="3" w:name="n198"/>
            <w:bookmarkEnd w:id="3"/>
            <w:r w:rsidRPr="00F720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2) організація здійснення заходів щодо ліквідації </w:t>
            </w:r>
            <w:r w:rsidRPr="00F720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lastRenderedPageBreak/>
              <w:t>наслідків надзвичайних ситуацій;</w:t>
            </w:r>
          </w:p>
          <w:p w:rsidR="00F720D5" w:rsidRPr="00F720D5" w:rsidRDefault="00F720D5" w:rsidP="00F720D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bookmarkStart w:id="4" w:name="n199"/>
            <w:bookmarkEnd w:id="4"/>
            <w:r w:rsidRPr="00F720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3) встановлення порядку віднесення міст до відповідних груп цивільного захисту, а суб’єктів господарювання – до відповідних категорій цивільного захисту;</w:t>
            </w:r>
          </w:p>
          <w:p w:rsidR="00F720D5" w:rsidRPr="00F720D5" w:rsidRDefault="00F720D5" w:rsidP="00F720D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bookmarkStart w:id="5" w:name="n200"/>
            <w:bookmarkEnd w:id="5"/>
            <w:r w:rsidRPr="00F720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4) віднесення міст до груп цивільного захисту, затвердження їх переліку;</w:t>
            </w:r>
          </w:p>
          <w:p w:rsidR="00F720D5" w:rsidRPr="00F720D5" w:rsidRDefault="00F720D5" w:rsidP="00F720D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bookmarkStart w:id="6" w:name="n201"/>
            <w:bookmarkEnd w:id="6"/>
            <w:r w:rsidRPr="00F720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5) створення резерву засобів індивідуального захисту та матеріальних резервів для запобігання та ліквідації наслідків надзвичайних ситуацій, визначення їх обсягу і порядку використання;</w:t>
            </w:r>
          </w:p>
          <w:p w:rsidR="00F720D5" w:rsidRDefault="00F720D5" w:rsidP="00F720D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bookmarkStart w:id="7" w:name="n202"/>
            <w:bookmarkEnd w:id="7"/>
          </w:p>
          <w:p w:rsidR="00F720D5" w:rsidRDefault="00F720D5" w:rsidP="00F720D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  <w:p w:rsidR="00F720D5" w:rsidRDefault="00F720D5" w:rsidP="00F720D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  <w:p w:rsidR="00F720D5" w:rsidRDefault="00F720D5" w:rsidP="00F720D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F720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6) вжиття заходів щодо забезпечення готовності єдиної державної системи цивільного захисту до дій в умовах надзвичайних ситуацій та в особливий період;</w:t>
            </w:r>
          </w:p>
          <w:p w:rsidR="00F720D5" w:rsidRPr="00F720D5" w:rsidRDefault="00F720D5" w:rsidP="00F720D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…</w:t>
            </w:r>
          </w:p>
          <w:p w:rsidR="00F720D5" w:rsidRPr="00F720D5" w:rsidRDefault="00F720D5" w:rsidP="00F720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bookmarkStart w:id="8" w:name="n203"/>
            <w:bookmarkEnd w:id="8"/>
          </w:p>
        </w:tc>
        <w:tc>
          <w:tcPr>
            <w:tcW w:w="76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</w:tcPr>
          <w:p w:rsidR="00384500" w:rsidRPr="00384500" w:rsidRDefault="00384500" w:rsidP="0038450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lang w:val="uk-UA" w:eastAsia="uk-UA"/>
              </w:rPr>
            </w:pPr>
            <w:proofErr w:type="spellStart"/>
            <w:r w:rsidRPr="00384500">
              <w:rPr>
                <w:rStyle w:val="rvts9"/>
                <w:b/>
                <w:bCs/>
                <w:color w:val="000000"/>
                <w:sz w:val="28"/>
                <w:szCs w:val="28"/>
                <w:lang w:val="ru-RU"/>
              </w:rPr>
              <w:lastRenderedPageBreak/>
              <w:t>Стаття</w:t>
            </w:r>
            <w:proofErr w:type="spellEnd"/>
            <w:r w:rsidRPr="00384500">
              <w:rPr>
                <w:rStyle w:val="rvts9"/>
                <w:b/>
                <w:bCs/>
                <w:color w:val="000000"/>
                <w:sz w:val="28"/>
                <w:szCs w:val="28"/>
                <w:lang w:val="ru-RU"/>
              </w:rPr>
              <w:t xml:space="preserve"> 16.</w:t>
            </w:r>
            <w:r w:rsidRPr="00384500">
              <w:rPr>
                <w:color w:val="000000"/>
                <w:sz w:val="28"/>
                <w:szCs w:val="28"/>
              </w:rPr>
              <w:t> </w:t>
            </w:r>
            <w:proofErr w:type="spellStart"/>
            <w:r w:rsidRPr="00384500">
              <w:rPr>
                <w:color w:val="000000"/>
                <w:sz w:val="28"/>
                <w:szCs w:val="28"/>
                <w:lang w:val="ru-RU"/>
              </w:rPr>
              <w:t>Повноваження</w:t>
            </w:r>
            <w:proofErr w:type="spellEnd"/>
            <w:r w:rsidRPr="00384500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84500">
              <w:rPr>
                <w:color w:val="000000"/>
                <w:sz w:val="28"/>
                <w:szCs w:val="28"/>
                <w:lang w:val="ru-RU"/>
              </w:rPr>
              <w:t>Кабінету</w:t>
            </w:r>
            <w:proofErr w:type="spellEnd"/>
            <w:r w:rsidRPr="00384500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84500">
              <w:rPr>
                <w:color w:val="000000"/>
                <w:sz w:val="28"/>
                <w:szCs w:val="28"/>
                <w:lang w:val="ru-RU"/>
              </w:rPr>
              <w:t>Міністрів</w:t>
            </w:r>
            <w:proofErr w:type="spellEnd"/>
            <w:r w:rsidRPr="00384500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84500">
              <w:rPr>
                <w:color w:val="000000"/>
                <w:sz w:val="28"/>
                <w:szCs w:val="28"/>
                <w:lang w:val="ru-RU"/>
              </w:rPr>
              <w:t>України</w:t>
            </w:r>
            <w:proofErr w:type="spellEnd"/>
            <w:r w:rsidRPr="00384500">
              <w:rPr>
                <w:color w:val="000000"/>
                <w:sz w:val="28"/>
                <w:szCs w:val="28"/>
                <w:lang w:val="ru-RU"/>
              </w:rPr>
              <w:t xml:space="preserve"> у </w:t>
            </w:r>
            <w:proofErr w:type="spellStart"/>
            <w:r w:rsidRPr="00384500">
              <w:rPr>
                <w:color w:val="000000"/>
                <w:sz w:val="28"/>
                <w:szCs w:val="28"/>
                <w:lang w:val="ru-RU"/>
              </w:rPr>
              <w:t>сфері</w:t>
            </w:r>
            <w:proofErr w:type="spellEnd"/>
            <w:r w:rsidRPr="00384500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84500">
              <w:rPr>
                <w:color w:val="000000"/>
                <w:sz w:val="28"/>
                <w:szCs w:val="28"/>
                <w:lang w:val="ru-RU"/>
              </w:rPr>
              <w:t>цивільного</w:t>
            </w:r>
            <w:proofErr w:type="spellEnd"/>
            <w:r w:rsidRPr="00384500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84500">
              <w:rPr>
                <w:color w:val="000000"/>
                <w:sz w:val="28"/>
                <w:szCs w:val="28"/>
                <w:lang w:val="ru-RU"/>
              </w:rPr>
              <w:t>захисту</w:t>
            </w:r>
            <w:proofErr w:type="spellEnd"/>
          </w:p>
          <w:p w:rsidR="00F720D5" w:rsidRPr="00F720D5" w:rsidRDefault="00F720D5" w:rsidP="00F720D5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lang w:val="ru-RU"/>
              </w:rPr>
            </w:pPr>
            <w:r w:rsidRPr="00F720D5">
              <w:rPr>
                <w:color w:val="000000"/>
                <w:sz w:val="28"/>
                <w:szCs w:val="28"/>
                <w:lang w:val="ru-RU"/>
              </w:rPr>
              <w:t xml:space="preserve">1. До </w:t>
            </w:r>
            <w:proofErr w:type="spellStart"/>
            <w:r w:rsidRPr="00F720D5">
              <w:rPr>
                <w:color w:val="000000"/>
                <w:sz w:val="28"/>
                <w:szCs w:val="28"/>
                <w:lang w:val="ru-RU"/>
              </w:rPr>
              <w:t>повноважень</w:t>
            </w:r>
            <w:proofErr w:type="spellEnd"/>
            <w:r w:rsidRPr="00F720D5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F720D5">
              <w:rPr>
                <w:color w:val="000000"/>
                <w:sz w:val="28"/>
                <w:szCs w:val="28"/>
                <w:lang w:val="ru-RU"/>
              </w:rPr>
              <w:t>Кабінету</w:t>
            </w:r>
            <w:proofErr w:type="spellEnd"/>
            <w:r w:rsidRPr="00F720D5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F720D5">
              <w:rPr>
                <w:color w:val="000000"/>
                <w:sz w:val="28"/>
                <w:szCs w:val="28"/>
                <w:lang w:val="ru-RU"/>
              </w:rPr>
              <w:t>Міністрів</w:t>
            </w:r>
            <w:proofErr w:type="spellEnd"/>
            <w:r w:rsidRPr="00F720D5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F720D5">
              <w:rPr>
                <w:color w:val="000000"/>
                <w:sz w:val="28"/>
                <w:szCs w:val="28"/>
                <w:lang w:val="ru-RU"/>
              </w:rPr>
              <w:t>України</w:t>
            </w:r>
            <w:proofErr w:type="spellEnd"/>
            <w:r w:rsidRPr="00F720D5">
              <w:rPr>
                <w:color w:val="000000"/>
                <w:sz w:val="28"/>
                <w:szCs w:val="28"/>
                <w:lang w:val="ru-RU"/>
              </w:rPr>
              <w:t xml:space="preserve"> у </w:t>
            </w:r>
            <w:proofErr w:type="spellStart"/>
            <w:r w:rsidRPr="00F720D5">
              <w:rPr>
                <w:color w:val="000000"/>
                <w:sz w:val="28"/>
                <w:szCs w:val="28"/>
                <w:lang w:val="ru-RU"/>
              </w:rPr>
              <w:t>сфері</w:t>
            </w:r>
            <w:proofErr w:type="spellEnd"/>
            <w:r w:rsidRPr="00F720D5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F720D5">
              <w:rPr>
                <w:color w:val="000000"/>
                <w:sz w:val="28"/>
                <w:szCs w:val="28"/>
                <w:lang w:val="ru-RU"/>
              </w:rPr>
              <w:t>цивільного</w:t>
            </w:r>
            <w:proofErr w:type="spellEnd"/>
            <w:r w:rsidRPr="00F720D5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F720D5">
              <w:rPr>
                <w:color w:val="000000"/>
                <w:sz w:val="28"/>
                <w:szCs w:val="28"/>
                <w:lang w:val="ru-RU"/>
              </w:rPr>
              <w:t>захисту</w:t>
            </w:r>
            <w:proofErr w:type="spellEnd"/>
            <w:r w:rsidRPr="00F720D5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F720D5">
              <w:rPr>
                <w:color w:val="000000"/>
                <w:sz w:val="28"/>
                <w:szCs w:val="28"/>
                <w:lang w:val="ru-RU"/>
              </w:rPr>
              <w:t>належить</w:t>
            </w:r>
            <w:proofErr w:type="spellEnd"/>
            <w:r w:rsidRPr="00F720D5">
              <w:rPr>
                <w:color w:val="000000"/>
                <w:sz w:val="28"/>
                <w:szCs w:val="28"/>
                <w:lang w:val="ru-RU"/>
              </w:rPr>
              <w:t>:</w:t>
            </w:r>
          </w:p>
          <w:p w:rsidR="00F720D5" w:rsidRPr="00F720D5" w:rsidRDefault="00F720D5" w:rsidP="00F720D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F720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1) керівництво єдиною державною системою цивільного захисту;</w:t>
            </w:r>
          </w:p>
          <w:p w:rsidR="00F720D5" w:rsidRPr="00F720D5" w:rsidRDefault="00F720D5" w:rsidP="00F720D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F720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2) організація здійснення заходів щодо ліквідації </w:t>
            </w:r>
            <w:r w:rsidRPr="00F720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lastRenderedPageBreak/>
              <w:t>наслідків надзвичайних ситуацій;</w:t>
            </w:r>
          </w:p>
          <w:p w:rsidR="00F720D5" w:rsidRPr="00F720D5" w:rsidRDefault="00F720D5" w:rsidP="00F720D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F720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3) встановлення порядку віднесення міст до відповідних груп цивільного захисту, а суб’єктів господарювання – до відповідних категорій цивільного захисту;</w:t>
            </w:r>
          </w:p>
          <w:p w:rsidR="00F720D5" w:rsidRPr="00F720D5" w:rsidRDefault="00F720D5" w:rsidP="00F720D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F720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4) віднесення міст до груп цивільного захисту, затвердження їх переліку;</w:t>
            </w:r>
          </w:p>
          <w:p w:rsidR="00F720D5" w:rsidRPr="00F720D5" w:rsidRDefault="00F720D5" w:rsidP="00F720D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F720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5) створення резерву засобів індивідуального захисту та матеріальних резервів для запобігання та ліквідації наслідків надзвичайних ситуацій, визначення їх обсягу і порядку використання;</w:t>
            </w:r>
          </w:p>
          <w:p w:rsidR="00F720D5" w:rsidRPr="003A37EE" w:rsidRDefault="00F720D5" w:rsidP="00F720D5">
            <w:pPr>
              <w:shd w:val="clear" w:color="auto" w:fill="FFFFFF"/>
              <w:spacing w:before="100" w:beforeAutospacing="1" w:after="100" w:afterAutospacing="1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</w:pPr>
            <w:r w:rsidRPr="003A37E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6) </w:t>
            </w:r>
            <w:r w:rsidRPr="007C39D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встановлення переліку та визначення </w:t>
            </w:r>
            <w:r w:rsidR="00685D2F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державних регульованих цін </w:t>
            </w:r>
            <w:r w:rsidRPr="003A37E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на засоби цивільного захисту;</w:t>
            </w:r>
          </w:p>
          <w:p w:rsidR="00F720D5" w:rsidRDefault="00F720D5" w:rsidP="00F720D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7</w:t>
            </w:r>
            <w:r w:rsidRPr="00F720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) вжиття заходів щодо забезпечення готовності єдиної державної системи цивільного захисту до дій в умовах надзвичайних ситуацій та в особливий період;</w:t>
            </w:r>
          </w:p>
          <w:p w:rsidR="00F720D5" w:rsidRPr="00F720D5" w:rsidRDefault="00F720D5" w:rsidP="00F720D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…</w:t>
            </w:r>
          </w:p>
          <w:p w:rsidR="00384500" w:rsidRPr="00384500" w:rsidRDefault="00384500" w:rsidP="00F720D5">
            <w:pPr>
              <w:shd w:val="clear" w:color="auto" w:fill="FFFFFF"/>
              <w:spacing w:before="100" w:beforeAutospacing="1" w:after="100" w:afterAutospacing="1" w:line="240" w:lineRule="auto"/>
              <w:ind w:firstLine="709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highlight w:val="white"/>
                <w:lang w:val="uk-UA"/>
              </w:rPr>
            </w:pPr>
          </w:p>
        </w:tc>
      </w:tr>
      <w:tr w:rsidR="00F720D5" w:rsidRPr="00384500" w:rsidTr="00C16FFA">
        <w:trPr>
          <w:trHeight w:val="416"/>
        </w:trPr>
        <w:tc>
          <w:tcPr>
            <w:tcW w:w="15235" w:type="dxa"/>
            <w:gridSpan w:val="2"/>
            <w:tcBorders>
              <w:top w:val="single" w:sz="4" w:space="0" w:color="BFBFBF"/>
              <w:bottom w:val="single" w:sz="4" w:space="0" w:color="BFBFBF"/>
            </w:tcBorders>
          </w:tcPr>
          <w:p w:rsidR="00F720D5" w:rsidRPr="00F720D5" w:rsidRDefault="00F720D5" w:rsidP="00F720D5">
            <w:pPr>
              <w:shd w:val="clear" w:color="auto" w:fill="FFFFFF"/>
              <w:ind w:firstLine="709"/>
              <w:jc w:val="center"/>
              <w:rPr>
                <w:b/>
                <w:color w:val="000000"/>
                <w:sz w:val="28"/>
                <w:szCs w:val="28"/>
                <w:highlight w:val="white"/>
                <w:lang w:val="uk-UA"/>
              </w:rPr>
            </w:pPr>
            <w:r w:rsidRPr="00F720D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lastRenderedPageBreak/>
              <w:t>З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t>акон</w:t>
            </w:r>
            <w:r w:rsidRPr="00F720D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t xml:space="preserve"> України «Про Кабінет Міністрів України» (Відомості Верховної Ради (ВВР), 2014, № 13, ст.222)</w:t>
            </w:r>
          </w:p>
        </w:tc>
      </w:tr>
      <w:tr w:rsidR="00384500" w:rsidRPr="005523C1" w:rsidTr="00C16FFA">
        <w:trPr>
          <w:trHeight w:val="416"/>
        </w:trPr>
        <w:tc>
          <w:tcPr>
            <w:tcW w:w="7621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F720D5" w:rsidRPr="00F720D5" w:rsidRDefault="00F720D5" w:rsidP="00F720D5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lang w:val="uk-UA" w:eastAsia="uk-UA"/>
              </w:rPr>
            </w:pPr>
            <w:proofErr w:type="spellStart"/>
            <w:r w:rsidRPr="00F720D5">
              <w:rPr>
                <w:rStyle w:val="rvts9"/>
                <w:b/>
                <w:bCs/>
                <w:color w:val="000000"/>
                <w:sz w:val="28"/>
                <w:szCs w:val="28"/>
                <w:lang w:val="ru-RU"/>
              </w:rPr>
              <w:t>Стаття</w:t>
            </w:r>
            <w:proofErr w:type="spellEnd"/>
            <w:r w:rsidRPr="00F720D5">
              <w:rPr>
                <w:rStyle w:val="rvts9"/>
                <w:b/>
                <w:bCs/>
                <w:color w:val="000000"/>
                <w:sz w:val="28"/>
                <w:szCs w:val="28"/>
                <w:lang w:val="ru-RU"/>
              </w:rPr>
              <w:t xml:space="preserve"> 20.</w:t>
            </w:r>
            <w:r w:rsidRPr="00F720D5">
              <w:rPr>
                <w:color w:val="000000"/>
                <w:sz w:val="28"/>
                <w:szCs w:val="28"/>
              </w:rPr>
              <w:t> </w:t>
            </w:r>
            <w:proofErr w:type="spellStart"/>
            <w:r w:rsidRPr="00F720D5">
              <w:rPr>
                <w:color w:val="000000"/>
                <w:sz w:val="28"/>
                <w:szCs w:val="28"/>
                <w:lang w:val="ru-RU"/>
              </w:rPr>
              <w:t>Основні</w:t>
            </w:r>
            <w:proofErr w:type="spellEnd"/>
            <w:r w:rsidRPr="00F720D5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F720D5">
              <w:rPr>
                <w:color w:val="000000"/>
                <w:sz w:val="28"/>
                <w:szCs w:val="28"/>
                <w:lang w:val="ru-RU"/>
              </w:rPr>
              <w:t>повноваження</w:t>
            </w:r>
            <w:proofErr w:type="spellEnd"/>
            <w:r w:rsidRPr="00F720D5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F720D5">
              <w:rPr>
                <w:color w:val="000000"/>
                <w:sz w:val="28"/>
                <w:szCs w:val="28"/>
                <w:lang w:val="ru-RU"/>
              </w:rPr>
              <w:t>Кабінету</w:t>
            </w:r>
            <w:proofErr w:type="spellEnd"/>
            <w:r w:rsidRPr="00F720D5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F720D5">
              <w:rPr>
                <w:color w:val="000000"/>
                <w:sz w:val="28"/>
                <w:szCs w:val="28"/>
                <w:lang w:val="ru-RU"/>
              </w:rPr>
              <w:t>Міністрів</w:t>
            </w:r>
            <w:proofErr w:type="spellEnd"/>
            <w:r w:rsidRPr="00F720D5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F720D5">
              <w:rPr>
                <w:color w:val="000000"/>
                <w:sz w:val="28"/>
                <w:szCs w:val="28"/>
                <w:lang w:val="ru-RU"/>
              </w:rPr>
              <w:t>України</w:t>
            </w:r>
            <w:proofErr w:type="spellEnd"/>
          </w:p>
          <w:p w:rsidR="00F720D5" w:rsidRPr="00F720D5" w:rsidRDefault="00F720D5" w:rsidP="00F720D5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bookmarkStart w:id="9" w:name="n139"/>
            <w:bookmarkEnd w:id="9"/>
            <w:r w:rsidRPr="00F720D5">
              <w:rPr>
                <w:color w:val="000000"/>
                <w:sz w:val="28"/>
                <w:szCs w:val="28"/>
                <w:lang w:val="uk-UA"/>
              </w:rPr>
              <w:t>1. Кабінет Міністрів України:</w:t>
            </w:r>
          </w:p>
          <w:p w:rsidR="00F720D5" w:rsidRPr="00F720D5" w:rsidRDefault="00F720D5" w:rsidP="00F720D5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F720D5">
              <w:rPr>
                <w:color w:val="000000"/>
                <w:sz w:val="28"/>
                <w:szCs w:val="28"/>
                <w:lang w:val="uk-UA"/>
              </w:rPr>
              <w:t>…</w:t>
            </w:r>
          </w:p>
          <w:p w:rsidR="00F720D5" w:rsidRPr="00F720D5" w:rsidRDefault="00F720D5" w:rsidP="00F720D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F720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2) у сферах соціальної політики, охорони здоров’я, освіти, науки, культури, спорту, туризму, охорони навколишнього природного середовища та ліквідації </w:t>
            </w:r>
            <w:r w:rsidRPr="00F720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lastRenderedPageBreak/>
              <w:t>наслідків надзвичайних ситуацій:</w:t>
            </w:r>
          </w:p>
          <w:p w:rsidR="00F720D5" w:rsidRDefault="00F720D5" w:rsidP="00F720D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bookmarkStart w:id="10" w:name="n161"/>
            <w:bookmarkStart w:id="11" w:name="n178"/>
            <w:bookmarkEnd w:id="10"/>
            <w:bookmarkEnd w:id="11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…</w:t>
            </w:r>
          </w:p>
          <w:p w:rsidR="00F720D5" w:rsidRPr="00F720D5" w:rsidRDefault="00F720D5" w:rsidP="00F720D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F720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забезпечує здійснення заходів, передбачених державними програмами ліквідації наслідків Чорнобильської катастрофи, приймає рішення з питань ліквідації наслідків інших аварій, а також пожеж, катастроф, стихійного лиха;</w:t>
            </w:r>
          </w:p>
          <w:p w:rsidR="00F720D5" w:rsidRPr="00F720D5" w:rsidRDefault="00F720D5" w:rsidP="00F720D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bookmarkStart w:id="12" w:name="n179"/>
            <w:bookmarkEnd w:id="12"/>
          </w:p>
          <w:p w:rsidR="00F720D5" w:rsidRPr="00F720D5" w:rsidRDefault="00F720D5" w:rsidP="00F720D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  <w:p w:rsidR="00F720D5" w:rsidRPr="00F720D5" w:rsidRDefault="00F720D5" w:rsidP="00F720D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  <w:p w:rsidR="00F720D5" w:rsidRPr="00F720D5" w:rsidRDefault="00F720D5" w:rsidP="00F720D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  <w:p w:rsidR="00F720D5" w:rsidRPr="00F720D5" w:rsidRDefault="00F720D5" w:rsidP="00F720D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F720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Pr="00F720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засновує премії та стипендії Кабінету Міністрів України за особливі досягнення в різних сферах суспільного життя, визначає їх розмір та порядок призначення;</w:t>
            </w:r>
          </w:p>
          <w:p w:rsidR="00F720D5" w:rsidRPr="00F720D5" w:rsidRDefault="00F720D5" w:rsidP="00F720D5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:rsidR="00384500" w:rsidRPr="00F720D5" w:rsidRDefault="00384500" w:rsidP="00F720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uk-UA"/>
              </w:rPr>
            </w:pPr>
          </w:p>
        </w:tc>
        <w:tc>
          <w:tcPr>
            <w:tcW w:w="76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</w:tcPr>
          <w:p w:rsidR="00F720D5" w:rsidRPr="00F720D5" w:rsidRDefault="00F720D5" w:rsidP="00F720D5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lang w:val="uk-UA" w:eastAsia="uk-UA"/>
              </w:rPr>
            </w:pPr>
            <w:proofErr w:type="spellStart"/>
            <w:r w:rsidRPr="00F720D5">
              <w:rPr>
                <w:rStyle w:val="rvts9"/>
                <w:b/>
                <w:bCs/>
                <w:color w:val="000000"/>
                <w:sz w:val="28"/>
                <w:szCs w:val="28"/>
                <w:lang w:val="ru-RU"/>
              </w:rPr>
              <w:lastRenderedPageBreak/>
              <w:t>Стаття</w:t>
            </w:r>
            <w:proofErr w:type="spellEnd"/>
            <w:r w:rsidRPr="00F720D5">
              <w:rPr>
                <w:rStyle w:val="rvts9"/>
                <w:b/>
                <w:bCs/>
                <w:color w:val="000000"/>
                <w:sz w:val="28"/>
                <w:szCs w:val="28"/>
                <w:lang w:val="ru-RU"/>
              </w:rPr>
              <w:t xml:space="preserve"> 20.</w:t>
            </w:r>
            <w:r w:rsidRPr="00F720D5">
              <w:rPr>
                <w:color w:val="000000"/>
                <w:sz w:val="28"/>
                <w:szCs w:val="28"/>
              </w:rPr>
              <w:t> </w:t>
            </w:r>
            <w:proofErr w:type="spellStart"/>
            <w:r w:rsidRPr="00F720D5">
              <w:rPr>
                <w:color w:val="000000"/>
                <w:sz w:val="28"/>
                <w:szCs w:val="28"/>
                <w:lang w:val="ru-RU"/>
              </w:rPr>
              <w:t>Основні</w:t>
            </w:r>
            <w:proofErr w:type="spellEnd"/>
            <w:r w:rsidRPr="00F720D5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F720D5">
              <w:rPr>
                <w:color w:val="000000"/>
                <w:sz w:val="28"/>
                <w:szCs w:val="28"/>
                <w:lang w:val="ru-RU"/>
              </w:rPr>
              <w:t>повноваження</w:t>
            </w:r>
            <w:proofErr w:type="spellEnd"/>
            <w:r w:rsidRPr="00F720D5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F720D5">
              <w:rPr>
                <w:color w:val="000000"/>
                <w:sz w:val="28"/>
                <w:szCs w:val="28"/>
                <w:lang w:val="ru-RU"/>
              </w:rPr>
              <w:t>Кабінету</w:t>
            </w:r>
            <w:proofErr w:type="spellEnd"/>
            <w:r w:rsidRPr="00F720D5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F720D5">
              <w:rPr>
                <w:color w:val="000000"/>
                <w:sz w:val="28"/>
                <w:szCs w:val="28"/>
                <w:lang w:val="ru-RU"/>
              </w:rPr>
              <w:t>Міністрів</w:t>
            </w:r>
            <w:proofErr w:type="spellEnd"/>
            <w:r w:rsidRPr="00F720D5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F720D5">
              <w:rPr>
                <w:color w:val="000000"/>
                <w:sz w:val="28"/>
                <w:szCs w:val="28"/>
                <w:lang w:val="ru-RU"/>
              </w:rPr>
              <w:t>України</w:t>
            </w:r>
            <w:proofErr w:type="spellEnd"/>
          </w:p>
          <w:p w:rsidR="00F720D5" w:rsidRPr="00F720D5" w:rsidRDefault="00F720D5" w:rsidP="00F720D5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F720D5">
              <w:rPr>
                <w:color w:val="000000"/>
                <w:sz w:val="28"/>
                <w:szCs w:val="28"/>
                <w:lang w:val="uk-UA"/>
              </w:rPr>
              <w:t>1. Кабінет Міністрів України:</w:t>
            </w:r>
          </w:p>
          <w:p w:rsidR="00F720D5" w:rsidRPr="00F720D5" w:rsidRDefault="00F720D5" w:rsidP="00F720D5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F720D5">
              <w:rPr>
                <w:color w:val="000000"/>
                <w:sz w:val="28"/>
                <w:szCs w:val="28"/>
                <w:lang w:val="uk-UA"/>
              </w:rPr>
              <w:t>…</w:t>
            </w:r>
          </w:p>
          <w:p w:rsidR="00F720D5" w:rsidRPr="00F720D5" w:rsidRDefault="00F720D5" w:rsidP="00F720D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F720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2) у сферах соціальної політики, охорони здоров’я, освіти, науки, культури, спорту, туризму, охорони навколишнього природного середовища та ліквідації </w:t>
            </w:r>
            <w:r w:rsidRPr="00F720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lastRenderedPageBreak/>
              <w:t>наслідків надзвичайних ситуацій:</w:t>
            </w:r>
          </w:p>
          <w:p w:rsidR="00F720D5" w:rsidRDefault="00F720D5" w:rsidP="00F720D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…</w:t>
            </w:r>
          </w:p>
          <w:p w:rsidR="00F720D5" w:rsidRPr="00F720D5" w:rsidRDefault="00F720D5" w:rsidP="00F720D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F720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забезпечує здійснення заходів, передбачених державними програмами ліквідації наслідків Чорнобильської катастрофи, приймає рішення з питань ліквідації наслідків інших аварій, а також пожеж, катастроф, стихійного лиха;</w:t>
            </w:r>
          </w:p>
          <w:p w:rsidR="00F720D5" w:rsidRPr="00F720D5" w:rsidRDefault="00F720D5" w:rsidP="00F720D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uk-UA"/>
              </w:rPr>
            </w:pPr>
            <w:r w:rsidRPr="00F720D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встановлює порядок формування переліку та визначення </w:t>
            </w:r>
            <w:r w:rsidR="00685D2F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державних регульованих </w:t>
            </w:r>
            <w:r w:rsidRPr="00F720D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цін на засоби цивільного захисту </w:t>
            </w:r>
            <w:r w:rsidR="00427BA2" w:rsidRPr="00427BA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під</w:t>
            </w:r>
            <w:r w:rsidRPr="00F720D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 час дії правового режиму воєнного або надзвичайного стану або режиму надзвичай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ної ситуації державного рівня;</w:t>
            </w:r>
          </w:p>
          <w:p w:rsidR="00F720D5" w:rsidRPr="00F720D5" w:rsidRDefault="00F720D5" w:rsidP="00F720D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F720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засновує премії та стипендії Кабінету Міністрів України за особливі досягнення в різних сферах суспільного життя, визначає їх розмір та порядок призначення;</w:t>
            </w:r>
          </w:p>
          <w:p w:rsidR="00384500" w:rsidRPr="00F720D5" w:rsidRDefault="00384500" w:rsidP="00384500">
            <w:pPr>
              <w:shd w:val="clear" w:color="auto" w:fill="FFFFFF"/>
              <w:ind w:firstLine="709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highlight w:val="white"/>
                <w:lang w:val="uk-UA"/>
              </w:rPr>
            </w:pPr>
          </w:p>
        </w:tc>
      </w:tr>
      <w:tr w:rsidR="003A2249" w:rsidRPr="005523C1" w:rsidTr="00C20FC2">
        <w:trPr>
          <w:trHeight w:val="416"/>
        </w:trPr>
        <w:tc>
          <w:tcPr>
            <w:tcW w:w="15235" w:type="dxa"/>
            <w:gridSpan w:val="2"/>
            <w:tcBorders>
              <w:top w:val="single" w:sz="4" w:space="0" w:color="BFBFBF"/>
              <w:bottom w:val="single" w:sz="4" w:space="0" w:color="BFBFBF"/>
            </w:tcBorders>
          </w:tcPr>
          <w:p w:rsidR="003A2249" w:rsidRPr="003A2249" w:rsidRDefault="003A2249" w:rsidP="003A2249">
            <w:pPr>
              <w:shd w:val="clear" w:color="auto" w:fill="FFFFFF"/>
              <w:ind w:firstLine="709"/>
              <w:jc w:val="center"/>
              <w:rPr>
                <w:b/>
                <w:color w:val="000000"/>
                <w:sz w:val="28"/>
                <w:szCs w:val="28"/>
                <w:highlight w:val="white"/>
                <w:lang w:val="uk-UA"/>
              </w:rPr>
            </w:pPr>
            <w:r w:rsidRPr="003A224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lastRenderedPageBreak/>
              <w:t>Законі України «Про ціни і ціноутворення» (Відомості Верховної Ради (ВВР), 2013, № 19-20, ст.1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t>90)</w:t>
            </w:r>
          </w:p>
        </w:tc>
      </w:tr>
      <w:tr w:rsidR="003A2249" w:rsidRPr="00C0747B" w:rsidTr="00C16FFA">
        <w:trPr>
          <w:trHeight w:val="416"/>
        </w:trPr>
        <w:tc>
          <w:tcPr>
            <w:tcW w:w="7621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3A2249" w:rsidRPr="003A2249" w:rsidRDefault="003A2249" w:rsidP="003A2249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3A224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uk-UA"/>
              </w:rPr>
              <w:t>Стаття 1.</w:t>
            </w:r>
            <w:r w:rsidRPr="003A22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 Визначення термінів</w:t>
            </w:r>
          </w:p>
          <w:p w:rsidR="003A2249" w:rsidRPr="003A2249" w:rsidRDefault="003A2249" w:rsidP="003A2249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bookmarkStart w:id="13" w:name="n7"/>
            <w:bookmarkEnd w:id="13"/>
            <w:r w:rsidRPr="003A22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1. У цьому Законі терміни вживаються в такому значенні:</w:t>
            </w:r>
          </w:p>
          <w:p w:rsidR="003A2249" w:rsidRPr="003A2249" w:rsidRDefault="003A2249" w:rsidP="003A2249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bookmarkStart w:id="14" w:name="n8"/>
            <w:bookmarkEnd w:id="14"/>
            <w:r w:rsidRPr="003A22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1) встановлення ціни - затвердження (фіксація) рівня ціни;</w:t>
            </w:r>
          </w:p>
          <w:p w:rsidR="003A2249" w:rsidRPr="003A2249" w:rsidRDefault="003A2249" w:rsidP="003A2249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bookmarkStart w:id="15" w:name="n9"/>
            <w:bookmarkEnd w:id="15"/>
            <w:r w:rsidRPr="003A22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2) гранична ціна - максимально або мінімально допустимий рівень ціни, який може застосовуватися суб’єктом господарювання;</w:t>
            </w:r>
          </w:p>
          <w:p w:rsidR="003A2249" w:rsidRPr="003A2249" w:rsidRDefault="003A2249" w:rsidP="003A2249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bookmarkStart w:id="16" w:name="n10"/>
            <w:bookmarkEnd w:id="16"/>
            <w:r w:rsidRPr="003A22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3) декларування зміни ціни та/або реєстрація ціни - інформування суб’єктом господарювання у встановленому порядку органів державного регулювання і контролю </w:t>
            </w:r>
            <w:r w:rsidRPr="003A22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lastRenderedPageBreak/>
              <w:t>(нагляду) та спостереження у сфері ціноутворення про наміри встановлення та застосування ціни, відмінної від поточної;</w:t>
            </w:r>
          </w:p>
          <w:p w:rsidR="003A2249" w:rsidRPr="003A2249" w:rsidRDefault="003A2249" w:rsidP="003A2249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bookmarkStart w:id="17" w:name="n11"/>
            <w:bookmarkEnd w:id="17"/>
            <w:r w:rsidRPr="003A22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4) доплата - збільшення ціни товару виробником (постачальником) під час його продажу (реалізації);</w:t>
            </w:r>
          </w:p>
          <w:p w:rsidR="003A2249" w:rsidRPr="003A2249" w:rsidRDefault="003A2249" w:rsidP="003A2249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bookmarkStart w:id="18" w:name="n12"/>
            <w:bookmarkEnd w:id="18"/>
          </w:p>
          <w:p w:rsidR="003A2249" w:rsidRPr="003A2249" w:rsidRDefault="003A2249" w:rsidP="003A2249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  <w:p w:rsidR="003A2249" w:rsidRPr="003A2249" w:rsidRDefault="003A2249" w:rsidP="003A2249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  <w:p w:rsidR="003A2249" w:rsidRPr="003A2249" w:rsidRDefault="003A2249" w:rsidP="003A2249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  <w:p w:rsidR="003A2249" w:rsidRPr="003A2249" w:rsidRDefault="003A2249" w:rsidP="003A2249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  <w:p w:rsidR="003A2249" w:rsidRPr="003A2249" w:rsidRDefault="003A2249" w:rsidP="003A2249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3A22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5) застосування ціни - продаж (реалізація) товару за встановленою ціною;</w:t>
            </w:r>
          </w:p>
          <w:p w:rsidR="00C0747B" w:rsidRDefault="00C0747B" w:rsidP="003A224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</w:pPr>
            <w:bookmarkStart w:id="19" w:name="n13"/>
            <w:bookmarkEnd w:id="19"/>
          </w:p>
          <w:p w:rsidR="00C0747B" w:rsidRDefault="00C0747B" w:rsidP="003A224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>…</w:t>
            </w:r>
          </w:p>
          <w:p w:rsidR="003A2249" w:rsidRPr="003A2249" w:rsidRDefault="003A2249" w:rsidP="00C0747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Fonts w:ascii="TimesNewRomanPSMT" w:hAnsi="TimesNewRomanPSMT" w:cs="TimesNewRomanPSMT"/>
                <w:b/>
                <w:bCs/>
                <w:sz w:val="28"/>
                <w:szCs w:val="28"/>
                <w:u w:val="single"/>
                <w:lang w:val="uk-UA"/>
              </w:rPr>
            </w:pPr>
          </w:p>
        </w:tc>
        <w:tc>
          <w:tcPr>
            <w:tcW w:w="76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</w:tcPr>
          <w:p w:rsidR="003A2249" w:rsidRPr="003A2249" w:rsidRDefault="003A2249" w:rsidP="003A2249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3A224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uk-UA"/>
              </w:rPr>
              <w:lastRenderedPageBreak/>
              <w:t>Стаття 1.</w:t>
            </w:r>
            <w:r w:rsidRPr="003A22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 Визначення термінів</w:t>
            </w:r>
          </w:p>
          <w:p w:rsidR="003A2249" w:rsidRPr="003A2249" w:rsidRDefault="003A2249" w:rsidP="003A2249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3A22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1. У цьому Законі терміни вживаються в такому значенні:</w:t>
            </w:r>
          </w:p>
          <w:p w:rsidR="003A2249" w:rsidRPr="003A2249" w:rsidRDefault="003A2249" w:rsidP="003A2249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3A22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1) встановлення ціни - затвердження (фіксація) рівня ціни;</w:t>
            </w:r>
          </w:p>
          <w:p w:rsidR="003A2249" w:rsidRPr="003A2249" w:rsidRDefault="003A2249" w:rsidP="003A2249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3A22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2) гранична ціна - максимально або мінімально допустимий рівень ціни, який може застосовуватися суб’єктом господарювання;</w:t>
            </w:r>
          </w:p>
          <w:p w:rsidR="003A2249" w:rsidRPr="003A2249" w:rsidRDefault="003A2249" w:rsidP="003A2249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3A22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3) декларування зміни ціни та/або реєстрація ціни - інформування суб’єктом господарювання у встановленому порядку органів державного регулювання і контролю </w:t>
            </w:r>
            <w:r w:rsidRPr="003A22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lastRenderedPageBreak/>
              <w:t>(нагляду) та спостереження у сфері ціноутворення про наміри встановлення та застосування ціни, відмінної від поточної;</w:t>
            </w:r>
          </w:p>
          <w:p w:rsidR="003A2249" w:rsidRPr="003A2249" w:rsidRDefault="003A2249" w:rsidP="003A2249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3A22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4) доплата - збільшення ціни товару виробником (постачальником) під час його продажу (реалізації);</w:t>
            </w:r>
          </w:p>
          <w:p w:rsidR="003A2249" w:rsidRPr="002906DB" w:rsidRDefault="003A2249" w:rsidP="003A2249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2906D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5) засоби цивільного захисту - протипожежна, аварійно-рятувальна та інша спеціальна техніка, обладнання, механізми, прилади, інструменти, вироби медичного призначення, лікарські засоби, засоби колективного та індивідуального захисту, які призначені та використовуються під час виконання завдань цивільного захисту;</w:t>
            </w:r>
          </w:p>
          <w:p w:rsidR="003A2249" w:rsidRPr="003A2249" w:rsidRDefault="003A2249" w:rsidP="003A2249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6</w:t>
            </w:r>
            <w:r w:rsidRPr="003A22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) застосування ціни - продаж (реалізація) товару за встановленою ціною;</w:t>
            </w:r>
          </w:p>
          <w:p w:rsidR="00C0747B" w:rsidRDefault="00C0747B" w:rsidP="003A224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</w:pPr>
          </w:p>
          <w:p w:rsidR="003A2249" w:rsidRPr="007C39D5" w:rsidRDefault="00C0747B" w:rsidP="00C0747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color w:val="000000"/>
                <w:sz w:val="28"/>
                <w:szCs w:val="28"/>
                <w:lang w:val="uk-UA"/>
              </w:rPr>
              <w:t>…</w:t>
            </w:r>
          </w:p>
        </w:tc>
      </w:tr>
      <w:tr w:rsidR="00C0747B" w:rsidRPr="005523C1" w:rsidTr="00C16FFA">
        <w:trPr>
          <w:trHeight w:val="416"/>
        </w:trPr>
        <w:tc>
          <w:tcPr>
            <w:tcW w:w="7621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C0747B" w:rsidRPr="003A2249" w:rsidRDefault="00C0747B" w:rsidP="00C0747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lang w:val="uk-UA" w:eastAsia="uk-UA"/>
              </w:rPr>
            </w:pPr>
            <w:r w:rsidRPr="003A2249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lastRenderedPageBreak/>
              <w:t>Стаття 12.</w:t>
            </w:r>
            <w:r w:rsidRPr="003A2249">
              <w:rPr>
                <w:color w:val="000000"/>
                <w:sz w:val="28"/>
                <w:szCs w:val="28"/>
              </w:rPr>
              <w:t> </w:t>
            </w:r>
            <w:r w:rsidRPr="003A2249">
              <w:rPr>
                <w:color w:val="000000"/>
                <w:sz w:val="28"/>
                <w:szCs w:val="28"/>
                <w:lang w:val="uk-UA"/>
              </w:rPr>
              <w:t>Державні регульовані ціни</w:t>
            </w:r>
          </w:p>
          <w:p w:rsidR="00C0747B" w:rsidRDefault="00C0747B" w:rsidP="00C0747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bookmarkStart w:id="20" w:name="n62"/>
            <w:bookmarkEnd w:id="20"/>
            <w:r>
              <w:rPr>
                <w:color w:val="000000"/>
                <w:sz w:val="28"/>
                <w:szCs w:val="28"/>
                <w:lang w:val="uk-UA"/>
              </w:rPr>
              <w:t>…</w:t>
            </w:r>
          </w:p>
          <w:p w:rsidR="00C0747B" w:rsidRPr="00D61408" w:rsidRDefault="00C0747B" w:rsidP="00C0747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61408">
              <w:rPr>
                <w:color w:val="000000"/>
                <w:sz w:val="28"/>
                <w:szCs w:val="28"/>
                <w:lang w:val="uk-UA"/>
              </w:rPr>
              <w:t>3. Зміна рівня державних регульованих цін здійснюється в порядку і строки, що визначаються органами, які відповідно до цього Закону здійснюють державне регулювання цін.</w:t>
            </w:r>
          </w:p>
          <w:p w:rsidR="00C0747B" w:rsidRPr="00D61408" w:rsidRDefault="00C0747B" w:rsidP="00C0747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61408">
              <w:rPr>
                <w:color w:val="000000"/>
                <w:sz w:val="28"/>
                <w:szCs w:val="28"/>
                <w:lang w:val="uk-UA"/>
              </w:rPr>
              <w:t>Зміна рівня державних регульованих цін може здійснюватися у зв’язку із зміною умов виробництва і продажу (реалізації) продукції, що не залежать від господарської діяльності суб’єкта господарювання.</w:t>
            </w:r>
          </w:p>
          <w:p w:rsidR="00C0747B" w:rsidRPr="003A2249" w:rsidRDefault="00C0747B" w:rsidP="003A2249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76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</w:tcPr>
          <w:p w:rsidR="00C0747B" w:rsidRPr="003A2249" w:rsidRDefault="00C0747B" w:rsidP="00C0747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lang w:val="uk-UA" w:eastAsia="uk-UA"/>
              </w:rPr>
            </w:pPr>
            <w:r w:rsidRPr="003A2249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lastRenderedPageBreak/>
              <w:t>Стаття 12.</w:t>
            </w:r>
            <w:r w:rsidRPr="003A2249">
              <w:rPr>
                <w:color w:val="000000"/>
                <w:sz w:val="28"/>
                <w:szCs w:val="28"/>
              </w:rPr>
              <w:t> </w:t>
            </w:r>
            <w:r w:rsidRPr="003A2249">
              <w:rPr>
                <w:color w:val="000000"/>
                <w:sz w:val="28"/>
                <w:szCs w:val="28"/>
                <w:lang w:val="uk-UA"/>
              </w:rPr>
              <w:t>Державні регульовані ціни</w:t>
            </w:r>
          </w:p>
          <w:p w:rsidR="00C0747B" w:rsidRDefault="00C0747B" w:rsidP="00C0747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…</w:t>
            </w:r>
          </w:p>
          <w:p w:rsidR="00C0747B" w:rsidRPr="003A2249" w:rsidRDefault="00C0747B" w:rsidP="00C0747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3A2249">
              <w:rPr>
                <w:color w:val="000000"/>
                <w:sz w:val="28"/>
                <w:szCs w:val="28"/>
                <w:lang w:val="uk-UA"/>
              </w:rPr>
              <w:t>3. Зміна рівня державних регульованих цін здійснюється в порядку і строки, що визначаються органами, які відповідно до цього Закону здійснюють державне регулювання цін.</w:t>
            </w:r>
          </w:p>
          <w:p w:rsidR="00C0747B" w:rsidRDefault="00C0747B" w:rsidP="00C0747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3A2249">
              <w:rPr>
                <w:color w:val="000000"/>
                <w:sz w:val="28"/>
                <w:szCs w:val="28"/>
                <w:lang w:val="uk-UA"/>
              </w:rPr>
              <w:t>Зміна рівня державних регульованих цін може здійснюватися у зв’язку із зміною умов виробництва і продажу (реалізації) продукції, що не залежать від господарської діяльності суб’єкта господарювання.</w:t>
            </w:r>
          </w:p>
          <w:p w:rsidR="00C0747B" w:rsidRPr="00C0747B" w:rsidRDefault="00C0747B" w:rsidP="00427BA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uk-UA"/>
              </w:rPr>
            </w:pPr>
            <w:r w:rsidRPr="00C0747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Державні регульовані ціни запроваджуються на </w:t>
            </w:r>
            <w:r w:rsidRPr="00C0747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lastRenderedPageBreak/>
              <w:t xml:space="preserve">засоби цивільного захисту </w:t>
            </w:r>
            <w:r w:rsidR="00427BA2" w:rsidRPr="00427BA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під</w:t>
            </w:r>
            <w:r w:rsidR="00427BA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lang w:val="uk-UA"/>
              </w:rPr>
              <w:t xml:space="preserve"> </w:t>
            </w:r>
            <w:r w:rsidRPr="00C0747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час дії правового режиму воєнного або надзвичайного стану або режиму надзвичайної ситуації державного рівня.</w:t>
            </w:r>
          </w:p>
        </w:tc>
      </w:tr>
    </w:tbl>
    <w:p w:rsidR="001A10CE" w:rsidRPr="003C033D" w:rsidRDefault="001A10CE" w:rsidP="001A10CE">
      <w:pPr>
        <w:widowControl w:val="0"/>
        <w:autoSpaceDE w:val="0"/>
        <w:autoSpaceDN w:val="0"/>
        <w:adjustRightInd w:val="0"/>
        <w:spacing w:after="0" w:line="240" w:lineRule="auto"/>
        <w:ind w:right="2"/>
        <w:rPr>
          <w:rFonts w:ascii="TimesNewRomanPSMT" w:hAnsi="TimesNewRomanPSMT" w:cs="TimesNewRomanPSMT"/>
          <w:b/>
          <w:bCs/>
          <w:sz w:val="28"/>
          <w:szCs w:val="28"/>
          <w:lang w:val="uk-UA"/>
        </w:rPr>
      </w:pPr>
    </w:p>
    <w:p w:rsidR="001A10CE" w:rsidRPr="001A10CE" w:rsidRDefault="001A10CE" w:rsidP="001A10CE">
      <w:pPr>
        <w:spacing w:after="0" w:line="240" w:lineRule="auto"/>
        <w:rPr>
          <w:rFonts w:ascii="Times New Roman" w:eastAsiaTheme="minorHAnsi" w:hAnsi="Times New Roman"/>
          <w:b/>
          <w:sz w:val="28"/>
          <w:szCs w:val="28"/>
          <w:lang w:val="ru-RU"/>
        </w:rPr>
      </w:pPr>
      <w:proofErr w:type="spellStart"/>
      <w:r w:rsidRPr="001A10CE">
        <w:rPr>
          <w:rFonts w:ascii="Times New Roman" w:eastAsiaTheme="minorHAnsi" w:hAnsi="Times New Roman"/>
          <w:b/>
          <w:sz w:val="28"/>
          <w:szCs w:val="28"/>
          <w:lang w:val="ru-RU"/>
        </w:rPr>
        <w:t>Народний</w:t>
      </w:r>
      <w:proofErr w:type="spellEnd"/>
      <w:r w:rsidRPr="001A10CE">
        <w:rPr>
          <w:rFonts w:ascii="Times New Roman" w:eastAsiaTheme="minorHAnsi" w:hAnsi="Times New Roman"/>
          <w:b/>
          <w:sz w:val="28"/>
          <w:szCs w:val="28"/>
          <w:lang w:val="ru-RU"/>
        </w:rPr>
        <w:t xml:space="preserve"> депутат </w:t>
      </w:r>
      <w:proofErr w:type="spellStart"/>
      <w:r w:rsidRPr="001A10CE">
        <w:rPr>
          <w:rFonts w:ascii="Times New Roman" w:eastAsiaTheme="minorHAnsi" w:hAnsi="Times New Roman"/>
          <w:b/>
          <w:sz w:val="28"/>
          <w:szCs w:val="28"/>
          <w:lang w:val="ru-RU"/>
        </w:rPr>
        <w:t>України</w:t>
      </w:r>
      <w:proofErr w:type="spellEnd"/>
      <w:r w:rsidRPr="001A10CE">
        <w:rPr>
          <w:rFonts w:ascii="Times New Roman" w:eastAsiaTheme="minorHAnsi" w:hAnsi="Times New Roman"/>
          <w:b/>
          <w:sz w:val="28"/>
          <w:szCs w:val="28"/>
          <w:lang w:val="ru-RU"/>
        </w:rPr>
        <w:tab/>
      </w:r>
      <w:r w:rsidRPr="001A10CE">
        <w:rPr>
          <w:rFonts w:ascii="Times New Roman" w:eastAsiaTheme="minorHAnsi" w:hAnsi="Times New Roman"/>
          <w:b/>
          <w:sz w:val="28"/>
          <w:szCs w:val="28"/>
          <w:lang w:val="ru-RU"/>
        </w:rPr>
        <w:tab/>
      </w:r>
      <w:r w:rsidRPr="001A10CE">
        <w:rPr>
          <w:rFonts w:ascii="Times New Roman" w:eastAsiaTheme="minorHAnsi" w:hAnsi="Times New Roman"/>
          <w:b/>
          <w:sz w:val="28"/>
          <w:szCs w:val="28"/>
          <w:lang w:val="ru-RU"/>
        </w:rPr>
        <w:tab/>
      </w:r>
      <w:r w:rsidRPr="001A10CE">
        <w:rPr>
          <w:rFonts w:ascii="Times New Roman" w:eastAsiaTheme="minorHAnsi" w:hAnsi="Times New Roman"/>
          <w:b/>
          <w:sz w:val="28"/>
          <w:szCs w:val="28"/>
          <w:lang w:val="ru-RU"/>
        </w:rPr>
        <w:tab/>
      </w:r>
      <w:r w:rsidRPr="001A10CE">
        <w:rPr>
          <w:rFonts w:ascii="Times New Roman" w:eastAsiaTheme="minorHAnsi" w:hAnsi="Times New Roman"/>
          <w:b/>
          <w:sz w:val="28"/>
          <w:szCs w:val="28"/>
          <w:lang w:val="ru-RU"/>
        </w:rPr>
        <w:tab/>
        <w:t xml:space="preserve">                                                            </w:t>
      </w:r>
      <w:r w:rsidR="005523C1">
        <w:rPr>
          <w:rFonts w:ascii="Times New Roman" w:eastAsiaTheme="minorHAnsi" w:hAnsi="Times New Roman"/>
          <w:b/>
          <w:sz w:val="28"/>
          <w:szCs w:val="28"/>
          <w:lang w:val="ru-RU"/>
        </w:rPr>
        <w:t xml:space="preserve">                             О. С. Бакумов</w:t>
      </w:r>
    </w:p>
    <w:p w:rsidR="001A10CE" w:rsidRPr="00BC4BFD" w:rsidRDefault="001A10CE" w:rsidP="001A10CE">
      <w:pPr>
        <w:spacing w:after="0" w:line="240" w:lineRule="auto"/>
        <w:rPr>
          <w:rFonts w:ascii="Times New Roman" w:eastAsiaTheme="minorHAnsi" w:hAnsi="Times New Roman"/>
          <w:b/>
          <w:sz w:val="28"/>
          <w:szCs w:val="28"/>
        </w:rPr>
      </w:pPr>
      <w:r w:rsidRPr="001A10CE">
        <w:rPr>
          <w:rFonts w:ascii="Times New Roman" w:eastAsiaTheme="minorHAnsi" w:hAnsi="Times New Roman"/>
          <w:b/>
          <w:sz w:val="28"/>
          <w:szCs w:val="28"/>
          <w:lang w:val="ru-RU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Pr="00BC4BFD">
        <w:rPr>
          <w:rFonts w:ascii="Times New Roman" w:eastAsiaTheme="minorHAnsi" w:hAnsi="Times New Roman"/>
          <w:b/>
          <w:sz w:val="28"/>
          <w:szCs w:val="28"/>
        </w:rPr>
        <w:t>(№374)</w:t>
      </w:r>
    </w:p>
    <w:p w:rsidR="001A10CE" w:rsidRDefault="001A10CE" w:rsidP="001A10CE">
      <w:pPr>
        <w:widowControl w:val="0"/>
        <w:autoSpaceDE w:val="0"/>
        <w:autoSpaceDN w:val="0"/>
        <w:adjustRightInd w:val="0"/>
        <w:spacing w:after="0" w:line="240" w:lineRule="auto"/>
        <w:ind w:right="2"/>
        <w:jc w:val="both"/>
        <w:rPr>
          <w:rFonts w:cs="TimesNewRomanPSMT"/>
          <w:b/>
          <w:bCs/>
          <w:sz w:val="28"/>
          <w:szCs w:val="28"/>
        </w:rPr>
      </w:pPr>
    </w:p>
    <w:sectPr w:rsidR="001A10CE" w:rsidSect="001A10CE">
      <w:pgSz w:w="16840" w:h="11900" w:orient="landscape"/>
      <w:pgMar w:top="720" w:right="720" w:bottom="426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F1003D"/>
    <w:multiLevelType w:val="hybridMultilevel"/>
    <w:tmpl w:val="D6A64332"/>
    <w:lvl w:ilvl="0" w:tplc="EB0E19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B5D3E69"/>
    <w:multiLevelType w:val="hybridMultilevel"/>
    <w:tmpl w:val="727671FC"/>
    <w:lvl w:ilvl="0" w:tplc="73DAD832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6EC4"/>
    <w:rsid w:val="0001613A"/>
    <w:rsid w:val="00023284"/>
    <w:rsid w:val="00034D14"/>
    <w:rsid w:val="00053365"/>
    <w:rsid w:val="0005345B"/>
    <w:rsid w:val="00057F83"/>
    <w:rsid w:val="00084973"/>
    <w:rsid w:val="00094497"/>
    <w:rsid w:val="000A761A"/>
    <w:rsid w:val="000B2CB6"/>
    <w:rsid w:val="000B53E8"/>
    <w:rsid w:val="000C54ED"/>
    <w:rsid w:val="000C7C41"/>
    <w:rsid w:val="000D5997"/>
    <w:rsid w:val="000E12BC"/>
    <w:rsid w:val="000E4A12"/>
    <w:rsid w:val="000F22A1"/>
    <w:rsid w:val="000F6A39"/>
    <w:rsid w:val="001203CD"/>
    <w:rsid w:val="00177F47"/>
    <w:rsid w:val="0019160F"/>
    <w:rsid w:val="0019462C"/>
    <w:rsid w:val="001A10CE"/>
    <w:rsid w:val="001C4882"/>
    <w:rsid w:val="001C723E"/>
    <w:rsid w:val="001E77FE"/>
    <w:rsid w:val="001F4DC7"/>
    <w:rsid w:val="001F5C49"/>
    <w:rsid w:val="00203733"/>
    <w:rsid w:val="00205D8C"/>
    <w:rsid w:val="0023343A"/>
    <w:rsid w:val="002438F5"/>
    <w:rsid w:val="00271BC8"/>
    <w:rsid w:val="00277D7C"/>
    <w:rsid w:val="00283A55"/>
    <w:rsid w:val="002906DB"/>
    <w:rsid w:val="00297A43"/>
    <w:rsid w:val="00297A6E"/>
    <w:rsid w:val="002B250C"/>
    <w:rsid w:val="002B6D0B"/>
    <w:rsid w:val="002B7C1D"/>
    <w:rsid w:val="002C11C7"/>
    <w:rsid w:val="002C38FD"/>
    <w:rsid w:val="002D7785"/>
    <w:rsid w:val="002D7B5D"/>
    <w:rsid w:val="002F7E05"/>
    <w:rsid w:val="00300F01"/>
    <w:rsid w:val="00311DBC"/>
    <w:rsid w:val="00312C10"/>
    <w:rsid w:val="00315C35"/>
    <w:rsid w:val="0031681F"/>
    <w:rsid w:val="00334322"/>
    <w:rsid w:val="00341971"/>
    <w:rsid w:val="00347A8E"/>
    <w:rsid w:val="00355CD8"/>
    <w:rsid w:val="00362078"/>
    <w:rsid w:val="003739C7"/>
    <w:rsid w:val="00381B01"/>
    <w:rsid w:val="00384500"/>
    <w:rsid w:val="00397728"/>
    <w:rsid w:val="003A2249"/>
    <w:rsid w:val="003A37EE"/>
    <w:rsid w:val="003A3B7E"/>
    <w:rsid w:val="003A6ADA"/>
    <w:rsid w:val="003C033D"/>
    <w:rsid w:val="003E36B5"/>
    <w:rsid w:val="003E37BF"/>
    <w:rsid w:val="003E5C40"/>
    <w:rsid w:val="00416E1B"/>
    <w:rsid w:val="00427BA2"/>
    <w:rsid w:val="00434542"/>
    <w:rsid w:val="004353E8"/>
    <w:rsid w:val="00444A49"/>
    <w:rsid w:val="00474290"/>
    <w:rsid w:val="004926BE"/>
    <w:rsid w:val="004A2C5E"/>
    <w:rsid w:val="004A3495"/>
    <w:rsid w:val="004A4FA8"/>
    <w:rsid w:val="004A5283"/>
    <w:rsid w:val="004B6267"/>
    <w:rsid w:val="004C4B2F"/>
    <w:rsid w:val="004C71AF"/>
    <w:rsid w:val="004D3EC9"/>
    <w:rsid w:val="004F38EC"/>
    <w:rsid w:val="004F4D74"/>
    <w:rsid w:val="004F57AE"/>
    <w:rsid w:val="00503154"/>
    <w:rsid w:val="00510ACD"/>
    <w:rsid w:val="00515C59"/>
    <w:rsid w:val="005523C1"/>
    <w:rsid w:val="00586BBF"/>
    <w:rsid w:val="005A638E"/>
    <w:rsid w:val="005B09C7"/>
    <w:rsid w:val="005C7071"/>
    <w:rsid w:val="005C7AD6"/>
    <w:rsid w:val="005D1B65"/>
    <w:rsid w:val="005F1D7E"/>
    <w:rsid w:val="006004BF"/>
    <w:rsid w:val="00600ABF"/>
    <w:rsid w:val="00616EC4"/>
    <w:rsid w:val="00623EAB"/>
    <w:rsid w:val="00624190"/>
    <w:rsid w:val="006345BC"/>
    <w:rsid w:val="0063629A"/>
    <w:rsid w:val="00646787"/>
    <w:rsid w:val="00671BCD"/>
    <w:rsid w:val="00674C7B"/>
    <w:rsid w:val="00676288"/>
    <w:rsid w:val="0068414F"/>
    <w:rsid w:val="00685AEA"/>
    <w:rsid w:val="00685D2F"/>
    <w:rsid w:val="006A12A5"/>
    <w:rsid w:val="006A148B"/>
    <w:rsid w:val="006B0941"/>
    <w:rsid w:val="006C55FB"/>
    <w:rsid w:val="006F1CD3"/>
    <w:rsid w:val="00717FA8"/>
    <w:rsid w:val="00720C0D"/>
    <w:rsid w:val="00720E86"/>
    <w:rsid w:val="00747D3E"/>
    <w:rsid w:val="00764FA1"/>
    <w:rsid w:val="00782D63"/>
    <w:rsid w:val="00783103"/>
    <w:rsid w:val="00790182"/>
    <w:rsid w:val="007B1FFE"/>
    <w:rsid w:val="007C3022"/>
    <w:rsid w:val="007C39D5"/>
    <w:rsid w:val="007D0AE5"/>
    <w:rsid w:val="007D36EE"/>
    <w:rsid w:val="007E02C3"/>
    <w:rsid w:val="007E15E2"/>
    <w:rsid w:val="007F7293"/>
    <w:rsid w:val="00804874"/>
    <w:rsid w:val="0084588A"/>
    <w:rsid w:val="00854D3A"/>
    <w:rsid w:val="0088194B"/>
    <w:rsid w:val="008B2C29"/>
    <w:rsid w:val="008C7592"/>
    <w:rsid w:val="008D1E9D"/>
    <w:rsid w:val="008E2D8A"/>
    <w:rsid w:val="0092277A"/>
    <w:rsid w:val="0093293E"/>
    <w:rsid w:val="00943B70"/>
    <w:rsid w:val="0094473B"/>
    <w:rsid w:val="00954F17"/>
    <w:rsid w:val="00961F4C"/>
    <w:rsid w:val="00967724"/>
    <w:rsid w:val="009721C8"/>
    <w:rsid w:val="0097235B"/>
    <w:rsid w:val="00972AE9"/>
    <w:rsid w:val="009747AB"/>
    <w:rsid w:val="009764D7"/>
    <w:rsid w:val="009872D9"/>
    <w:rsid w:val="00991B42"/>
    <w:rsid w:val="0099740F"/>
    <w:rsid w:val="009B3FD5"/>
    <w:rsid w:val="009D3C4A"/>
    <w:rsid w:val="009E7BA1"/>
    <w:rsid w:val="00A17547"/>
    <w:rsid w:val="00A22166"/>
    <w:rsid w:val="00A360C7"/>
    <w:rsid w:val="00A56769"/>
    <w:rsid w:val="00A73755"/>
    <w:rsid w:val="00A81381"/>
    <w:rsid w:val="00A95B88"/>
    <w:rsid w:val="00AB21CE"/>
    <w:rsid w:val="00AC5720"/>
    <w:rsid w:val="00AC6750"/>
    <w:rsid w:val="00AD43DB"/>
    <w:rsid w:val="00B01637"/>
    <w:rsid w:val="00B0260B"/>
    <w:rsid w:val="00B14142"/>
    <w:rsid w:val="00B22000"/>
    <w:rsid w:val="00B37011"/>
    <w:rsid w:val="00B400DE"/>
    <w:rsid w:val="00B432A3"/>
    <w:rsid w:val="00B568AA"/>
    <w:rsid w:val="00B72BF4"/>
    <w:rsid w:val="00B81F26"/>
    <w:rsid w:val="00B900C3"/>
    <w:rsid w:val="00B954B0"/>
    <w:rsid w:val="00BB2654"/>
    <w:rsid w:val="00BC120A"/>
    <w:rsid w:val="00BE3F06"/>
    <w:rsid w:val="00BE5654"/>
    <w:rsid w:val="00BF4091"/>
    <w:rsid w:val="00C0264A"/>
    <w:rsid w:val="00C0747B"/>
    <w:rsid w:val="00C15F91"/>
    <w:rsid w:val="00C16FFA"/>
    <w:rsid w:val="00C24C05"/>
    <w:rsid w:val="00C24FBE"/>
    <w:rsid w:val="00C37D91"/>
    <w:rsid w:val="00C45A7D"/>
    <w:rsid w:val="00C4667C"/>
    <w:rsid w:val="00C54BA8"/>
    <w:rsid w:val="00C61E0D"/>
    <w:rsid w:val="00C6360B"/>
    <w:rsid w:val="00C817CD"/>
    <w:rsid w:val="00CA2650"/>
    <w:rsid w:val="00CA3545"/>
    <w:rsid w:val="00CA5630"/>
    <w:rsid w:val="00CB757F"/>
    <w:rsid w:val="00CC2EF9"/>
    <w:rsid w:val="00CD34AF"/>
    <w:rsid w:val="00D03886"/>
    <w:rsid w:val="00D1373E"/>
    <w:rsid w:val="00D148F4"/>
    <w:rsid w:val="00D21F93"/>
    <w:rsid w:val="00D22E1E"/>
    <w:rsid w:val="00D61408"/>
    <w:rsid w:val="00D62E8F"/>
    <w:rsid w:val="00DC2FAF"/>
    <w:rsid w:val="00DE2F97"/>
    <w:rsid w:val="00DF05D5"/>
    <w:rsid w:val="00DF1BC4"/>
    <w:rsid w:val="00DF62FB"/>
    <w:rsid w:val="00E044E9"/>
    <w:rsid w:val="00E17276"/>
    <w:rsid w:val="00E22B3E"/>
    <w:rsid w:val="00E47BF1"/>
    <w:rsid w:val="00E6388C"/>
    <w:rsid w:val="00E66E36"/>
    <w:rsid w:val="00E712A4"/>
    <w:rsid w:val="00E752BF"/>
    <w:rsid w:val="00E975A3"/>
    <w:rsid w:val="00EA1E18"/>
    <w:rsid w:val="00EB0B33"/>
    <w:rsid w:val="00EC2758"/>
    <w:rsid w:val="00ED3803"/>
    <w:rsid w:val="00ED46C5"/>
    <w:rsid w:val="00ED6E60"/>
    <w:rsid w:val="00EE2435"/>
    <w:rsid w:val="00F06645"/>
    <w:rsid w:val="00F25C75"/>
    <w:rsid w:val="00F330DC"/>
    <w:rsid w:val="00F45A6A"/>
    <w:rsid w:val="00F61FCB"/>
    <w:rsid w:val="00F6449C"/>
    <w:rsid w:val="00F7145C"/>
    <w:rsid w:val="00F7174E"/>
    <w:rsid w:val="00F720D5"/>
    <w:rsid w:val="00F72B01"/>
    <w:rsid w:val="00F74169"/>
    <w:rsid w:val="00FA7479"/>
    <w:rsid w:val="00FC78E4"/>
    <w:rsid w:val="00FE40A5"/>
    <w:rsid w:val="00FE4A1C"/>
    <w:rsid w:val="00FF6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868BBC-CED6-CF4A-81CD-F4EDCD337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47B"/>
    <w:pPr>
      <w:spacing w:after="200" w:line="276" w:lineRule="auto"/>
    </w:pPr>
    <w:rPr>
      <w:rFonts w:ascii="Calibri" w:eastAsia="MS ??" w:hAnsi="Calibri" w:cs="Calibri"/>
      <w:color w:val="auto"/>
      <w:sz w:val="22"/>
      <w:szCs w:val="22"/>
      <w:lang w:val="en-GB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16E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943B70"/>
    <w:rPr>
      <w:rFonts w:cs="Times New Roman"/>
      <w:color w:val="0000FF"/>
      <w:u w:val="single"/>
    </w:rPr>
  </w:style>
  <w:style w:type="character" w:customStyle="1" w:styleId="rvts23">
    <w:name w:val="rvts23"/>
    <w:basedOn w:val="a0"/>
    <w:rsid w:val="00ED6E60"/>
  </w:style>
  <w:style w:type="paragraph" w:customStyle="1" w:styleId="rvps6">
    <w:name w:val="rvps6"/>
    <w:basedOn w:val="a"/>
    <w:rsid w:val="00ED6E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rvps2">
    <w:name w:val="rvps2"/>
    <w:basedOn w:val="a"/>
    <w:rsid w:val="00AC6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46">
    <w:name w:val="rvts46"/>
    <w:basedOn w:val="a0"/>
    <w:rsid w:val="00B568AA"/>
  </w:style>
  <w:style w:type="character" w:customStyle="1" w:styleId="rvts37">
    <w:name w:val="rvts37"/>
    <w:basedOn w:val="a0"/>
    <w:rsid w:val="00EE2435"/>
  </w:style>
  <w:style w:type="character" w:customStyle="1" w:styleId="rvts9">
    <w:name w:val="rvts9"/>
    <w:basedOn w:val="a0"/>
    <w:rsid w:val="001E77FE"/>
  </w:style>
  <w:style w:type="character" w:styleId="a5">
    <w:name w:val="FollowedHyperlink"/>
    <w:basedOn w:val="a0"/>
    <w:uiPriority w:val="99"/>
    <w:semiHidden/>
    <w:unhideWhenUsed/>
    <w:rsid w:val="00676288"/>
    <w:rPr>
      <w:color w:val="954F72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A2650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CA2650"/>
    <w:rPr>
      <w:rFonts w:eastAsia="MS ??"/>
      <w:color w:val="auto"/>
      <w:sz w:val="18"/>
      <w:szCs w:val="18"/>
      <w:lang w:val="en-GB" w:eastAsia="en-US"/>
    </w:rPr>
  </w:style>
  <w:style w:type="character" w:customStyle="1" w:styleId="StyleZakonu1">
    <w:name w:val="StyleZakonu Знак1"/>
    <w:link w:val="StyleZakonu"/>
    <w:locked/>
    <w:rsid w:val="001A10CE"/>
    <w:rPr>
      <w:sz w:val="20"/>
      <w:lang w:val="x-none"/>
    </w:rPr>
  </w:style>
  <w:style w:type="paragraph" w:customStyle="1" w:styleId="StyleZakonu">
    <w:name w:val="StyleZakonu"/>
    <w:basedOn w:val="a"/>
    <w:link w:val="StyleZakonu1"/>
    <w:rsid w:val="001A10CE"/>
    <w:pPr>
      <w:spacing w:after="60" w:line="220" w:lineRule="exact"/>
      <w:ind w:firstLine="284"/>
      <w:jc w:val="both"/>
    </w:pPr>
    <w:rPr>
      <w:rFonts w:ascii="Times New Roman" w:eastAsiaTheme="minorHAnsi" w:hAnsi="Times New Roman" w:cs="Times New Roman"/>
      <w:color w:val="000000"/>
      <w:sz w:val="20"/>
      <w:szCs w:val="24"/>
      <w:lang w:val="x-none" w:eastAsia="ru-RU"/>
    </w:rPr>
  </w:style>
  <w:style w:type="paragraph" w:styleId="a8">
    <w:name w:val="List Paragraph"/>
    <w:basedOn w:val="a"/>
    <w:uiPriority w:val="34"/>
    <w:qFormat/>
    <w:rsid w:val="00D614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0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0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5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7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7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6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7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9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4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0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AA2851-83A9-4C55-A206-A6D2999B959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D31021B-6499-4FF6-A585-BD120EA2D5E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88A3366-97EF-4D8C-88F2-C7B636A7A2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1F4E406-A2D1-4B1D-9877-8BC290100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5652</Words>
  <Characters>3222</Characters>
  <Application>Microsoft Office Word</Application>
  <DocSecurity>0</DocSecurity>
  <Lines>26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2020-04-08T09:54:00Z</dcterms:created>
  <dcterms:modified xsi:type="dcterms:W3CDTF">2020-04-08T09:54:00Z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