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24A" w:rsidRPr="00117817" w:rsidRDefault="0083524A" w:rsidP="0083524A">
      <w:pPr>
        <w:jc w:val="center"/>
        <w:rPr>
          <w:b/>
          <w:lang w:val="uk-UA"/>
        </w:rPr>
      </w:pPr>
      <w:r>
        <w:rPr>
          <w:b/>
          <w:lang w:val="uk-UA"/>
        </w:rPr>
        <w:tab/>
      </w:r>
      <w:r w:rsidRPr="00117817">
        <w:rPr>
          <w:b/>
          <w:lang w:val="uk-UA"/>
        </w:rPr>
        <w:t>ВИСНОВОК</w:t>
      </w:r>
    </w:p>
    <w:p w:rsidR="0083524A" w:rsidRDefault="0083524A" w:rsidP="0083524A">
      <w:pPr>
        <w:jc w:val="center"/>
        <w:rPr>
          <w:b/>
          <w:lang w:val="uk-UA"/>
        </w:rPr>
      </w:pPr>
      <w:r w:rsidRPr="00117817">
        <w:rPr>
          <w:b/>
          <w:lang w:val="uk-UA"/>
        </w:rPr>
        <w:t xml:space="preserve">Комітету Верховної Ради України </w:t>
      </w:r>
      <w:r>
        <w:rPr>
          <w:b/>
          <w:lang w:val="uk-UA"/>
        </w:rPr>
        <w:t xml:space="preserve">з питань інтеграції України </w:t>
      </w:r>
    </w:p>
    <w:p w:rsidR="0083524A" w:rsidRPr="00117817" w:rsidRDefault="0083524A" w:rsidP="0083524A">
      <w:pPr>
        <w:jc w:val="center"/>
        <w:rPr>
          <w:b/>
          <w:lang w:val="uk-UA"/>
        </w:rPr>
      </w:pPr>
      <w:r>
        <w:rPr>
          <w:b/>
          <w:lang w:val="uk-UA"/>
        </w:rPr>
        <w:t>з Європейським Союзом</w:t>
      </w:r>
    </w:p>
    <w:p w:rsidR="0083524A" w:rsidRPr="00117817" w:rsidRDefault="0083524A" w:rsidP="0083524A">
      <w:pPr>
        <w:jc w:val="center"/>
        <w:rPr>
          <w:lang w:val="uk-UA"/>
        </w:rPr>
      </w:pPr>
      <w:r w:rsidRPr="00117817">
        <w:rPr>
          <w:lang w:val="uk-UA"/>
        </w:rPr>
        <w:t xml:space="preserve">щодо </w:t>
      </w:r>
      <w:proofErr w:type="spellStart"/>
      <w:r>
        <w:rPr>
          <w:lang w:val="uk-UA"/>
        </w:rPr>
        <w:t>проєкт</w:t>
      </w:r>
      <w:r w:rsidRPr="00117817">
        <w:rPr>
          <w:lang w:val="uk-UA"/>
        </w:rPr>
        <w:t>у</w:t>
      </w:r>
      <w:proofErr w:type="spellEnd"/>
      <w:r w:rsidRPr="00117817">
        <w:rPr>
          <w:lang w:val="uk-UA"/>
        </w:rPr>
        <w:t xml:space="preserve"> Закону України</w:t>
      </w:r>
    </w:p>
    <w:p w:rsidR="0083524A" w:rsidRPr="00117817" w:rsidRDefault="0083524A" w:rsidP="0083524A">
      <w:pPr>
        <w:jc w:val="center"/>
        <w:rPr>
          <w:lang w:val="uk-UA"/>
        </w:rPr>
      </w:pPr>
      <w:r w:rsidRPr="00117817">
        <w:rPr>
          <w:lang w:val="uk-UA"/>
        </w:rPr>
        <w:t xml:space="preserve">«Про </w:t>
      </w:r>
      <w:r w:rsidRPr="00716909">
        <w:rPr>
          <w:lang w:val="uk-UA"/>
        </w:rPr>
        <w:t>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 державного рівня</w:t>
      </w:r>
      <w:r w:rsidRPr="00117817">
        <w:rPr>
          <w:bCs/>
          <w:lang w:val="uk-UA"/>
        </w:rPr>
        <w:t>»</w:t>
      </w:r>
    </w:p>
    <w:p w:rsidR="0083524A" w:rsidRPr="00117817" w:rsidRDefault="0083524A" w:rsidP="0083524A">
      <w:pPr>
        <w:jc w:val="center"/>
        <w:rPr>
          <w:lang w:val="uk-UA"/>
        </w:rPr>
      </w:pPr>
      <w:r w:rsidRPr="00117817">
        <w:rPr>
          <w:lang w:val="uk-UA"/>
        </w:rPr>
        <w:t xml:space="preserve">(р. </w:t>
      </w:r>
      <w:r>
        <w:rPr>
          <w:lang w:val="uk-UA"/>
        </w:rPr>
        <w:t>№</w:t>
      </w:r>
      <w:r w:rsidRPr="00B779B7">
        <w:rPr>
          <w:lang w:val="uk-UA"/>
        </w:rPr>
        <w:t xml:space="preserve"> </w:t>
      </w:r>
      <w:r w:rsidRPr="00716909">
        <w:rPr>
          <w:lang w:val="uk-UA"/>
        </w:rPr>
        <w:t>3274-1 від 08.04.2020</w:t>
      </w:r>
      <w:r w:rsidRPr="00117817">
        <w:rPr>
          <w:lang w:val="uk-UA"/>
        </w:rPr>
        <w:t xml:space="preserve">, </w:t>
      </w:r>
      <w:proofErr w:type="spellStart"/>
      <w:r w:rsidRPr="00117817">
        <w:rPr>
          <w:lang w:val="uk-UA"/>
        </w:rPr>
        <w:t>н.д</w:t>
      </w:r>
      <w:proofErr w:type="spellEnd"/>
      <w:r w:rsidRPr="00117817">
        <w:rPr>
          <w:lang w:val="uk-UA"/>
        </w:rPr>
        <w:t xml:space="preserve">. </w:t>
      </w:r>
      <w:proofErr w:type="spellStart"/>
      <w:r>
        <w:rPr>
          <w:lang w:val="uk-UA"/>
        </w:rPr>
        <w:t>О</w:t>
      </w:r>
      <w:r w:rsidRPr="00117817">
        <w:rPr>
          <w:lang w:val="uk-UA"/>
        </w:rPr>
        <w:t>.</w:t>
      </w:r>
      <w:r>
        <w:rPr>
          <w:lang w:val="uk-UA"/>
        </w:rPr>
        <w:t>Бакумов</w:t>
      </w:r>
      <w:proofErr w:type="spellEnd"/>
      <w:r>
        <w:rPr>
          <w:lang w:val="uk-UA"/>
        </w:rPr>
        <w:t xml:space="preserve"> та </w:t>
      </w:r>
      <w:proofErr w:type="spellStart"/>
      <w:r>
        <w:rPr>
          <w:lang w:val="uk-UA"/>
        </w:rPr>
        <w:t>інш</w:t>
      </w:r>
      <w:proofErr w:type="spellEnd"/>
      <w:r>
        <w:rPr>
          <w:lang w:val="uk-UA"/>
        </w:rPr>
        <w:t>.</w:t>
      </w:r>
      <w:r w:rsidRPr="00117817">
        <w:rPr>
          <w:lang w:val="uk-UA"/>
        </w:rPr>
        <w:t>)</w:t>
      </w:r>
    </w:p>
    <w:p w:rsidR="0083524A" w:rsidRPr="00117817" w:rsidRDefault="0083524A" w:rsidP="0083524A">
      <w:pPr>
        <w:jc w:val="center"/>
        <w:rPr>
          <w:lang w:val="uk-UA"/>
        </w:rPr>
      </w:pPr>
    </w:p>
    <w:p w:rsidR="0083524A" w:rsidRPr="00117817" w:rsidRDefault="0083524A" w:rsidP="0083524A">
      <w:pPr>
        <w:numPr>
          <w:ilvl w:val="0"/>
          <w:numId w:val="1"/>
        </w:numPr>
        <w:jc w:val="both"/>
        <w:rPr>
          <w:b/>
          <w:i/>
          <w:lang w:val="uk-UA"/>
        </w:rPr>
      </w:pPr>
      <w:r w:rsidRPr="00117817">
        <w:rPr>
          <w:b/>
          <w:i/>
          <w:lang w:val="uk-UA"/>
        </w:rPr>
        <w:t xml:space="preserve">Загальна характеристика </w:t>
      </w:r>
      <w:proofErr w:type="spellStart"/>
      <w:r w:rsidRPr="00117817">
        <w:rPr>
          <w:b/>
          <w:i/>
          <w:lang w:val="uk-UA"/>
        </w:rPr>
        <w:t>законо</w:t>
      </w:r>
      <w:r>
        <w:rPr>
          <w:b/>
          <w:i/>
          <w:lang w:val="uk-UA"/>
        </w:rPr>
        <w:t>проєкт</w:t>
      </w:r>
      <w:r w:rsidRPr="00117817">
        <w:rPr>
          <w:b/>
          <w:i/>
          <w:lang w:val="uk-UA"/>
        </w:rPr>
        <w:t>у</w:t>
      </w:r>
      <w:proofErr w:type="spellEnd"/>
      <w:r w:rsidRPr="00117817">
        <w:rPr>
          <w:b/>
          <w:i/>
          <w:lang w:val="uk-UA"/>
        </w:rPr>
        <w:t>.</w:t>
      </w:r>
    </w:p>
    <w:p w:rsidR="0083524A" w:rsidRPr="00117817" w:rsidRDefault="0083524A" w:rsidP="0083524A">
      <w:pPr>
        <w:spacing w:after="120" w:line="252" w:lineRule="auto"/>
        <w:ind w:firstLine="720"/>
        <w:jc w:val="both"/>
        <w:rPr>
          <w:lang w:val="uk-UA"/>
        </w:rPr>
      </w:pPr>
      <w:proofErr w:type="spellStart"/>
      <w:r w:rsidRPr="00117817">
        <w:rPr>
          <w:bCs/>
          <w:color w:val="000000"/>
          <w:lang w:val="uk-UA"/>
        </w:rPr>
        <w:t>Проєктом</w:t>
      </w:r>
      <w:proofErr w:type="spellEnd"/>
      <w:r w:rsidRPr="00117817">
        <w:rPr>
          <w:bCs/>
          <w:color w:val="000000"/>
          <w:lang w:val="uk-UA"/>
        </w:rPr>
        <w:t xml:space="preserve"> закону </w:t>
      </w:r>
      <w:r w:rsidRPr="00716909">
        <w:rPr>
          <w:bCs/>
          <w:color w:val="000000"/>
          <w:lang w:val="uk-UA"/>
        </w:rPr>
        <w:t>передбачається доповнити Кримінальний кодекс України новим складом злочину щодо кримінальної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 державного рівня. Крім того, запропоновано удосконалити повноваження Кабінету Міністрів України у сфері цивільного захисту щодо встановлення переліку та визначення цін на засоби цивільного захисту під час дії спеціальних правових режимів та режиму надзвичайної ситуації державного рівня</w:t>
      </w:r>
      <w:r w:rsidRPr="00117817">
        <w:rPr>
          <w:bCs/>
          <w:color w:val="000000"/>
          <w:lang w:val="uk-UA"/>
        </w:rPr>
        <w:t>.</w:t>
      </w:r>
    </w:p>
    <w:p w:rsidR="0083524A" w:rsidRPr="00117817" w:rsidRDefault="0083524A" w:rsidP="0083524A">
      <w:pPr>
        <w:numPr>
          <w:ilvl w:val="0"/>
          <w:numId w:val="1"/>
        </w:numPr>
        <w:spacing w:before="120"/>
        <w:jc w:val="both"/>
        <w:rPr>
          <w:i/>
          <w:lang w:val="uk-UA"/>
        </w:rPr>
      </w:pPr>
      <w:r w:rsidRPr="00117817">
        <w:rPr>
          <w:b/>
          <w:i/>
          <w:lang w:val="uk-UA"/>
        </w:rPr>
        <w:t xml:space="preserve">Належність </w:t>
      </w:r>
      <w:proofErr w:type="spellStart"/>
      <w:r w:rsidRPr="00117817">
        <w:rPr>
          <w:b/>
          <w:i/>
          <w:lang w:val="uk-UA"/>
        </w:rPr>
        <w:t>законо</w:t>
      </w:r>
      <w:r>
        <w:rPr>
          <w:b/>
          <w:i/>
          <w:lang w:val="uk-UA"/>
        </w:rPr>
        <w:t>проєкт</w:t>
      </w:r>
      <w:r w:rsidRPr="00117817">
        <w:rPr>
          <w:b/>
          <w:i/>
          <w:lang w:val="uk-UA"/>
        </w:rPr>
        <w:t>у</w:t>
      </w:r>
      <w:proofErr w:type="spellEnd"/>
      <w:r w:rsidRPr="00117817">
        <w:rPr>
          <w:b/>
          <w:i/>
          <w:lang w:val="uk-UA"/>
        </w:rPr>
        <w:t xml:space="preserve"> за предметом правового регулювання до сфери дії законодавства ЄС, зобов’язань України в рамках Ради Європи, норм та принципів системи ГАТТ/СОТ.</w:t>
      </w:r>
    </w:p>
    <w:p w:rsidR="0083524A" w:rsidRPr="00117817" w:rsidRDefault="0083524A" w:rsidP="0083524A">
      <w:pPr>
        <w:tabs>
          <w:tab w:val="left" w:pos="360"/>
        </w:tabs>
        <w:spacing w:before="120"/>
        <w:jc w:val="both"/>
        <w:rPr>
          <w:lang w:val="uk-UA"/>
        </w:rPr>
      </w:pPr>
      <w:r w:rsidRPr="00117817">
        <w:rPr>
          <w:lang w:val="uk-UA"/>
        </w:rPr>
        <w:tab/>
      </w:r>
      <w:r w:rsidRPr="00117817">
        <w:rPr>
          <w:lang w:val="uk-UA"/>
        </w:rPr>
        <w:tab/>
        <w:t xml:space="preserve">Положення </w:t>
      </w:r>
      <w:proofErr w:type="spellStart"/>
      <w:r>
        <w:rPr>
          <w:lang w:val="uk-UA"/>
        </w:rPr>
        <w:t>проєкт</w:t>
      </w:r>
      <w:r w:rsidRPr="00117817">
        <w:rPr>
          <w:lang w:val="uk-UA"/>
        </w:rPr>
        <w:t>у</w:t>
      </w:r>
      <w:proofErr w:type="spellEnd"/>
      <w:r w:rsidRPr="00117817">
        <w:rPr>
          <w:lang w:val="uk-UA"/>
        </w:rPr>
        <w:t xml:space="preserve"> закону охоплю</w:t>
      </w:r>
      <w:r>
        <w:rPr>
          <w:lang w:val="uk-UA"/>
        </w:rPr>
        <w:t>ю</w:t>
      </w:r>
      <w:r w:rsidRPr="00117817">
        <w:rPr>
          <w:lang w:val="uk-UA"/>
        </w:rPr>
        <w:t xml:space="preserve">ться міжнародно-правовими зобов’язаннями України у сфері європейської інтеграції, передбаченими у рамках Глави </w:t>
      </w:r>
      <w:r>
        <w:rPr>
          <w:lang w:val="uk-UA"/>
        </w:rPr>
        <w:t>5</w:t>
      </w:r>
      <w:r w:rsidRPr="00117817">
        <w:rPr>
          <w:lang w:val="uk-UA"/>
        </w:rPr>
        <w:t xml:space="preserve"> «</w:t>
      </w:r>
      <w:r>
        <w:rPr>
          <w:lang w:val="uk-UA"/>
        </w:rPr>
        <w:t>М</w:t>
      </w:r>
      <w:r w:rsidRPr="002E030F">
        <w:rPr>
          <w:lang w:val="uk-UA"/>
        </w:rPr>
        <w:t>итні питання та сприяння торгівлі</w:t>
      </w:r>
      <w:r w:rsidRPr="00117817">
        <w:rPr>
          <w:lang w:val="uk-UA"/>
        </w:rPr>
        <w:t xml:space="preserve">» </w:t>
      </w:r>
      <w:r w:rsidRPr="002E030F">
        <w:rPr>
          <w:lang w:val="uk-UA"/>
        </w:rPr>
        <w:t>та Глави 12 «Прозорість»</w:t>
      </w:r>
      <w:r>
        <w:rPr>
          <w:lang w:val="uk-UA"/>
        </w:rPr>
        <w:t xml:space="preserve"> </w:t>
      </w:r>
      <w:r w:rsidRPr="00117817">
        <w:rPr>
          <w:lang w:val="uk-UA"/>
        </w:rPr>
        <w:t>Розділу ІV «Торгівля та питання пов’язані 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83524A" w:rsidRPr="00117817" w:rsidRDefault="0083524A" w:rsidP="0083524A">
      <w:pPr>
        <w:numPr>
          <w:ilvl w:val="0"/>
          <w:numId w:val="1"/>
        </w:numPr>
        <w:spacing w:before="120"/>
        <w:jc w:val="both"/>
        <w:rPr>
          <w:b/>
          <w:i/>
          <w:lang w:val="uk-UA"/>
        </w:rPr>
      </w:pPr>
      <w:r w:rsidRPr="00117817">
        <w:rPr>
          <w:b/>
          <w:i/>
          <w:lang w:val="uk-UA"/>
        </w:rPr>
        <w:t xml:space="preserve">Відповідність </w:t>
      </w:r>
      <w:proofErr w:type="spellStart"/>
      <w:r w:rsidRPr="00117817">
        <w:rPr>
          <w:b/>
          <w:i/>
          <w:lang w:val="uk-UA"/>
        </w:rPr>
        <w:t>законо</w:t>
      </w:r>
      <w:r>
        <w:rPr>
          <w:b/>
          <w:i/>
          <w:lang w:val="uk-UA"/>
        </w:rPr>
        <w:t>проєкт</w:t>
      </w:r>
      <w:r w:rsidRPr="00117817">
        <w:rPr>
          <w:b/>
          <w:i/>
          <w:lang w:val="uk-UA"/>
        </w:rPr>
        <w:t>у</w:t>
      </w:r>
      <w:proofErr w:type="spellEnd"/>
      <w:r w:rsidRPr="00117817">
        <w:rPr>
          <w:b/>
          <w:i/>
          <w:lang w:val="uk-UA"/>
        </w:rPr>
        <w:t xml:space="preserve"> праву ЄС, зобов’язанням України в рамках Ради Європи, нормам та принципам системи ГАТТ/СОТ.</w:t>
      </w:r>
      <w:r w:rsidRPr="00117817">
        <w:rPr>
          <w:b/>
          <w:i/>
          <w:lang w:val="uk-UA"/>
        </w:rPr>
        <w:tab/>
      </w:r>
    </w:p>
    <w:p w:rsidR="0083524A" w:rsidRPr="00716909" w:rsidRDefault="0083524A" w:rsidP="0083524A">
      <w:pPr>
        <w:shd w:val="clear" w:color="auto" w:fill="FFFFFF"/>
        <w:spacing w:before="100" w:beforeAutospacing="1" w:after="100" w:afterAutospacing="1"/>
        <w:ind w:firstLine="709"/>
        <w:jc w:val="both"/>
        <w:rPr>
          <w:rFonts w:ascii="Times" w:hAnsi="Times"/>
          <w:bCs/>
          <w:color w:val="000000"/>
          <w:lang w:val="uk-UA"/>
        </w:rPr>
      </w:pPr>
      <w:r w:rsidRPr="00117817">
        <w:rPr>
          <w:lang w:val="uk-UA"/>
        </w:rPr>
        <w:t>Положення</w:t>
      </w:r>
      <w:r>
        <w:rPr>
          <w:lang w:val="uk-UA"/>
        </w:rPr>
        <w:t>ми</w:t>
      </w:r>
      <w:r w:rsidRPr="00117817">
        <w:rPr>
          <w:lang w:val="uk-UA"/>
        </w:rPr>
        <w:t xml:space="preserve"> </w:t>
      </w:r>
      <w:proofErr w:type="spellStart"/>
      <w:r>
        <w:rPr>
          <w:lang w:val="uk-UA"/>
        </w:rPr>
        <w:t>проєкт</w:t>
      </w:r>
      <w:r w:rsidRPr="00117817">
        <w:rPr>
          <w:lang w:val="uk-UA"/>
        </w:rPr>
        <w:t>у</w:t>
      </w:r>
      <w:proofErr w:type="spellEnd"/>
      <w:r w:rsidRPr="00117817">
        <w:rPr>
          <w:lang w:val="uk-UA"/>
        </w:rPr>
        <w:t xml:space="preserve"> закону </w:t>
      </w:r>
      <w:r>
        <w:rPr>
          <w:lang w:val="uk-UA"/>
        </w:rPr>
        <w:t>передбачається, що п</w:t>
      </w:r>
      <w:r w:rsidRPr="002E030F">
        <w:rPr>
          <w:lang w:val="uk-UA"/>
        </w:rPr>
        <w:t xml:space="preserve">ерепродаж товарів протиепідемічного призначення, що необхідні для запобігання поширенню епідемії, пандемій, у тому числі поширенню </w:t>
      </w:r>
      <w:proofErr w:type="spellStart"/>
      <w:r w:rsidRPr="002E030F">
        <w:rPr>
          <w:lang w:val="uk-UA"/>
        </w:rPr>
        <w:t>короновірусної</w:t>
      </w:r>
      <w:proofErr w:type="spellEnd"/>
      <w:r w:rsidRPr="002E030F">
        <w:rPr>
          <w:lang w:val="uk-UA"/>
        </w:rPr>
        <w:t xml:space="preserve"> хвороби (COVID– 2019) т</w:t>
      </w:r>
      <w:r>
        <w:rPr>
          <w:lang w:val="uk-UA"/>
        </w:rPr>
        <w:t>а/</w:t>
      </w:r>
      <w:r w:rsidRPr="002E030F">
        <w:rPr>
          <w:lang w:val="uk-UA"/>
        </w:rPr>
        <w:t xml:space="preserve">або товарів, що мають істотну соціальну значущість, перелік яких визначений  Кабінетом Міністрів України, якщо </w:t>
      </w:r>
      <w:r w:rsidRPr="00716909">
        <w:rPr>
          <w:rFonts w:ascii="Times" w:hAnsi="Times"/>
          <w:bCs/>
          <w:color w:val="000000"/>
          <w:lang w:val="uk-UA"/>
        </w:rPr>
        <w:t xml:space="preserve">ціна у два і більше разів перевищує рівень </w:t>
      </w:r>
      <w:r w:rsidRPr="00716909">
        <w:rPr>
          <w:rFonts w:ascii="Times" w:hAnsi="Times"/>
          <w:bCs/>
          <w:lang w:val="uk-UA"/>
        </w:rPr>
        <w:t xml:space="preserve">державної регульованої ціни </w:t>
      </w:r>
      <w:r w:rsidRPr="00716909">
        <w:rPr>
          <w:rFonts w:ascii="Times" w:hAnsi="Times"/>
          <w:bCs/>
          <w:color w:val="000000"/>
          <w:lang w:val="uk-UA"/>
        </w:rPr>
        <w:t xml:space="preserve">карається штрафом від однієї до трьох тисяч неоподатковуваних мінімумів доходів громадян або обмеженням </w:t>
      </w:r>
      <w:r w:rsidRPr="00716909">
        <w:rPr>
          <w:rFonts w:ascii="Times" w:hAnsi="Times"/>
          <w:bCs/>
          <w:color w:val="000000"/>
          <w:lang w:val="uk-UA"/>
        </w:rPr>
        <w:lastRenderedPageBreak/>
        <w:t>волі  на строк до трьох років, або позбавленням волі на той самий строк</w:t>
      </w:r>
      <w:r w:rsidRPr="00716909">
        <w:rPr>
          <w:rFonts w:ascii="Times" w:hAnsi="Times"/>
          <w:bCs/>
          <w:color w:val="FF0000"/>
          <w:lang w:val="uk-UA"/>
        </w:rPr>
        <w:t xml:space="preserve"> </w:t>
      </w:r>
      <w:r>
        <w:rPr>
          <w:rFonts w:ascii="Times" w:hAnsi="Times"/>
          <w:bCs/>
          <w:color w:val="000000"/>
          <w:lang w:val="uk-UA"/>
        </w:rPr>
        <w:t>з</w:t>
      </w:r>
      <w:r w:rsidRPr="00716909">
        <w:rPr>
          <w:rFonts w:ascii="Times" w:hAnsi="Times"/>
          <w:bCs/>
          <w:color w:val="000000"/>
          <w:lang w:val="uk-UA"/>
        </w:rPr>
        <w:t xml:space="preserve"> конфіскацією майна.</w:t>
      </w:r>
    </w:p>
    <w:p w:rsidR="0083524A" w:rsidRDefault="0083524A" w:rsidP="0083524A">
      <w:pPr>
        <w:ind w:firstLine="708"/>
        <w:jc w:val="both"/>
        <w:rPr>
          <w:lang w:val="uk-UA"/>
        </w:rPr>
      </w:pPr>
      <w:r>
        <w:rPr>
          <w:lang w:val="uk-UA"/>
        </w:rPr>
        <w:t>З</w:t>
      </w:r>
      <w:r w:rsidRPr="00117817">
        <w:rPr>
          <w:lang w:val="uk-UA"/>
        </w:rPr>
        <w:t xml:space="preserve">а предметом правового регулювання </w:t>
      </w:r>
      <w:r>
        <w:rPr>
          <w:lang w:val="uk-UA"/>
        </w:rPr>
        <w:t xml:space="preserve">положення проекту закону </w:t>
      </w:r>
      <w:r w:rsidRPr="00117817">
        <w:rPr>
          <w:lang w:val="uk-UA"/>
        </w:rPr>
        <w:t xml:space="preserve">охоплюються статтею </w:t>
      </w:r>
      <w:r>
        <w:rPr>
          <w:lang w:val="uk-UA"/>
        </w:rPr>
        <w:t>76</w:t>
      </w:r>
      <w:r w:rsidRPr="00117817">
        <w:rPr>
          <w:lang w:val="uk-UA"/>
        </w:rPr>
        <w:t xml:space="preserve"> </w:t>
      </w:r>
      <w:r>
        <w:rPr>
          <w:lang w:val="uk-UA"/>
        </w:rPr>
        <w:t>«</w:t>
      </w:r>
      <w:r w:rsidRPr="002E030F">
        <w:rPr>
          <w:lang w:val="uk-UA"/>
        </w:rPr>
        <w:t>Законодавство та процедури</w:t>
      </w:r>
      <w:r>
        <w:rPr>
          <w:lang w:val="uk-UA"/>
        </w:rPr>
        <w:t xml:space="preserve">» </w:t>
      </w:r>
      <w:r w:rsidRPr="00117817">
        <w:rPr>
          <w:lang w:val="uk-UA"/>
        </w:rPr>
        <w:t>Угоди про асоціацію</w:t>
      </w:r>
      <w:r>
        <w:rPr>
          <w:lang w:val="uk-UA"/>
        </w:rPr>
        <w:t>, відповідно до якої с</w:t>
      </w:r>
      <w:r w:rsidRPr="00D16C41">
        <w:rPr>
          <w:lang w:val="uk-UA"/>
        </w:rPr>
        <w:t>торони погоджуються, що їх відповідне торговельне та митне законодавство, як принципове питання, мають бути стабільними та всеохоплюючими, а також, що положення і процедури мають бути пропорціональними, прозорими, передбачуваними, недискримінаційними, об’єктивними, і мають застосовуватися уніфіковано та ефективно, та, серед іншого, забезпечать</w:t>
      </w:r>
      <w:r>
        <w:rPr>
          <w:lang w:val="uk-UA"/>
        </w:rPr>
        <w:t xml:space="preserve"> </w:t>
      </w:r>
      <w:r w:rsidRPr="00D16C41">
        <w:rPr>
          <w:lang w:val="uk-UA"/>
        </w:rPr>
        <w:t>захист і сприяння законній торгівлі шляхом ефективного впровадження і дотримання вимог законодавства</w:t>
      </w:r>
      <w:r>
        <w:rPr>
          <w:lang w:val="uk-UA"/>
        </w:rPr>
        <w:t xml:space="preserve">, а також </w:t>
      </w:r>
      <w:r w:rsidRPr="00D16C41">
        <w:rPr>
          <w:lang w:val="uk-UA"/>
        </w:rPr>
        <w:t>уникнення непотрібних або дискримінаційних навантажень на економічних операторів, запобігання шахрайству і надання подальшого сприяння економічним операторам, які мають високий рівень відповідності законодавству</w:t>
      </w:r>
      <w:r>
        <w:rPr>
          <w:lang w:val="uk-UA"/>
        </w:rPr>
        <w:t>.</w:t>
      </w:r>
    </w:p>
    <w:p w:rsidR="0083524A" w:rsidRDefault="0083524A" w:rsidP="0083524A">
      <w:pPr>
        <w:ind w:firstLine="708"/>
        <w:jc w:val="both"/>
        <w:rPr>
          <w:lang w:val="uk-UA"/>
        </w:rPr>
      </w:pPr>
      <w:r w:rsidRPr="00B0438A">
        <w:rPr>
          <w:lang w:val="uk-UA"/>
        </w:rPr>
        <w:t>Виходячи з тексту</w:t>
      </w:r>
      <w:r>
        <w:rPr>
          <w:lang w:val="uk-UA"/>
        </w:rPr>
        <w:t xml:space="preserve"> законопроекту</w:t>
      </w:r>
      <w:r w:rsidRPr="00B0438A">
        <w:rPr>
          <w:lang w:val="uk-UA"/>
        </w:rPr>
        <w:t xml:space="preserve">, можна дійти до висновку, що окремі його положення є внутрішньо неузгоджені </w:t>
      </w:r>
      <w:r>
        <w:rPr>
          <w:lang w:val="uk-UA"/>
        </w:rPr>
        <w:t xml:space="preserve">та не можуть </w:t>
      </w:r>
      <w:r w:rsidRPr="00B0438A">
        <w:rPr>
          <w:lang w:val="uk-UA"/>
        </w:rPr>
        <w:t>застосовуватися уніфіковано та ефективно. Зокрема,</w:t>
      </w:r>
      <w:r>
        <w:rPr>
          <w:lang w:val="uk-UA"/>
        </w:rPr>
        <w:t xml:space="preserve"> </w:t>
      </w:r>
      <w:r w:rsidRPr="006826B7">
        <w:rPr>
          <w:i/>
          <w:lang w:val="uk-UA"/>
        </w:rPr>
        <w:t>положення законопроекту передбачають відповідальність лише за перепродаж товарів протиепідемічного призначення та не розповсюджуються на суб’єкти господарювання, які є виробниками та  самостійно здійснюють реалізацію продукції протиепідемічного призначення</w:t>
      </w:r>
      <w:r>
        <w:rPr>
          <w:lang w:val="uk-UA"/>
        </w:rPr>
        <w:t xml:space="preserve"> за </w:t>
      </w:r>
      <w:r w:rsidRPr="00F73C2B">
        <w:rPr>
          <w:lang w:val="uk-UA"/>
        </w:rPr>
        <w:t>цін</w:t>
      </w:r>
      <w:r>
        <w:rPr>
          <w:lang w:val="uk-UA"/>
        </w:rPr>
        <w:t xml:space="preserve">ою, яка </w:t>
      </w:r>
      <w:r w:rsidRPr="00F73C2B">
        <w:rPr>
          <w:lang w:val="uk-UA"/>
        </w:rPr>
        <w:t xml:space="preserve"> перевищ</w:t>
      </w:r>
      <w:r>
        <w:rPr>
          <w:lang w:val="uk-UA"/>
        </w:rPr>
        <w:t>ує</w:t>
      </w:r>
      <w:r w:rsidRPr="00F73C2B">
        <w:rPr>
          <w:lang w:val="uk-UA"/>
        </w:rPr>
        <w:t xml:space="preserve"> у </w:t>
      </w:r>
      <w:r>
        <w:rPr>
          <w:lang w:val="uk-UA"/>
        </w:rPr>
        <w:t>2</w:t>
      </w:r>
      <w:r w:rsidRPr="00F73C2B">
        <w:rPr>
          <w:lang w:val="uk-UA"/>
        </w:rPr>
        <w:t xml:space="preserve"> і більше разів рівень ціни</w:t>
      </w:r>
      <w:r>
        <w:rPr>
          <w:lang w:val="uk-UA"/>
        </w:rPr>
        <w:t>,</w:t>
      </w:r>
      <w:r w:rsidRPr="00F73C2B">
        <w:rPr>
          <w:lang w:val="uk-UA"/>
        </w:rPr>
        <w:t xml:space="preserve"> визначений Кабінетом Міністрів України</w:t>
      </w:r>
      <w:r w:rsidRPr="00B0438A">
        <w:rPr>
          <w:lang w:val="uk-UA"/>
        </w:rPr>
        <w:t>.</w:t>
      </w:r>
      <w:r>
        <w:rPr>
          <w:lang w:val="uk-UA"/>
        </w:rPr>
        <w:t xml:space="preserve"> Також законопроект фактично дозволяє </w:t>
      </w:r>
      <w:r w:rsidRPr="00650C9C">
        <w:rPr>
          <w:lang w:val="uk-UA"/>
        </w:rPr>
        <w:t xml:space="preserve">перепродаж відповідних товарів за ціною, завищеною </w:t>
      </w:r>
      <w:r>
        <w:rPr>
          <w:lang w:val="uk-UA"/>
        </w:rPr>
        <w:t>менш ніж</w:t>
      </w:r>
      <w:r w:rsidRPr="00650C9C">
        <w:rPr>
          <w:lang w:val="uk-UA"/>
        </w:rPr>
        <w:t xml:space="preserve"> </w:t>
      </w:r>
      <w:r>
        <w:rPr>
          <w:lang w:val="uk-UA"/>
        </w:rPr>
        <w:t>в 2</w:t>
      </w:r>
      <w:r w:rsidRPr="00650C9C">
        <w:rPr>
          <w:lang w:val="uk-UA"/>
        </w:rPr>
        <w:t xml:space="preserve"> раз</w:t>
      </w:r>
      <w:r>
        <w:rPr>
          <w:lang w:val="uk-UA"/>
        </w:rPr>
        <w:t xml:space="preserve">и. На нашу думку, такий підхід потребує додаткового </w:t>
      </w:r>
      <w:proofErr w:type="spellStart"/>
      <w:r>
        <w:rPr>
          <w:lang w:val="uk-UA"/>
        </w:rPr>
        <w:t>обгрунтування</w:t>
      </w:r>
      <w:proofErr w:type="spellEnd"/>
      <w:r>
        <w:rPr>
          <w:lang w:val="uk-UA"/>
        </w:rPr>
        <w:t xml:space="preserve">, оскільки його застосування фактично дозволяє </w:t>
      </w:r>
      <w:r w:rsidRPr="00650C9C">
        <w:rPr>
          <w:lang w:val="uk-UA"/>
        </w:rPr>
        <w:t>недобросовісн</w:t>
      </w:r>
      <w:r>
        <w:rPr>
          <w:lang w:val="uk-UA"/>
        </w:rPr>
        <w:t>им</w:t>
      </w:r>
      <w:r w:rsidRPr="00650C9C">
        <w:rPr>
          <w:lang w:val="uk-UA"/>
        </w:rPr>
        <w:t xml:space="preserve"> суб’єктами господарювання, користуючись </w:t>
      </w:r>
      <w:r>
        <w:rPr>
          <w:lang w:val="uk-UA"/>
        </w:rPr>
        <w:t>прогалинами в законодавстві</w:t>
      </w:r>
      <w:r w:rsidRPr="00650C9C">
        <w:rPr>
          <w:lang w:val="uk-UA"/>
        </w:rPr>
        <w:t>, під час дії правового режиму надзвичайного стану, воєнного стану або карантину необґрунтовано</w:t>
      </w:r>
      <w:r>
        <w:rPr>
          <w:lang w:val="uk-UA"/>
        </w:rPr>
        <w:t xml:space="preserve"> </w:t>
      </w:r>
      <w:r w:rsidRPr="00650C9C">
        <w:rPr>
          <w:lang w:val="uk-UA"/>
        </w:rPr>
        <w:t>підвищу</w:t>
      </w:r>
      <w:r>
        <w:rPr>
          <w:lang w:val="uk-UA"/>
        </w:rPr>
        <w:t>вати</w:t>
      </w:r>
      <w:r w:rsidRPr="00650C9C">
        <w:rPr>
          <w:lang w:val="uk-UA"/>
        </w:rPr>
        <w:t xml:space="preserve"> вартість товарів першої необхідності</w:t>
      </w:r>
      <w:r>
        <w:rPr>
          <w:lang w:val="uk-UA"/>
        </w:rPr>
        <w:t>.</w:t>
      </w:r>
    </w:p>
    <w:p w:rsidR="0083524A" w:rsidRPr="00D16C41" w:rsidRDefault="0083524A" w:rsidP="0083524A">
      <w:pPr>
        <w:ind w:firstLine="708"/>
        <w:jc w:val="both"/>
        <w:rPr>
          <w:i/>
          <w:lang w:val="uk-UA"/>
        </w:rPr>
      </w:pPr>
      <w:r>
        <w:rPr>
          <w:lang w:val="uk-UA"/>
        </w:rPr>
        <w:t>Крім того</w:t>
      </w:r>
      <w:r w:rsidRPr="00117817">
        <w:rPr>
          <w:lang w:val="uk-UA"/>
        </w:rPr>
        <w:t xml:space="preserve">, </w:t>
      </w:r>
      <w:r w:rsidRPr="003137F8">
        <w:rPr>
          <w:lang w:val="uk-UA"/>
        </w:rPr>
        <w:t xml:space="preserve">викликає сумнів доцільність застосування терміну </w:t>
      </w:r>
      <w:r>
        <w:rPr>
          <w:lang w:val="uk-UA"/>
        </w:rPr>
        <w:t xml:space="preserve">«перепродаж», який </w:t>
      </w:r>
      <w:r w:rsidRPr="003137F8">
        <w:rPr>
          <w:lang w:val="uk-UA"/>
        </w:rPr>
        <w:t xml:space="preserve">відсутній </w:t>
      </w:r>
      <w:r>
        <w:rPr>
          <w:lang w:val="uk-UA"/>
        </w:rPr>
        <w:t xml:space="preserve">в </w:t>
      </w:r>
      <w:r w:rsidRPr="003137F8">
        <w:rPr>
          <w:lang w:val="uk-UA"/>
        </w:rPr>
        <w:t>українському законодавстві</w:t>
      </w:r>
      <w:r>
        <w:rPr>
          <w:lang w:val="uk-UA"/>
        </w:rPr>
        <w:t>,</w:t>
      </w:r>
      <w:r w:rsidRPr="003137F8">
        <w:rPr>
          <w:lang w:val="uk-UA"/>
        </w:rPr>
        <w:t xml:space="preserve"> </w:t>
      </w:r>
      <w:r>
        <w:rPr>
          <w:lang w:val="uk-UA"/>
        </w:rPr>
        <w:t xml:space="preserve">а тому його використання може привести до </w:t>
      </w:r>
      <w:r w:rsidRPr="00D30681">
        <w:rPr>
          <w:lang w:val="uk-UA"/>
        </w:rPr>
        <w:t>помилок у процесі застосування закону та перекручування змісту</w:t>
      </w:r>
      <w:r>
        <w:rPr>
          <w:lang w:val="uk-UA"/>
        </w:rPr>
        <w:t xml:space="preserve"> положень закону,</w:t>
      </w:r>
      <w:r w:rsidRPr="00117817">
        <w:rPr>
          <w:lang w:val="uk-UA"/>
        </w:rPr>
        <w:t xml:space="preserve"> </w:t>
      </w:r>
      <w:r>
        <w:rPr>
          <w:lang w:val="uk-UA"/>
        </w:rPr>
        <w:t xml:space="preserve">що </w:t>
      </w:r>
      <w:r w:rsidRPr="00117817">
        <w:rPr>
          <w:lang w:val="uk-UA"/>
        </w:rPr>
        <w:t>не відповіда</w:t>
      </w:r>
      <w:r>
        <w:rPr>
          <w:lang w:val="uk-UA"/>
        </w:rPr>
        <w:t>є</w:t>
      </w:r>
      <w:r w:rsidRPr="00117817">
        <w:rPr>
          <w:lang w:val="uk-UA"/>
        </w:rPr>
        <w:t xml:space="preserve"> принципу правової визначеності, який застосовується зокрема у практиці Суду Європейського Союзу (рішення у справі С-208/90 </w:t>
      </w:r>
      <w:proofErr w:type="spellStart"/>
      <w:r w:rsidRPr="00117817">
        <w:rPr>
          <w:lang w:val="uk-UA"/>
        </w:rPr>
        <w:t>Emmott</w:t>
      </w:r>
      <w:proofErr w:type="spellEnd"/>
      <w:r w:rsidRPr="00117817">
        <w:rPr>
          <w:lang w:val="uk-UA"/>
        </w:rPr>
        <w:t xml:space="preserve"> (1991), ECR-I-4269, </w:t>
      </w:r>
      <w:proofErr w:type="spellStart"/>
      <w:r w:rsidRPr="00117817">
        <w:rPr>
          <w:lang w:val="uk-UA"/>
        </w:rPr>
        <w:t>par</w:t>
      </w:r>
      <w:proofErr w:type="spellEnd"/>
      <w:r w:rsidRPr="00117817">
        <w:rPr>
          <w:lang w:val="uk-UA"/>
        </w:rPr>
        <w:t xml:space="preserve"> 22), а </w:t>
      </w:r>
      <w:r>
        <w:rPr>
          <w:lang w:val="uk-UA"/>
        </w:rPr>
        <w:t>тому суперечить</w:t>
      </w:r>
      <w:r w:rsidRPr="00117817">
        <w:rPr>
          <w:lang w:val="uk-UA"/>
        </w:rPr>
        <w:t xml:space="preserve"> вимогам статті 282 Угоди про асоціацію, відповідно до якої сторони зобов’язались підтримувати ефективне та передбачуване законодавче середовище для суб’єктів господарської діяльності, що займаються бізнесом на своїй території, належним чином враховуючи вимоги правової визначеності та пропорційності.</w:t>
      </w:r>
    </w:p>
    <w:p w:rsidR="0083524A" w:rsidRPr="00117817" w:rsidRDefault="0083524A" w:rsidP="0083524A">
      <w:pPr>
        <w:tabs>
          <w:tab w:val="left" w:pos="360"/>
        </w:tabs>
        <w:jc w:val="both"/>
        <w:rPr>
          <w:lang w:val="uk-UA"/>
        </w:rPr>
      </w:pPr>
      <w:r w:rsidRPr="00117817">
        <w:rPr>
          <w:lang w:val="uk-UA"/>
        </w:rPr>
        <w:tab/>
      </w:r>
      <w:r>
        <w:rPr>
          <w:lang w:val="uk-UA"/>
        </w:rPr>
        <w:tab/>
      </w:r>
      <w:proofErr w:type="spellStart"/>
      <w:r>
        <w:rPr>
          <w:lang w:val="uk-UA"/>
        </w:rPr>
        <w:t>Проєкт</w:t>
      </w:r>
      <w:proofErr w:type="spellEnd"/>
      <w:r>
        <w:rPr>
          <w:lang w:val="uk-UA"/>
        </w:rPr>
        <w:t xml:space="preserve"> закону </w:t>
      </w:r>
      <w:r w:rsidRPr="00BF7B41">
        <w:rPr>
          <w:lang w:val="uk-UA"/>
        </w:rPr>
        <w:t>«</w:t>
      </w:r>
      <w:r>
        <w:rPr>
          <w:lang w:val="uk-UA"/>
        </w:rPr>
        <w:t xml:space="preserve">Про </w:t>
      </w:r>
      <w:r w:rsidRPr="00A17775">
        <w:rPr>
          <w:lang w:val="uk-UA"/>
        </w:rPr>
        <w:t>внесення</w:t>
      </w:r>
      <w:bookmarkStart w:id="0" w:name="_GoBack"/>
      <w:bookmarkEnd w:id="0"/>
      <w:r w:rsidRPr="00A17775">
        <w:rPr>
          <w:lang w:val="uk-UA"/>
        </w:rPr>
        <w:t xml:space="preserve"> змін до деяких законодавчих актів України щодо відповідальності за порушення законодавства про ціноутворення під час дії </w:t>
      </w:r>
      <w:r w:rsidRPr="00A17775">
        <w:rPr>
          <w:lang w:val="uk-UA"/>
        </w:rPr>
        <w:lastRenderedPageBreak/>
        <w:t>правового режиму воєнного або надзвичайного стану або режиму надзвичайної ситуації державного рівня</w:t>
      </w:r>
      <w:r w:rsidRPr="00BF7B41">
        <w:rPr>
          <w:lang w:val="uk-UA"/>
        </w:rPr>
        <w:t>»</w:t>
      </w:r>
      <w:r>
        <w:rPr>
          <w:lang w:val="uk-UA"/>
        </w:rPr>
        <w:t xml:space="preserve"> </w:t>
      </w:r>
      <w:r>
        <w:rPr>
          <w:b/>
          <w:lang w:val="uk-UA"/>
        </w:rPr>
        <w:t>частково відповідає</w:t>
      </w:r>
      <w:r>
        <w:rPr>
          <w:lang w:val="uk-UA"/>
        </w:rPr>
        <w:t xml:space="preserve"> міжнародно-правовим зобов’язанням України в сфері європейської інтеграції </w:t>
      </w:r>
      <w:r w:rsidRPr="00CD4163">
        <w:rPr>
          <w:b/>
          <w:lang w:val="uk-UA"/>
        </w:rPr>
        <w:t>та потребує доопрацювання</w:t>
      </w:r>
      <w:r>
        <w:rPr>
          <w:lang w:val="uk-UA"/>
        </w:rPr>
        <w:t xml:space="preserve"> щодо відповідності його положень </w:t>
      </w:r>
      <w:r w:rsidRPr="00117817">
        <w:rPr>
          <w:lang w:val="uk-UA"/>
        </w:rPr>
        <w:t>вимогам статті 282 Угоди про асоціацію</w:t>
      </w:r>
      <w:r>
        <w:rPr>
          <w:lang w:val="uk-UA"/>
        </w:rPr>
        <w:t>.</w:t>
      </w:r>
    </w:p>
    <w:p w:rsidR="003F794E" w:rsidRPr="0083524A" w:rsidRDefault="003F794E">
      <w:pPr>
        <w:rPr>
          <w:lang w:val="uk-UA"/>
        </w:rPr>
      </w:pPr>
    </w:p>
    <w:sectPr w:rsidR="003F794E" w:rsidRPr="0083524A">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w:altName w:val="Cambria"/>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DC0DDD"/>
    <w:multiLevelType w:val="hybridMultilevel"/>
    <w:tmpl w:val="42DA31FE"/>
    <w:lvl w:ilvl="0" w:tplc="900A5680">
      <w:start w:val="1"/>
      <w:numFmt w:val="decimal"/>
      <w:lvlText w:val="%1."/>
      <w:lvlJc w:val="left"/>
      <w:pPr>
        <w:tabs>
          <w:tab w:val="num" w:pos="360"/>
        </w:tabs>
        <w:ind w:left="360" w:hanging="360"/>
      </w:pPr>
      <w:rPr>
        <w:b/>
        <w:i/>
      </w:rPr>
    </w:lvl>
    <w:lvl w:ilvl="1" w:tplc="04190001">
      <w:start w:val="1"/>
      <w:numFmt w:val="bullet"/>
      <w:lvlText w:val=""/>
      <w:lvlJc w:val="left"/>
      <w:pPr>
        <w:tabs>
          <w:tab w:val="num" w:pos="1080"/>
        </w:tabs>
        <w:ind w:left="1080" w:hanging="360"/>
      </w:pPr>
      <w:rPr>
        <w:rFonts w:ascii="Symbol" w:hAnsi="Symbol" w:hint="default"/>
        <w:b/>
        <w:i/>
      </w:r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24A"/>
    <w:rsid w:val="003F794E"/>
    <w:rsid w:val="0083524A"/>
    <w:rsid w:val="00CD4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C86189-4C2B-4260-BC0C-3D78339F8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24A"/>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3393</Words>
  <Characters>1935</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3Fl</dc:creator>
  <cp:keywords/>
  <dc:description/>
  <cp:lastModifiedBy>Альона Вікторівна Найденко</cp:lastModifiedBy>
  <cp:revision>3</cp:revision>
  <dcterms:created xsi:type="dcterms:W3CDTF">2020-05-07T08:51:00Z</dcterms:created>
  <dcterms:modified xsi:type="dcterms:W3CDTF">2020-05-12T09:01:00Z</dcterms:modified>
</cp:coreProperties>
</file>