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F1" w:rsidRPr="00535176" w:rsidRDefault="00477CF1" w:rsidP="00C51308">
      <w:pPr>
        <w:jc w:val="center"/>
        <w:outlineLvl w:val="0"/>
        <w:rPr>
          <w:b/>
          <w:sz w:val="28"/>
          <w:szCs w:val="28"/>
          <w:lang w:val="uk-UA"/>
        </w:rPr>
      </w:pPr>
      <w:bookmarkStart w:id="0" w:name="_GoBack"/>
      <w:bookmarkEnd w:id="0"/>
      <w:r w:rsidRPr="00535176">
        <w:rPr>
          <w:b/>
          <w:sz w:val="28"/>
          <w:szCs w:val="28"/>
          <w:lang w:val="uk-UA"/>
        </w:rPr>
        <w:t>ПОЯСНЮВАЛЬНА ЗАПИСКА</w:t>
      </w:r>
    </w:p>
    <w:p w:rsidR="00CD5D6C" w:rsidRPr="003A3B2E" w:rsidRDefault="009E62B2" w:rsidP="003A3B2E">
      <w:pPr>
        <w:pStyle w:val="2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 xml:space="preserve">до </w:t>
      </w:r>
      <w:r w:rsidR="003A3B2E" w:rsidRPr="003A3B2E">
        <w:rPr>
          <w:bCs w:val="0"/>
          <w:sz w:val="28"/>
          <w:szCs w:val="28"/>
          <w:lang w:val="uk-UA"/>
        </w:rPr>
        <w:t xml:space="preserve">проекту Закону України "Про внесення змін до </w:t>
      </w:r>
      <w:r w:rsidR="003A3B2E" w:rsidRPr="003A3B2E">
        <w:rPr>
          <w:sz w:val="28"/>
          <w:szCs w:val="28"/>
          <w:lang w:val="uk-UA"/>
        </w:rPr>
        <w:t xml:space="preserve">Закону України </w:t>
      </w:r>
      <w:r w:rsidR="003A3B2E" w:rsidRPr="003A3B2E">
        <w:rPr>
          <w:bCs w:val="0"/>
          <w:sz w:val="28"/>
          <w:szCs w:val="28"/>
          <w:shd w:val="clear" w:color="auto" w:fill="FFFFFF"/>
          <w:lang w:val="uk-UA"/>
        </w:rPr>
        <w:t>"</w:t>
      </w:r>
      <w:r w:rsidR="003A3B2E" w:rsidRPr="003A3B2E">
        <w:rPr>
          <w:sz w:val="28"/>
          <w:szCs w:val="28"/>
          <w:lang w:val="uk-UA"/>
        </w:rPr>
        <w:t>Про загальнообов’язкове державне пенсійне страхування</w:t>
      </w:r>
      <w:r w:rsidR="003A3B2E" w:rsidRPr="003A3B2E">
        <w:rPr>
          <w:bCs w:val="0"/>
          <w:sz w:val="28"/>
          <w:szCs w:val="28"/>
          <w:shd w:val="clear" w:color="auto" w:fill="FFFFFF"/>
          <w:lang w:val="uk-UA"/>
        </w:rPr>
        <w:t xml:space="preserve">" </w:t>
      </w:r>
      <w:r w:rsidR="00FB4E53" w:rsidRPr="00FB4E53">
        <w:rPr>
          <w:bCs w:val="0"/>
          <w:sz w:val="28"/>
          <w:szCs w:val="28"/>
          <w:shd w:val="clear" w:color="auto" w:fill="FFFFFF"/>
          <w:lang w:val="uk-UA"/>
        </w:rPr>
        <w:t>щодо підвищення розмірів трудових пенсій внаслідок збільшення величини оцінки</w:t>
      </w:r>
      <w:r w:rsidR="00C75A17">
        <w:rPr>
          <w:bCs w:val="0"/>
          <w:sz w:val="28"/>
          <w:szCs w:val="28"/>
          <w:shd w:val="clear" w:color="auto" w:fill="FFFFFF"/>
          <w:lang w:val="uk-UA"/>
        </w:rPr>
        <w:t xml:space="preserve"> одного року страхового стажу,</w:t>
      </w:r>
      <w:r w:rsidR="00FB4E53" w:rsidRPr="00FB4E53">
        <w:rPr>
          <w:bCs w:val="0"/>
          <w:sz w:val="28"/>
          <w:szCs w:val="28"/>
          <w:shd w:val="clear" w:color="auto" w:fill="FFFFFF"/>
          <w:lang w:val="uk-UA"/>
        </w:rPr>
        <w:t xml:space="preserve">  </w:t>
      </w:r>
      <w:r w:rsidR="00FB4E53" w:rsidRPr="00FB4E53">
        <w:rPr>
          <w:sz w:val="28"/>
          <w:szCs w:val="28"/>
          <w:lang w:val="uk-UA"/>
        </w:rPr>
        <w:t>зменшення пенсійного віку та страхового стажу як умов призначення пенсії за віком</w:t>
      </w:r>
      <w:r w:rsidR="003A3B2E" w:rsidRPr="003A3B2E">
        <w:rPr>
          <w:bCs w:val="0"/>
          <w:sz w:val="28"/>
          <w:szCs w:val="28"/>
          <w:lang w:val="uk-UA"/>
        </w:rPr>
        <w:t>"</w:t>
      </w:r>
    </w:p>
    <w:p w:rsidR="007262E1" w:rsidRPr="00535176" w:rsidRDefault="007262E1" w:rsidP="0066171A">
      <w:pPr>
        <w:shd w:val="clear" w:color="auto" w:fill="FFFFFF"/>
        <w:jc w:val="center"/>
        <w:textAlignment w:val="baseline"/>
        <w:rPr>
          <w:b/>
          <w:bCs/>
          <w:sz w:val="28"/>
          <w:szCs w:val="28"/>
          <w:lang w:val="uk-UA"/>
        </w:rPr>
      </w:pPr>
    </w:p>
    <w:p w:rsidR="00C51308" w:rsidRPr="00535176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5176">
        <w:rPr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C7144A" w:rsidRPr="00535176" w:rsidRDefault="00C7144A" w:rsidP="00C7144A">
      <w:pPr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535176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3 жовтня 2017 року Верховною Радою України прийнято Закон України "Про внесення змін до деяких законодавчих актів України щодо підвищення пенсій" </w:t>
      </w:r>
      <w:r w:rsidRPr="00535176">
        <w:rPr>
          <w:sz w:val="28"/>
          <w:szCs w:val="28"/>
          <w:lang w:val="uk-UA"/>
        </w:rPr>
        <w:t>від 3 жовтня 2017 року № 2148-VIII (далі - Закон № 2148-VIII)</w:t>
      </w:r>
      <w:r w:rsidRPr="00535176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, який набрав чинності 11 жовтня 2017 року.</w:t>
      </w:r>
    </w:p>
    <w:p w:rsidR="00C7144A" w:rsidRPr="00535176" w:rsidRDefault="00C7144A" w:rsidP="00C7144A">
      <w:pPr>
        <w:ind w:firstLine="737"/>
        <w:jc w:val="both"/>
        <w:rPr>
          <w:sz w:val="28"/>
          <w:szCs w:val="28"/>
          <w:lang w:val="uk-UA"/>
        </w:rPr>
      </w:pPr>
      <w:r w:rsidRPr="00535176">
        <w:rPr>
          <w:color w:val="000000"/>
          <w:sz w:val="28"/>
          <w:szCs w:val="28"/>
          <w:lang w:val="uk-UA"/>
        </w:rPr>
        <w:t xml:space="preserve">Законом </w:t>
      </w:r>
      <w:r w:rsidRPr="00535176">
        <w:rPr>
          <w:sz w:val="28"/>
          <w:szCs w:val="28"/>
          <w:lang w:val="uk-UA"/>
        </w:rPr>
        <w:t>№ 2148-VIII внесено зміни до низки законодавчих актів України, які порушують Конституцію України.</w:t>
      </w:r>
    </w:p>
    <w:p w:rsidR="00C7144A" w:rsidRPr="00535176" w:rsidRDefault="00C7144A" w:rsidP="00C7144A">
      <w:pPr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Мова йде про наступні положення "пенсійної реформи":</w:t>
      </w:r>
    </w:p>
    <w:p w:rsidR="00C7144A" w:rsidRPr="00535176" w:rsidRDefault="00C7144A" w:rsidP="00C7144A">
      <w:pPr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1) Зменшення величини оцінки одного року страхового стажу, який використовується для обчислення пенсії, до 1%, а також використання цього показника у зменшеному розмірі при осучасненні пенсій.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2) Поступове, протягом 10 років, збільшення страхового стажу до 35 років.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 xml:space="preserve">3) </w:t>
      </w:r>
      <w:r w:rsidR="00512F2F" w:rsidRPr="00535176">
        <w:rPr>
          <w:sz w:val="28"/>
          <w:szCs w:val="28"/>
          <w:lang w:val="uk-UA"/>
        </w:rPr>
        <w:t xml:space="preserve">Підвищення </w:t>
      </w:r>
      <w:r w:rsidRPr="00535176">
        <w:rPr>
          <w:sz w:val="28"/>
          <w:szCs w:val="28"/>
          <w:lang w:val="uk-UA"/>
        </w:rPr>
        <w:t>пенсійного віку з 60 до 63 та 65 років залежно від наявного у особи страхового стажу.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 xml:space="preserve">4) </w:t>
      </w:r>
      <w:r w:rsidR="00512F2F" w:rsidRPr="00535176">
        <w:rPr>
          <w:sz w:val="28"/>
          <w:szCs w:val="28"/>
          <w:lang w:val="uk-UA"/>
        </w:rPr>
        <w:t xml:space="preserve">Підвищення </w:t>
      </w:r>
      <w:r w:rsidRPr="00535176">
        <w:rPr>
          <w:sz w:val="28"/>
          <w:szCs w:val="28"/>
          <w:lang w:val="uk-UA"/>
        </w:rPr>
        <w:t>віку до 65 років, з якого особі може бути призначена мінімальна пенсія за віком.</w:t>
      </w:r>
    </w:p>
    <w:p w:rsidR="00C7144A" w:rsidRPr="00535176" w:rsidRDefault="00C7144A" w:rsidP="00C7144A">
      <w:pPr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5) Підвищення віку з 63 до 65 років, з якого особа вважається такою, що не має права на пенсію та їй надається державна соціальна допомога замість пенсії.</w:t>
      </w:r>
    </w:p>
    <w:p w:rsidR="00C7144A" w:rsidRPr="00535176" w:rsidRDefault="00C7144A" w:rsidP="00C7144A">
      <w:pPr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6) Скасування пенсій за вислугу років для працівників освіти, охорони здоров’я та соціального забезпечення, робітників локомотивних бригад на залізничному транспорті та метрополітені; окремих категорії працівників авіації та льотно-випробного складу; водіїв, зайнятих в технологічному процесі на шахтах, у рудниках, розрізах і рудних кар’єрах, та ін.</w:t>
      </w:r>
    </w:p>
    <w:p w:rsidR="00C7144A" w:rsidRPr="00535176" w:rsidRDefault="00C7144A" w:rsidP="00C7144A">
      <w:pPr>
        <w:ind w:firstLine="709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 xml:space="preserve">Зменшення у формулі обчислення пенсії оцінки одного року страхового стажу тягне за собою відповідне зменшення розміру пенсійних виплат майбутніх пенсіонерів, у розрахунку пенсії яких буде застосовуватися коефіцієнт 1% замість 1,35%, а також застосування нової величини оцінки одного року страхового стажу при здійсненні осучаснення пенсій призведуть до загального зменшення розміру пенсій, особливо тих, що будуть призначатися після набрання чинності Законом № 2148-VIII, що </w:t>
      </w:r>
      <w:r w:rsidRPr="00535176">
        <w:rPr>
          <w:color w:val="000000"/>
          <w:sz w:val="28"/>
          <w:szCs w:val="28"/>
          <w:lang w:val="uk-UA"/>
        </w:rPr>
        <w:t xml:space="preserve">є абсолютним порушенням принципів пенсійного забезпечення та приписів статті 22 Конституції України, яка </w:t>
      </w:r>
      <w:r w:rsidRPr="00535176">
        <w:rPr>
          <w:sz w:val="28"/>
          <w:szCs w:val="28"/>
          <w:lang w:val="uk-UA"/>
        </w:rPr>
        <w:t>зазначає: права і свободи людини і громадянина, закріплені цією Конституцією, не є вичерпними; конституційні права і свободи гарантуються і не можуть бути скасовані; при прийнятті нових законів або внесенні змін до чинних законів не допускається звуження змісту та обсягу існуючих прав і свобод.</w:t>
      </w:r>
    </w:p>
    <w:p w:rsidR="00C7144A" w:rsidRPr="00535176" w:rsidRDefault="006402E4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lastRenderedPageBreak/>
        <w:t>Окремі зміни до</w:t>
      </w:r>
      <w:r w:rsidR="00C7144A" w:rsidRPr="00535176">
        <w:rPr>
          <w:sz w:val="28"/>
          <w:szCs w:val="28"/>
          <w:lang w:val="uk-UA"/>
        </w:rPr>
        <w:t xml:space="preserve"> Закону України "Про загальнообов’язкове державне пенсійне страхування" (далі – Закон № 1058-IV)</w:t>
      </w:r>
      <w:r w:rsidRPr="00535176">
        <w:rPr>
          <w:sz w:val="28"/>
          <w:szCs w:val="28"/>
          <w:lang w:val="uk-UA"/>
        </w:rPr>
        <w:t>, внесені Законом № 2148-VIII,</w:t>
      </w:r>
      <w:r w:rsidR="00C7144A" w:rsidRPr="00535176">
        <w:rPr>
          <w:sz w:val="28"/>
          <w:szCs w:val="28"/>
          <w:lang w:val="uk-UA"/>
        </w:rPr>
        <w:t xml:space="preserve"> передбачають: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- поступове збільшення страхового стажу до 35 років;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- підвищення пенсійного віку з 60 до 63 та 65 років залежно від наявного у особи страхового стажу;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- підвищення віку, з якого особі може бути призначена мінімальна пенсія.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 xml:space="preserve">Тобто майбутні пенсіонери, які до внесення зазначених змін могли б вийти на пенсію у 60 років за наявності страхового стажу тривалістю 15 років, тепер не матимуть такого права, оскільки з 1 січня 2018 року повинні мати страховий стаж не менше 25 років, з 1 січня 2019 року – 26 років і т.д. 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А у разі відсутності необхідних умов виходу на пенсію відповідно до частини першої та другої статті 26 Закону № 1058-IV право виходу на пенсію матимуть особи лише після досягнення 65 років і за наявності страхового стажу, визначеного у частині третій статті 26 Закону № 1058-IV.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Запропоновані зміни також призве</w:t>
      </w:r>
      <w:r w:rsidR="00EB136E">
        <w:rPr>
          <w:sz w:val="28"/>
          <w:szCs w:val="28"/>
          <w:lang w:val="uk-UA"/>
        </w:rPr>
        <w:t>ли</w:t>
      </w:r>
      <w:r w:rsidRPr="00535176">
        <w:rPr>
          <w:sz w:val="28"/>
          <w:szCs w:val="28"/>
          <w:lang w:val="uk-UA"/>
        </w:rPr>
        <w:t xml:space="preserve"> до загального зменшення розміру пенсій, особливо тих, що будуть призначатися після набрання чинності Законом № 2148-VIII. При цьому зменшення розміру пенсії порівняно з пенсією, що призначили б цій особі за діючим законом до внесення змін, буде особливо значним у осіб, які мають великий страховий стаж. 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Одночасно слід зазначити, що поетапне збільшення страхового стажу, необхідного для призначення пенсії, не забезпечує в такий короткий період можливість набуття громадянами передпенсійного віку додатково до 10 років страхового стажу, а відтак і права на призначення хоча б мінімальної пенсії.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Таким чином, збільшення у такий спосіб страхового стажу, необхідного для отримання права на призначення пенсії та фактичне підвищення пенсійного віку, в окремих випадках призведе до позбавлення права на пенсійне забезпечення громадян у протиріччя статті 46 Конституції України, відповідно до якої громадяни мають право на соціальний захист, що включає право на забезпечення їх у разі повної, часткової або тимчасової втрати працездатності, втрати годувальника, безробіття з незалежних від них обставин, а також у старості та в інших випадках, передбачених законом; пенсії, інші види соціальних виплат та допомоги, що є основним джерелом існування, мають забезпечувати рівень життя, не нижчий від прожиткового мінімуму, встановленого законом.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Додатково слід зазначити, що за частиною першою статті 58 Конституції України закони та інші нормативно-правові акти не мають зворотної дії в часі, крім випадків, коли вони пом'якшують або скасовують відповідальність особи.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t>Положення щодо значного збільшення страхового стажу, необхідного для набуття особою права на призначення пенсії за віком пр</w:t>
      </w:r>
      <w:r w:rsidR="00751154" w:rsidRPr="00535176">
        <w:rPr>
          <w:sz w:val="28"/>
          <w:szCs w:val="28"/>
          <w:lang w:val="uk-UA"/>
        </w:rPr>
        <w:t xml:space="preserve">и досягненні нею віку 60 років, </w:t>
      </w:r>
      <w:r w:rsidRPr="00535176">
        <w:rPr>
          <w:sz w:val="28"/>
          <w:szCs w:val="28"/>
          <w:lang w:val="uk-UA"/>
        </w:rPr>
        <w:t xml:space="preserve">не відповідають вимогам статті 58 Конституції України щодо дії законів у часі. 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535176">
        <w:rPr>
          <w:sz w:val="28"/>
          <w:szCs w:val="28"/>
          <w:lang w:val="uk-UA"/>
        </w:rPr>
        <w:lastRenderedPageBreak/>
        <w:t>Адже для осіб, які планували своє життя, в тому числі й трудове, виходячи з положень діючих раніше умов пенсійного забезпечення та необхідного для призначення пенсії стажу роботи 20 (для жінок) і 25 (для чоловіків) років, надаючи перевагу навчанню, догляду за дітьми, хворими членами сім’ї, або деякий час не працювали у зв’язку із станом здоров’я, іншими поважними причинами та вік яких зараз більше за 35-40 років, можливість набуття до 60 років необхідного стажу є неможливим. Відтак положення Закону № 1058-IV щодо періоду страхового стажу, необхідного для набуття права на призначення пенсії за віком у повному обсязі матиме зворотну дію стосовно зазначених осіб, оскільки набуття стажу не є одномоментним, а стосуватиметься тривалого періоду минулого життя особи. При цьому поведінка та дії такої особи відповідали нормам і правилам існуючого на той час законодавства, а наслідки, що пропонується запровадити, по суті матимуть для особи каральний характер.</w:t>
      </w:r>
    </w:p>
    <w:p w:rsidR="00C7144A" w:rsidRPr="00535176" w:rsidRDefault="00C7144A" w:rsidP="00C7144A">
      <w:pPr>
        <w:tabs>
          <w:tab w:val="left" w:pos="6946"/>
        </w:tabs>
        <w:ind w:firstLine="737"/>
        <w:jc w:val="both"/>
        <w:rPr>
          <w:b/>
          <w:sz w:val="28"/>
          <w:szCs w:val="28"/>
          <w:lang w:val="uk-UA"/>
        </w:rPr>
      </w:pPr>
      <w:r w:rsidRPr="00535176">
        <w:rPr>
          <w:b/>
          <w:sz w:val="28"/>
          <w:szCs w:val="28"/>
          <w:lang w:val="uk-UA"/>
        </w:rPr>
        <w:t xml:space="preserve">Таким чином слід підсумувати, що поступове збільшення страхового стажу до 35 років і підвищення пенсійного віку з 60 до 63 та 65 років залежно від наявного у особи страхового стажу порушує приписи статті 22 Конституції України в частині недопущення звуження змісту існуючих прав і свобод при прийнятті законів, ставить у нерівне становище осіб, які набудуть права виходу на пенсію з різницею хоча б у один день, чим порушує частину першу статті 24 Конституції України, відповідно до якої громадяни мають рівні конституційні права і свободи та є рівними перед законом, статтю 46 Основного Закону України в частині не забезпечення </w:t>
      </w:r>
      <w:r w:rsidRPr="00535176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права на соціальний захист, забезпечення осіб у старості та розміру пенсії, не нижче від прожиткового мінімуму, </w:t>
      </w:r>
      <w:r w:rsidRPr="00535176">
        <w:rPr>
          <w:b/>
          <w:sz w:val="28"/>
          <w:szCs w:val="28"/>
          <w:lang w:val="uk-UA"/>
        </w:rPr>
        <w:t>а також приписи її статті 58 щодо незворотності дії законів у часі.</w:t>
      </w:r>
    </w:p>
    <w:p w:rsidR="00EB136E" w:rsidRPr="00D4015D" w:rsidRDefault="00EB136E" w:rsidP="00EB136E">
      <w:pPr>
        <w:ind w:firstLine="737"/>
        <w:jc w:val="both"/>
        <w:rPr>
          <w:sz w:val="28"/>
          <w:szCs w:val="28"/>
          <w:lang w:val="uk-UA"/>
        </w:rPr>
      </w:pPr>
    </w:p>
    <w:p w:rsidR="00C51308" w:rsidRPr="00535176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5176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EB136E" w:rsidRPr="00EB136E" w:rsidRDefault="00751154" w:rsidP="00EB136E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EB136E">
        <w:rPr>
          <w:bCs/>
          <w:sz w:val="28"/>
          <w:szCs w:val="28"/>
        </w:rPr>
        <w:t xml:space="preserve">Цілі і завдання прийняття акта - </w:t>
      </w:r>
      <w:r w:rsidRPr="00EB136E">
        <w:rPr>
          <w:iCs/>
          <w:sz w:val="28"/>
          <w:szCs w:val="28"/>
        </w:rPr>
        <w:t xml:space="preserve">встановлення справедливих умов виходу на пенсію в частині </w:t>
      </w:r>
      <w:r w:rsidR="006402E4" w:rsidRPr="00EB136E">
        <w:rPr>
          <w:iCs/>
          <w:sz w:val="28"/>
          <w:szCs w:val="28"/>
        </w:rPr>
        <w:t xml:space="preserve">відновлення величини </w:t>
      </w:r>
      <w:r w:rsidRPr="00EB136E">
        <w:rPr>
          <w:iCs/>
          <w:sz w:val="28"/>
          <w:szCs w:val="28"/>
        </w:rPr>
        <w:t>оцінки одного року страхового стажу</w:t>
      </w:r>
      <w:r w:rsidR="006402E4" w:rsidRPr="00EB136E">
        <w:rPr>
          <w:iCs/>
          <w:sz w:val="28"/>
          <w:szCs w:val="28"/>
        </w:rPr>
        <w:t xml:space="preserve"> у розмірі 1,35%</w:t>
      </w:r>
      <w:r w:rsidRPr="00EB136E">
        <w:rPr>
          <w:iCs/>
          <w:sz w:val="28"/>
          <w:szCs w:val="28"/>
        </w:rPr>
        <w:t xml:space="preserve">, </w:t>
      </w:r>
      <w:r w:rsidR="006402E4" w:rsidRPr="00EB136E">
        <w:rPr>
          <w:iCs/>
          <w:sz w:val="28"/>
          <w:szCs w:val="28"/>
        </w:rPr>
        <w:t>скасування неконституційного підвищення страхового стажу та пенсійного віку</w:t>
      </w:r>
      <w:r w:rsidR="00EB136E" w:rsidRPr="00EB136E">
        <w:rPr>
          <w:bCs/>
          <w:sz w:val="28"/>
          <w:szCs w:val="28"/>
          <w:lang w:val="uk-UA"/>
        </w:rPr>
        <w:t>.</w:t>
      </w:r>
    </w:p>
    <w:p w:rsidR="00751154" w:rsidRPr="00535176" w:rsidRDefault="00751154" w:rsidP="0036414B">
      <w:pPr>
        <w:pStyle w:val="30"/>
        <w:ind w:firstLine="737"/>
        <w:outlineLvl w:val="0"/>
        <w:rPr>
          <w:i w:val="0"/>
          <w:iCs w:val="0"/>
        </w:rPr>
      </w:pPr>
    </w:p>
    <w:p w:rsidR="00C51308" w:rsidRPr="00535176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5176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F4352E" w:rsidRPr="00535176" w:rsidRDefault="008F2DA3" w:rsidP="00E40E7A">
      <w:pPr>
        <w:pStyle w:val="30"/>
        <w:ind w:firstLine="737"/>
        <w:outlineLvl w:val="0"/>
        <w:rPr>
          <w:b w:val="0"/>
          <w:i w:val="0"/>
        </w:rPr>
      </w:pPr>
      <w:r w:rsidRPr="00535176">
        <w:rPr>
          <w:b w:val="0"/>
          <w:i w:val="0"/>
        </w:rPr>
        <w:t>Законопроектом пропонується:</w:t>
      </w:r>
    </w:p>
    <w:p w:rsidR="008F2DA3" w:rsidRPr="00535176" w:rsidRDefault="008F2DA3" w:rsidP="00E40E7A">
      <w:pPr>
        <w:pStyle w:val="30"/>
        <w:ind w:firstLine="737"/>
        <w:outlineLvl w:val="0"/>
        <w:rPr>
          <w:b w:val="0"/>
          <w:i w:val="0"/>
        </w:rPr>
      </w:pPr>
      <w:r w:rsidRPr="00535176">
        <w:rPr>
          <w:b w:val="0"/>
          <w:i w:val="0"/>
        </w:rPr>
        <w:t>1) встановити величину оцінки одного року страхового стажу на рівні 1,35%, а також застосовувати це</w:t>
      </w:r>
      <w:r w:rsidR="00512F2F">
        <w:rPr>
          <w:b w:val="0"/>
          <w:i w:val="0"/>
        </w:rPr>
        <w:t>й</w:t>
      </w:r>
      <w:r w:rsidRPr="00535176">
        <w:rPr>
          <w:b w:val="0"/>
          <w:i w:val="0"/>
        </w:rPr>
        <w:t xml:space="preserve"> коефіцієнт при осучасненні пенсій;</w:t>
      </w:r>
    </w:p>
    <w:p w:rsidR="008F2DA3" w:rsidRPr="00535176" w:rsidRDefault="008F2DA3" w:rsidP="00E40E7A">
      <w:pPr>
        <w:pStyle w:val="30"/>
        <w:ind w:firstLine="737"/>
        <w:outlineLvl w:val="0"/>
        <w:rPr>
          <w:b w:val="0"/>
          <w:i w:val="0"/>
        </w:rPr>
      </w:pPr>
      <w:r w:rsidRPr="00535176">
        <w:rPr>
          <w:b w:val="0"/>
          <w:i w:val="0"/>
        </w:rPr>
        <w:t>2) встановити право на призначення пенсії за віком після досягнення чоловіками 60 років, жінками – 5</w:t>
      </w:r>
      <w:r w:rsidR="00EB136E">
        <w:rPr>
          <w:b w:val="0"/>
          <w:i w:val="0"/>
        </w:rPr>
        <w:t>5</w:t>
      </w:r>
      <w:r w:rsidRPr="00535176">
        <w:rPr>
          <w:b w:val="0"/>
          <w:i w:val="0"/>
        </w:rPr>
        <w:t xml:space="preserve"> років та</w:t>
      </w:r>
      <w:r w:rsidR="00512F2F">
        <w:rPr>
          <w:b w:val="0"/>
          <w:i w:val="0"/>
        </w:rPr>
        <w:t xml:space="preserve"> за </w:t>
      </w:r>
      <w:r w:rsidRPr="00535176">
        <w:rPr>
          <w:b w:val="0"/>
          <w:i w:val="0"/>
        </w:rPr>
        <w:t>наявності страхового стажу не менше 15 років;</w:t>
      </w:r>
    </w:p>
    <w:p w:rsidR="008F2DA3" w:rsidRPr="00535176" w:rsidRDefault="00E25500" w:rsidP="00E40E7A">
      <w:pPr>
        <w:pStyle w:val="30"/>
        <w:ind w:firstLine="737"/>
        <w:outlineLvl w:val="0"/>
        <w:rPr>
          <w:b w:val="0"/>
          <w:i w:val="0"/>
        </w:rPr>
      </w:pPr>
      <w:r>
        <w:rPr>
          <w:b w:val="0"/>
          <w:i w:val="0"/>
        </w:rPr>
        <w:t>3</w:t>
      </w:r>
      <w:r w:rsidR="008F2DA3" w:rsidRPr="00535176">
        <w:rPr>
          <w:b w:val="0"/>
          <w:i w:val="0"/>
        </w:rPr>
        <w:t>) передбачити заборону на зміну умов призначення пенсії в частині підвищення пенсійного віку та збільшення страхового стажу, необхідного для призначення пенсії за віком;</w:t>
      </w:r>
    </w:p>
    <w:p w:rsidR="008F2DA3" w:rsidRPr="00535176" w:rsidRDefault="00E25500" w:rsidP="00E40E7A">
      <w:pPr>
        <w:pStyle w:val="30"/>
        <w:ind w:firstLine="737"/>
        <w:outlineLvl w:val="0"/>
        <w:rPr>
          <w:b w:val="0"/>
          <w:i w:val="0"/>
        </w:rPr>
      </w:pPr>
      <w:r>
        <w:rPr>
          <w:b w:val="0"/>
          <w:i w:val="0"/>
        </w:rPr>
        <w:lastRenderedPageBreak/>
        <w:t>4</w:t>
      </w:r>
      <w:r w:rsidR="008F2DA3" w:rsidRPr="00535176">
        <w:rPr>
          <w:b w:val="0"/>
          <w:i w:val="0"/>
        </w:rPr>
        <w:t>) скасувати положення про те, що мінімальний розмір пенсії за віком виплачується лише після досягнення особою віку 65 років</w:t>
      </w:r>
      <w:r w:rsidR="003A3B2E">
        <w:rPr>
          <w:b w:val="0"/>
          <w:i w:val="0"/>
        </w:rPr>
        <w:t>.</w:t>
      </w:r>
    </w:p>
    <w:p w:rsidR="00EB136E" w:rsidRPr="00535176" w:rsidRDefault="00EB136E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sz w:val="28"/>
          <w:szCs w:val="28"/>
          <w:lang w:val="uk-UA"/>
        </w:rPr>
      </w:pPr>
    </w:p>
    <w:p w:rsidR="00C51308" w:rsidRPr="00535176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sz w:val="28"/>
          <w:szCs w:val="28"/>
          <w:lang w:val="uk-UA"/>
        </w:rPr>
      </w:pPr>
      <w:r w:rsidRPr="00535176">
        <w:rPr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6A41E8" w:rsidRPr="00535176" w:rsidRDefault="00B557E2" w:rsidP="000B537A">
      <w:pPr>
        <w:pStyle w:val="30"/>
        <w:ind w:firstLine="737"/>
        <w:outlineLvl w:val="0"/>
        <w:rPr>
          <w:b w:val="0"/>
          <w:i w:val="0"/>
        </w:rPr>
      </w:pPr>
      <w:r w:rsidRPr="00535176">
        <w:rPr>
          <w:b w:val="0"/>
          <w:i w:val="0"/>
        </w:rPr>
        <w:t>Питання, яких торкається законопроект, регулюються Конституцією Укра</w:t>
      </w:r>
      <w:r w:rsidR="00551E9A" w:rsidRPr="00535176">
        <w:rPr>
          <w:b w:val="0"/>
          <w:i w:val="0"/>
        </w:rPr>
        <w:t>їни</w:t>
      </w:r>
      <w:r w:rsidR="00C56ED6" w:rsidRPr="00535176">
        <w:rPr>
          <w:b w:val="0"/>
          <w:i w:val="0"/>
        </w:rPr>
        <w:t>,</w:t>
      </w:r>
      <w:r w:rsidR="00087D24" w:rsidRPr="00535176">
        <w:rPr>
          <w:b w:val="0"/>
          <w:i w:val="0"/>
        </w:rPr>
        <w:t xml:space="preserve"> </w:t>
      </w:r>
      <w:r w:rsidR="007A72AF" w:rsidRPr="00535176">
        <w:rPr>
          <w:b w:val="0"/>
          <w:i w:val="0"/>
        </w:rPr>
        <w:t xml:space="preserve">законами </w:t>
      </w:r>
      <w:r w:rsidR="00A76E8F" w:rsidRPr="00535176">
        <w:rPr>
          <w:b w:val="0"/>
          <w:i w:val="0"/>
        </w:rPr>
        <w:t>України</w:t>
      </w:r>
      <w:r w:rsidR="00834C02" w:rsidRPr="00535176">
        <w:rPr>
          <w:b w:val="0"/>
          <w:i w:val="0"/>
        </w:rPr>
        <w:t xml:space="preserve"> "Про загальнообов’язкове державне пенсійне страхування</w:t>
      </w:r>
      <w:r w:rsidR="00EB136E">
        <w:rPr>
          <w:b w:val="0"/>
          <w:i w:val="0"/>
        </w:rPr>
        <w:t>"</w:t>
      </w:r>
      <w:r w:rsidR="00512F2F">
        <w:rPr>
          <w:b w:val="0"/>
          <w:i w:val="0"/>
        </w:rPr>
        <w:t>.</w:t>
      </w:r>
    </w:p>
    <w:p w:rsidR="00C51308" w:rsidRPr="00535176" w:rsidRDefault="006A41E8" w:rsidP="00C51308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535176">
        <w:rPr>
          <w:iCs/>
          <w:sz w:val="28"/>
          <w:szCs w:val="28"/>
          <w:lang w:val="uk-UA"/>
        </w:rPr>
        <w:t xml:space="preserve">Реалізація </w:t>
      </w:r>
      <w:r w:rsidR="00C51308" w:rsidRPr="00535176">
        <w:rPr>
          <w:iCs/>
          <w:sz w:val="28"/>
          <w:szCs w:val="28"/>
          <w:lang w:val="uk-UA"/>
        </w:rPr>
        <w:t xml:space="preserve">проекту не потребує внесення </w:t>
      </w:r>
      <w:r w:rsidR="00C51308" w:rsidRPr="00535176">
        <w:rPr>
          <w:sz w:val="28"/>
          <w:szCs w:val="28"/>
          <w:lang w:val="uk-UA"/>
        </w:rPr>
        <w:t>змін до інших законодавчих актів України</w:t>
      </w:r>
      <w:r w:rsidR="009830D6" w:rsidRPr="00535176">
        <w:rPr>
          <w:sz w:val="28"/>
          <w:szCs w:val="28"/>
          <w:lang w:val="uk-UA"/>
        </w:rPr>
        <w:t>, крім тих, до яких передбачено зміни у самому законопроекті</w:t>
      </w:r>
      <w:r w:rsidR="00C51308" w:rsidRPr="00535176">
        <w:rPr>
          <w:sz w:val="28"/>
          <w:szCs w:val="28"/>
          <w:lang w:val="uk-UA"/>
        </w:rPr>
        <w:t>.</w:t>
      </w:r>
    </w:p>
    <w:p w:rsidR="00E64574" w:rsidRPr="00535176" w:rsidRDefault="00E64574" w:rsidP="00C51308">
      <w:pPr>
        <w:pStyle w:val="30"/>
        <w:ind w:firstLine="737"/>
        <w:outlineLvl w:val="0"/>
        <w:rPr>
          <w:i w:val="0"/>
        </w:rPr>
      </w:pPr>
    </w:p>
    <w:p w:rsidR="0048410B" w:rsidRPr="00535176" w:rsidRDefault="00C51308" w:rsidP="00C51308">
      <w:pPr>
        <w:pStyle w:val="30"/>
        <w:ind w:firstLine="737"/>
        <w:outlineLvl w:val="0"/>
        <w:rPr>
          <w:i w:val="0"/>
        </w:rPr>
      </w:pPr>
      <w:r w:rsidRPr="00535176">
        <w:rPr>
          <w:i w:val="0"/>
        </w:rPr>
        <w:t>5</w:t>
      </w:r>
      <w:r w:rsidR="0048410B" w:rsidRPr="00535176">
        <w:rPr>
          <w:i w:val="0"/>
        </w:rPr>
        <w:t>. Фінансово-економічне обґрунтування</w:t>
      </w:r>
    </w:p>
    <w:p w:rsidR="00404374" w:rsidRDefault="00404374" w:rsidP="00404374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момент внесення проект не потребує видатків із Держаного бюджету України.</w:t>
      </w:r>
    </w:p>
    <w:p w:rsidR="00404374" w:rsidRDefault="00404374" w:rsidP="00404374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з тим, р</w:t>
      </w:r>
      <w:r w:rsidRPr="00535176">
        <w:rPr>
          <w:sz w:val="28"/>
          <w:szCs w:val="28"/>
          <w:lang w:val="uk-UA"/>
        </w:rPr>
        <w:t xml:space="preserve">еалізація проекту потребуватиме додаткових фінансових витрат </w:t>
      </w:r>
      <w:r>
        <w:rPr>
          <w:sz w:val="28"/>
          <w:szCs w:val="28"/>
          <w:lang w:val="uk-UA"/>
        </w:rPr>
        <w:t>у майбутньому</w:t>
      </w:r>
      <w:r w:rsidRPr="0053517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A6112A">
        <w:rPr>
          <w:sz w:val="28"/>
          <w:szCs w:val="28"/>
          <w:lang w:val="uk-UA"/>
        </w:rPr>
        <w:t>У зв’язку з цим Прикінцевими положеннями проекту Кабінету Міністрів доручається протягом місяця з дня набрання чинності цим Законом подати на розгляд Верховної Ради України пропозиції щодо внесення змін до Закону України "Про Державний бюджет України на 20</w:t>
      </w:r>
      <w:r>
        <w:rPr>
          <w:sz w:val="28"/>
          <w:szCs w:val="28"/>
          <w:lang w:val="uk-UA"/>
        </w:rPr>
        <w:t>20</w:t>
      </w:r>
      <w:r w:rsidRPr="00A6112A">
        <w:rPr>
          <w:sz w:val="28"/>
          <w:szCs w:val="28"/>
          <w:lang w:val="uk-UA"/>
        </w:rPr>
        <w:t xml:space="preserve"> рік", необхідних для реалізації цього Закону.</w:t>
      </w:r>
    </w:p>
    <w:p w:rsidR="00404374" w:rsidRPr="00822F8F" w:rsidRDefault="00404374" w:rsidP="00404374">
      <w:pPr>
        <w:pStyle w:val="rvps2"/>
        <w:spacing w:before="0" w:beforeAutospacing="0" w:after="0" w:afterAutospacing="0"/>
        <w:ind w:firstLine="737"/>
        <w:jc w:val="both"/>
        <w:rPr>
          <w:b/>
          <w:bCs/>
          <w:sz w:val="28"/>
          <w:szCs w:val="28"/>
        </w:rPr>
      </w:pPr>
      <w:r w:rsidRPr="00822F8F">
        <w:rPr>
          <w:sz w:val="28"/>
          <w:szCs w:val="28"/>
        </w:rPr>
        <w:t>Реалізація законопроекту забезпечується шляхом перегляду доходної частини Державного бюджету України на 2020 рік в частині збільшення фактичних обсягів надходжень за рахунок перегляду макроекономічних параметрів розрахунку показників бюджету, зокрема, темпів споживчої інфляції та величини обмінного валютного курсу.</w:t>
      </w:r>
    </w:p>
    <w:p w:rsidR="007262E1" w:rsidRDefault="007262E1" w:rsidP="00A6112A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</w:p>
    <w:p w:rsidR="00C51308" w:rsidRPr="00535176" w:rsidRDefault="00C51308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5176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E40E7A" w:rsidRDefault="00981575" w:rsidP="00E40E7A">
      <w:pPr>
        <w:pStyle w:val="30"/>
        <w:ind w:firstLine="737"/>
        <w:rPr>
          <w:b w:val="0"/>
          <w:i w:val="0"/>
        </w:rPr>
      </w:pPr>
      <w:r w:rsidRPr="00535176">
        <w:rPr>
          <w:b w:val="0"/>
          <w:i w:val="0"/>
        </w:rPr>
        <w:t xml:space="preserve">Реалізація законопроекту дозволить </w:t>
      </w:r>
      <w:r w:rsidR="00E40E7A" w:rsidRPr="00535176">
        <w:rPr>
          <w:b w:val="0"/>
          <w:i w:val="0"/>
        </w:rPr>
        <w:t xml:space="preserve">встановити </w:t>
      </w:r>
      <w:r w:rsidR="00535176" w:rsidRPr="00535176">
        <w:rPr>
          <w:b w:val="0"/>
          <w:i w:val="0"/>
          <w:iCs w:val="0"/>
        </w:rPr>
        <w:t>справедлив</w:t>
      </w:r>
      <w:r w:rsidR="00535176">
        <w:rPr>
          <w:b w:val="0"/>
          <w:i w:val="0"/>
          <w:iCs w:val="0"/>
        </w:rPr>
        <w:t>і</w:t>
      </w:r>
      <w:r w:rsidR="00535176" w:rsidRPr="00535176">
        <w:rPr>
          <w:b w:val="0"/>
          <w:i w:val="0"/>
          <w:iCs w:val="0"/>
        </w:rPr>
        <w:t xml:space="preserve"> умов</w:t>
      </w:r>
      <w:r w:rsidR="00535176">
        <w:rPr>
          <w:b w:val="0"/>
          <w:i w:val="0"/>
          <w:iCs w:val="0"/>
        </w:rPr>
        <w:t>и</w:t>
      </w:r>
      <w:r w:rsidR="00535176" w:rsidRPr="00535176">
        <w:rPr>
          <w:b w:val="0"/>
          <w:i w:val="0"/>
          <w:iCs w:val="0"/>
        </w:rPr>
        <w:t xml:space="preserve"> виходу на пенсію в частині відновлення величини оцінки одного року страхового стажу у розмірі 1,35%</w:t>
      </w:r>
      <w:r w:rsidR="00512F2F">
        <w:rPr>
          <w:b w:val="0"/>
          <w:i w:val="0"/>
          <w:iCs w:val="0"/>
        </w:rPr>
        <w:t xml:space="preserve"> та</w:t>
      </w:r>
      <w:r w:rsidR="00535176" w:rsidRPr="00535176">
        <w:rPr>
          <w:b w:val="0"/>
          <w:i w:val="0"/>
          <w:iCs w:val="0"/>
        </w:rPr>
        <w:t xml:space="preserve"> скасування підвищення страхового стажу та пенсійного віку.</w:t>
      </w:r>
    </w:p>
    <w:p w:rsidR="00535176" w:rsidRPr="00535176" w:rsidRDefault="00535176" w:rsidP="00E40E7A">
      <w:pPr>
        <w:pStyle w:val="30"/>
        <w:ind w:firstLine="737"/>
        <w:rPr>
          <w:b w:val="0"/>
          <w:i w:val="0"/>
        </w:rPr>
      </w:pPr>
      <w:r>
        <w:rPr>
          <w:b w:val="0"/>
          <w:i w:val="0"/>
        </w:rPr>
        <w:t xml:space="preserve">Крім того, прийняття запропонованого проекту закону дозволить відновити </w:t>
      </w:r>
      <w:r w:rsidR="00016DE6">
        <w:rPr>
          <w:b w:val="0"/>
          <w:i w:val="0"/>
        </w:rPr>
        <w:t xml:space="preserve">конституційні </w:t>
      </w:r>
      <w:r>
        <w:rPr>
          <w:b w:val="0"/>
          <w:i w:val="0"/>
        </w:rPr>
        <w:t xml:space="preserve">права громадян України на пенсійне забезпечення та соціальний захист, які були обмежені у зв’язку із набранням чинності окремими положеннями Закону України </w:t>
      </w:r>
      <w:r w:rsidRPr="00535176">
        <w:rPr>
          <w:b w:val="0"/>
          <w:i w:val="0"/>
        </w:rPr>
        <w:t>"Про внесення змін до деяких законодавчих актів України щодо підвищення пенсій"</w:t>
      </w:r>
      <w:r>
        <w:rPr>
          <w:b w:val="0"/>
          <w:i w:val="0"/>
        </w:rPr>
        <w:t>.</w:t>
      </w:r>
    </w:p>
    <w:p w:rsidR="001E58C0" w:rsidRPr="00535176" w:rsidRDefault="001E58C0" w:rsidP="001E58C0">
      <w:pPr>
        <w:pStyle w:val="30"/>
        <w:rPr>
          <w:b w:val="0"/>
          <w:i w:val="0"/>
        </w:rPr>
      </w:pPr>
    </w:p>
    <w:p w:rsidR="001E58C0" w:rsidRDefault="001E58C0" w:rsidP="001E58C0">
      <w:pPr>
        <w:pStyle w:val="30"/>
        <w:rPr>
          <w:b w:val="0"/>
          <w:i w:val="0"/>
        </w:rPr>
      </w:pPr>
    </w:p>
    <w:p w:rsidR="00535176" w:rsidRPr="00535176" w:rsidRDefault="00535176" w:rsidP="001E58C0">
      <w:pPr>
        <w:pStyle w:val="30"/>
        <w:rPr>
          <w:b w:val="0"/>
          <w:i w:val="0"/>
        </w:rPr>
      </w:pPr>
    </w:p>
    <w:p w:rsidR="00425D7F" w:rsidRPr="00535176" w:rsidRDefault="00425D7F" w:rsidP="001E58C0">
      <w:pPr>
        <w:pStyle w:val="30"/>
        <w:rPr>
          <w:i w:val="0"/>
        </w:rPr>
      </w:pPr>
      <w:r w:rsidRPr="00535176">
        <w:rPr>
          <w:i w:val="0"/>
        </w:rPr>
        <w:t>Народн</w:t>
      </w:r>
      <w:r w:rsidR="00AF681E" w:rsidRPr="00535176">
        <w:rPr>
          <w:i w:val="0"/>
        </w:rPr>
        <w:t>ий</w:t>
      </w:r>
      <w:r w:rsidRPr="00535176">
        <w:rPr>
          <w:i w:val="0"/>
        </w:rPr>
        <w:t xml:space="preserve"> депутат України</w:t>
      </w:r>
      <w:r w:rsidR="00C51308" w:rsidRPr="00535176">
        <w:rPr>
          <w:i w:val="0"/>
        </w:rPr>
        <w:t xml:space="preserve"> </w:t>
      </w:r>
      <w:r w:rsidR="001E58C0" w:rsidRPr="00535176">
        <w:rPr>
          <w:i w:val="0"/>
        </w:rPr>
        <w:t xml:space="preserve">                                                 Королевська Н.Ю.</w:t>
      </w:r>
    </w:p>
    <w:sectPr w:rsidR="00425D7F" w:rsidRPr="00535176" w:rsidSect="005D5406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D8F" w:rsidRDefault="00661D8F">
      <w:r>
        <w:separator/>
      </w:r>
    </w:p>
  </w:endnote>
  <w:endnote w:type="continuationSeparator" w:id="0">
    <w:p w:rsidR="00661D8F" w:rsidRDefault="00661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D8F" w:rsidRDefault="00661D8F">
      <w:r>
        <w:separator/>
      </w:r>
    </w:p>
  </w:footnote>
  <w:footnote w:type="continuationSeparator" w:id="0">
    <w:p w:rsidR="00661D8F" w:rsidRDefault="00661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E21" w:rsidRDefault="00723E21" w:rsidP="00EC622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23E21" w:rsidRDefault="00723E2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E21" w:rsidRPr="00FE5AB7" w:rsidRDefault="00723E21" w:rsidP="00EC6220">
    <w:pPr>
      <w:pStyle w:val="a4"/>
      <w:framePr w:wrap="around" w:vAnchor="text" w:hAnchor="margin" w:xAlign="center" w:y="1"/>
      <w:rPr>
        <w:rStyle w:val="a5"/>
        <w:sz w:val="22"/>
        <w:szCs w:val="22"/>
      </w:rPr>
    </w:pPr>
    <w:r w:rsidRPr="00FE5AB7">
      <w:rPr>
        <w:rStyle w:val="a5"/>
        <w:sz w:val="22"/>
        <w:szCs w:val="22"/>
      </w:rPr>
      <w:fldChar w:fldCharType="begin"/>
    </w:r>
    <w:r w:rsidRPr="00FE5AB7">
      <w:rPr>
        <w:rStyle w:val="a5"/>
        <w:sz w:val="22"/>
        <w:szCs w:val="22"/>
      </w:rPr>
      <w:instrText xml:space="preserve">PAGE  </w:instrText>
    </w:r>
    <w:r w:rsidRPr="00FE5AB7">
      <w:rPr>
        <w:rStyle w:val="a5"/>
        <w:sz w:val="22"/>
        <w:szCs w:val="22"/>
      </w:rPr>
      <w:fldChar w:fldCharType="separate"/>
    </w:r>
    <w:r w:rsidR="00C25785">
      <w:rPr>
        <w:rStyle w:val="a5"/>
        <w:noProof/>
        <w:sz w:val="22"/>
        <w:szCs w:val="22"/>
      </w:rPr>
      <w:t>2</w:t>
    </w:r>
    <w:r w:rsidRPr="00FE5AB7">
      <w:rPr>
        <w:rStyle w:val="a5"/>
        <w:sz w:val="22"/>
        <w:szCs w:val="22"/>
      </w:rPr>
      <w:fldChar w:fldCharType="end"/>
    </w:r>
  </w:p>
  <w:p w:rsidR="00723E21" w:rsidRDefault="00723E21">
    <w:pPr>
      <w:pStyle w:val="a4"/>
      <w:rPr>
        <w:lang w:val="uk-UA"/>
      </w:rPr>
    </w:pPr>
  </w:p>
  <w:p w:rsidR="00723E21" w:rsidRPr="005D5406" w:rsidRDefault="00723E21">
    <w:pPr>
      <w:pStyle w:val="a4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D4122C7"/>
    <w:multiLevelType w:val="hybridMultilevel"/>
    <w:tmpl w:val="4D02C71E"/>
    <w:lvl w:ilvl="0" w:tplc="9A1C99F2">
      <w:start w:val="5"/>
      <w:numFmt w:val="bullet"/>
      <w:lvlText w:val="-"/>
      <w:lvlJc w:val="left"/>
      <w:pPr>
        <w:tabs>
          <w:tab w:val="num" w:pos="1661"/>
        </w:tabs>
        <w:ind w:left="1661" w:hanging="924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17"/>
        </w:tabs>
        <w:ind w:left="181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37"/>
        </w:tabs>
        <w:ind w:left="253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57"/>
        </w:tabs>
        <w:ind w:left="325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77"/>
        </w:tabs>
        <w:ind w:left="397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97"/>
        </w:tabs>
        <w:ind w:left="469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17"/>
        </w:tabs>
        <w:ind w:left="541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37"/>
        </w:tabs>
        <w:ind w:left="613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57"/>
        </w:tabs>
        <w:ind w:left="685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20F1"/>
    <w:rsid w:val="00002AD5"/>
    <w:rsid w:val="000059DE"/>
    <w:rsid w:val="00006A53"/>
    <w:rsid w:val="00007188"/>
    <w:rsid w:val="00010AB1"/>
    <w:rsid w:val="00013323"/>
    <w:rsid w:val="00013E6C"/>
    <w:rsid w:val="00013EEB"/>
    <w:rsid w:val="00015AD7"/>
    <w:rsid w:val="00016DE6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373D"/>
    <w:rsid w:val="00045798"/>
    <w:rsid w:val="000476F7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634"/>
    <w:rsid w:val="00061F68"/>
    <w:rsid w:val="00062F15"/>
    <w:rsid w:val="000637DC"/>
    <w:rsid w:val="00063C62"/>
    <w:rsid w:val="0006774E"/>
    <w:rsid w:val="00067F9E"/>
    <w:rsid w:val="000723CE"/>
    <w:rsid w:val="0007366B"/>
    <w:rsid w:val="000759D7"/>
    <w:rsid w:val="0007699F"/>
    <w:rsid w:val="00080A20"/>
    <w:rsid w:val="00081822"/>
    <w:rsid w:val="00083897"/>
    <w:rsid w:val="00087D24"/>
    <w:rsid w:val="000904B7"/>
    <w:rsid w:val="000904C7"/>
    <w:rsid w:val="00091CE8"/>
    <w:rsid w:val="000930A8"/>
    <w:rsid w:val="00097282"/>
    <w:rsid w:val="00097341"/>
    <w:rsid w:val="00097C16"/>
    <w:rsid w:val="00097D40"/>
    <w:rsid w:val="000A0586"/>
    <w:rsid w:val="000A11FD"/>
    <w:rsid w:val="000A373F"/>
    <w:rsid w:val="000A68DD"/>
    <w:rsid w:val="000B1061"/>
    <w:rsid w:val="000B1E8A"/>
    <w:rsid w:val="000B2E7F"/>
    <w:rsid w:val="000B3E6C"/>
    <w:rsid w:val="000B42E8"/>
    <w:rsid w:val="000B4556"/>
    <w:rsid w:val="000B4AB8"/>
    <w:rsid w:val="000B521B"/>
    <w:rsid w:val="000B537A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4A4B"/>
    <w:rsid w:val="000D5835"/>
    <w:rsid w:val="000D6469"/>
    <w:rsid w:val="000D69C5"/>
    <w:rsid w:val="000D73B4"/>
    <w:rsid w:val="000D78DE"/>
    <w:rsid w:val="000E0C54"/>
    <w:rsid w:val="000E1B5F"/>
    <w:rsid w:val="000E1D22"/>
    <w:rsid w:val="000E214E"/>
    <w:rsid w:val="000E2C68"/>
    <w:rsid w:val="000E3AD5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B37"/>
    <w:rsid w:val="00122E16"/>
    <w:rsid w:val="00123374"/>
    <w:rsid w:val="001235D9"/>
    <w:rsid w:val="00123918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51CC7"/>
    <w:rsid w:val="00151FC8"/>
    <w:rsid w:val="00154122"/>
    <w:rsid w:val="00154A13"/>
    <w:rsid w:val="00156149"/>
    <w:rsid w:val="00156E07"/>
    <w:rsid w:val="00157D4E"/>
    <w:rsid w:val="00160CDD"/>
    <w:rsid w:val="00161360"/>
    <w:rsid w:val="00161E7C"/>
    <w:rsid w:val="001621EC"/>
    <w:rsid w:val="001643BC"/>
    <w:rsid w:val="00166451"/>
    <w:rsid w:val="00167D8D"/>
    <w:rsid w:val="00170744"/>
    <w:rsid w:val="00170D10"/>
    <w:rsid w:val="00172205"/>
    <w:rsid w:val="00173929"/>
    <w:rsid w:val="0017682C"/>
    <w:rsid w:val="00177088"/>
    <w:rsid w:val="00177388"/>
    <w:rsid w:val="00180220"/>
    <w:rsid w:val="00180E1A"/>
    <w:rsid w:val="00180FB2"/>
    <w:rsid w:val="00182355"/>
    <w:rsid w:val="00184EEA"/>
    <w:rsid w:val="00187826"/>
    <w:rsid w:val="00187D5C"/>
    <w:rsid w:val="001901B3"/>
    <w:rsid w:val="001902A1"/>
    <w:rsid w:val="00191ADA"/>
    <w:rsid w:val="00192F79"/>
    <w:rsid w:val="00193BDC"/>
    <w:rsid w:val="0019402B"/>
    <w:rsid w:val="00195873"/>
    <w:rsid w:val="00196183"/>
    <w:rsid w:val="001966CF"/>
    <w:rsid w:val="001972D8"/>
    <w:rsid w:val="001A0071"/>
    <w:rsid w:val="001A0C40"/>
    <w:rsid w:val="001A117A"/>
    <w:rsid w:val="001A31E0"/>
    <w:rsid w:val="001A3A56"/>
    <w:rsid w:val="001A5B62"/>
    <w:rsid w:val="001A6781"/>
    <w:rsid w:val="001A6D42"/>
    <w:rsid w:val="001A7144"/>
    <w:rsid w:val="001A716F"/>
    <w:rsid w:val="001A76C4"/>
    <w:rsid w:val="001A78C4"/>
    <w:rsid w:val="001B0FC1"/>
    <w:rsid w:val="001B2108"/>
    <w:rsid w:val="001B235C"/>
    <w:rsid w:val="001B3C4A"/>
    <w:rsid w:val="001B4144"/>
    <w:rsid w:val="001B64E9"/>
    <w:rsid w:val="001B6C7E"/>
    <w:rsid w:val="001B7A68"/>
    <w:rsid w:val="001C3A3F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417D"/>
    <w:rsid w:val="001E58C0"/>
    <w:rsid w:val="001E6AA0"/>
    <w:rsid w:val="001F0AB6"/>
    <w:rsid w:val="001F0B56"/>
    <w:rsid w:val="001F0B9D"/>
    <w:rsid w:val="001F1DFC"/>
    <w:rsid w:val="001F2EF8"/>
    <w:rsid w:val="001F3E96"/>
    <w:rsid w:val="001F483A"/>
    <w:rsid w:val="001F5D6A"/>
    <w:rsid w:val="00202D7E"/>
    <w:rsid w:val="00203992"/>
    <w:rsid w:val="00204435"/>
    <w:rsid w:val="0021097C"/>
    <w:rsid w:val="002109C5"/>
    <w:rsid w:val="00211AFF"/>
    <w:rsid w:val="002120AA"/>
    <w:rsid w:val="00213426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431E"/>
    <w:rsid w:val="00256144"/>
    <w:rsid w:val="00256857"/>
    <w:rsid w:val="00256A74"/>
    <w:rsid w:val="00256BF4"/>
    <w:rsid w:val="00256DFE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4952"/>
    <w:rsid w:val="00286793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970"/>
    <w:rsid w:val="002F1CB3"/>
    <w:rsid w:val="002F2AC7"/>
    <w:rsid w:val="002F38EA"/>
    <w:rsid w:val="002F6062"/>
    <w:rsid w:val="002F6B5B"/>
    <w:rsid w:val="00301A5D"/>
    <w:rsid w:val="0030480F"/>
    <w:rsid w:val="00305546"/>
    <w:rsid w:val="00306DAB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1F43"/>
    <w:rsid w:val="00322056"/>
    <w:rsid w:val="00322C75"/>
    <w:rsid w:val="00323629"/>
    <w:rsid w:val="00325757"/>
    <w:rsid w:val="0032603A"/>
    <w:rsid w:val="00331513"/>
    <w:rsid w:val="003338AA"/>
    <w:rsid w:val="00334F4C"/>
    <w:rsid w:val="00336C3E"/>
    <w:rsid w:val="003378C8"/>
    <w:rsid w:val="00341C36"/>
    <w:rsid w:val="00341C72"/>
    <w:rsid w:val="00342C63"/>
    <w:rsid w:val="003437B0"/>
    <w:rsid w:val="003447CA"/>
    <w:rsid w:val="00347151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D5"/>
    <w:rsid w:val="003632EF"/>
    <w:rsid w:val="00363593"/>
    <w:rsid w:val="003637F8"/>
    <w:rsid w:val="0036414B"/>
    <w:rsid w:val="0036435D"/>
    <w:rsid w:val="003645FB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94840"/>
    <w:rsid w:val="00394C0F"/>
    <w:rsid w:val="003968E6"/>
    <w:rsid w:val="003A1BF5"/>
    <w:rsid w:val="003A1F61"/>
    <w:rsid w:val="003A26A6"/>
    <w:rsid w:val="003A3B2E"/>
    <w:rsid w:val="003A529C"/>
    <w:rsid w:val="003B30B7"/>
    <w:rsid w:val="003B4A23"/>
    <w:rsid w:val="003B4A61"/>
    <w:rsid w:val="003B4FA3"/>
    <w:rsid w:val="003B539A"/>
    <w:rsid w:val="003C1067"/>
    <w:rsid w:val="003C1941"/>
    <w:rsid w:val="003C3D05"/>
    <w:rsid w:val="003C4C98"/>
    <w:rsid w:val="003C53B6"/>
    <w:rsid w:val="003C586A"/>
    <w:rsid w:val="003C61F1"/>
    <w:rsid w:val="003C7B00"/>
    <w:rsid w:val="003D09CC"/>
    <w:rsid w:val="003D1910"/>
    <w:rsid w:val="003D2F81"/>
    <w:rsid w:val="003D36AD"/>
    <w:rsid w:val="003D4329"/>
    <w:rsid w:val="003D6BC2"/>
    <w:rsid w:val="003D6BFB"/>
    <w:rsid w:val="003D7DF5"/>
    <w:rsid w:val="003E1A5D"/>
    <w:rsid w:val="003E22F9"/>
    <w:rsid w:val="003E3C83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374"/>
    <w:rsid w:val="00404BC0"/>
    <w:rsid w:val="00404E4D"/>
    <w:rsid w:val="0040537F"/>
    <w:rsid w:val="004060AA"/>
    <w:rsid w:val="00406A26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4C"/>
    <w:rsid w:val="00441AA4"/>
    <w:rsid w:val="00442DE5"/>
    <w:rsid w:val="0044309F"/>
    <w:rsid w:val="00443745"/>
    <w:rsid w:val="00444F83"/>
    <w:rsid w:val="00446675"/>
    <w:rsid w:val="00446C37"/>
    <w:rsid w:val="00451F23"/>
    <w:rsid w:val="0045274C"/>
    <w:rsid w:val="00453A62"/>
    <w:rsid w:val="00457D14"/>
    <w:rsid w:val="00463CCA"/>
    <w:rsid w:val="00465ED3"/>
    <w:rsid w:val="004700E9"/>
    <w:rsid w:val="00470A43"/>
    <w:rsid w:val="00470FF4"/>
    <w:rsid w:val="00471E41"/>
    <w:rsid w:val="00473084"/>
    <w:rsid w:val="00473392"/>
    <w:rsid w:val="00473916"/>
    <w:rsid w:val="004745B0"/>
    <w:rsid w:val="00477CF1"/>
    <w:rsid w:val="00477D45"/>
    <w:rsid w:val="0048301D"/>
    <w:rsid w:val="00483E04"/>
    <w:rsid w:val="0048410B"/>
    <w:rsid w:val="00484111"/>
    <w:rsid w:val="00484364"/>
    <w:rsid w:val="00486205"/>
    <w:rsid w:val="00487A4F"/>
    <w:rsid w:val="00492C09"/>
    <w:rsid w:val="00494541"/>
    <w:rsid w:val="00494543"/>
    <w:rsid w:val="00495931"/>
    <w:rsid w:val="00496E6F"/>
    <w:rsid w:val="00497946"/>
    <w:rsid w:val="004A0BBB"/>
    <w:rsid w:val="004A2C84"/>
    <w:rsid w:val="004A449F"/>
    <w:rsid w:val="004A4F2E"/>
    <w:rsid w:val="004A55F6"/>
    <w:rsid w:val="004B1495"/>
    <w:rsid w:val="004B2711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2397"/>
    <w:rsid w:val="004D2CD7"/>
    <w:rsid w:val="004D4C0D"/>
    <w:rsid w:val="004D508D"/>
    <w:rsid w:val="004D55A6"/>
    <w:rsid w:val="004D58B8"/>
    <w:rsid w:val="004D5B3F"/>
    <w:rsid w:val="004D68D3"/>
    <w:rsid w:val="004D75A6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463C"/>
    <w:rsid w:val="005007CF"/>
    <w:rsid w:val="00500838"/>
    <w:rsid w:val="00501AF2"/>
    <w:rsid w:val="00503A17"/>
    <w:rsid w:val="00504978"/>
    <w:rsid w:val="0050555E"/>
    <w:rsid w:val="0050689C"/>
    <w:rsid w:val="0050788C"/>
    <w:rsid w:val="005109CA"/>
    <w:rsid w:val="00510B0E"/>
    <w:rsid w:val="00511F09"/>
    <w:rsid w:val="00512F2F"/>
    <w:rsid w:val="00513057"/>
    <w:rsid w:val="0051656F"/>
    <w:rsid w:val="00521DFE"/>
    <w:rsid w:val="00522172"/>
    <w:rsid w:val="00523148"/>
    <w:rsid w:val="005246F2"/>
    <w:rsid w:val="0052519A"/>
    <w:rsid w:val="00525409"/>
    <w:rsid w:val="00525E67"/>
    <w:rsid w:val="00526A78"/>
    <w:rsid w:val="00526E9A"/>
    <w:rsid w:val="0053035E"/>
    <w:rsid w:val="00530ED1"/>
    <w:rsid w:val="0053146D"/>
    <w:rsid w:val="00532019"/>
    <w:rsid w:val="00533234"/>
    <w:rsid w:val="00535176"/>
    <w:rsid w:val="00535D2A"/>
    <w:rsid w:val="0053600C"/>
    <w:rsid w:val="00536A78"/>
    <w:rsid w:val="00541F05"/>
    <w:rsid w:val="00542394"/>
    <w:rsid w:val="00542F98"/>
    <w:rsid w:val="00544442"/>
    <w:rsid w:val="005449ED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565D"/>
    <w:rsid w:val="00587680"/>
    <w:rsid w:val="00587BA8"/>
    <w:rsid w:val="00587E4A"/>
    <w:rsid w:val="00587EB8"/>
    <w:rsid w:val="00590BB1"/>
    <w:rsid w:val="00591164"/>
    <w:rsid w:val="005940E6"/>
    <w:rsid w:val="005973FF"/>
    <w:rsid w:val="005976A5"/>
    <w:rsid w:val="005A338A"/>
    <w:rsid w:val="005A3696"/>
    <w:rsid w:val="005A39C7"/>
    <w:rsid w:val="005A640C"/>
    <w:rsid w:val="005A67F2"/>
    <w:rsid w:val="005B02D2"/>
    <w:rsid w:val="005B0B0D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DAF"/>
    <w:rsid w:val="006311A9"/>
    <w:rsid w:val="00632C34"/>
    <w:rsid w:val="00634537"/>
    <w:rsid w:val="00634F30"/>
    <w:rsid w:val="0063566C"/>
    <w:rsid w:val="00636654"/>
    <w:rsid w:val="006402E4"/>
    <w:rsid w:val="0064174A"/>
    <w:rsid w:val="00641D6E"/>
    <w:rsid w:val="006475C2"/>
    <w:rsid w:val="006510F7"/>
    <w:rsid w:val="006519C8"/>
    <w:rsid w:val="006530FF"/>
    <w:rsid w:val="00654304"/>
    <w:rsid w:val="0065440E"/>
    <w:rsid w:val="006549FD"/>
    <w:rsid w:val="00655CEE"/>
    <w:rsid w:val="00656361"/>
    <w:rsid w:val="00660338"/>
    <w:rsid w:val="00660992"/>
    <w:rsid w:val="0066171A"/>
    <w:rsid w:val="00661D8F"/>
    <w:rsid w:val="00663883"/>
    <w:rsid w:val="0066747E"/>
    <w:rsid w:val="00672214"/>
    <w:rsid w:val="0067376C"/>
    <w:rsid w:val="0067439F"/>
    <w:rsid w:val="00674E36"/>
    <w:rsid w:val="0067502A"/>
    <w:rsid w:val="00675CBD"/>
    <w:rsid w:val="006771BF"/>
    <w:rsid w:val="0068003C"/>
    <w:rsid w:val="00680EAB"/>
    <w:rsid w:val="006821A8"/>
    <w:rsid w:val="00682FCB"/>
    <w:rsid w:val="00684A43"/>
    <w:rsid w:val="006863A1"/>
    <w:rsid w:val="006900B7"/>
    <w:rsid w:val="0069390B"/>
    <w:rsid w:val="00693D42"/>
    <w:rsid w:val="0069419F"/>
    <w:rsid w:val="00694321"/>
    <w:rsid w:val="00694787"/>
    <w:rsid w:val="00695B25"/>
    <w:rsid w:val="00696AA5"/>
    <w:rsid w:val="006A258E"/>
    <w:rsid w:val="006A35D8"/>
    <w:rsid w:val="006A3B20"/>
    <w:rsid w:val="006A41C1"/>
    <w:rsid w:val="006A41E8"/>
    <w:rsid w:val="006A4C9D"/>
    <w:rsid w:val="006A701E"/>
    <w:rsid w:val="006A7A1D"/>
    <w:rsid w:val="006B1A38"/>
    <w:rsid w:val="006B1BE5"/>
    <w:rsid w:val="006B20F6"/>
    <w:rsid w:val="006B26F8"/>
    <w:rsid w:val="006B311B"/>
    <w:rsid w:val="006B35C4"/>
    <w:rsid w:val="006B3785"/>
    <w:rsid w:val="006B5837"/>
    <w:rsid w:val="006B597C"/>
    <w:rsid w:val="006B5BCA"/>
    <w:rsid w:val="006B67D2"/>
    <w:rsid w:val="006C1FAE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5E2A"/>
    <w:rsid w:val="006E6E99"/>
    <w:rsid w:val="006E767A"/>
    <w:rsid w:val="006F1CA7"/>
    <w:rsid w:val="006F2E08"/>
    <w:rsid w:val="006F31E8"/>
    <w:rsid w:val="006F347C"/>
    <w:rsid w:val="006F4F70"/>
    <w:rsid w:val="006F79D6"/>
    <w:rsid w:val="00700261"/>
    <w:rsid w:val="0070086C"/>
    <w:rsid w:val="007014FF"/>
    <w:rsid w:val="007017F6"/>
    <w:rsid w:val="00702118"/>
    <w:rsid w:val="0070277C"/>
    <w:rsid w:val="00705B7F"/>
    <w:rsid w:val="007063C0"/>
    <w:rsid w:val="00706F17"/>
    <w:rsid w:val="007077D1"/>
    <w:rsid w:val="007109A4"/>
    <w:rsid w:val="00711044"/>
    <w:rsid w:val="0071217F"/>
    <w:rsid w:val="007126B9"/>
    <w:rsid w:val="00713831"/>
    <w:rsid w:val="00714011"/>
    <w:rsid w:val="00716861"/>
    <w:rsid w:val="00717044"/>
    <w:rsid w:val="00721DEC"/>
    <w:rsid w:val="00723890"/>
    <w:rsid w:val="00723E21"/>
    <w:rsid w:val="00725516"/>
    <w:rsid w:val="00725693"/>
    <w:rsid w:val="00726118"/>
    <w:rsid w:val="007262E1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D8D"/>
    <w:rsid w:val="00740822"/>
    <w:rsid w:val="00741812"/>
    <w:rsid w:val="00741B25"/>
    <w:rsid w:val="00742D6E"/>
    <w:rsid w:val="00743215"/>
    <w:rsid w:val="0074466D"/>
    <w:rsid w:val="00751154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6113"/>
    <w:rsid w:val="0076647A"/>
    <w:rsid w:val="00766ADC"/>
    <w:rsid w:val="00767EE7"/>
    <w:rsid w:val="00770496"/>
    <w:rsid w:val="00771EEE"/>
    <w:rsid w:val="00774882"/>
    <w:rsid w:val="007754B7"/>
    <w:rsid w:val="007767F3"/>
    <w:rsid w:val="00776F26"/>
    <w:rsid w:val="00777113"/>
    <w:rsid w:val="00777D88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5494"/>
    <w:rsid w:val="007A6274"/>
    <w:rsid w:val="007A72AF"/>
    <w:rsid w:val="007A735E"/>
    <w:rsid w:val="007A797E"/>
    <w:rsid w:val="007B26B6"/>
    <w:rsid w:val="007B4A54"/>
    <w:rsid w:val="007B6655"/>
    <w:rsid w:val="007B6ADE"/>
    <w:rsid w:val="007C0465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20760"/>
    <w:rsid w:val="00822316"/>
    <w:rsid w:val="0082363D"/>
    <w:rsid w:val="00823970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4C02"/>
    <w:rsid w:val="00835190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645D"/>
    <w:rsid w:val="00853829"/>
    <w:rsid w:val="00853E72"/>
    <w:rsid w:val="00854575"/>
    <w:rsid w:val="00854ABA"/>
    <w:rsid w:val="0085670B"/>
    <w:rsid w:val="0085716B"/>
    <w:rsid w:val="00857C7C"/>
    <w:rsid w:val="00861BC9"/>
    <w:rsid w:val="00861DE2"/>
    <w:rsid w:val="00863171"/>
    <w:rsid w:val="00863A70"/>
    <w:rsid w:val="00865A2A"/>
    <w:rsid w:val="00873EE8"/>
    <w:rsid w:val="00874C4F"/>
    <w:rsid w:val="00874DBE"/>
    <w:rsid w:val="00880297"/>
    <w:rsid w:val="00881382"/>
    <w:rsid w:val="008815A0"/>
    <w:rsid w:val="00881C3F"/>
    <w:rsid w:val="00881C4C"/>
    <w:rsid w:val="00883B02"/>
    <w:rsid w:val="00884326"/>
    <w:rsid w:val="0088449B"/>
    <w:rsid w:val="008857AD"/>
    <w:rsid w:val="00887CA1"/>
    <w:rsid w:val="00890191"/>
    <w:rsid w:val="00890D78"/>
    <w:rsid w:val="00891AA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41B1"/>
    <w:rsid w:val="008B5242"/>
    <w:rsid w:val="008B5325"/>
    <w:rsid w:val="008B5703"/>
    <w:rsid w:val="008B69B3"/>
    <w:rsid w:val="008B74BD"/>
    <w:rsid w:val="008C0E43"/>
    <w:rsid w:val="008C1879"/>
    <w:rsid w:val="008C2B13"/>
    <w:rsid w:val="008C2C48"/>
    <w:rsid w:val="008C337D"/>
    <w:rsid w:val="008C4EE9"/>
    <w:rsid w:val="008D02B7"/>
    <w:rsid w:val="008D0751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A56"/>
    <w:rsid w:val="008E5A6F"/>
    <w:rsid w:val="008E7C5C"/>
    <w:rsid w:val="008F0355"/>
    <w:rsid w:val="008F1EDF"/>
    <w:rsid w:val="008F2DA3"/>
    <w:rsid w:val="00901345"/>
    <w:rsid w:val="00902224"/>
    <w:rsid w:val="00902ED2"/>
    <w:rsid w:val="009059F3"/>
    <w:rsid w:val="009062ED"/>
    <w:rsid w:val="00907256"/>
    <w:rsid w:val="009117F3"/>
    <w:rsid w:val="009128A5"/>
    <w:rsid w:val="009138AB"/>
    <w:rsid w:val="009158FA"/>
    <w:rsid w:val="00917083"/>
    <w:rsid w:val="00924A9F"/>
    <w:rsid w:val="00924AB5"/>
    <w:rsid w:val="00925363"/>
    <w:rsid w:val="0093039F"/>
    <w:rsid w:val="00931281"/>
    <w:rsid w:val="00933D9E"/>
    <w:rsid w:val="00936D21"/>
    <w:rsid w:val="0094047B"/>
    <w:rsid w:val="009423F9"/>
    <w:rsid w:val="00943FDA"/>
    <w:rsid w:val="00947475"/>
    <w:rsid w:val="00951833"/>
    <w:rsid w:val="00953024"/>
    <w:rsid w:val="009557E6"/>
    <w:rsid w:val="00955B09"/>
    <w:rsid w:val="00956E62"/>
    <w:rsid w:val="009575D8"/>
    <w:rsid w:val="00960B12"/>
    <w:rsid w:val="00960F9A"/>
    <w:rsid w:val="00961EEB"/>
    <w:rsid w:val="00962A91"/>
    <w:rsid w:val="00962BF4"/>
    <w:rsid w:val="00964A83"/>
    <w:rsid w:val="009675D1"/>
    <w:rsid w:val="00970C98"/>
    <w:rsid w:val="00971B2F"/>
    <w:rsid w:val="00972A01"/>
    <w:rsid w:val="009739A4"/>
    <w:rsid w:val="00973C79"/>
    <w:rsid w:val="009754A2"/>
    <w:rsid w:val="0098078B"/>
    <w:rsid w:val="00980D71"/>
    <w:rsid w:val="00981575"/>
    <w:rsid w:val="009830D6"/>
    <w:rsid w:val="00983136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B22"/>
    <w:rsid w:val="009B5F85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31F5"/>
    <w:rsid w:val="009D38FD"/>
    <w:rsid w:val="009D433B"/>
    <w:rsid w:val="009D49B4"/>
    <w:rsid w:val="009D7AD6"/>
    <w:rsid w:val="009D7B4D"/>
    <w:rsid w:val="009D7E71"/>
    <w:rsid w:val="009D7ECE"/>
    <w:rsid w:val="009E0364"/>
    <w:rsid w:val="009E3B7C"/>
    <w:rsid w:val="009E3EBA"/>
    <w:rsid w:val="009E5D33"/>
    <w:rsid w:val="009E62B2"/>
    <w:rsid w:val="009E7A41"/>
    <w:rsid w:val="009F24C3"/>
    <w:rsid w:val="009F2DBE"/>
    <w:rsid w:val="009F4B7D"/>
    <w:rsid w:val="009F4C18"/>
    <w:rsid w:val="009F5ED3"/>
    <w:rsid w:val="009F61B9"/>
    <w:rsid w:val="009F75F8"/>
    <w:rsid w:val="009F77DF"/>
    <w:rsid w:val="009F782F"/>
    <w:rsid w:val="009F7916"/>
    <w:rsid w:val="00A01512"/>
    <w:rsid w:val="00A01B65"/>
    <w:rsid w:val="00A02359"/>
    <w:rsid w:val="00A02D20"/>
    <w:rsid w:val="00A04A29"/>
    <w:rsid w:val="00A065FC"/>
    <w:rsid w:val="00A06F96"/>
    <w:rsid w:val="00A0768C"/>
    <w:rsid w:val="00A12C75"/>
    <w:rsid w:val="00A13C35"/>
    <w:rsid w:val="00A14D8A"/>
    <w:rsid w:val="00A164A3"/>
    <w:rsid w:val="00A212FF"/>
    <w:rsid w:val="00A22518"/>
    <w:rsid w:val="00A232E7"/>
    <w:rsid w:val="00A25580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6ED"/>
    <w:rsid w:val="00A36B30"/>
    <w:rsid w:val="00A37751"/>
    <w:rsid w:val="00A40622"/>
    <w:rsid w:val="00A43A4E"/>
    <w:rsid w:val="00A44025"/>
    <w:rsid w:val="00A46F9B"/>
    <w:rsid w:val="00A50C7D"/>
    <w:rsid w:val="00A51F29"/>
    <w:rsid w:val="00A601DC"/>
    <w:rsid w:val="00A609C4"/>
    <w:rsid w:val="00A60FDD"/>
    <w:rsid w:val="00A60FF7"/>
    <w:rsid w:val="00A6112A"/>
    <w:rsid w:val="00A630F1"/>
    <w:rsid w:val="00A641B3"/>
    <w:rsid w:val="00A6430A"/>
    <w:rsid w:val="00A65B99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A0C9E"/>
    <w:rsid w:val="00AA23C2"/>
    <w:rsid w:val="00AA3C2F"/>
    <w:rsid w:val="00AA4890"/>
    <w:rsid w:val="00AA4DA3"/>
    <w:rsid w:val="00AA59AA"/>
    <w:rsid w:val="00AA7A7C"/>
    <w:rsid w:val="00AB15A6"/>
    <w:rsid w:val="00AB1FC8"/>
    <w:rsid w:val="00AB49A7"/>
    <w:rsid w:val="00AB4FA2"/>
    <w:rsid w:val="00AB5BEE"/>
    <w:rsid w:val="00AB6584"/>
    <w:rsid w:val="00AB6890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2C"/>
    <w:rsid w:val="00AE5F0B"/>
    <w:rsid w:val="00AE7BCD"/>
    <w:rsid w:val="00AF02EB"/>
    <w:rsid w:val="00AF1CC4"/>
    <w:rsid w:val="00AF4E85"/>
    <w:rsid w:val="00AF681E"/>
    <w:rsid w:val="00AF694C"/>
    <w:rsid w:val="00AF717D"/>
    <w:rsid w:val="00AF7F2D"/>
    <w:rsid w:val="00AF7FFA"/>
    <w:rsid w:val="00B00205"/>
    <w:rsid w:val="00B00246"/>
    <w:rsid w:val="00B0127B"/>
    <w:rsid w:val="00B01A5D"/>
    <w:rsid w:val="00B01C05"/>
    <w:rsid w:val="00B02661"/>
    <w:rsid w:val="00B05348"/>
    <w:rsid w:val="00B06D31"/>
    <w:rsid w:val="00B120FE"/>
    <w:rsid w:val="00B16DEF"/>
    <w:rsid w:val="00B16F05"/>
    <w:rsid w:val="00B176D2"/>
    <w:rsid w:val="00B20CB1"/>
    <w:rsid w:val="00B22A13"/>
    <w:rsid w:val="00B23A6E"/>
    <w:rsid w:val="00B241AB"/>
    <w:rsid w:val="00B24976"/>
    <w:rsid w:val="00B24B5D"/>
    <w:rsid w:val="00B24C34"/>
    <w:rsid w:val="00B25FB2"/>
    <w:rsid w:val="00B26165"/>
    <w:rsid w:val="00B269E0"/>
    <w:rsid w:val="00B26B3D"/>
    <w:rsid w:val="00B27004"/>
    <w:rsid w:val="00B27446"/>
    <w:rsid w:val="00B30295"/>
    <w:rsid w:val="00B3391B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5F8D"/>
    <w:rsid w:val="00B76623"/>
    <w:rsid w:val="00B8186C"/>
    <w:rsid w:val="00B84621"/>
    <w:rsid w:val="00B85F2B"/>
    <w:rsid w:val="00B87BDE"/>
    <w:rsid w:val="00B91E74"/>
    <w:rsid w:val="00B92DB2"/>
    <w:rsid w:val="00B932FF"/>
    <w:rsid w:val="00B943D5"/>
    <w:rsid w:val="00B95941"/>
    <w:rsid w:val="00B95EC4"/>
    <w:rsid w:val="00B97766"/>
    <w:rsid w:val="00BA0BF9"/>
    <w:rsid w:val="00BA1357"/>
    <w:rsid w:val="00BA141F"/>
    <w:rsid w:val="00BA15DB"/>
    <w:rsid w:val="00BA1C6C"/>
    <w:rsid w:val="00BA26CF"/>
    <w:rsid w:val="00BA362C"/>
    <w:rsid w:val="00BB1170"/>
    <w:rsid w:val="00BB1C9A"/>
    <w:rsid w:val="00BB3439"/>
    <w:rsid w:val="00BB450C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F72"/>
    <w:rsid w:val="00BE1315"/>
    <w:rsid w:val="00BE2160"/>
    <w:rsid w:val="00BE2B07"/>
    <w:rsid w:val="00BE5E87"/>
    <w:rsid w:val="00BE62ED"/>
    <w:rsid w:val="00BE7D0A"/>
    <w:rsid w:val="00BF0A62"/>
    <w:rsid w:val="00BF49AD"/>
    <w:rsid w:val="00BF65C2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881"/>
    <w:rsid w:val="00C14303"/>
    <w:rsid w:val="00C172D1"/>
    <w:rsid w:val="00C20D0B"/>
    <w:rsid w:val="00C21FE3"/>
    <w:rsid w:val="00C235B9"/>
    <w:rsid w:val="00C237D1"/>
    <w:rsid w:val="00C24A27"/>
    <w:rsid w:val="00C25785"/>
    <w:rsid w:val="00C26390"/>
    <w:rsid w:val="00C2692A"/>
    <w:rsid w:val="00C27315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A93"/>
    <w:rsid w:val="00C56C05"/>
    <w:rsid w:val="00C56ED6"/>
    <w:rsid w:val="00C57109"/>
    <w:rsid w:val="00C5774D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144A"/>
    <w:rsid w:val="00C74F69"/>
    <w:rsid w:val="00C753FA"/>
    <w:rsid w:val="00C75A17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717"/>
    <w:rsid w:val="00C86F4F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3E15"/>
    <w:rsid w:val="00CA3FA8"/>
    <w:rsid w:val="00CA67E7"/>
    <w:rsid w:val="00CB0E68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5D6C"/>
    <w:rsid w:val="00CD692C"/>
    <w:rsid w:val="00CD7D3B"/>
    <w:rsid w:val="00CD7FF7"/>
    <w:rsid w:val="00CE1CC6"/>
    <w:rsid w:val="00CE5C6A"/>
    <w:rsid w:val="00CE6121"/>
    <w:rsid w:val="00CE6215"/>
    <w:rsid w:val="00CE624F"/>
    <w:rsid w:val="00CE676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6889"/>
    <w:rsid w:val="00D370C0"/>
    <w:rsid w:val="00D403E6"/>
    <w:rsid w:val="00D40D25"/>
    <w:rsid w:val="00D40F8D"/>
    <w:rsid w:val="00D41650"/>
    <w:rsid w:val="00D41C1A"/>
    <w:rsid w:val="00D4369C"/>
    <w:rsid w:val="00D44E17"/>
    <w:rsid w:val="00D45C29"/>
    <w:rsid w:val="00D478F2"/>
    <w:rsid w:val="00D479DB"/>
    <w:rsid w:val="00D47ADD"/>
    <w:rsid w:val="00D51E69"/>
    <w:rsid w:val="00D52951"/>
    <w:rsid w:val="00D54A36"/>
    <w:rsid w:val="00D55199"/>
    <w:rsid w:val="00D565FC"/>
    <w:rsid w:val="00D566D1"/>
    <w:rsid w:val="00D60007"/>
    <w:rsid w:val="00D606C6"/>
    <w:rsid w:val="00D610DE"/>
    <w:rsid w:val="00D6295E"/>
    <w:rsid w:val="00D62FAE"/>
    <w:rsid w:val="00D659E8"/>
    <w:rsid w:val="00D70619"/>
    <w:rsid w:val="00D706DF"/>
    <w:rsid w:val="00D70BD8"/>
    <w:rsid w:val="00D71095"/>
    <w:rsid w:val="00D710BB"/>
    <w:rsid w:val="00D711AD"/>
    <w:rsid w:val="00D72D17"/>
    <w:rsid w:val="00D73C2F"/>
    <w:rsid w:val="00D73C62"/>
    <w:rsid w:val="00D74902"/>
    <w:rsid w:val="00D76A09"/>
    <w:rsid w:val="00D7785C"/>
    <w:rsid w:val="00D81FC7"/>
    <w:rsid w:val="00D852D8"/>
    <w:rsid w:val="00D85652"/>
    <w:rsid w:val="00D85762"/>
    <w:rsid w:val="00D858C5"/>
    <w:rsid w:val="00D90382"/>
    <w:rsid w:val="00D920A5"/>
    <w:rsid w:val="00D92D2B"/>
    <w:rsid w:val="00D9480F"/>
    <w:rsid w:val="00D96F2E"/>
    <w:rsid w:val="00D9724E"/>
    <w:rsid w:val="00DA047C"/>
    <w:rsid w:val="00DA14FF"/>
    <w:rsid w:val="00DA300A"/>
    <w:rsid w:val="00DA322F"/>
    <w:rsid w:val="00DA352E"/>
    <w:rsid w:val="00DA4446"/>
    <w:rsid w:val="00DA61EE"/>
    <w:rsid w:val="00DB203C"/>
    <w:rsid w:val="00DB3F1B"/>
    <w:rsid w:val="00DB542C"/>
    <w:rsid w:val="00DB5CE7"/>
    <w:rsid w:val="00DB6F01"/>
    <w:rsid w:val="00DC0714"/>
    <w:rsid w:val="00DC0EB1"/>
    <w:rsid w:val="00DC1CA2"/>
    <w:rsid w:val="00DC3A46"/>
    <w:rsid w:val="00DC61EE"/>
    <w:rsid w:val="00DC6507"/>
    <w:rsid w:val="00DC6E15"/>
    <w:rsid w:val="00DC73E4"/>
    <w:rsid w:val="00DC79AC"/>
    <w:rsid w:val="00DC7B4C"/>
    <w:rsid w:val="00DC7E32"/>
    <w:rsid w:val="00DD0E95"/>
    <w:rsid w:val="00DD1271"/>
    <w:rsid w:val="00DD18F8"/>
    <w:rsid w:val="00DD23B0"/>
    <w:rsid w:val="00DD2972"/>
    <w:rsid w:val="00DD2990"/>
    <w:rsid w:val="00DD3EE6"/>
    <w:rsid w:val="00DD4C42"/>
    <w:rsid w:val="00DD4CED"/>
    <w:rsid w:val="00DE027B"/>
    <w:rsid w:val="00DE1150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6E7E"/>
    <w:rsid w:val="00E0716A"/>
    <w:rsid w:val="00E077E4"/>
    <w:rsid w:val="00E1062D"/>
    <w:rsid w:val="00E12435"/>
    <w:rsid w:val="00E12D40"/>
    <w:rsid w:val="00E207C9"/>
    <w:rsid w:val="00E20AEC"/>
    <w:rsid w:val="00E21C94"/>
    <w:rsid w:val="00E25500"/>
    <w:rsid w:val="00E25B7C"/>
    <w:rsid w:val="00E273F7"/>
    <w:rsid w:val="00E27578"/>
    <w:rsid w:val="00E35F12"/>
    <w:rsid w:val="00E3672D"/>
    <w:rsid w:val="00E37BA9"/>
    <w:rsid w:val="00E40218"/>
    <w:rsid w:val="00E40D2B"/>
    <w:rsid w:val="00E40E7A"/>
    <w:rsid w:val="00E40EBB"/>
    <w:rsid w:val="00E42E07"/>
    <w:rsid w:val="00E434A6"/>
    <w:rsid w:val="00E43B5A"/>
    <w:rsid w:val="00E4487A"/>
    <w:rsid w:val="00E47B10"/>
    <w:rsid w:val="00E508F7"/>
    <w:rsid w:val="00E50CD6"/>
    <w:rsid w:val="00E51101"/>
    <w:rsid w:val="00E513AB"/>
    <w:rsid w:val="00E52514"/>
    <w:rsid w:val="00E536D6"/>
    <w:rsid w:val="00E53D93"/>
    <w:rsid w:val="00E541D1"/>
    <w:rsid w:val="00E55177"/>
    <w:rsid w:val="00E5720C"/>
    <w:rsid w:val="00E607C7"/>
    <w:rsid w:val="00E61DB0"/>
    <w:rsid w:val="00E628EB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188F"/>
    <w:rsid w:val="00E82A5C"/>
    <w:rsid w:val="00E83118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32ED"/>
    <w:rsid w:val="00EA4CAD"/>
    <w:rsid w:val="00EA72CF"/>
    <w:rsid w:val="00EB059A"/>
    <w:rsid w:val="00EB136E"/>
    <w:rsid w:val="00EB149A"/>
    <w:rsid w:val="00EB29E6"/>
    <w:rsid w:val="00EB2E37"/>
    <w:rsid w:val="00EB47C5"/>
    <w:rsid w:val="00EB7B30"/>
    <w:rsid w:val="00EB7BD4"/>
    <w:rsid w:val="00EC2934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E0241"/>
    <w:rsid w:val="00EE17FD"/>
    <w:rsid w:val="00EE4543"/>
    <w:rsid w:val="00EE4600"/>
    <w:rsid w:val="00EE69A1"/>
    <w:rsid w:val="00EF0D98"/>
    <w:rsid w:val="00EF33DE"/>
    <w:rsid w:val="00EF366B"/>
    <w:rsid w:val="00EF66C1"/>
    <w:rsid w:val="00EF68E1"/>
    <w:rsid w:val="00EF6A1A"/>
    <w:rsid w:val="00EF6C8C"/>
    <w:rsid w:val="00F009B1"/>
    <w:rsid w:val="00F01B15"/>
    <w:rsid w:val="00F01EB5"/>
    <w:rsid w:val="00F05D9E"/>
    <w:rsid w:val="00F05FDB"/>
    <w:rsid w:val="00F06A1F"/>
    <w:rsid w:val="00F078EC"/>
    <w:rsid w:val="00F1281B"/>
    <w:rsid w:val="00F1380E"/>
    <w:rsid w:val="00F15FFA"/>
    <w:rsid w:val="00F16004"/>
    <w:rsid w:val="00F16F44"/>
    <w:rsid w:val="00F20F39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52F7"/>
    <w:rsid w:val="00F35808"/>
    <w:rsid w:val="00F3608C"/>
    <w:rsid w:val="00F37247"/>
    <w:rsid w:val="00F3730E"/>
    <w:rsid w:val="00F376C8"/>
    <w:rsid w:val="00F37B1B"/>
    <w:rsid w:val="00F37C1B"/>
    <w:rsid w:val="00F40A40"/>
    <w:rsid w:val="00F41A38"/>
    <w:rsid w:val="00F42BE8"/>
    <w:rsid w:val="00F42BF7"/>
    <w:rsid w:val="00F42CB2"/>
    <w:rsid w:val="00F43107"/>
    <w:rsid w:val="00F4352E"/>
    <w:rsid w:val="00F43575"/>
    <w:rsid w:val="00F43B59"/>
    <w:rsid w:val="00F445FF"/>
    <w:rsid w:val="00F457DC"/>
    <w:rsid w:val="00F4646F"/>
    <w:rsid w:val="00F46D2E"/>
    <w:rsid w:val="00F46FE9"/>
    <w:rsid w:val="00F47D62"/>
    <w:rsid w:val="00F50BDD"/>
    <w:rsid w:val="00F50E82"/>
    <w:rsid w:val="00F53E2F"/>
    <w:rsid w:val="00F54BF7"/>
    <w:rsid w:val="00F55F83"/>
    <w:rsid w:val="00F60631"/>
    <w:rsid w:val="00F64083"/>
    <w:rsid w:val="00F65B4E"/>
    <w:rsid w:val="00F706EA"/>
    <w:rsid w:val="00F7163B"/>
    <w:rsid w:val="00F717DC"/>
    <w:rsid w:val="00F718BD"/>
    <w:rsid w:val="00F746D9"/>
    <w:rsid w:val="00F76E0D"/>
    <w:rsid w:val="00F7718B"/>
    <w:rsid w:val="00F77E7A"/>
    <w:rsid w:val="00F80420"/>
    <w:rsid w:val="00F812D9"/>
    <w:rsid w:val="00F82FE2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60F"/>
    <w:rsid w:val="00FA482F"/>
    <w:rsid w:val="00FA551D"/>
    <w:rsid w:val="00FB1763"/>
    <w:rsid w:val="00FB2929"/>
    <w:rsid w:val="00FB2C1D"/>
    <w:rsid w:val="00FB4AE7"/>
    <w:rsid w:val="00FB4E53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2B3A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4260"/>
    <w:rsid w:val="00FE589B"/>
    <w:rsid w:val="00FE5AB7"/>
    <w:rsid w:val="00FE6BC2"/>
    <w:rsid w:val="00FE7BA8"/>
    <w:rsid w:val="00FF2593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DE7EE9-4431-4CD3-BC24-9FA275F27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paragraph" w:styleId="2">
    <w:name w:val="heading 2"/>
    <w:basedOn w:val="a"/>
    <w:qFormat/>
    <w:rsid w:val="009E62B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rsid w:val="00D47AD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  <w:lang w:val="uk-UA" w:eastAsia="uk-UA"/>
    </w:rPr>
  </w:style>
  <w:style w:type="paragraph" w:styleId="30">
    <w:name w:val="Body Text 3"/>
    <w:basedOn w:val="a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paragraph" w:styleId="a4">
    <w:name w:val="header"/>
    <w:basedOn w:val="a"/>
    <w:rsid w:val="00477CF1"/>
    <w:pPr>
      <w:tabs>
        <w:tab w:val="center" w:pos="4819"/>
        <w:tab w:val="right" w:pos="9639"/>
      </w:tabs>
    </w:pPr>
  </w:style>
  <w:style w:type="character" w:styleId="a5">
    <w:name w:val="page number"/>
    <w:rsid w:val="00477CF1"/>
    <w:rPr>
      <w:rFonts w:cs="Times New Roman"/>
    </w:rPr>
  </w:style>
  <w:style w:type="paragraph" w:styleId="a6">
    <w:name w:val="footer"/>
    <w:basedOn w:val="a"/>
    <w:rsid w:val="00477CF1"/>
    <w:pPr>
      <w:tabs>
        <w:tab w:val="center" w:pos="4819"/>
        <w:tab w:val="right" w:pos="9639"/>
      </w:tabs>
    </w:pPr>
  </w:style>
  <w:style w:type="paragraph" w:styleId="a7">
    <w:name w:val="Document Map"/>
    <w:basedOn w:val="a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TML">
    <w:name w:val="HTML Preformatted"/>
    <w:basedOn w:val="a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8">
    <w:name w:val="Знак Знак Знак Знак Знак Знак"/>
    <w:basedOn w:val="a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9">
    <w:name w:val="Normal (Web)"/>
    <w:basedOn w:val="a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E7EF3"/>
  </w:style>
  <w:style w:type="paragraph" w:customStyle="1" w:styleId="rvps6">
    <w:name w:val="rvps6"/>
    <w:basedOn w:val="a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a0"/>
    <w:rsid w:val="007A72AF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"/>
    <w:basedOn w:val="a"/>
    <w:rsid w:val="00D70619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404374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4B3CC8-BC58-4A83-BDDC-9BD1AB3585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9497F3-CF42-4C1F-BBF8-D77E6FAC4A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0891AF-BEB1-4246-9A11-B8734E6257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6400</Words>
  <Characters>3648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1</vt:lpstr>
    </vt:vector>
  </TitlesOfParts>
  <Company/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2020-04-08T11:35:00Z</dcterms:created>
  <dcterms:modified xsi:type="dcterms:W3CDTF">2020-04-08T11:35:00Z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