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1957" w:type="dxa"/>
        <w:tblInd w:w="-1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957"/>
      </w:tblGrid>
      <w:tr w:rsidR="00B8271C" w:rsidRPr="00B8271C" w:rsidTr="0066361C">
        <w:tc>
          <w:tcPr>
            <w:tcW w:w="11957" w:type="dxa"/>
            <w:tcBorders>
              <w:top w:val="nil"/>
              <w:left w:val="nil"/>
              <w:bottom w:val="nil"/>
              <w:right w:val="nil"/>
            </w:tcBorders>
          </w:tcPr>
          <w:p w:rsidR="00B8271C" w:rsidRPr="00B8271C" w:rsidRDefault="00B8271C" w:rsidP="00B8271C">
            <w:pPr>
              <w:rPr>
                <w:rFonts w:eastAsia="Calibri"/>
                <w:color w:val="002060"/>
                <w:sz w:val="32"/>
                <w:szCs w:val="32"/>
                <w:lang w:val="ru-RU" w:eastAsia="en-US"/>
              </w:rPr>
            </w:pPr>
          </w:p>
          <w:p w:rsidR="00B8271C" w:rsidRPr="00B8271C" w:rsidRDefault="00B8271C" w:rsidP="00B8271C">
            <w:pPr>
              <w:rPr>
                <w:rFonts w:eastAsia="Calibri"/>
                <w:color w:val="002060"/>
                <w:sz w:val="32"/>
                <w:szCs w:val="32"/>
                <w:lang w:val="ru-RU" w:eastAsia="en-US"/>
              </w:rPr>
            </w:pPr>
          </w:p>
          <w:p w:rsidR="00B8271C" w:rsidRPr="00B8271C" w:rsidRDefault="00B8271C" w:rsidP="00B8271C">
            <w:pPr>
              <w:rPr>
                <w:rFonts w:eastAsia="Calibri"/>
                <w:color w:val="002060"/>
                <w:sz w:val="32"/>
                <w:szCs w:val="32"/>
                <w:lang w:val="ru-RU" w:eastAsia="en-US"/>
              </w:rPr>
            </w:pPr>
          </w:p>
          <w:p w:rsidR="00B8271C" w:rsidRPr="00B8271C" w:rsidRDefault="00CC7208" w:rsidP="00B8271C">
            <w:pPr>
              <w:spacing w:before="80"/>
              <w:jc w:val="center"/>
              <w:rPr>
                <w:rFonts w:eastAsia="Calibri"/>
                <w:color w:val="1829A8"/>
                <w:spacing w:val="20"/>
                <w:sz w:val="34"/>
                <w:szCs w:val="34"/>
                <w:lang w:val="ru-RU" w:eastAsia="en-US"/>
              </w:rPr>
            </w:pPr>
            <w:r>
              <w:rPr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40" o:spid="_x0000_s1026" type="#_x0000_t75" style="position:absolute;left:0;text-align:left;margin-left:273.55pt;margin-top:-63.1pt;width:36.3pt;height:50.15pt;z-index:1;visibility:visible;mso-wrap-distance-top:28.35pt;mso-position-horizontal-relative:margin">
                  <v:imagedata r:id="rId7" o:title=""/>
                  <w10:wrap type="square" anchorx="margin"/>
                </v:shape>
              </w:pict>
            </w:r>
            <w:r w:rsidR="00B8271C" w:rsidRPr="00B8271C">
              <w:rPr>
                <w:rFonts w:eastAsia="Calibri"/>
                <w:color w:val="1829A8"/>
                <w:spacing w:val="20"/>
                <w:sz w:val="34"/>
                <w:szCs w:val="34"/>
                <w:lang w:eastAsia="en-US"/>
              </w:rPr>
              <w:t>ВЕРХОВНА РАДА УКРАЇНИ</w:t>
            </w:r>
          </w:p>
          <w:p w:rsidR="00B8271C" w:rsidRPr="00B8271C" w:rsidRDefault="00B8271C" w:rsidP="00B8271C">
            <w:pPr>
              <w:spacing w:before="100"/>
              <w:jc w:val="center"/>
              <w:rPr>
                <w:rFonts w:eastAsia="Calibri"/>
                <w:b/>
                <w:color w:val="1829A8"/>
                <w:spacing w:val="20"/>
                <w:sz w:val="24"/>
                <w:lang w:eastAsia="en-US"/>
              </w:rPr>
            </w:pPr>
            <w:r w:rsidRPr="00B8271C">
              <w:rPr>
                <w:rFonts w:eastAsia="Calibri"/>
                <w:b/>
                <w:color w:val="1829A8"/>
                <w:spacing w:val="20"/>
                <w:sz w:val="24"/>
                <w:lang w:eastAsia="en-US"/>
              </w:rPr>
              <w:t>Комітет з питань бюджету</w:t>
            </w:r>
          </w:p>
          <w:p w:rsidR="00B8271C" w:rsidRPr="00B8271C" w:rsidRDefault="00B8271C" w:rsidP="00B8271C">
            <w:pPr>
              <w:spacing w:before="160" w:after="60"/>
              <w:jc w:val="center"/>
              <w:rPr>
                <w:rFonts w:ascii="Calibri" w:eastAsia="Calibri" w:hAnsi="Calibri"/>
                <w:color w:val="002060"/>
                <w:sz w:val="20"/>
                <w:szCs w:val="20"/>
                <w:lang w:val="ru-RU" w:eastAsia="en-US"/>
              </w:rPr>
            </w:pPr>
            <w:r w:rsidRPr="00B8271C">
              <w:rPr>
                <w:rFonts w:eastAsia="Calibri"/>
                <w:color w:val="1829A8"/>
                <w:sz w:val="20"/>
                <w:szCs w:val="20"/>
                <w:lang w:eastAsia="en-US"/>
              </w:rPr>
              <w:t>01008, м.Київ-8, вул. М. Грушевського, 5, тел.: 255-40-29, 255-43-61, факс: 255-41-23</w:t>
            </w:r>
          </w:p>
        </w:tc>
      </w:tr>
    </w:tbl>
    <w:p w:rsidR="00B8271C" w:rsidRPr="00B8271C" w:rsidRDefault="00B8271C" w:rsidP="00B8271C">
      <w:pPr>
        <w:rPr>
          <w:vanish/>
        </w:rPr>
      </w:pPr>
    </w:p>
    <w:tbl>
      <w:tblPr>
        <w:tblW w:w="11887" w:type="dxa"/>
        <w:tblInd w:w="-1680" w:type="dxa"/>
        <w:tblBorders>
          <w:top w:val="thinThickMediumGap" w:sz="12" w:space="0" w:color="0033CC"/>
        </w:tblBorders>
        <w:tblLook w:val="04A0" w:firstRow="1" w:lastRow="0" w:firstColumn="1" w:lastColumn="0" w:noHBand="0" w:noVBand="1"/>
      </w:tblPr>
      <w:tblGrid>
        <w:gridCol w:w="1087"/>
        <w:gridCol w:w="9714"/>
        <w:gridCol w:w="1086"/>
      </w:tblGrid>
      <w:tr w:rsidR="00B8271C" w:rsidRPr="00B8271C" w:rsidTr="0066361C">
        <w:tc>
          <w:tcPr>
            <w:tcW w:w="1087" w:type="dxa"/>
            <w:tcBorders>
              <w:top w:val="nil"/>
            </w:tcBorders>
            <w:shd w:val="clear" w:color="auto" w:fill="auto"/>
          </w:tcPr>
          <w:p w:rsidR="00B8271C" w:rsidRPr="00B8271C" w:rsidRDefault="00B8271C" w:rsidP="0066361C">
            <w:pPr>
              <w:rPr>
                <w:rFonts w:eastAsia="Calibri"/>
                <w:color w:val="002060"/>
                <w:sz w:val="20"/>
                <w:szCs w:val="20"/>
                <w:lang w:eastAsia="en-US"/>
              </w:rPr>
            </w:pPr>
          </w:p>
        </w:tc>
        <w:tc>
          <w:tcPr>
            <w:tcW w:w="9714" w:type="dxa"/>
            <w:shd w:val="clear" w:color="auto" w:fill="auto"/>
          </w:tcPr>
          <w:p w:rsidR="00B8271C" w:rsidRPr="00B8271C" w:rsidRDefault="00B8271C" w:rsidP="0066361C">
            <w:pPr>
              <w:rPr>
                <w:rFonts w:eastAsia="Calibri"/>
                <w:color w:val="002060"/>
                <w:sz w:val="20"/>
                <w:szCs w:val="20"/>
                <w:lang w:eastAsia="en-US"/>
              </w:rPr>
            </w:pPr>
          </w:p>
        </w:tc>
        <w:tc>
          <w:tcPr>
            <w:tcW w:w="1086" w:type="dxa"/>
            <w:tcBorders>
              <w:top w:val="nil"/>
            </w:tcBorders>
            <w:shd w:val="clear" w:color="auto" w:fill="auto"/>
          </w:tcPr>
          <w:p w:rsidR="00B8271C" w:rsidRPr="00B8271C" w:rsidRDefault="00B8271C" w:rsidP="0066361C">
            <w:pPr>
              <w:rPr>
                <w:rFonts w:eastAsia="Calibri"/>
                <w:color w:val="002060"/>
                <w:sz w:val="20"/>
                <w:szCs w:val="20"/>
                <w:lang w:eastAsia="en-US"/>
              </w:rPr>
            </w:pPr>
          </w:p>
        </w:tc>
      </w:tr>
    </w:tbl>
    <w:p w:rsidR="00B8271C" w:rsidRPr="00B8271C" w:rsidRDefault="00B8271C" w:rsidP="00B8271C">
      <w:pPr>
        <w:rPr>
          <w:rFonts w:eastAsia="Calibri"/>
          <w:color w:val="002060"/>
          <w:sz w:val="2"/>
          <w:szCs w:val="2"/>
          <w:lang w:val="ru-RU" w:eastAsia="en-US"/>
        </w:rPr>
      </w:pPr>
    </w:p>
    <w:p w:rsidR="00F75443" w:rsidRPr="00AB4040" w:rsidRDefault="00F75443">
      <w:pPr>
        <w:rPr>
          <w:rFonts w:ascii="Verdana" w:hAnsi="Verdana"/>
          <w:bCs/>
          <w:sz w:val="27"/>
          <w:szCs w:val="27"/>
        </w:rPr>
      </w:pPr>
    </w:p>
    <w:p w:rsidR="00E76C03" w:rsidRPr="00167240" w:rsidRDefault="003B4CB5" w:rsidP="00F01E63">
      <w:pPr>
        <w:pStyle w:val="a3"/>
        <w:rPr>
          <w:rStyle w:val="apple-converted-space"/>
          <w:szCs w:val="28"/>
          <w:shd w:val="clear" w:color="auto" w:fill="FFFFFF"/>
          <w:lang w:val="uk-UA"/>
        </w:rPr>
      </w:pPr>
      <w:r w:rsidRPr="003B4CB5">
        <w:rPr>
          <w:szCs w:val="28"/>
          <w:shd w:val="clear" w:color="auto" w:fill="FFFFFF"/>
        </w:rPr>
        <w:t>Комітет з питань організації державної влади, місцевого самоврядування, регіонального розвитку та містобудування</w:t>
      </w:r>
    </w:p>
    <w:p w:rsidR="006456A8" w:rsidRPr="007779CA" w:rsidRDefault="003720C2" w:rsidP="007779CA">
      <w:pPr>
        <w:ind w:firstLine="851"/>
        <w:rPr>
          <w:i/>
        </w:rPr>
      </w:pPr>
      <w:r w:rsidRPr="007779CA">
        <w:rPr>
          <w:i/>
        </w:rPr>
        <w:t>До</w:t>
      </w:r>
      <w:r w:rsidR="00F75443" w:rsidRPr="007779CA">
        <w:rPr>
          <w:i/>
        </w:rPr>
        <w:t xml:space="preserve"> розгляду законопроекту</w:t>
      </w:r>
    </w:p>
    <w:p w:rsidR="006E069D" w:rsidRDefault="00E14AAD" w:rsidP="007779CA">
      <w:pPr>
        <w:ind w:left="851"/>
        <w:rPr>
          <w:i/>
        </w:rPr>
      </w:pPr>
      <w:r>
        <w:rPr>
          <w:i/>
        </w:rPr>
        <w:t>за реєстр.№3341</w:t>
      </w:r>
    </w:p>
    <w:p w:rsidR="007779CA" w:rsidRPr="007779CA" w:rsidRDefault="007779CA" w:rsidP="007779CA">
      <w:pPr>
        <w:ind w:left="851"/>
        <w:rPr>
          <w:i/>
        </w:rPr>
      </w:pPr>
    </w:p>
    <w:p w:rsidR="00852E4F" w:rsidRPr="008D22C4" w:rsidRDefault="00BD2908" w:rsidP="008D22C4">
      <w:pPr>
        <w:ind w:firstLine="851"/>
        <w:jc w:val="both"/>
        <w:rPr>
          <w:szCs w:val="28"/>
        </w:rPr>
      </w:pPr>
      <w:r w:rsidRPr="008D22C4">
        <w:rPr>
          <w:szCs w:val="28"/>
        </w:rPr>
        <w:t>Комітет Верховної Ради України з питань бюджету на своєму засіданні</w:t>
      </w:r>
      <w:r w:rsidR="006B3143">
        <w:rPr>
          <w:szCs w:val="28"/>
        </w:rPr>
        <w:t xml:space="preserve"> </w:t>
      </w:r>
      <w:r w:rsidR="008E313F" w:rsidRPr="008E313F">
        <w:rPr>
          <w:szCs w:val="28"/>
        </w:rPr>
        <w:t xml:space="preserve">17 червня 2020 року (протокол №41) </w:t>
      </w:r>
      <w:bookmarkStart w:id="0" w:name="_GoBack"/>
      <w:bookmarkEnd w:id="0"/>
      <w:r w:rsidRPr="008D22C4">
        <w:rPr>
          <w:szCs w:val="28"/>
        </w:rPr>
        <w:t xml:space="preserve">відповідно до статей 27 і 109 Бюджетного кодексу України та статті 93 Регламенту Верховної Ради України розглянув проект Закону </w:t>
      </w:r>
      <w:r w:rsidR="00E14AAD" w:rsidRPr="00E14AAD">
        <w:rPr>
          <w:szCs w:val="28"/>
        </w:rPr>
        <w:t xml:space="preserve">про внесення змін до Закону України "Про державну службу" щодо врегулювання окремих питань проведення конкурсу на зайняття вакантних посад державної служби </w:t>
      </w:r>
      <w:r w:rsidRPr="008D22C4">
        <w:rPr>
          <w:szCs w:val="28"/>
        </w:rPr>
        <w:t>(реєстр. №</w:t>
      </w:r>
      <w:r w:rsidR="00E14AAD">
        <w:rPr>
          <w:szCs w:val="28"/>
        </w:rPr>
        <w:t>3341</w:t>
      </w:r>
      <w:r w:rsidR="00347A64">
        <w:rPr>
          <w:szCs w:val="28"/>
        </w:rPr>
        <w:t xml:space="preserve"> </w:t>
      </w:r>
      <w:r w:rsidRPr="008D22C4">
        <w:rPr>
          <w:szCs w:val="28"/>
        </w:rPr>
        <w:t>від </w:t>
      </w:r>
      <w:r w:rsidR="00E14AAD">
        <w:rPr>
          <w:szCs w:val="28"/>
        </w:rPr>
        <w:t>15</w:t>
      </w:r>
      <w:r w:rsidRPr="008D22C4">
        <w:rPr>
          <w:szCs w:val="28"/>
        </w:rPr>
        <w:t>.</w:t>
      </w:r>
      <w:r w:rsidR="003B4CB5">
        <w:rPr>
          <w:szCs w:val="28"/>
        </w:rPr>
        <w:t>04</w:t>
      </w:r>
      <w:r w:rsidR="00C24782">
        <w:rPr>
          <w:szCs w:val="28"/>
        </w:rPr>
        <w:t>.2020</w:t>
      </w:r>
      <w:r w:rsidRPr="008D22C4">
        <w:rPr>
          <w:szCs w:val="28"/>
        </w:rPr>
        <w:t xml:space="preserve">), поданий </w:t>
      </w:r>
      <w:r w:rsidR="00C24782">
        <w:rPr>
          <w:szCs w:val="28"/>
        </w:rPr>
        <w:t>народним</w:t>
      </w:r>
      <w:r w:rsidR="00E14AAD">
        <w:rPr>
          <w:szCs w:val="28"/>
        </w:rPr>
        <w:t xml:space="preserve"> депутатом</w:t>
      </w:r>
      <w:r w:rsidR="00C24782">
        <w:rPr>
          <w:szCs w:val="28"/>
        </w:rPr>
        <w:t xml:space="preserve"> України</w:t>
      </w:r>
      <w:r w:rsidR="003B4CB5">
        <w:rPr>
          <w:szCs w:val="28"/>
        </w:rPr>
        <w:t xml:space="preserve"> </w:t>
      </w:r>
      <w:r w:rsidR="00E14AAD">
        <w:rPr>
          <w:szCs w:val="28"/>
        </w:rPr>
        <w:t>Гривком С.Д.</w:t>
      </w:r>
      <w:r w:rsidR="00952F95" w:rsidRPr="008D22C4">
        <w:rPr>
          <w:szCs w:val="28"/>
        </w:rPr>
        <w:t>,</w:t>
      </w:r>
      <w:r w:rsidR="00852E4F" w:rsidRPr="008D22C4">
        <w:rPr>
          <w:szCs w:val="28"/>
        </w:rPr>
        <w:t xml:space="preserve"> і повідомляє наступне.</w:t>
      </w:r>
    </w:p>
    <w:p w:rsidR="0004556C" w:rsidRPr="00A2306A" w:rsidRDefault="00954BD6" w:rsidP="00AA2750">
      <w:pPr>
        <w:ind w:firstLine="709"/>
        <w:jc w:val="both"/>
        <w:rPr>
          <w:szCs w:val="20"/>
        </w:rPr>
      </w:pPr>
      <w:r>
        <w:rPr>
          <w:szCs w:val="20"/>
        </w:rPr>
        <w:t>У з</w:t>
      </w:r>
      <w:r w:rsidR="00A2306A">
        <w:rPr>
          <w:szCs w:val="20"/>
        </w:rPr>
        <w:t>аконопроект</w:t>
      </w:r>
      <w:r>
        <w:rPr>
          <w:szCs w:val="20"/>
        </w:rPr>
        <w:t>і</w:t>
      </w:r>
      <w:r w:rsidR="00A46748">
        <w:rPr>
          <w:szCs w:val="20"/>
        </w:rPr>
        <w:t xml:space="preserve"> </w:t>
      </w:r>
      <w:r w:rsidR="00565C94">
        <w:rPr>
          <w:szCs w:val="20"/>
        </w:rPr>
        <w:t xml:space="preserve">пропонується </w:t>
      </w:r>
      <w:r w:rsidR="00900E76">
        <w:rPr>
          <w:szCs w:val="20"/>
        </w:rPr>
        <w:t>спростити порядок</w:t>
      </w:r>
      <w:r w:rsidR="00E14AAD">
        <w:rPr>
          <w:szCs w:val="20"/>
        </w:rPr>
        <w:t xml:space="preserve"> проведення конкурсу на зайняття вакантних посад державної служби для осіб, які претенду</w:t>
      </w:r>
      <w:r w:rsidR="00C76EC5">
        <w:rPr>
          <w:szCs w:val="20"/>
        </w:rPr>
        <w:t xml:space="preserve">ють на вступ на державну службу, </w:t>
      </w:r>
      <w:r w:rsidR="00900E76">
        <w:rPr>
          <w:szCs w:val="20"/>
        </w:rPr>
        <w:t>шляхом використання результатів раніше пройденого тестування та співбесід в режимі відеоконференції.</w:t>
      </w:r>
    </w:p>
    <w:p w:rsidR="007D01F6" w:rsidRPr="007D01F6" w:rsidRDefault="007D01F6" w:rsidP="007D01F6">
      <w:pPr>
        <w:ind w:firstLine="851"/>
        <w:jc w:val="both"/>
        <w:rPr>
          <w:szCs w:val="28"/>
        </w:rPr>
      </w:pPr>
      <w:r w:rsidRPr="007D01F6">
        <w:rPr>
          <w:szCs w:val="28"/>
        </w:rPr>
        <w:t xml:space="preserve">У висновку Міністерства фінансів України до даного законопроекту зазначається, що реалізація його положень не </w:t>
      </w:r>
      <w:r w:rsidR="00147157">
        <w:rPr>
          <w:szCs w:val="28"/>
        </w:rPr>
        <w:t>потребуватиме фінансування з державного чи місцевих бюджетів</w:t>
      </w:r>
      <w:r w:rsidRPr="007D01F6">
        <w:rPr>
          <w:szCs w:val="28"/>
        </w:rPr>
        <w:t>.</w:t>
      </w:r>
    </w:p>
    <w:p w:rsidR="00383989" w:rsidRDefault="007D01F6" w:rsidP="007D01F6">
      <w:pPr>
        <w:ind w:firstLine="851"/>
        <w:jc w:val="both"/>
        <w:rPr>
          <w:szCs w:val="28"/>
        </w:rPr>
      </w:pPr>
      <w:r w:rsidRPr="007D01F6">
        <w:rPr>
          <w:szCs w:val="28"/>
        </w:rPr>
        <w:t>За наслідками розгляду Комітет ухвалив рішення, що зазначений законопроект не має впливу на показники бюджетів. У разі прийняття відповідного закону він може набирати чинності згідно із законодавством.</w:t>
      </w:r>
    </w:p>
    <w:p w:rsidR="007D01F6" w:rsidRDefault="007D01F6" w:rsidP="007D01F6">
      <w:pPr>
        <w:ind w:firstLine="851"/>
        <w:jc w:val="both"/>
        <w:rPr>
          <w:szCs w:val="28"/>
        </w:rPr>
      </w:pPr>
    </w:p>
    <w:p w:rsidR="00124598" w:rsidRDefault="00124598" w:rsidP="004E0E1F">
      <w:pPr>
        <w:ind w:firstLine="900"/>
        <w:jc w:val="both"/>
        <w:rPr>
          <w:szCs w:val="28"/>
          <w:lang w:val="ru-RU"/>
        </w:rPr>
      </w:pPr>
    </w:p>
    <w:p w:rsidR="00BE4D61" w:rsidRDefault="00BE4D61" w:rsidP="004E0E1F">
      <w:pPr>
        <w:ind w:firstLine="900"/>
        <w:jc w:val="both"/>
        <w:rPr>
          <w:szCs w:val="28"/>
          <w:lang w:val="ru-RU"/>
        </w:rPr>
      </w:pPr>
    </w:p>
    <w:p w:rsidR="00383989" w:rsidRPr="003B2EBE" w:rsidRDefault="00BE4D61" w:rsidP="00383989">
      <w:pPr>
        <w:tabs>
          <w:tab w:val="left" w:pos="1960"/>
          <w:tab w:val="right" w:pos="10069"/>
        </w:tabs>
        <w:rPr>
          <w:szCs w:val="28"/>
        </w:rPr>
      </w:pPr>
      <w:r>
        <w:rPr>
          <w:b/>
          <w:szCs w:val="28"/>
        </w:rPr>
        <w:t xml:space="preserve">      </w:t>
      </w:r>
      <w:r w:rsidR="00383989">
        <w:rPr>
          <w:b/>
          <w:szCs w:val="28"/>
        </w:rPr>
        <w:t>Г</w:t>
      </w:r>
      <w:r w:rsidR="00383989" w:rsidRPr="003B2EBE">
        <w:rPr>
          <w:b/>
          <w:szCs w:val="28"/>
        </w:rPr>
        <w:t>олов</w:t>
      </w:r>
      <w:r>
        <w:rPr>
          <w:b/>
          <w:szCs w:val="28"/>
        </w:rPr>
        <w:t>а</w:t>
      </w:r>
      <w:r w:rsidR="00383989">
        <w:rPr>
          <w:b/>
          <w:szCs w:val="28"/>
        </w:rPr>
        <w:t xml:space="preserve"> </w:t>
      </w:r>
      <w:r w:rsidR="00383989" w:rsidRPr="003B2EBE">
        <w:rPr>
          <w:b/>
          <w:szCs w:val="28"/>
        </w:rPr>
        <w:t xml:space="preserve">Комітету           </w:t>
      </w:r>
      <w:r>
        <w:rPr>
          <w:b/>
          <w:szCs w:val="28"/>
        </w:rPr>
        <w:t xml:space="preserve">                                                          Ю.Ю.Арістов</w:t>
      </w:r>
      <w:r w:rsidR="00383989" w:rsidRPr="003B2EBE">
        <w:rPr>
          <w:b/>
          <w:szCs w:val="28"/>
        </w:rPr>
        <w:t xml:space="preserve">       </w:t>
      </w:r>
      <w:r w:rsidR="00383989">
        <w:rPr>
          <w:b/>
          <w:szCs w:val="28"/>
        </w:rPr>
        <w:t xml:space="preserve">        </w:t>
      </w:r>
      <w:r w:rsidR="00124598">
        <w:rPr>
          <w:b/>
          <w:szCs w:val="28"/>
        </w:rPr>
        <w:t xml:space="preserve"> </w:t>
      </w:r>
      <w:r w:rsidR="00383989">
        <w:rPr>
          <w:b/>
          <w:szCs w:val="28"/>
        </w:rPr>
        <w:t xml:space="preserve">    </w:t>
      </w:r>
      <w:r w:rsidR="00E76C03">
        <w:rPr>
          <w:b/>
          <w:szCs w:val="28"/>
        </w:rPr>
        <w:t xml:space="preserve">           </w:t>
      </w:r>
      <w:r w:rsidR="00383989">
        <w:rPr>
          <w:b/>
          <w:szCs w:val="28"/>
        </w:rPr>
        <w:t xml:space="preserve">              </w:t>
      </w:r>
      <w:r w:rsidR="00753B7C">
        <w:rPr>
          <w:b/>
          <w:szCs w:val="28"/>
        </w:rPr>
        <w:t xml:space="preserve">  </w:t>
      </w:r>
      <w:r w:rsidR="00ED588B">
        <w:rPr>
          <w:b/>
          <w:szCs w:val="28"/>
        </w:rPr>
        <w:t xml:space="preserve"> </w:t>
      </w:r>
    </w:p>
    <w:p w:rsidR="001C6CB0" w:rsidRDefault="001C6CB0" w:rsidP="00513185">
      <w:pPr>
        <w:pStyle w:val="a3"/>
        <w:ind w:left="0"/>
        <w:rPr>
          <w:b w:val="0"/>
          <w:sz w:val="12"/>
          <w:szCs w:val="12"/>
          <w:lang w:val="uk-UA"/>
        </w:rPr>
      </w:pPr>
    </w:p>
    <w:p w:rsidR="001C6CB0" w:rsidRDefault="001C6CB0" w:rsidP="00513185">
      <w:pPr>
        <w:pStyle w:val="a3"/>
        <w:ind w:left="0"/>
        <w:rPr>
          <w:b w:val="0"/>
          <w:sz w:val="12"/>
          <w:szCs w:val="12"/>
          <w:lang w:val="uk-UA"/>
        </w:rPr>
      </w:pPr>
    </w:p>
    <w:p w:rsidR="001C6CB0" w:rsidRDefault="001C6CB0" w:rsidP="00513185">
      <w:pPr>
        <w:pStyle w:val="a3"/>
        <w:ind w:left="0"/>
        <w:rPr>
          <w:b w:val="0"/>
          <w:sz w:val="12"/>
          <w:szCs w:val="12"/>
          <w:lang w:val="uk-UA"/>
        </w:rPr>
      </w:pPr>
    </w:p>
    <w:p w:rsidR="001C6CB0" w:rsidRDefault="001C6CB0" w:rsidP="00513185">
      <w:pPr>
        <w:pStyle w:val="a3"/>
        <w:ind w:left="0"/>
        <w:rPr>
          <w:b w:val="0"/>
          <w:sz w:val="12"/>
          <w:szCs w:val="12"/>
          <w:lang w:val="uk-UA"/>
        </w:rPr>
      </w:pPr>
    </w:p>
    <w:p w:rsidR="001C6CB0" w:rsidRDefault="001C6CB0" w:rsidP="00513185">
      <w:pPr>
        <w:pStyle w:val="a3"/>
        <w:ind w:left="0"/>
        <w:rPr>
          <w:b w:val="0"/>
          <w:sz w:val="12"/>
          <w:szCs w:val="12"/>
          <w:lang w:val="uk-UA"/>
        </w:rPr>
      </w:pPr>
    </w:p>
    <w:p w:rsidR="001C6CB0" w:rsidRDefault="001C6CB0" w:rsidP="00513185">
      <w:pPr>
        <w:pStyle w:val="a3"/>
        <w:ind w:left="0"/>
        <w:rPr>
          <w:b w:val="0"/>
          <w:sz w:val="12"/>
          <w:szCs w:val="12"/>
          <w:lang w:val="uk-UA"/>
        </w:rPr>
      </w:pPr>
    </w:p>
    <w:p w:rsidR="00383989" w:rsidRPr="00383989" w:rsidRDefault="00383989" w:rsidP="00513185">
      <w:pPr>
        <w:pStyle w:val="a3"/>
        <w:ind w:left="0"/>
        <w:rPr>
          <w:b w:val="0"/>
          <w:sz w:val="12"/>
          <w:szCs w:val="12"/>
          <w:lang w:val="uk-UA"/>
        </w:rPr>
      </w:pPr>
    </w:p>
    <w:sectPr w:rsidR="00383989" w:rsidRPr="00383989" w:rsidSect="00347A64">
      <w:footerReference w:type="even" r:id="rId8"/>
      <w:footerReference w:type="default" r:id="rId9"/>
      <w:pgSz w:w="11906" w:h="16838"/>
      <w:pgMar w:top="851" w:right="851" w:bottom="426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C7208" w:rsidRDefault="00CC7208">
      <w:r>
        <w:separator/>
      </w:r>
    </w:p>
  </w:endnote>
  <w:endnote w:type="continuationSeparator" w:id="0">
    <w:p w:rsidR="00CC7208" w:rsidRDefault="00CC72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2670" w:rsidRDefault="00802670" w:rsidP="00094EB5">
    <w:pPr>
      <w:pStyle w:val="aa"/>
      <w:framePr w:wrap="around" w:vAnchor="text" w:hAnchor="margin" w:xAlign="right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802670" w:rsidRDefault="00802670" w:rsidP="00BF2BEE">
    <w:pPr>
      <w:pStyle w:val="a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2670" w:rsidRDefault="00802670" w:rsidP="00094EB5">
    <w:pPr>
      <w:pStyle w:val="aa"/>
      <w:framePr w:wrap="around" w:vAnchor="text" w:hAnchor="margin" w:xAlign="right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separate"/>
    </w:r>
    <w:r w:rsidR="00E14AAD">
      <w:rPr>
        <w:rStyle w:val="ab"/>
        <w:noProof/>
      </w:rPr>
      <w:t>2</w:t>
    </w:r>
    <w:r>
      <w:rPr>
        <w:rStyle w:val="ab"/>
      </w:rPr>
      <w:fldChar w:fldCharType="end"/>
    </w:r>
  </w:p>
  <w:p w:rsidR="00802670" w:rsidRDefault="00802670" w:rsidP="00BF2BEE">
    <w:pPr>
      <w:pStyle w:val="a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C7208" w:rsidRDefault="00CC7208">
      <w:r>
        <w:separator/>
      </w:r>
    </w:p>
  </w:footnote>
  <w:footnote w:type="continuationSeparator" w:id="0">
    <w:p w:rsidR="00CC7208" w:rsidRDefault="00CC720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F12A7F"/>
    <w:multiLevelType w:val="hybridMultilevel"/>
    <w:tmpl w:val="DE32E886"/>
    <w:lvl w:ilvl="0" w:tplc="81BA1F30">
      <w:start w:val="2"/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" w15:restartNumberingAfterBreak="0">
    <w:nsid w:val="5F3F398C"/>
    <w:multiLevelType w:val="hybridMultilevel"/>
    <w:tmpl w:val="4AFABE22"/>
    <w:lvl w:ilvl="0" w:tplc="9F86776E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" w15:restartNumberingAfterBreak="0">
    <w:nsid w:val="6C9C7C51"/>
    <w:multiLevelType w:val="hybridMultilevel"/>
    <w:tmpl w:val="3182C42A"/>
    <w:lvl w:ilvl="0" w:tplc="1CDCA5C4">
      <w:start w:val="1"/>
      <w:numFmt w:val="decimal"/>
      <w:lvlText w:val="%1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1" w:tplc="0422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22F83"/>
    <w:rsid w:val="00000378"/>
    <w:rsid w:val="00001DB5"/>
    <w:rsid w:val="000052A1"/>
    <w:rsid w:val="00005A79"/>
    <w:rsid w:val="00014269"/>
    <w:rsid w:val="000227AE"/>
    <w:rsid w:val="000229B2"/>
    <w:rsid w:val="00031559"/>
    <w:rsid w:val="0003591F"/>
    <w:rsid w:val="000364E0"/>
    <w:rsid w:val="0004556C"/>
    <w:rsid w:val="000455B5"/>
    <w:rsid w:val="00046D4A"/>
    <w:rsid w:val="00053A5D"/>
    <w:rsid w:val="00053AC8"/>
    <w:rsid w:val="00060423"/>
    <w:rsid w:val="00066D46"/>
    <w:rsid w:val="00082CD2"/>
    <w:rsid w:val="00083C67"/>
    <w:rsid w:val="0009074A"/>
    <w:rsid w:val="00094EB5"/>
    <w:rsid w:val="000A003E"/>
    <w:rsid w:val="000A26AB"/>
    <w:rsid w:val="000A484E"/>
    <w:rsid w:val="000A7C5A"/>
    <w:rsid w:val="000B7EFA"/>
    <w:rsid w:val="000C5FF2"/>
    <w:rsid w:val="000D18EC"/>
    <w:rsid w:val="000D2C3A"/>
    <w:rsid w:val="000D3201"/>
    <w:rsid w:val="000D43B4"/>
    <w:rsid w:val="000D79CD"/>
    <w:rsid w:val="000F16A6"/>
    <w:rsid w:val="000F7128"/>
    <w:rsid w:val="00101CD3"/>
    <w:rsid w:val="00117B90"/>
    <w:rsid w:val="0012054B"/>
    <w:rsid w:val="00122F83"/>
    <w:rsid w:val="00124598"/>
    <w:rsid w:val="001346B9"/>
    <w:rsid w:val="00143170"/>
    <w:rsid w:val="0014344E"/>
    <w:rsid w:val="00147157"/>
    <w:rsid w:val="00156450"/>
    <w:rsid w:val="00157330"/>
    <w:rsid w:val="00165697"/>
    <w:rsid w:val="001668D4"/>
    <w:rsid w:val="00167240"/>
    <w:rsid w:val="0019234E"/>
    <w:rsid w:val="001A1BAD"/>
    <w:rsid w:val="001A328F"/>
    <w:rsid w:val="001A6618"/>
    <w:rsid w:val="001A71D4"/>
    <w:rsid w:val="001A7610"/>
    <w:rsid w:val="001B04D2"/>
    <w:rsid w:val="001B3E79"/>
    <w:rsid w:val="001B6B03"/>
    <w:rsid w:val="001C3AB0"/>
    <w:rsid w:val="001C41AF"/>
    <w:rsid w:val="001C6CB0"/>
    <w:rsid w:val="001D3A2A"/>
    <w:rsid w:val="001D6EE3"/>
    <w:rsid w:val="001F219B"/>
    <w:rsid w:val="00223AD6"/>
    <w:rsid w:val="002252E6"/>
    <w:rsid w:val="0023649E"/>
    <w:rsid w:val="0023741B"/>
    <w:rsid w:val="00241293"/>
    <w:rsid w:val="0025751D"/>
    <w:rsid w:val="00260EAB"/>
    <w:rsid w:val="00264E98"/>
    <w:rsid w:val="002752B7"/>
    <w:rsid w:val="00280AB5"/>
    <w:rsid w:val="00280BAC"/>
    <w:rsid w:val="002852A9"/>
    <w:rsid w:val="002919CE"/>
    <w:rsid w:val="00296341"/>
    <w:rsid w:val="002A0EBA"/>
    <w:rsid w:val="002A35F3"/>
    <w:rsid w:val="002A4C57"/>
    <w:rsid w:val="002A690C"/>
    <w:rsid w:val="002B3DE7"/>
    <w:rsid w:val="002C2E0C"/>
    <w:rsid w:val="002C46AA"/>
    <w:rsid w:val="002D3C04"/>
    <w:rsid w:val="002D7538"/>
    <w:rsid w:val="002E20E9"/>
    <w:rsid w:val="002E3A49"/>
    <w:rsid w:val="0030175C"/>
    <w:rsid w:val="00301905"/>
    <w:rsid w:val="003043F5"/>
    <w:rsid w:val="00334925"/>
    <w:rsid w:val="00337617"/>
    <w:rsid w:val="00337D19"/>
    <w:rsid w:val="00340356"/>
    <w:rsid w:val="00345F78"/>
    <w:rsid w:val="00347A64"/>
    <w:rsid w:val="00363944"/>
    <w:rsid w:val="0037145D"/>
    <w:rsid w:val="003720C2"/>
    <w:rsid w:val="0037300F"/>
    <w:rsid w:val="003804B1"/>
    <w:rsid w:val="00382B5B"/>
    <w:rsid w:val="00383989"/>
    <w:rsid w:val="00383A9D"/>
    <w:rsid w:val="003A3B7E"/>
    <w:rsid w:val="003A627A"/>
    <w:rsid w:val="003B1A35"/>
    <w:rsid w:val="003B2A96"/>
    <w:rsid w:val="003B308F"/>
    <w:rsid w:val="003B4CB5"/>
    <w:rsid w:val="003C21A4"/>
    <w:rsid w:val="003D1F1E"/>
    <w:rsid w:val="003D35BA"/>
    <w:rsid w:val="003D6234"/>
    <w:rsid w:val="003D7A7D"/>
    <w:rsid w:val="003E37E6"/>
    <w:rsid w:val="00404B91"/>
    <w:rsid w:val="00404E94"/>
    <w:rsid w:val="004075D7"/>
    <w:rsid w:val="00414607"/>
    <w:rsid w:val="004228EE"/>
    <w:rsid w:val="00422FE8"/>
    <w:rsid w:val="00431973"/>
    <w:rsid w:val="00432D92"/>
    <w:rsid w:val="00441594"/>
    <w:rsid w:val="00441D7E"/>
    <w:rsid w:val="00442B2B"/>
    <w:rsid w:val="004514A1"/>
    <w:rsid w:val="00464B34"/>
    <w:rsid w:val="004650BD"/>
    <w:rsid w:val="00472B76"/>
    <w:rsid w:val="00475428"/>
    <w:rsid w:val="00480618"/>
    <w:rsid w:val="0048065A"/>
    <w:rsid w:val="00484820"/>
    <w:rsid w:val="004A18D2"/>
    <w:rsid w:val="004A7045"/>
    <w:rsid w:val="004B5ADE"/>
    <w:rsid w:val="004C5531"/>
    <w:rsid w:val="004D0A9B"/>
    <w:rsid w:val="004D78F6"/>
    <w:rsid w:val="004E0E1F"/>
    <w:rsid w:val="004E2D27"/>
    <w:rsid w:val="004F5EBB"/>
    <w:rsid w:val="0050064A"/>
    <w:rsid w:val="00507B65"/>
    <w:rsid w:val="00510F2D"/>
    <w:rsid w:val="00512AD1"/>
    <w:rsid w:val="00513185"/>
    <w:rsid w:val="00516632"/>
    <w:rsid w:val="00524338"/>
    <w:rsid w:val="00524BA0"/>
    <w:rsid w:val="00525075"/>
    <w:rsid w:val="00531079"/>
    <w:rsid w:val="00533005"/>
    <w:rsid w:val="00545FF5"/>
    <w:rsid w:val="005524E2"/>
    <w:rsid w:val="00553590"/>
    <w:rsid w:val="00554266"/>
    <w:rsid w:val="005609AA"/>
    <w:rsid w:val="005646FA"/>
    <w:rsid w:val="00565C94"/>
    <w:rsid w:val="0056708A"/>
    <w:rsid w:val="0057220E"/>
    <w:rsid w:val="00572264"/>
    <w:rsid w:val="00574039"/>
    <w:rsid w:val="005A194B"/>
    <w:rsid w:val="005A3E13"/>
    <w:rsid w:val="005B544A"/>
    <w:rsid w:val="005B55CE"/>
    <w:rsid w:val="005B7EA3"/>
    <w:rsid w:val="005C54A1"/>
    <w:rsid w:val="005D04FF"/>
    <w:rsid w:val="005D1B1F"/>
    <w:rsid w:val="005D3469"/>
    <w:rsid w:val="006006CD"/>
    <w:rsid w:val="006029A0"/>
    <w:rsid w:val="006073E0"/>
    <w:rsid w:val="006111F6"/>
    <w:rsid w:val="00623E79"/>
    <w:rsid w:val="006322F0"/>
    <w:rsid w:val="00632B16"/>
    <w:rsid w:val="00633328"/>
    <w:rsid w:val="00643BD0"/>
    <w:rsid w:val="00645060"/>
    <w:rsid w:val="006456A8"/>
    <w:rsid w:val="00645F48"/>
    <w:rsid w:val="00646D48"/>
    <w:rsid w:val="00655976"/>
    <w:rsid w:val="00656DFA"/>
    <w:rsid w:val="006625C2"/>
    <w:rsid w:val="0066361C"/>
    <w:rsid w:val="00671D82"/>
    <w:rsid w:val="006744BF"/>
    <w:rsid w:val="006768FD"/>
    <w:rsid w:val="00685C8C"/>
    <w:rsid w:val="006941FB"/>
    <w:rsid w:val="006943B1"/>
    <w:rsid w:val="006953FD"/>
    <w:rsid w:val="006976C2"/>
    <w:rsid w:val="006A183D"/>
    <w:rsid w:val="006A39D9"/>
    <w:rsid w:val="006A49BF"/>
    <w:rsid w:val="006A69C2"/>
    <w:rsid w:val="006A79B9"/>
    <w:rsid w:val="006B24FD"/>
    <w:rsid w:val="006B3143"/>
    <w:rsid w:val="006B7292"/>
    <w:rsid w:val="006C28F6"/>
    <w:rsid w:val="006C4BE9"/>
    <w:rsid w:val="006C6147"/>
    <w:rsid w:val="006D132E"/>
    <w:rsid w:val="006D3B24"/>
    <w:rsid w:val="006D4801"/>
    <w:rsid w:val="006D6478"/>
    <w:rsid w:val="006D71CD"/>
    <w:rsid w:val="006E069D"/>
    <w:rsid w:val="006E14D2"/>
    <w:rsid w:val="006E1BE3"/>
    <w:rsid w:val="006F4CB9"/>
    <w:rsid w:val="006F5DBC"/>
    <w:rsid w:val="006F78CC"/>
    <w:rsid w:val="006F7E16"/>
    <w:rsid w:val="00712F6B"/>
    <w:rsid w:val="00714B03"/>
    <w:rsid w:val="007226D3"/>
    <w:rsid w:val="007328E0"/>
    <w:rsid w:val="0073576F"/>
    <w:rsid w:val="007407F7"/>
    <w:rsid w:val="00743344"/>
    <w:rsid w:val="00753B7C"/>
    <w:rsid w:val="00754B43"/>
    <w:rsid w:val="00764584"/>
    <w:rsid w:val="00764A97"/>
    <w:rsid w:val="00775E04"/>
    <w:rsid w:val="00777962"/>
    <w:rsid w:val="007779CA"/>
    <w:rsid w:val="007811C5"/>
    <w:rsid w:val="00786830"/>
    <w:rsid w:val="007879D2"/>
    <w:rsid w:val="0079089C"/>
    <w:rsid w:val="00792317"/>
    <w:rsid w:val="0079453B"/>
    <w:rsid w:val="007A62EA"/>
    <w:rsid w:val="007A759E"/>
    <w:rsid w:val="007A77EB"/>
    <w:rsid w:val="007B002C"/>
    <w:rsid w:val="007B0705"/>
    <w:rsid w:val="007B4167"/>
    <w:rsid w:val="007C0C1E"/>
    <w:rsid w:val="007C1152"/>
    <w:rsid w:val="007C36E7"/>
    <w:rsid w:val="007C3DDB"/>
    <w:rsid w:val="007C592E"/>
    <w:rsid w:val="007D01F6"/>
    <w:rsid w:val="007D1B89"/>
    <w:rsid w:val="007D2E3D"/>
    <w:rsid w:val="007D4276"/>
    <w:rsid w:val="007D6E6D"/>
    <w:rsid w:val="007D7E65"/>
    <w:rsid w:val="007E16D9"/>
    <w:rsid w:val="007E505C"/>
    <w:rsid w:val="007F0765"/>
    <w:rsid w:val="007F50D3"/>
    <w:rsid w:val="007F6FAC"/>
    <w:rsid w:val="00801AFF"/>
    <w:rsid w:val="00802670"/>
    <w:rsid w:val="0080446D"/>
    <w:rsid w:val="00811BFB"/>
    <w:rsid w:val="0081568B"/>
    <w:rsid w:val="008208B7"/>
    <w:rsid w:val="00820BA2"/>
    <w:rsid w:val="0082435A"/>
    <w:rsid w:val="008251AE"/>
    <w:rsid w:val="0082727B"/>
    <w:rsid w:val="0083557A"/>
    <w:rsid w:val="0083563E"/>
    <w:rsid w:val="00837F6B"/>
    <w:rsid w:val="00841CE4"/>
    <w:rsid w:val="00843787"/>
    <w:rsid w:val="00851FDF"/>
    <w:rsid w:val="00852E4F"/>
    <w:rsid w:val="00854D7F"/>
    <w:rsid w:val="00860BE1"/>
    <w:rsid w:val="0086203E"/>
    <w:rsid w:val="00863F8A"/>
    <w:rsid w:val="00877758"/>
    <w:rsid w:val="0088097F"/>
    <w:rsid w:val="0088304D"/>
    <w:rsid w:val="008846D5"/>
    <w:rsid w:val="008862C4"/>
    <w:rsid w:val="00890ED6"/>
    <w:rsid w:val="0089323B"/>
    <w:rsid w:val="00893B32"/>
    <w:rsid w:val="00894C9B"/>
    <w:rsid w:val="00897A27"/>
    <w:rsid w:val="008A220B"/>
    <w:rsid w:val="008A2636"/>
    <w:rsid w:val="008B1357"/>
    <w:rsid w:val="008B1CA6"/>
    <w:rsid w:val="008B231B"/>
    <w:rsid w:val="008B78BE"/>
    <w:rsid w:val="008B7FE4"/>
    <w:rsid w:val="008C207A"/>
    <w:rsid w:val="008C5F85"/>
    <w:rsid w:val="008D22C4"/>
    <w:rsid w:val="008E313F"/>
    <w:rsid w:val="008F5B05"/>
    <w:rsid w:val="00900558"/>
    <w:rsid w:val="00900E76"/>
    <w:rsid w:val="00902282"/>
    <w:rsid w:val="00903E08"/>
    <w:rsid w:val="00923AFB"/>
    <w:rsid w:val="00930C63"/>
    <w:rsid w:val="009347B1"/>
    <w:rsid w:val="00942836"/>
    <w:rsid w:val="0094386A"/>
    <w:rsid w:val="009526B7"/>
    <w:rsid w:val="00952F95"/>
    <w:rsid w:val="00954BD6"/>
    <w:rsid w:val="009576A6"/>
    <w:rsid w:val="0096460A"/>
    <w:rsid w:val="00966A99"/>
    <w:rsid w:val="009769E2"/>
    <w:rsid w:val="00981892"/>
    <w:rsid w:val="00983FF4"/>
    <w:rsid w:val="00984091"/>
    <w:rsid w:val="00995292"/>
    <w:rsid w:val="009B249E"/>
    <w:rsid w:val="009B2747"/>
    <w:rsid w:val="009B549B"/>
    <w:rsid w:val="009D4359"/>
    <w:rsid w:val="009D466B"/>
    <w:rsid w:val="009D5F3C"/>
    <w:rsid w:val="009E0A17"/>
    <w:rsid w:val="009E1920"/>
    <w:rsid w:val="009E1BCC"/>
    <w:rsid w:val="009E3B83"/>
    <w:rsid w:val="009E3E55"/>
    <w:rsid w:val="009E4C49"/>
    <w:rsid w:val="009F1AE8"/>
    <w:rsid w:val="009F3116"/>
    <w:rsid w:val="009F3CBD"/>
    <w:rsid w:val="009F4325"/>
    <w:rsid w:val="009F5A83"/>
    <w:rsid w:val="00A02B1A"/>
    <w:rsid w:val="00A06D74"/>
    <w:rsid w:val="00A07950"/>
    <w:rsid w:val="00A14EB9"/>
    <w:rsid w:val="00A219EE"/>
    <w:rsid w:val="00A2306A"/>
    <w:rsid w:val="00A25178"/>
    <w:rsid w:val="00A3059B"/>
    <w:rsid w:val="00A33701"/>
    <w:rsid w:val="00A344C9"/>
    <w:rsid w:val="00A46748"/>
    <w:rsid w:val="00A5286A"/>
    <w:rsid w:val="00A566BE"/>
    <w:rsid w:val="00A56D59"/>
    <w:rsid w:val="00A57D6E"/>
    <w:rsid w:val="00A6566D"/>
    <w:rsid w:val="00A65BC5"/>
    <w:rsid w:val="00A73511"/>
    <w:rsid w:val="00A80C2A"/>
    <w:rsid w:val="00A8346A"/>
    <w:rsid w:val="00A84691"/>
    <w:rsid w:val="00A9015D"/>
    <w:rsid w:val="00A9426F"/>
    <w:rsid w:val="00A94D91"/>
    <w:rsid w:val="00AA1513"/>
    <w:rsid w:val="00AA2750"/>
    <w:rsid w:val="00AA6619"/>
    <w:rsid w:val="00AB3134"/>
    <w:rsid w:val="00AB4040"/>
    <w:rsid w:val="00AB62B3"/>
    <w:rsid w:val="00AB7FED"/>
    <w:rsid w:val="00AC22AC"/>
    <w:rsid w:val="00AC231C"/>
    <w:rsid w:val="00AC484D"/>
    <w:rsid w:val="00AC5B41"/>
    <w:rsid w:val="00AD7904"/>
    <w:rsid w:val="00AE0E28"/>
    <w:rsid w:val="00AE272B"/>
    <w:rsid w:val="00AE3375"/>
    <w:rsid w:val="00AF0141"/>
    <w:rsid w:val="00AF0C00"/>
    <w:rsid w:val="00AF3E7F"/>
    <w:rsid w:val="00AF5CEF"/>
    <w:rsid w:val="00B0646A"/>
    <w:rsid w:val="00B11772"/>
    <w:rsid w:val="00B21EFC"/>
    <w:rsid w:val="00B24115"/>
    <w:rsid w:val="00B248D8"/>
    <w:rsid w:val="00B25952"/>
    <w:rsid w:val="00B2607E"/>
    <w:rsid w:val="00B32558"/>
    <w:rsid w:val="00B34B9E"/>
    <w:rsid w:val="00B36CE6"/>
    <w:rsid w:val="00B557A3"/>
    <w:rsid w:val="00B55D1F"/>
    <w:rsid w:val="00B57D9E"/>
    <w:rsid w:val="00B62A62"/>
    <w:rsid w:val="00B660E6"/>
    <w:rsid w:val="00B8271C"/>
    <w:rsid w:val="00B92E11"/>
    <w:rsid w:val="00B93EAE"/>
    <w:rsid w:val="00BA0E84"/>
    <w:rsid w:val="00BA731F"/>
    <w:rsid w:val="00BB13B1"/>
    <w:rsid w:val="00BC13EE"/>
    <w:rsid w:val="00BC352A"/>
    <w:rsid w:val="00BC4C6A"/>
    <w:rsid w:val="00BD2378"/>
    <w:rsid w:val="00BD2908"/>
    <w:rsid w:val="00BE06CF"/>
    <w:rsid w:val="00BE4D61"/>
    <w:rsid w:val="00BE79D3"/>
    <w:rsid w:val="00BF0E0F"/>
    <w:rsid w:val="00BF2BEE"/>
    <w:rsid w:val="00BF42BA"/>
    <w:rsid w:val="00BF5921"/>
    <w:rsid w:val="00BF59E1"/>
    <w:rsid w:val="00BF628A"/>
    <w:rsid w:val="00C042A8"/>
    <w:rsid w:val="00C05277"/>
    <w:rsid w:val="00C1444A"/>
    <w:rsid w:val="00C17201"/>
    <w:rsid w:val="00C17AB8"/>
    <w:rsid w:val="00C2197D"/>
    <w:rsid w:val="00C24782"/>
    <w:rsid w:val="00C24D68"/>
    <w:rsid w:val="00C3074D"/>
    <w:rsid w:val="00C33619"/>
    <w:rsid w:val="00C40B42"/>
    <w:rsid w:val="00C43331"/>
    <w:rsid w:val="00C54D17"/>
    <w:rsid w:val="00C6236C"/>
    <w:rsid w:val="00C65A1C"/>
    <w:rsid w:val="00C669C6"/>
    <w:rsid w:val="00C67E92"/>
    <w:rsid w:val="00C7009C"/>
    <w:rsid w:val="00C743B4"/>
    <w:rsid w:val="00C76EC5"/>
    <w:rsid w:val="00C826C3"/>
    <w:rsid w:val="00C83A1E"/>
    <w:rsid w:val="00C84779"/>
    <w:rsid w:val="00C86D4A"/>
    <w:rsid w:val="00CA3EDC"/>
    <w:rsid w:val="00CB4893"/>
    <w:rsid w:val="00CC2A8B"/>
    <w:rsid w:val="00CC3DBF"/>
    <w:rsid w:val="00CC7208"/>
    <w:rsid w:val="00CD151B"/>
    <w:rsid w:val="00CD5B41"/>
    <w:rsid w:val="00CD7282"/>
    <w:rsid w:val="00CE4D65"/>
    <w:rsid w:val="00CF08B6"/>
    <w:rsid w:val="00CF78F4"/>
    <w:rsid w:val="00D000B5"/>
    <w:rsid w:val="00D009C7"/>
    <w:rsid w:val="00D0649F"/>
    <w:rsid w:val="00D13C2F"/>
    <w:rsid w:val="00D16006"/>
    <w:rsid w:val="00D17DEE"/>
    <w:rsid w:val="00D24011"/>
    <w:rsid w:val="00D24776"/>
    <w:rsid w:val="00D43804"/>
    <w:rsid w:val="00D536C4"/>
    <w:rsid w:val="00D62494"/>
    <w:rsid w:val="00D64461"/>
    <w:rsid w:val="00D710C4"/>
    <w:rsid w:val="00D81A2B"/>
    <w:rsid w:val="00D8231A"/>
    <w:rsid w:val="00D9240D"/>
    <w:rsid w:val="00D92F14"/>
    <w:rsid w:val="00D9693F"/>
    <w:rsid w:val="00DA161E"/>
    <w:rsid w:val="00DA68D5"/>
    <w:rsid w:val="00DA696D"/>
    <w:rsid w:val="00DB554B"/>
    <w:rsid w:val="00DC1A2C"/>
    <w:rsid w:val="00DD2763"/>
    <w:rsid w:val="00DE4BB9"/>
    <w:rsid w:val="00DE7E89"/>
    <w:rsid w:val="00DF178F"/>
    <w:rsid w:val="00DF54AE"/>
    <w:rsid w:val="00DF7F9E"/>
    <w:rsid w:val="00E03F05"/>
    <w:rsid w:val="00E109A4"/>
    <w:rsid w:val="00E13903"/>
    <w:rsid w:val="00E139BE"/>
    <w:rsid w:val="00E14AAD"/>
    <w:rsid w:val="00E3013C"/>
    <w:rsid w:val="00E3237C"/>
    <w:rsid w:val="00E369F0"/>
    <w:rsid w:val="00E37834"/>
    <w:rsid w:val="00E420C2"/>
    <w:rsid w:val="00E423F5"/>
    <w:rsid w:val="00E428ED"/>
    <w:rsid w:val="00E473EF"/>
    <w:rsid w:val="00E52F0E"/>
    <w:rsid w:val="00E6419D"/>
    <w:rsid w:val="00E64848"/>
    <w:rsid w:val="00E6630D"/>
    <w:rsid w:val="00E70F12"/>
    <w:rsid w:val="00E74C2B"/>
    <w:rsid w:val="00E75496"/>
    <w:rsid w:val="00E76BB5"/>
    <w:rsid w:val="00E76C03"/>
    <w:rsid w:val="00E7758C"/>
    <w:rsid w:val="00E77715"/>
    <w:rsid w:val="00E80619"/>
    <w:rsid w:val="00E82551"/>
    <w:rsid w:val="00E84C8A"/>
    <w:rsid w:val="00EB7ED5"/>
    <w:rsid w:val="00EC56C3"/>
    <w:rsid w:val="00EC656E"/>
    <w:rsid w:val="00ED23EE"/>
    <w:rsid w:val="00ED2A72"/>
    <w:rsid w:val="00ED3694"/>
    <w:rsid w:val="00ED4589"/>
    <w:rsid w:val="00ED588B"/>
    <w:rsid w:val="00ED5DDE"/>
    <w:rsid w:val="00ED64FC"/>
    <w:rsid w:val="00EE2ABD"/>
    <w:rsid w:val="00EE4473"/>
    <w:rsid w:val="00EE4623"/>
    <w:rsid w:val="00EE4B0F"/>
    <w:rsid w:val="00EE7E88"/>
    <w:rsid w:val="00EF0747"/>
    <w:rsid w:val="00F01E63"/>
    <w:rsid w:val="00F050C2"/>
    <w:rsid w:val="00F12573"/>
    <w:rsid w:val="00F1771E"/>
    <w:rsid w:val="00F17923"/>
    <w:rsid w:val="00F17F7F"/>
    <w:rsid w:val="00F218A9"/>
    <w:rsid w:val="00F245B5"/>
    <w:rsid w:val="00F337D9"/>
    <w:rsid w:val="00F52184"/>
    <w:rsid w:val="00F61A24"/>
    <w:rsid w:val="00F62ADD"/>
    <w:rsid w:val="00F70813"/>
    <w:rsid w:val="00F72858"/>
    <w:rsid w:val="00F72C62"/>
    <w:rsid w:val="00F75443"/>
    <w:rsid w:val="00F75AFF"/>
    <w:rsid w:val="00F76373"/>
    <w:rsid w:val="00F844BE"/>
    <w:rsid w:val="00F9471A"/>
    <w:rsid w:val="00F94EDC"/>
    <w:rsid w:val="00F94F75"/>
    <w:rsid w:val="00FA1F52"/>
    <w:rsid w:val="00FA738B"/>
    <w:rsid w:val="00FB1EF8"/>
    <w:rsid w:val="00FB3C83"/>
    <w:rsid w:val="00FB643E"/>
    <w:rsid w:val="00FD09CC"/>
    <w:rsid w:val="00FD1E34"/>
    <w:rsid w:val="00FD268A"/>
    <w:rsid w:val="00FD6887"/>
    <w:rsid w:val="00FE6693"/>
    <w:rsid w:val="00FF08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BF9EF2B7-A0E2-4633-8AB3-5EDCAC09E1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99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8"/>
      <w:szCs w:val="24"/>
      <w:lang w:eastAsia="ru-RU"/>
    </w:rPr>
  </w:style>
  <w:style w:type="paragraph" w:styleId="3">
    <w:name w:val="heading 3"/>
    <w:basedOn w:val="a"/>
    <w:qFormat/>
    <w:rsid w:val="00FD6887"/>
    <w:pPr>
      <w:spacing w:before="100" w:beforeAutospacing="1" w:after="100" w:afterAutospacing="1"/>
      <w:outlineLvl w:val="2"/>
    </w:pPr>
    <w:rPr>
      <w:b/>
      <w:bCs/>
      <w:sz w:val="27"/>
      <w:szCs w:val="27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pPr>
      <w:ind w:left="4956"/>
    </w:pPr>
    <w:rPr>
      <w:b/>
      <w:bCs/>
      <w:szCs w:val="16"/>
      <w:lang w:val="x-none"/>
    </w:rPr>
  </w:style>
  <w:style w:type="paragraph" w:styleId="a5">
    <w:name w:val="Balloon Text"/>
    <w:basedOn w:val="a"/>
    <w:semiHidden/>
    <w:rPr>
      <w:rFonts w:ascii="Tahoma" w:hAnsi="Tahoma" w:cs="Tahoma"/>
      <w:sz w:val="16"/>
      <w:szCs w:val="16"/>
    </w:rPr>
  </w:style>
  <w:style w:type="paragraph" w:styleId="2">
    <w:name w:val="Body Text Indent 2"/>
    <w:basedOn w:val="a"/>
    <w:pPr>
      <w:spacing w:after="120" w:line="480" w:lineRule="auto"/>
      <w:ind w:left="283"/>
    </w:pPr>
  </w:style>
  <w:style w:type="character" w:customStyle="1" w:styleId="apple-style-span">
    <w:name w:val="apple-style-span"/>
    <w:basedOn w:val="a0"/>
    <w:rsid w:val="00AC484D"/>
  </w:style>
  <w:style w:type="paragraph" w:customStyle="1" w:styleId="1">
    <w:name w:val="Знак1"/>
    <w:basedOn w:val="a"/>
    <w:rsid w:val="00CA3EDC"/>
    <w:rPr>
      <w:rFonts w:ascii="Verdana" w:hAnsi="Verdana" w:cs="Verdana"/>
      <w:sz w:val="20"/>
      <w:szCs w:val="20"/>
      <w:lang w:val="en-US" w:eastAsia="en-US"/>
    </w:rPr>
  </w:style>
  <w:style w:type="paragraph" w:styleId="a6">
    <w:name w:val="Body Text"/>
    <w:basedOn w:val="a"/>
    <w:link w:val="a7"/>
    <w:rsid w:val="00BA731F"/>
    <w:pPr>
      <w:spacing w:after="120"/>
    </w:pPr>
  </w:style>
  <w:style w:type="paragraph" w:styleId="20">
    <w:name w:val="Body Text 2"/>
    <w:basedOn w:val="a"/>
    <w:rsid w:val="00BC4C6A"/>
    <w:pPr>
      <w:spacing w:after="120" w:line="480" w:lineRule="auto"/>
    </w:pPr>
    <w:rPr>
      <w:sz w:val="24"/>
      <w:lang w:val="ru-RU"/>
    </w:rPr>
  </w:style>
  <w:style w:type="table" w:styleId="a8">
    <w:name w:val="Table Grid"/>
    <w:basedOn w:val="a1"/>
    <w:rsid w:val="00D2401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9">
    <w:name w:val="Стиль"/>
    <w:basedOn w:val="a"/>
    <w:rsid w:val="00475428"/>
    <w:rPr>
      <w:rFonts w:ascii="Verdana" w:hAnsi="Verdana" w:cs="Verdana"/>
      <w:sz w:val="20"/>
      <w:szCs w:val="20"/>
      <w:lang w:val="en-US" w:eastAsia="en-US"/>
    </w:rPr>
  </w:style>
  <w:style w:type="character" w:customStyle="1" w:styleId="HTML">
    <w:name w:val="Стандартний HTML Знак"/>
    <w:link w:val="HTML0"/>
    <w:semiHidden/>
    <w:locked/>
    <w:rsid w:val="00BF2BEE"/>
    <w:rPr>
      <w:rFonts w:ascii="Courier New" w:hAnsi="Courier New" w:cs="Courier New"/>
      <w:color w:val="000000"/>
      <w:lang w:val="uk-UA" w:eastAsia="uk-UA" w:bidi="ar-SA"/>
    </w:rPr>
  </w:style>
  <w:style w:type="paragraph" w:styleId="HTML0">
    <w:name w:val="HTML Preformatted"/>
    <w:basedOn w:val="a"/>
    <w:link w:val="HTML"/>
    <w:rsid w:val="00BF2BE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720"/>
      <w:jc w:val="both"/>
    </w:pPr>
    <w:rPr>
      <w:rFonts w:ascii="Courier New" w:hAnsi="Courier New" w:cs="Courier New"/>
      <w:color w:val="000000"/>
      <w:sz w:val="20"/>
      <w:szCs w:val="20"/>
      <w:lang w:eastAsia="uk-UA"/>
    </w:rPr>
  </w:style>
  <w:style w:type="paragraph" w:styleId="aa">
    <w:name w:val="footer"/>
    <w:basedOn w:val="a"/>
    <w:rsid w:val="00BF2BEE"/>
    <w:pPr>
      <w:tabs>
        <w:tab w:val="center" w:pos="4677"/>
        <w:tab w:val="right" w:pos="9355"/>
      </w:tabs>
    </w:pPr>
  </w:style>
  <w:style w:type="character" w:styleId="ab">
    <w:name w:val="page number"/>
    <w:basedOn w:val="a0"/>
    <w:rsid w:val="00BF2BEE"/>
  </w:style>
  <w:style w:type="paragraph" w:styleId="ac">
    <w:name w:val="Document Map"/>
    <w:basedOn w:val="a"/>
    <w:semiHidden/>
    <w:rsid w:val="00CB4893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ad">
    <w:name w:val="Знак Знак Знак Знак Знак Знак Знак Знак Знак Знак Знак Знак"/>
    <w:basedOn w:val="a"/>
    <w:rsid w:val="000B7EFA"/>
    <w:rPr>
      <w:rFonts w:ascii="Verdana" w:hAnsi="Verdana" w:cs="Verdana"/>
      <w:color w:val="000000"/>
      <w:sz w:val="20"/>
      <w:szCs w:val="20"/>
      <w:lang w:val="en-US" w:eastAsia="en-US"/>
    </w:rPr>
  </w:style>
  <w:style w:type="character" w:customStyle="1" w:styleId="apple-converted-space">
    <w:name w:val="apple-converted-space"/>
    <w:basedOn w:val="a0"/>
    <w:rsid w:val="005B544A"/>
  </w:style>
  <w:style w:type="paragraph" w:customStyle="1" w:styleId="rvps6">
    <w:name w:val="rvps6"/>
    <w:basedOn w:val="a"/>
    <w:rsid w:val="00AC5B41"/>
    <w:pPr>
      <w:spacing w:before="100" w:beforeAutospacing="1" w:after="100" w:afterAutospacing="1"/>
    </w:pPr>
    <w:rPr>
      <w:sz w:val="24"/>
      <w:lang w:val="en-US" w:eastAsia="en-US"/>
    </w:rPr>
  </w:style>
  <w:style w:type="character" w:customStyle="1" w:styleId="rvts9">
    <w:name w:val="rvts9"/>
    <w:rsid w:val="00B557A3"/>
    <w:rPr>
      <w:rFonts w:cs="Times New Roman"/>
    </w:rPr>
  </w:style>
  <w:style w:type="character" w:customStyle="1" w:styleId="a4">
    <w:name w:val="Основний текст з відступом Знак"/>
    <w:link w:val="a3"/>
    <w:rsid w:val="008A2636"/>
    <w:rPr>
      <w:b/>
      <w:bCs/>
      <w:sz w:val="28"/>
      <w:szCs w:val="16"/>
      <w:lang w:eastAsia="ru-RU"/>
    </w:rPr>
  </w:style>
  <w:style w:type="paragraph" w:customStyle="1" w:styleId="StyleZakonu">
    <w:name w:val="StyleZakonu"/>
    <w:basedOn w:val="a"/>
    <w:link w:val="StyleZakonu0"/>
    <w:uiPriority w:val="99"/>
    <w:rsid w:val="00D92F14"/>
    <w:pPr>
      <w:spacing w:after="60" w:line="220" w:lineRule="exact"/>
      <w:ind w:firstLine="284"/>
      <w:jc w:val="both"/>
    </w:pPr>
    <w:rPr>
      <w:sz w:val="20"/>
      <w:szCs w:val="20"/>
      <w:lang w:val="x-none"/>
    </w:rPr>
  </w:style>
  <w:style w:type="character" w:customStyle="1" w:styleId="StyleZakonu0">
    <w:name w:val="StyleZakonu Знак"/>
    <w:link w:val="StyleZakonu"/>
    <w:uiPriority w:val="99"/>
    <w:locked/>
    <w:rsid w:val="00D92F14"/>
    <w:rPr>
      <w:lang w:eastAsia="ru-RU"/>
    </w:rPr>
  </w:style>
  <w:style w:type="paragraph" w:customStyle="1" w:styleId="rvps2">
    <w:name w:val="rvps2"/>
    <w:basedOn w:val="a"/>
    <w:uiPriority w:val="99"/>
    <w:rsid w:val="008F5B05"/>
    <w:pPr>
      <w:spacing w:before="100" w:beforeAutospacing="1" w:after="100" w:afterAutospacing="1"/>
    </w:pPr>
    <w:rPr>
      <w:sz w:val="24"/>
      <w:lang w:eastAsia="uk-UA"/>
    </w:rPr>
  </w:style>
  <w:style w:type="character" w:customStyle="1" w:styleId="rvts0">
    <w:name w:val="rvts0"/>
    <w:rsid w:val="00BD2908"/>
  </w:style>
  <w:style w:type="paragraph" w:customStyle="1" w:styleId="ae">
    <w:name w:val="Знак"/>
    <w:basedOn w:val="a"/>
    <w:uiPriority w:val="99"/>
    <w:rsid w:val="00AF5CEF"/>
    <w:rPr>
      <w:rFonts w:ascii="Verdana" w:hAnsi="Verdana" w:cs="Verdana"/>
      <w:sz w:val="20"/>
      <w:szCs w:val="20"/>
      <w:lang w:val="en-US" w:eastAsia="en-US"/>
    </w:rPr>
  </w:style>
  <w:style w:type="paragraph" w:styleId="af">
    <w:name w:val="List Paragraph"/>
    <w:basedOn w:val="a"/>
    <w:uiPriority w:val="34"/>
    <w:qFormat/>
    <w:rsid w:val="00801AFF"/>
    <w:pPr>
      <w:spacing w:after="200" w:line="276" w:lineRule="auto"/>
      <w:ind w:left="720"/>
    </w:pPr>
    <w:rPr>
      <w:rFonts w:ascii="Calibri" w:hAnsi="Calibri" w:cs="Calibri"/>
      <w:sz w:val="22"/>
      <w:szCs w:val="22"/>
      <w:lang w:val="ru-RU"/>
    </w:rPr>
  </w:style>
  <w:style w:type="character" w:customStyle="1" w:styleId="rvts15">
    <w:name w:val="rvts15"/>
    <w:uiPriority w:val="99"/>
    <w:rsid w:val="00382B5B"/>
    <w:rPr>
      <w:rFonts w:cs="Times New Roman"/>
    </w:rPr>
  </w:style>
  <w:style w:type="character" w:customStyle="1" w:styleId="WW8Num1z3">
    <w:name w:val="WW8Num1z3"/>
    <w:uiPriority w:val="99"/>
    <w:rsid w:val="00B55D1F"/>
  </w:style>
  <w:style w:type="character" w:customStyle="1" w:styleId="a7">
    <w:name w:val="Основний текст Знак"/>
    <w:link w:val="a6"/>
    <w:rsid w:val="00852E4F"/>
    <w:rPr>
      <w:sz w:val="28"/>
      <w:szCs w:val="24"/>
      <w:lang w:eastAsia="ru-RU"/>
    </w:rPr>
  </w:style>
  <w:style w:type="character" w:styleId="af0">
    <w:name w:val="Strong"/>
    <w:uiPriority w:val="99"/>
    <w:qFormat/>
    <w:rsid w:val="00952F95"/>
    <w:rPr>
      <w:rFonts w:cs="Times New Roman"/>
      <w:b/>
    </w:rPr>
  </w:style>
  <w:style w:type="character" w:customStyle="1" w:styleId="hps">
    <w:name w:val="hps"/>
    <w:rsid w:val="00E76C03"/>
    <w:rPr>
      <w:rFonts w:cs="Times New Roman"/>
    </w:rPr>
  </w:style>
  <w:style w:type="table" w:customStyle="1" w:styleId="10">
    <w:name w:val="Сітка таблиці1"/>
    <w:basedOn w:val="a1"/>
    <w:next w:val="a8"/>
    <w:uiPriority w:val="99"/>
    <w:rsid w:val="00B8271C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1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2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9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54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55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51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0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3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0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00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7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04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49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2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96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5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12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0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1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9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8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76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20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93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18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0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2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35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4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79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1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96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87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51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8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9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59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82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35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5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69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1015</Words>
  <Characters>579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Комітет з питань державного будівництва, регіональної політики та місцевого самоврядування</vt:lpstr>
      <vt:lpstr>Комітет з питань державного будівництва, регіональної політики та місцевого самоврядування</vt:lpstr>
    </vt:vector>
  </TitlesOfParts>
  <Company>VRU</Company>
  <LinksUpToDate>false</LinksUpToDate>
  <CharactersWithSpaces>1591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Комітет з питань державного будівництва, регіональної політики та місцевого самоврядування</dc:title>
  <dc:subject/>
  <dc:creator>Moskalenko</dc:creator>
  <cp:keywords/>
  <cp:lastModifiedBy>Івашко Тетяна Юріївна</cp:lastModifiedBy>
  <cp:revision>3</cp:revision>
  <cp:lastPrinted>2020-06-10T07:04:00Z</cp:lastPrinted>
  <dcterms:created xsi:type="dcterms:W3CDTF">2020-06-18T07:03:00Z</dcterms:created>
  <dcterms:modified xsi:type="dcterms:W3CDTF">2020-06-18T09:31:00Z</dcterms:modified>
</cp:coreProperties>
</file>